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Building Intelligent AI Agents: A Hands-on Journey from Deep Learning to Agentic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Course Objectives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 end of this course, participants will: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strong foundation in deep learning and its relevance to AI agent development.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evolution of AI agents, from basic rule-based bots to Agentic 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the technical architecture, frameworks, and industry applications of Agentic AI.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to design, implement, and fine-tune intelligent AI agents for real-world use cases.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hands-on experience with AI agents in automation, customer support, finance, and cybersecurity.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Course Outcomes</w:t>
      </w:r>
    </w:p>
    <w:p w:rsidR="00000000" w:rsidDel="00000000" w:rsidP="00000000" w:rsidRDefault="00000000" w:rsidRPr="00000000" w14:paraId="0000000C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completion, participants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AI models using deep learning and transformer-based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agentic AI pipelines using frameworks like LangChain and AutoGPT.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AI-driven task automation and decision-making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industry-specific AI agents for finance, healthcare, and customer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AI agents with external tools, APIs, and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Course Prerequisites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programming knowledge (Python recommended, but not mandatory).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prior knowledge of AI, deep learning, or machine learning required.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8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Day-Wise Course Contents with Hands-on Exercises</w:t>
      </w:r>
    </w:p>
    <w:p w:rsidR="00000000" w:rsidDel="00000000" w:rsidP="00000000" w:rsidRDefault="00000000" w:rsidRPr="00000000" w14:paraId="00000017">
      <w:pPr>
        <w:spacing w:after="280" w:before="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Day 1: Foundations of AI and Deep Learning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Understanding AI and its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AI? Why does it matter?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Evolution from rule-based AI to machine learning and deep learning.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applications of AI in different industries (finance, healthcare, e-commerce).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Introduction to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networks: Basics, perceptron, activation functions.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functions and optimization techniques.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Feedforward vs. convolutional vs. recurrent networks.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Building a simple neural network for image classification (MNIST dataset).</w:t>
        <w:br w:type="textWrapping"/>
        <w:t xml:space="preserve"> Exploring how AI models make decisions using visualizations.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Day 2: Understanding Transformer Models – The Backbone of Agentic AI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Why Transformers?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Evolution from RNNs to LSTMs to Transformers.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to Attention Mechanism.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 of BERT, GPT, and LLMs in AI agent development.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Pre-trained Models and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Hugging Face and OpenAI APIs.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transformers for text generation and classification.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 learning and domain adaptation.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Using OpenAI's GPT API for text generation.</w:t>
        <w:br w:type="textWrapping"/>
        <w:t xml:space="preserve"> Fine-tuning a BERT model for sentiment analysis on real-world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Day 3: Introduction to Agentic AI and Autonomous AI Agents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is Agentic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between traditional AI and Agentic AI.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of AI agents (memory, reasoning, planning, actions).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 examples of autonomous AI agents (Copilot, AutoGPT, Cohere).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Frameworks for Building AI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to LangChain, AutoGPT, and BabyAGI.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agent-environment interaction.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AI agents use tools and APIs to make decisions.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Building a simple AI agent using LangChain.</w:t>
        <w:br w:type="textWrapping"/>
        <w:t xml:space="preserve">Connecting AI agents to external APIs (Google Search, Wolfram Alpha).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Day 4: Building Intelligent AI Agents for Real-World Applications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Task Automation with AI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AI agents perform tasks like data extraction, email writing, and decision-making.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 Finance report automation, legal document summarization.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Multi-Agent Collaboration and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multiple AI agents collaborate (hierarchical agents, parallel task execution).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Study: How AI agents optimize business processes in customer support.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Creating an AI agent that automates email drafting based on client queries.</w:t>
        <w:br w:type="textWrapping"/>
        <w:t xml:space="preserve">Designing a multi-agent system for customer service chatbots.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Day 5: Advanced AI Agents and Future Trends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AI Agents in Finance, Healthcare, and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analysis and fraud detection.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in medical diagnosis and drug discovery.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agents for real-time cybersecurity monitoring.</w:t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Ethics and Responsible AI in Agentic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Bias in AI decision-making.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Explainability and transparency in AI agents.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Hands-on: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Deploying an AI agent that extracts insights from financial reports.</w:t>
        <w:br w:type="textWrapping"/>
        <w:t xml:space="preserve">Exploring responsible AI frameworks and debugging AI agent errors.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35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3100" y="3779640"/>
                          <a:ext cx="57258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" cy="12700"/>
                <wp:effectExtent b="0" l="0" r="0" 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pPr>
      <w:widowControl w:val="1"/>
      <w:bidi w:val="0"/>
      <w:spacing w:after="0" w:before="0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I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006533"/>
    <w:pPr>
      <w:keepNext w:val="1"/>
      <w:keepLines w:val="1"/>
      <w:spacing w:after="80" w:before="360"/>
      <w:outlineLvl w:val="0"/>
    </w:pPr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06533"/>
    <w:pPr>
      <w:keepNext w:val="1"/>
      <w:keepLines w:val="1"/>
      <w:spacing w:after="80" w:before="160"/>
      <w:outlineLvl w:val="1"/>
    </w:pPr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06533"/>
    <w:pPr>
      <w:keepNext w:val="1"/>
      <w:keepLines w:val="1"/>
      <w:spacing w:after="80" w:before="160"/>
      <w:outlineLvl w:val="2"/>
    </w:pPr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06533"/>
    <w:pPr>
      <w:keepNext w:val="1"/>
      <w:keepLines w:val="1"/>
      <w:spacing w:after="40" w:before="80"/>
      <w:outlineLvl w:val="3"/>
    </w:pPr>
    <w:rPr>
      <w:rFonts w:cs="" w:eastAsia=""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06533"/>
    <w:pPr>
      <w:keepNext w:val="1"/>
      <w:keepLines w:val="1"/>
      <w:spacing w:after="40" w:before="80"/>
      <w:outlineLvl w:val="4"/>
    </w:pPr>
    <w:rPr>
      <w:rFonts w:cs="" w:eastAsia=""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06533"/>
    <w:pPr>
      <w:keepNext w:val="1"/>
      <w:keepLines w:val="1"/>
      <w:spacing w:after="0" w:before="40"/>
      <w:outlineLvl w:val="5"/>
    </w:pPr>
    <w:rPr>
      <w:rFonts w:cs="" w:eastAsia=""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6533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6533"/>
    <w:pPr>
      <w:keepNext w:val="1"/>
      <w:keepLines w:val="1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6533"/>
    <w:pPr>
      <w:keepNext w:val="1"/>
      <w:keepLines w:val="1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006533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006533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006533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006533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006533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006533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006533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006533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006533"/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006533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006533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006533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006533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00653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6533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6533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006533"/>
    <w:rPr>
      <w:i w:val="1"/>
      <w:i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06533"/>
    <w:pPr>
      <w:spacing w:after="80" w:before="0"/>
      <w:contextualSpacing w:val="1"/>
    </w:pPr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06533"/>
    <w:pPr>
      <w:spacing w:after="160" w:before="0"/>
    </w:pPr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653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6533"/>
    <w:pPr>
      <w:spacing w:after="0" w:before="0"/>
      <w:ind w:left="720"/>
      <w:contextualSpacing w:val="1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653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006533"/>
    <w:pPr>
      <w:spacing w:afterAutospacing="1" w:beforeAutospacing="1"/>
    </w:pPr>
    <w:rPr>
      <w:rFonts w:ascii="Times New Roman" w:cs="Times New Roman" w:eastAsia="Times New Roman" w:hAnsi="Times New Roman"/>
      <w:kern w:val="0"/>
      <w:lang w:eastAsia="en-GB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before="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63zCjN1gMpffJOE/qoMMvBCIA==">CgMxLjA4AHIhMWt3ZFFBdDVnbmgxU09oYmd0ckFJbng2RkNvWS1CN3Ax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2025-02-17T19:46:00Z</dcterms:created>
  <dc:creator>Dr. Darshan Ingle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