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your-instructor--imran-ahmad-phd"/>
    <w:p>
      <w:pPr>
        <w:pStyle w:val="Heading1"/>
      </w:pPr>
      <w:r>
        <w:t xml:space="preserve">Your Instructor — Imran Ahmad, PhD</w:t>
      </w:r>
    </w:p>
    <w:p>
      <w:pPr>
        <w:pStyle w:val="FirstParagraph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371599" cy="1371599"/>
            <wp:effectExtent l="0" t="0" r="0" b="0"/>
            <wp:wrapSquare wrapText="left"/>
            <wp:docPr descr="Imran Ahmad" title="" id="10" name="Picture"/>
            <wp:cNvGraphicFramePr/>
            <a:graphic>
              <a:graphicData uri="http://schemas.openxmlformats.org/drawingml/2006/picture">
                <pic:pic>
                  <pic:nvPicPr>
                    <pic:cNvPr descr="instructor-headsho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 </w:t>
      </w:r>
      <w:r>
        <w:rPr>
          <w:b/>
          <w:bCs/>
        </w:rPr>
        <w:t xml:space="preserve">Google Cloud Authorized Trainer · Google Certified Professional – Data Engineer · AWS Authorized Instructor (AAI) · Microsoft Certified Trainer (MCT) · Author, Packt Publishing</w:t>
      </w:r>
      <w:r>
        <w:t xml:space="preserve"> </w:t>
      </w:r>
      <w:r>
        <w:t xml:space="preserve">—</w:t>
      </w:r>
      <w:r>
        <w:t xml:space="preserve"> </w:t>
      </w:r>
      <w:hyperlink r:id="rId12">
        <w:r>
          <w:rPr>
            <w:rStyle w:val="Hyperlink"/>
          </w:rPr>
          <w:t xml:space="preserve">linkedin.com/in/cloudanum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github.com/cloudanum</w:t>
        </w:r>
      </w:hyperlink>
      <w:r>
        <w:t xml:space="preserve"> </w:t>
      </w:r>
      <w:r>
        <w:t xml:space="preserve">· Ottawa, ON, Canada. 20+ years designing, building, and teaching large-scale data systems — across Google Cloud, AWS, and Azure.</w:t>
      </w:r>
    </w:p>
    <w:bookmarkStart w:id="14" w:name="multi-cloud-by-practice-not-by-slide"/>
    <w:p>
      <w:pPr>
        <w:pStyle w:val="Heading2"/>
      </w:pPr>
      <w:r>
        <w:t xml:space="preserve">Multi-cloud by practice, not by slide</w:t>
      </w:r>
    </w:p>
    <w:p>
      <w:pPr>
        <w:pStyle w:val="FirstParagraph"/>
      </w:pPr>
      <w:r>
        <w:t xml:space="preserve">Imran works and teaches across all three major clouds — Google Cloud, AWS, and Azure — and holds instructor credentials on each side of the fence:</w:t>
      </w:r>
      <w:r>
        <w:t xml:space="preserve"> </w:t>
      </w:r>
      <w:r>
        <w:rPr>
          <w:b/>
          <w:bCs/>
        </w:rPr>
        <w:t xml:space="preserve">Google Cloud Authorized Trainer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Google Certified Professional Data Engineer</w:t>
      </w:r>
      <w:r>
        <w:t xml:space="preserve">,</w:t>
      </w:r>
      <w:r>
        <w:t xml:space="preserve"> </w:t>
      </w:r>
      <w:r>
        <w:rPr>
          <w:b/>
          <w:bCs/>
        </w:rPr>
        <w:t xml:space="preserve">AWS Authorized Instructor (AAI)</w:t>
      </w:r>
      <w:r>
        <w:t xml:space="preserve">, and</w:t>
      </w:r>
      <w:r>
        <w:t xml:space="preserve"> </w:t>
      </w:r>
      <w:r>
        <w:rPr>
          <w:b/>
          <w:bCs/>
        </w:rPr>
        <w:t xml:space="preserve">Microsoft Certified Trainer (MCT)</w:t>
      </w:r>
      <w:r>
        <w:t xml:space="preserve">. That matters in this room: your world is SQL Server, SSIS, and Power BI, and your target is BigQuery — he is fluent in both, and can translate between them instead of reading you a Google script.</w:t>
      </w:r>
    </w:p>
    <w:bookmarkEnd w:id="14"/>
    <w:bookmarkStart w:id="15" w:name="large-scale-data-engineering--the-craft"/>
    <w:p>
      <w:pPr>
        <w:pStyle w:val="Heading2"/>
      </w:pPr>
      <w:r>
        <w:t xml:space="preserve">Large-scale data engineering — the craft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Production pipelines at national scale.</w:t>
      </w:r>
      <w:r>
        <w:t xml:space="preserve"> </w:t>
      </w:r>
      <w:r>
        <w:t xml:space="preserve">He architects and builds production data pipelines over high-volume, multi-source datasets — distributed processing with PySpark and cloud data platforms feeding mission-critical, high-stakes workflows where reliability and auditability are not optional.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PhD in data processing.</w:t>
      </w:r>
      <w:r>
        <w:t xml:space="preserve"> </w:t>
      </w:r>
      <w:r>
        <w:t xml:space="preserve">His doctoral research attacked the core problem of moving and processing very large datasets across distributed computing infrastructure — culminating in</w:t>
      </w:r>
      <w:r>
        <w:t xml:space="preserve"> </w:t>
      </w:r>
      <w:r>
        <w:rPr>
          <w:b/>
          <w:bCs/>
        </w:rPr>
        <w:t xml:space="preserve">a large-scale data-processing algorithm of his own design, built on cloud/grid computing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Pioneered techniques for large-scale processing.</w:t>
      </w:r>
      <w:r>
        <w:t xml:space="preserve"> </w:t>
      </w:r>
      <w:r>
        <w:t xml:space="preserve">That work introduced scheduling and data-movement techniques for processable bulk data that were ahead of their time — published in peer-reviewed venues (ACM, IEEE) and applied to real data-intensive science, including experiments generating</w:t>
      </w:r>
      <w:r>
        <w:t xml:space="preserve"> </w:t>
      </w:r>
      <w:r>
        <w:rPr>
          <w:b/>
          <w:bCs/>
        </w:rPr>
        <w:t xml:space="preserve">neutrino-particle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trainer of data teams.</w:t>
      </w:r>
      <w:r>
        <w:t xml:space="preserve"> </w:t>
      </w:r>
      <w:r>
        <w:t xml:space="preserve">Hundreds of corporate engagements worldwide — including data engineering and cloud training for</w:t>
      </w:r>
      <w:r>
        <w:t xml:space="preserve"> </w:t>
      </w:r>
      <w:r>
        <w:rPr>
          <w:b/>
          <w:bCs/>
        </w:rPr>
        <w:t xml:space="preserve">Citibank, JP Morgan, the United Nations, Deloitte, and the European Commission</w:t>
      </w:r>
      <w:r>
        <w:t xml:space="preserve"> </w:t>
      </w:r>
      <w:r>
        <w:t xml:space="preserve">— most of them, like yours, senior teams modernizing from on-prem platforms to cloud data stacks.</w:t>
      </w:r>
    </w:p>
    <w:bookmarkEnd w:id="15"/>
    <w:bookmarkStart w:id="16" w:name="ai-and-agents--the-second-act"/>
    <w:p>
      <w:pPr>
        <w:pStyle w:val="Heading2"/>
      </w:pPr>
      <w:r>
        <w:t xml:space="preserve">AI and agents — the second 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 of four Packt books</w:t>
      </w:r>
      <w:r>
        <w:t xml:space="preserve">, including</w:t>
      </w:r>
      <w:r>
        <w:t xml:space="preserve"> </w:t>
      </w:r>
      <w:r>
        <w:rPr>
          <w:i/>
          <w:iCs/>
        </w:rPr>
        <w:t xml:space="preserve">30 Agents Every AI Engineer Must Build</w:t>
      </w:r>
      <w:r>
        <w:t xml:space="preserve">, the bestselling</w:t>
      </w:r>
      <w:r>
        <w:t xml:space="preserve"> </w:t>
      </w:r>
      <w:r>
        <w:rPr>
          <w:i/>
          <w:iCs/>
        </w:rPr>
        <w:t xml:space="preserve">50 Algorithms Every Programmer Should Know</w:t>
      </w:r>
      <w:r>
        <w:t xml:space="preserve">, and</w:t>
      </w:r>
      <w:r>
        <w:t xml:space="preserve"> </w:t>
      </w:r>
      <w:r>
        <w:rPr>
          <w:i/>
          <w:iCs/>
        </w:rPr>
        <w:t xml:space="preserve">Architecting AI Software Systems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Builds agentic AI systems for high-stakes, mission-critical workflows</w:t>
      </w:r>
      <w:r>
        <w:t xml:space="preserve"> </w:t>
      </w:r>
      <w:r>
        <w:t xml:space="preserve">— LLM-based extraction and triage systems delivered to production validation teams.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</w:t>
      </w:r>
      <w:r>
        <w:t xml:space="preserve"> </w:t>
      </w:r>
      <w:r>
        <w:t xml:space="preserve">— an open-source, production-grade Agentic RAG platform (LangGraph, corrective RAG, self-verifying answers), built as a public showcase of industrial LLM engineering standards.</w:t>
      </w:r>
    </w:p>
    <w:p>
      <w:pPr>
        <w:pStyle w:val="Compact"/>
        <w:numPr>
          <w:ilvl w:val="0"/>
          <w:numId w:val="1002"/>
        </w:numPr>
      </w:pPr>
      <w:r>
        <w:t xml:space="preserve">Authored a 9-module</w:t>
      </w:r>
      <w:r>
        <w:t xml:space="preserve"> </w:t>
      </w:r>
      <w:r>
        <w:rPr>
          <w:i/>
          <w:iCs/>
        </w:rPr>
        <w:t xml:space="preserve">Designing and Deploying AI Agents</w:t>
      </w:r>
      <w:r>
        <w:t xml:space="preserve"> </w:t>
      </w:r>
      <w:r>
        <w:t xml:space="preserve">curriculum with a full lab series, and an</w:t>
      </w:r>
      <w:r>
        <w:t xml:space="preserve"> </w:t>
      </w:r>
      <w:r>
        <w:rPr>
          <w:i/>
          <w:iCs/>
        </w:rPr>
        <w:t xml:space="preserve">Agentic Security: Attack and Defend AI Agents</w:t>
      </w:r>
      <w:r>
        <w:t xml:space="preserve"> </w:t>
      </w:r>
      <w:r>
        <w:t xml:space="preserve">course; 32K+ followers read his writing on applied AI.</w:t>
      </w:r>
    </w:p>
    <w:bookmarkEnd w:id="16"/>
    <w:bookmarkStart w:id="17" w:name="in-the-classroom"/>
    <w:p>
      <w:pPr>
        <w:pStyle w:val="Heading2"/>
      </w:pPr>
      <w:r>
        <w:t xml:space="preserve">In the classroom</w:t>
      </w:r>
    </w:p>
    <w:p>
      <w:pPr>
        <w:pStyle w:val="FirstParagraph"/>
      </w:pPr>
      <w:r>
        <w:t xml:space="preserve">Visiting Professor at the University of Ottawa, and a long-tenured authorized instructor with ROI Training. His calibration rule for this room:</w:t>
      </w:r>
      <w:r>
        <w:t xml:space="preserve"> </w:t>
      </w:r>
      <w:r>
        <w:rPr>
          <w:i/>
          <w:iCs/>
        </w:rPr>
        <w:t xml:space="preserve">you are senior in data engineering and new to one console — so we skip re-teaching what you own and spend our time on where things live in GCP.</w:t>
      </w:r>
    </w:p>
    <w:p>
      <w:pPr>
        <w:pStyle w:val="BlockText"/>
      </w:pPr>
      <w:r>
        <w:t xml:space="preserve">"I build large data systems for a living. These two days map that craft onto Google Cloud — through your migration, not a generic tour."</w:t>
      </w:r>
    </w:p>
    <w:bookmarkEnd w:id="17"/>
    <w:bookmarkStart w:id="21" w:name="the-books"/>
    <w:p>
      <w:pPr>
        <w:pStyle w:val="Heading2"/>
      </w:pPr>
      <w:r>
        <w:t xml:space="preserve">The books</w:t>
      </w:r>
    </w:p>
    <w:p>
      <w:pPr>
        <w:pStyle w:val="FirstParagraph"/>
      </w:pPr>
      <w:r>
        <w:drawing>
          <wp:inline>
            <wp:extent cx="5334000" cy="1806677"/>
            <wp:effectExtent b="0" l="0" r="0" t="0"/>
            <wp:docPr descr="40 Algorithms, 50 Algorithms, Architecting AI Software Systems, and 30 Agents — Packt titles by Imran Ahmad" title="" id="19" name="Picture"/>
            <a:graphic>
              <a:graphicData uri="http://schemas.openxmlformats.org/drawingml/2006/picture">
                <pic:pic>
                  <pic:nvPicPr>
                    <pic:cNvPr descr="books-three-titles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30 Agents Every AI Engineer Must Build</w:t>
      </w:r>
      <w:r>
        <w:t xml:space="preserve"> </w:t>
      </w:r>
      <w:r>
        <w:t xml:space="preserve">(Packt) — thirty production-ready agent architectures: perception, memory, reasoning, planning, multi-agent collaboration, and ethical alignment. The full source code and labs are open:</w:t>
      </w:r>
      <w:r>
        <w:t xml:space="preserve"> </w:t>
      </w:r>
      <w:r>
        <w:rPr>
          <w:b/>
          <w:bCs/>
        </w:rPr>
        <w:t xml:space="preserve">github.com/PacktPublishing/30-Agents-Every-AI-Engineer-Must-Build</w:t>
      </w:r>
      <w:r>
        <w:t xml:space="preserve">. His other titles:</w:t>
      </w:r>
      <w:r>
        <w:t xml:space="preserve"> </w:t>
      </w:r>
      <w:r>
        <w:rPr>
          <w:i/>
          <w:iCs/>
        </w:rPr>
        <w:t xml:space="preserve">50 Algorithms Every Programmer Should Know</w:t>
      </w:r>
      <w:r>
        <w:t xml:space="preserve"> </w:t>
      </w:r>
      <w:r>
        <w:t xml:space="preserve">(the bestseller, second edition),</w:t>
      </w:r>
      <w:r>
        <w:t xml:space="preserve"> </w:t>
      </w:r>
      <w:r>
        <w:rPr>
          <w:i/>
          <w:iCs/>
        </w:rPr>
        <w:t xml:space="preserve">40 Algorithms Every Programmer Should Know</w:t>
      </w:r>
      <w:r>
        <w:t xml:space="preserve">, and</w:t>
      </w:r>
      <w:r>
        <w:t xml:space="preserve"> </w:t>
      </w:r>
      <w:r>
        <w:rPr>
          <w:i/>
          <w:iCs/>
        </w:rPr>
        <w:t xml:space="preserve">Architecting AI Software Systems</w:t>
      </w:r>
      <w:r>
        <w:t xml:space="preserve">.</w:t>
      </w:r>
    </w:p>
    <w:bookmarkEnd w:id="21"/>
    <w:bookmarkStart w:id="30" w:name="X11f07749f2ac81160558778e7a02aaf7e6a9e40"/>
    <w:p>
      <w:pPr>
        <w:pStyle w:val="Heading2"/>
      </w:pPr>
      <w:r>
        <w:t xml:space="preserve">Everything from class — links worth keeping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survey.anum.cloud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Pre-course survey — fill in your row before Monday 9:00 AM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github.anum.cloud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This student pack — schedules, notes, lab companions, slides (Word + PDF)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meet.google.com/ogk-ivdv-bhi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Google Meet — join here both days, 9:00 AM CT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Google Skills classroom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hands-on labs (temporary GCP projects)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Google check-in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Google's attendance record for the class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On-demand credits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50 free lab credits per training day, valid 30 days — re-run the labs after class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Course evaluation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 minutes at the end of Day 2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Book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30 agents, open source</w:t>
            </w:r>
          </w:p>
        </w:tc>
      </w:tr>
    </w:tbl>
    <w:bookmarkEnd w:id="30"/>
    <w:bookmarkStart w:id="64" w:name="X21c07729fc3c99bc27584d54612effee7cca426"/>
    <w:p>
      <w:pPr>
        <w:pStyle w:val="Heading2"/>
      </w:pPr>
      <w:r>
        <w:t xml:space="preserve">Google Cloud &amp; data engineering — the reading list I hand to data teams</w:t>
      </w:r>
    </w:p>
    <w:p>
      <w:pPr>
        <w:pStyle w:val="FirstParagraph"/>
      </w:pPr>
      <w:r>
        <w:t xml:space="preserve">Curated from the ROI instructor community's</w:t>
      </w:r>
      <w:r>
        <w:t xml:space="preserve"> </w:t>
      </w:r>
      <w:r>
        <w:rPr>
          <w:i/>
          <w:iCs/>
        </w:rPr>
        <w:t xml:space="preserve">Google Cloud Helpful Links</w:t>
      </w:r>
      <w:r>
        <w:t xml:space="preserve"> </w:t>
      </w:r>
      <w:r>
        <w:t xml:space="preserve">doc, filtered to what your migration actually touches.</w:t>
      </w:r>
    </w:p>
    <w:p>
      <w:pPr>
        <w:pStyle w:val="BodyText"/>
      </w:pPr>
      <w:r>
        <w:rPr>
          <w:b/>
          <w:bCs/>
        </w:rPr>
        <w:t xml:space="preserve">BigQuery, end to end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BigQuery 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BigQuery under the hood</w:t>
        </w:r>
      </w:hyperlink>
      <w:r>
        <w:t xml:space="preserve"> </w:t>
      </w:r>
      <w:r>
        <w:t xml:space="preserve">— start here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Standard SQL reference</w:t>
        </w:r>
      </w:hyperlink>
      <w:r>
        <w:t xml:space="preserve"> </w:t>
      </w:r>
      <w:r>
        <w:t xml:space="preserve">— your T-SQL habits, translated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Partitioned tables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clustered tables</w:t>
        </w:r>
      </w:hyperlink>
      <w:r>
        <w:t xml:space="preserve"> </w:t>
      </w:r>
      <w:r>
        <w:t xml:space="preserve">— your tuning toolkit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Performance best practices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query plan explanation</w:t>
        </w:r>
      </w:hyperlink>
      <w:r>
        <w:t xml:space="preserve">, and</w:t>
      </w:r>
      <w:r>
        <w:t xml:space="preserve"> </w:t>
      </w:r>
      <w:hyperlink r:id="rId38">
        <w:r>
          <w:rPr>
            <w:rStyle w:val="Hyperlink"/>
          </w:rPr>
          <w:t xml:space="preserve">controlling costs</w:t>
        </w:r>
      </w:hyperlink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Batch loading</w:t>
        </w:r>
      </w:hyperlink>
      <w:r>
        <w:t xml:space="preserve">, the</w:t>
      </w:r>
      <w:r>
        <w:t xml:space="preserve"> </w:t>
      </w:r>
      <w:hyperlink r:id="rId40">
        <w:r>
          <w:rPr>
            <w:rStyle w:val="Hyperlink"/>
          </w:rPr>
          <w:t xml:space="preserve">Data Transfer Service</w:t>
        </w:r>
      </w:hyperlink>
      <w:r>
        <w:t xml:space="preserve">, and</w:t>
      </w:r>
      <w:r>
        <w:t xml:space="preserve"> </w:t>
      </w:r>
      <w:hyperlink r:id="rId41">
        <w:r>
          <w:rPr>
            <w:rStyle w:val="Hyperlink"/>
          </w:rPr>
          <w:t xml:space="preserve">scheduled queries</w:t>
        </w:r>
      </w:hyperlink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External data on Cloud Storage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slots, explained</w:t>
        </w:r>
      </w:hyperlink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bigquery-utils</w:t>
        </w:r>
      </w:hyperlink>
      <w:r>
        <w:t xml:space="preserve"> </w:t>
      </w:r>
      <w:r>
        <w:t xml:space="preserve">— community UDFs worth stealing, and the</w:t>
      </w:r>
      <w:r>
        <w:t xml:space="preserve"> </w:t>
      </w:r>
      <w:hyperlink r:id="rId45">
        <w:r>
          <w:rPr>
            <w:rStyle w:val="Hyperlink"/>
          </w:rPr>
          <w:t xml:space="preserve">BigQuery sketchnote</w:t>
        </w:r>
      </w:hyperlink>
      <w:r>
        <w:t xml:space="preserve"> </w:t>
      </w:r>
      <w:r>
        <w:t xml:space="preserve">for your wall</w:t>
      </w:r>
    </w:p>
    <w:p>
      <w:pPr>
        <w:pStyle w:val="FirstParagraph"/>
      </w:pPr>
      <w:r>
        <w:rPr>
          <w:b/>
          <w:bCs/>
        </w:rPr>
        <w:t xml:space="preserve">Migration and replication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Datastream overview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supported sources</w:t>
        </w:r>
      </w:hyperlink>
      <w:r>
        <w:t xml:space="preserve">, and the</w:t>
      </w:r>
      <w:r>
        <w:t xml:space="preserve"> </w:t>
      </w:r>
      <w:hyperlink r:id="rId48">
        <w:r>
          <w:rPr>
            <w:rStyle w:val="Hyperlink"/>
          </w:rPr>
          <w:t xml:space="preserve">replicate-to-BigQuery quickstart</w:t>
        </w:r>
      </w:hyperlink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Storage Transfer Service</w:t>
        </w:r>
      </w:hyperlink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on-premises transfers</w:t>
        </w:r>
      </w:hyperlink>
      <w:r>
        <w:t xml:space="preserve"> </w:t>
      </w:r>
      <w:r>
        <w:t xml:space="preserve">— for the historical bulk moves</w:t>
      </w:r>
    </w:p>
    <w:p>
      <w:pPr>
        <w:pStyle w:val="FirstParagraph"/>
      </w:pPr>
      <w:r>
        <w:rPr>
          <w:b/>
          <w:bCs/>
        </w:rPr>
        <w:t xml:space="preserve">Dataform — your Silver→Gold tool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Dataform overview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SQL workflows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assertions</w:t>
        </w:r>
      </w:hyperlink>
      <w:r>
        <w:t xml:space="preserve">, and the</w:t>
      </w:r>
      <w:r>
        <w:t xml:space="preserve"> </w:t>
      </w:r>
      <w:hyperlink r:id="rId54">
        <w:r>
          <w:rPr>
            <w:rStyle w:val="Hyperlink"/>
          </w:rPr>
          <w:t xml:space="preserve">release lifecycle</w:t>
        </w:r>
      </w:hyperlink>
      <w:r>
        <w:t xml:space="preserve"> </w:t>
      </w:r>
      <w:r>
        <w:t xml:space="preserve">that maps to your CI/CD discipline</w:t>
      </w:r>
    </w:p>
    <w:p>
      <w:pPr>
        <w:pStyle w:val="FirstParagraph"/>
      </w:pPr>
      <w:r>
        <w:rPr>
          <w:b/>
          <w:bCs/>
        </w:rPr>
        <w:t xml:space="preserve">Cloud Storage — your Bronze layer</w:t>
      </w:r>
    </w:p>
    <w:p>
      <w:pPr>
        <w:pStyle w:val="Compact"/>
        <w:numPr>
          <w:ilvl w:val="0"/>
          <w:numId w:val="1006"/>
        </w:numPr>
      </w:pPr>
      <w:hyperlink r:id="rId55">
        <w:r>
          <w:rPr>
            <w:rStyle w:val="Hyperlink"/>
          </w:rPr>
          <w:t xml:space="preserve">Introduction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best practices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lifecycle management</w:t>
        </w:r>
      </w:hyperlink>
      <w:r>
        <w:t xml:space="preserve">, and the</w:t>
      </w:r>
      <w:r>
        <w:t xml:space="preserve"> </w:t>
      </w:r>
      <w:hyperlink r:id="rId58">
        <w:r>
          <w:rPr>
            <w:rStyle w:val="Hyperlink"/>
          </w:rPr>
          <w:t xml:space="preserve">gcloud storage CLI</w:t>
        </w:r>
      </w:hyperlink>
    </w:p>
    <w:p>
      <w:pPr>
        <w:pStyle w:val="FirstParagraph"/>
      </w:pPr>
      <w:r>
        <w:rPr>
          <w:b/>
          <w:bCs/>
        </w:rPr>
        <w:t xml:space="preserve">Staying current</w:t>
      </w:r>
    </w:p>
    <w:p>
      <w:pPr>
        <w:pStyle w:val="Compact"/>
        <w:numPr>
          <w:ilvl w:val="0"/>
          <w:numId w:val="1007"/>
        </w:numPr>
      </w:pPr>
      <w:hyperlink r:id="rId59">
        <w:r>
          <w:rPr>
            <w:rStyle w:val="Hyperlink"/>
          </w:rPr>
          <w:t xml:space="preserve">Google Cloud blog — data analytics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release notes</w:t>
        </w:r>
      </w:hyperlink>
      <w:r>
        <w:t xml:space="preserve">, and</w:t>
      </w:r>
      <w:r>
        <w:t xml:space="preserve"> </w:t>
      </w:r>
      <w:hyperlink r:id="rId61">
        <w:r>
          <w:rPr>
            <w:rStyle w:val="Hyperlink"/>
          </w:rPr>
          <w:t xml:space="preserve">what's new every week</w:t>
        </w:r>
      </w:hyperlink>
    </w:p>
    <w:p>
      <w:pPr>
        <w:pStyle w:val="Compact"/>
        <w:numPr>
          <w:ilvl w:val="0"/>
          <w:numId w:val="1007"/>
        </w:numPr>
      </w:pPr>
      <w:hyperlink r:id="rId62">
        <w:r>
          <w:rPr>
            <w:rStyle w:val="Hyperlink"/>
          </w:rPr>
          <w:t xml:space="preserve">ROI Training's Google Cloud certification roadmap</w:t>
        </w:r>
      </w:hyperlink>
      <w:r>
        <w:t xml:space="preserve"> </w:t>
      </w:r>
      <w:r>
        <w:t xml:space="preserve">— where to go after these two days (the 3-day Data Warehousing course is next)</w:t>
      </w:r>
    </w:p>
    <w:p>
      <w:pPr>
        <w:pStyle w:val="Compact"/>
        <w:numPr>
          <w:ilvl w:val="0"/>
          <w:numId w:val="1007"/>
        </w:numPr>
      </w:pPr>
      <w:hyperlink r:id="rId63">
        <w:r>
          <w:rPr>
            <w:rStyle w:val="Hyperlink"/>
          </w:rPr>
          <w:t xml:space="preserve">Looker Studio with BigQuery</w:t>
        </w:r>
      </w:hyperlink>
      <w:r>
        <w:t xml:space="preserve"> </w:t>
      </w:r>
      <w:r>
        <w:t xml:space="preserve">— for the Power BI authors curious about the Google-side BI option</w:t>
      </w:r>
    </w:p>
    <w:bookmarkEnd w:id="64"/>
    <w:bookmarkStart w:id="68" w:name="scan-to-connect"/>
    <w:p>
      <w:pPr>
        <w:pStyle w:val="Heading2"/>
      </w:pPr>
      <w:r>
        <w:t>The same services, on video — five-minute official intros</w:t>
      </w:r>
    </w:p>
    <w:p>
      <w:pPr>
        <w:pStyle w:val="FirstParagraph"/>
      </w:pPr>
      <w:r>
        <w:t>Every link is from Google's own channels — Google Cloud Tech and Google Cloud — and most run about five minutes; the "in a minute" ones run sixty to ninety seconds. Start with the services your migration actually touches.</w:t>
      </w:r>
    </w:p>
    <w:p>
      <w:pPr>
        <w:pStyle w:val="BodyText"/>
      </w:pPr>
      <w:r>
        <w:rPr>
          <w:b/>
        </w:rPr>
        <w:t>BigQuery, end to end</w:t>
      </w:r>
    </w:p>
    <w:p>
      <w:pPr>
        <w:pStyle w:val="Compact"/>
        <w:numPr>
          <w:ilvl w:val="0"/>
          <w:numId w:val="1003"/>
        </w:numPr>
      </w:pPr>
      <w:hyperlink r:id="rId10">
        <w:r>
          <w:rPr>
            <w:rStyle w:val="Hyperlink"/>
          </w:rPr>
          <w:t xml:space="preserve">What is BigQuery? (2:27)</w:t>
        </w:r>
      </w:hyperlink>
      <w:r>
        <w:t xml:space="preserve"> or the 86-second </w:t>
      </w:r>
      <w:hyperlink r:id="rId11">
        <w:r>
          <w:rPr>
            <w:rStyle w:val="Hyperlink"/>
          </w:rPr>
          <w:t xml:space="preserve">BigQuery in a minute</w:t>
        </w:r>
      </w:hyperlink>
      <w:r>
        <w:t xml:space="preserve"> — start here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The BigQuery API landscape (7:33)</w:t>
        </w:r>
      </w:hyperlink>
      <w:r>
        <w:t xml:space="preserve"> — includes the Data Transfer Service chapter at 5:17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BigLake in a minute (2:02)</w:t>
        </w:r>
      </w:hyperlink>
      <w:r>
        <w:t xml:space="preserve"> — the lakehouse bridge to Day 2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BigQuery ML in a minute (1:41)</w:t>
        </w:r>
      </w:hyperlink>
      <w:r>
        <w:t xml:space="preserve"> and </w:t>
      </w:r>
      <w:hyperlink r:id="rId17">
        <w:r>
          <w:rPr>
            <w:rStyle w:val="Hyperlink"/>
          </w:rPr>
          <w:t xml:space="preserve">Vertex AI + BigQuery ML (3:39)</w:t>
        </w:r>
      </w:hyperlink>
      <w:r>
        <w:t xml:space="preserve"> — models in plain SQL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bq command-line tool (5:17)</w:t>
        </w:r>
      </w:hyperlink>
      <w:r>
        <w:t xml:space="preserve"> — your sqlcmd habit, translated; </w:t>
      </w:r>
      <w:hyperlink r:id="rId20">
        <w:r>
          <w:rPr>
            <w:rStyle w:val="Hyperlink"/>
          </w:rPr>
          <w:t xml:space="preserve">Cloud Shell Editor (2:44)</w:t>
        </w:r>
      </w:hyperlink>
      <w:r>
        <w:t xml:space="preserve"> — where you'll run it</w:t>
      </w:r>
    </w:p>
    <w:p>
      <w:pPr>
        <w:pStyle w:val="BodyText"/>
      </w:pPr>
      <w:r>
        <w:rPr>
          <w:b/>
        </w:rPr>
        <w:t>Migration and replication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Introduction to Datastream for BigQuery (5:40)</w:t>
        </w:r>
      </w:hyperlink>
      <w:r>
        <w:t xml:space="preserve"> — CDC, the extract-killer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MySQL → BigQuery with Datastream (2:11)</w:t>
        </w:r>
      </w:hyperlink>
      <w:r>
        <w:t xml:space="preserve"> — the two-minute setup demo</w:t>
      </w:r>
    </w:p>
    <w:p>
      <w:pPr>
        <w:pStyle w:val="Compact"/>
        <w:numPr>
          <w:ilvl w:val="0"/>
          <w:numId w:val="1003"/>
        </w:numPr>
      </w:pPr>
      <w:hyperlink r:id="rId64">
        <w:r>
          <w:rPr>
            <w:rStyle w:val="Hyperlink"/>
          </w:rPr>
          <w:t xml:space="preserve">What is Storage Transfer Service? (3:24)</w:t>
        </w:r>
      </w:hyperlink>
      <w:r>
        <w:t xml:space="preserve"> and </w:t>
      </w:r>
      <w:hyperlink r:id="rId66">
        <w:r>
          <w:rPr>
            <w:rStyle w:val="Hyperlink"/>
          </w:rPr>
          <w:t xml:space="preserve">Getting started (4:56)</w:t>
        </w:r>
      </w:hyperlink>
      <w:r>
        <w:t xml:space="preserve"> — for the historical bulk moves</w:t>
      </w:r>
    </w:p>
    <w:p>
      <w:pPr>
        <w:pStyle w:val="BodyText"/>
      </w:pPr>
      <w:r>
        <w:rPr>
          <w:b/>
        </w:rPr>
        <w:t>Dataform — your Silver→Gold tool</w:t>
      </w:r>
    </w:p>
    <w:p>
      <w:pPr>
        <w:pStyle w:val="Compact"/>
        <w:numPr>
          <w:ilvl w:val="0"/>
          <w:numId w:val="1003"/>
        </w:numPr>
      </w:pPr>
      <w:hyperlink r:id="rId67">
        <w:r>
          <w:rPr>
            <w:rStyle w:val="Hyperlink"/>
          </w:rPr>
          <w:t xml:space="preserve">Streamline Your SQL Workflows with Dataform (7:00)</w:t>
        </w:r>
      </w:hyperlink>
      <w:r>
        <w:t xml:space="preserve"> — repositories, workspaces, release configs</w:t>
      </w:r>
    </w:p>
    <w:p>
      <w:pPr>
        <w:pStyle w:val="BodyText"/>
      </w:pPr>
      <w:r>
        <w:rPr>
          <w:b/>
        </w:rPr>
        <w:t>Cloud Storage — your Bronze layer</w:t>
      </w:r>
    </w:p>
    <w:p>
      <w:pPr>
        <w:pStyle w:val="Compact"/>
        <w:numPr>
          <w:ilvl w:val="0"/>
          <w:numId w:val="1003"/>
        </w:numPr>
      </w:pPr>
      <w:hyperlink r:id="rId68">
        <w:r>
          <w:rPr>
            <w:rStyle w:val="Hyperlink"/>
          </w:rPr>
          <w:t xml:space="preserve">Bucket options (3:27)</w:t>
        </w:r>
      </w:hyperlink>
      <w:r>
        <w:t xml:space="preserve"> — naming, locations, storage classes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How to write data into Cloud Storage (3:09)</w:t>
        </w:r>
      </w:hyperlink>
      <w:r>
        <w:t xml:space="preserve"> — every upload path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How to store data on Google Cloud (6:52)</w:t>
        </w:r>
      </w:hyperlink>
      <w:r>
        <w:t xml:space="preserve"> — where GCS fits next to Cloud SQL, Firestore, BigQuery, Spanner, and Bigtable</w:t>
      </w:r>
    </w:p>
    <w:p>
      <w:pPr>
        <w:pStyle w:val="BodyText"/>
      </w:pPr>
      <w:r>
        <w:rPr>
          <w:b/>
        </w:rPr>
        <w:t>Streaming and pipelines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Cloud Pub/Sub Overview (6:28)</w:t>
        </w:r>
      </w:hyperlink>
      <w:r>
        <w:t xml:space="preserve"> or the </w:t>
      </w:r>
      <w:hyperlink r:id="rId72">
        <w:r>
          <w:rPr>
            <w:rStyle w:val="Hyperlink"/>
          </w:rPr>
          <w:t xml:space="preserve">fundamentals segment (5:09)</w:t>
        </w:r>
      </w:hyperlink>
      <w:r>
        <w:t xml:space="preserve"> — topics and subscriptions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What is Dataflow? (5:03)</w:t>
        </w:r>
      </w:hyperlink>
      <w:r>
        <w:t xml:space="preserve"> — the Drawing Board episode; </w:t>
      </w:r>
      <w:hyperlink r:id="rId74">
        <w:r>
          <w:rPr>
            <w:rStyle w:val="Hyperlink"/>
          </w:rPr>
          <w:t xml:space="preserve">Dataflow for Real-time ETL (5:29)</w:t>
        </w:r>
      </w:hyperlink>
      <w:r>
        <w:t xml:space="preserve"> — the 2024 follow-up</w:t>
      </w:r>
    </w:p>
    <w:p>
      <w:pPr>
        <w:pStyle w:val="BodyText"/>
      </w:pPr>
      <w:r>
        <w:rPr>
          <w:b/>
        </w:rPr>
        <w:t>Orchestration and events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Moving Cron Jobs to the Cloud (3:20)</w:t>
        </w:r>
      </w:hyperlink>
      <w:r>
        <w:t xml:space="preserve"> — Cloud Scheduler ≈ SQL Agent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Introducing Cloud Workflows (4:37)</w:t>
        </w:r>
      </w:hyperlink>
      <w:r>
        <w:t xml:space="preserve"> — serverless YAML orchestration</w:t>
      </w:r>
    </w:p>
    <w:p>
      <w:pPr>
        <w:pStyle w:val="Compact"/>
        <w:numPr>
          <w:ilvl w:val="0"/>
          <w:numId w:val="1003"/>
        </w:numPr>
      </w:pPr>
      <w:hyperlink r:id="rId77">
        <w:r>
          <w:rPr>
            <w:rStyle w:val="Hyperlink"/>
          </w:rPr>
          <w:t xml:space="preserve">Cloud Composer (3:59)</w:t>
        </w:r>
      </w:hyperlink>
      <w:r>
        <w:t xml:space="preserve"> and </w:t>
      </w:r>
      <w:hyperlink r:id="rId78">
        <w:r>
          <w:rPr>
            <w:rStyle w:val="Hyperlink"/>
          </w:rPr>
          <w:t xml:space="preserve">Composer for data orchestration (3:59)</w:t>
        </w:r>
      </w:hyperlink>
      <w:r>
        <w:t xml:space="preserve"> — managed Airflow</w:t>
      </w:r>
    </w:p>
    <w:p>
      <w:pPr>
        <w:pStyle w:val="Compact"/>
        <w:numPr>
          <w:ilvl w:val="0"/>
          <w:numId w:val="1003"/>
        </w:numPr>
      </w:pPr>
      <w:hyperlink r:id="rId79">
        <w:r>
          <w:rPr>
            <w:rStyle w:val="Hyperlink"/>
          </w:rPr>
          <w:t xml:space="preserve">Eventarc: build an event-driven orchestration</w:t>
        </w:r>
      </w:hyperlink>
      <w:r>
        <w:t xml:space="preserve"> and </w:t>
      </w:r>
      <w:hyperlink r:id="rId80">
        <w:r>
          <w:rPr>
            <w:rStyle w:val="Hyperlink"/>
          </w:rPr>
          <w:t xml:space="preserve">Creating Eventarc Triggers</w:t>
        </w:r>
      </w:hyperlink>
      <w:r>
        <w:t xml:space="preserve"> — events without plumbing</w:t>
      </w:r>
    </w:p>
    <w:p>
      <w:pPr>
        <w:pStyle w:val="BodyText"/>
      </w:pPr>
      <w:r>
        <w:rPr>
          <w:b/>
        </w:rPr>
        <w:t>Databases on the Google side</w:t>
      </w:r>
    </w:p>
    <w:p>
      <w:pPr>
        <w:pStyle w:val="Compact"/>
        <w:numPr>
          <w:ilvl w:val="0"/>
          <w:numId w:val="1003"/>
        </w:numPr>
      </w:pPr>
      <w:hyperlink r:id="rId81">
        <w:r>
          <w:rPr>
            <w:rStyle w:val="Hyperlink"/>
          </w:rPr>
          <w:t xml:space="preserve">Meet Cloud SQL</w:t>
        </w:r>
      </w:hyperlink>
      <w:r>
        <w:t xml:space="preserve"> — managed PostgreSQL, MySQL, and SQL Server</w:t>
      </w:r>
    </w:p>
    <w:p>
      <w:pPr>
        <w:pStyle w:val="Compact"/>
        <w:numPr>
          <w:ilvl w:val="0"/>
          <w:numId w:val="1003"/>
        </w:numPr>
      </w:pPr>
      <w:hyperlink r:id="rId82">
        <w:r>
          <w:rPr>
            <w:rStyle w:val="Hyperlink"/>
          </w:rPr>
          <w:t xml:space="preserve">AlloyDB Omni quickstart (5:33)</w:t>
        </w:r>
      </w:hyperlink>
      <w:r>
        <w:t xml:space="preserve"> and </w:t>
      </w:r>
      <w:hyperlink r:id="rId83">
        <w:r>
          <w:rPr>
            <w:rStyle w:val="Hyperlink"/>
          </w:rPr>
          <w:t xml:space="preserve">Is AlloyDB compatible with PostgreSQL? (2:30)</w:t>
        </w:r>
      </w:hyperlink>
      <w:r>
        <w:t xml:space="preserve"> — the OLTP sibling</w:t>
      </w:r>
    </w:p>
    <w:p>
      <w:pPr>
        <w:pStyle w:val="Compact"/>
        <w:numPr>
          <w:ilvl w:val="0"/>
          <w:numId w:val="1003"/>
        </w:numPr>
      </w:pPr>
      <w:hyperlink r:id="rId84">
        <w:r>
          <w:rPr>
            <w:rStyle w:val="Hyperlink"/>
          </w:rPr>
          <w:t xml:space="preserve">What is Cloud Spanner? (6:18)</w:t>
        </w:r>
      </w:hyperlink>
      <w:r>
        <w:t xml:space="preserve"> — global relational, when regional isn't enough</w:t>
      </w:r>
    </w:p>
    <w:p>
      <w:pPr>
        <w:pStyle w:val="Compact"/>
        <w:numPr>
          <w:ilvl w:val="0"/>
          <w:numId w:val="1003"/>
        </w:numPr>
      </w:pPr>
      <w:hyperlink r:id="rId85">
        <w:r>
          <w:rPr>
            <w:rStyle w:val="Hyperlink"/>
          </w:rPr>
          <w:t xml:space="preserve">What is Cloud Bigtable? (5:37)</w:t>
        </w:r>
      </w:hyperlink>
      <w:r>
        <w:t xml:space="preserve"> — wide-column NoSQL; </w:t>
      </w:r>
      <w:hyperlink r:id="rId86">
        <w:r>
          <w:rPr>
            <w:rStyle w:val="Hyperlink"/>
          </w:rPr>
          <w:t xml:space="preserve">the 2-minute version</w:t>
        </w:r>
      </w:hyperlink>
      <w:r/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Get started with Firestore (12:39)</w:t>
        </w:r>
      </w:hyperlink>
      <w:r>
        <w:t xml:space="preserve"> — document NoSQL; </w:t>
      </w:r>
      <w:hyperlink r:id="rId88">
        <w:r>
          <w:rPr>
            <w:rStyle w:val="Hyperlink"/>
          </w:rPr>
          <w:t xml:space="preserve">the 2-minute version</w:t>
        </w:r>
      </w:hyperlink>
      <w:r/>
    </w:p>
    <w:p>
      <w:pPr>
        <w:pStyle w:val="BodyText"/>
      </w:pPr>
      <w:r>
        <w:rPr>
          <w:b/>
        </w:rPr>
        <w:t>The wider landscape — named in class, not drilled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Data science workloads on Dataproc Serverless (6:28)</w:t>
        </w:r>
      </w:hyperlink>
      <w:r>
        <w:t xml:space="preserve"> — the optional Spark lab's engine; </w:t>
      </w:r>
      <w:hyperlink r:id="rId90">
        <w:r>
          <w:rPr>
            <w:rStyle w:val="Hyperlink"/>
          </w:rPr>
          <w:t xml:space="preserve">Dataproc in a minute (1:27)</w:t>
        </w:r>
      </w:hyperlink>
      <w:r/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Data Fusion in a minute (1:44)</w:t>
        </w:r>
      </w:hyperlink>
      <w:r>
        <w:t xml:space="preserve"> and </w:t>
      </w:r>
      <w:hyperlink r:id="rId92">
        <w:r>
          <w:rPr>
            <w:rStyle w:val="Hyperlink"/>
          </w:rPr>
          <w:t xml:space="preserve">Dataprep in a minute (1:39)</w:t>
        </w:r>
      </w:hyperlink>
      <w:r>
        <w:t xml:space="preserve"> — code-free pipelines and data wrangling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Exploring PaaS with App Engine (7:25)</w:t>
        </w:r>
      </w:hyperlink>
      <w:r>
        <w:t xml:space="preserve"> — or </w:t>
      </w:r>
      <w:hyperlink r:id="rId94">
        <w:r>
          <w:rPr>
            <w:rStyle w:val="Hyperlink"/>
          </w:rPr>
          <w:t xml:space="preserve">the 72-second version</w:t>
        </w:r>
      </w:hyperlink>
      <w:r/>
    </w:p>
    <w:p>
      <w:pPr>
        <w:pStyle w:val="BodyText"/>
      </w:pPr>
      <w:r>
        <w:rPr>
          <w:b/>
        </w:rPr>
        <w:t>Governance and operations</w:t>
      </w:r>
    </w:p>
    <w:p>
      <w:pPr>
        <w:pStyle w:val="Compact"/>
        <w:numPr>
          <w:ilvl w:val="0"/>
          <w:numId w:val="1003"/>
        </w:numPr>
      </w:pPr>
      <w:hyperlink r:id="rId95">
        <w:r>
          <w:rPr>
            <w:rStyle w:val="Hyperlink"/>
          </w:rPr>
          <w:t xml:space="preserve">De-identifying data with Sensitive Data Protection (4:39)</w:t>
        </w:r>
      </w:hyperlink>
      <w:r>
        <w:t xml:space="preserve"> — the modern DLP; </w:t>
      </w:r>
      <w:hyperlink r:id="rId96">
        <w:r>
          <w:rPr>
            <w:rStyle w:val="Hyperlink"/>
          </w:rPr>
          <w:t xml:space="preserve">DLP in a minute (2:05)</w:t>
        </w:r>
      </w:hyperlink>
      <w:r/>
    </w:p>
    <w:p>
      <w:pPr>
        <w:pStyle w:val="Compact"/>
        <w:numPr>
          <w:ilvl w:val="0"/>
          <w:numId w:val="1003"/>
        </w:numPr>
      </w:pPr>
      <w:hyperlink r:id="rId97">
        <w:r>
          <w:rPr>
            <w:rStyle w:val="Hyperlink"/>
          </w:rPr>
          <w:t xml:space="preserve">What is IAM Policy? (4:36)</w:t>
        </w:r>
      </w:hyperlink>
      <w:r>
        <w:t xml:space="preserve"> — permissions, Allow vs Deny; </w:t>
      </w:r>
      <w:hyperlink r:id="rId98">
        <w:r>
          <w:rPr>
            <w:rStyle w:val="Hyperlink"/>
          </w:rPr>
          <w:t xml:space="preserve">the 10-minute IAM deep dive</w:t>
        </w:r>
      </w:hyperlink>
      <w:r/>
    </w:p>
    <w:p>
      <w:pPr>
        <w:pStyle w:val="Compact"/>
        <w:numPr>
          <w:ilvl w:val="0"/>
          <w:numId w:val="1003"/>
        </w:numPr>
      </w:pPr>
      <w:hyperlink r:id="rId99">
        <w:r>
          <w:rPr>
            <w:rStyle w:val="Hyperlink"/>
          </w:rPr>
          <w:t xml:space="preserve">Getting started with Cloud Monitoring (4:18)</w:t>
        </w:r>
      </w:hyperlink>
      <w:r>
        <w:t xml:space="preserve"> and </w:t>
      </w:r>
      <w:hyperlink r:id="rId100">
        <w:r>
          <w:rPr>
            <w:rStyle w:val="Hyperlink"/>
          </w:rPr>
          <w:t xml:space="preserve">Creating alerts (5:42)</w:t>
        </w:r>
      </w:hyperlink>
      <w:r/>
    </w:p>
    <w:p>
      <w:pPr>
        <w:pStyle w:val="BodyText"/>
      </w:pPr>
      <w:r>
        <w:rPr>
          <w:b/>
        </w:rPr>
        <w:t>Deeper cuts — when the five minutes aren't enough</w:t>
      </w:r>
    </w:p>
    <w:p>
      <w:pPr>
        <w:pStyle w:val="Compact"/>
        <w:numPr>
          <w:ilvl w:val="0"/>
          <w:numId w:val="1003"/>
        </w:numPr>
      </w:pPr>
      <w:hyperlink r:id="rId101">
        <w:r>
          <w:rPr>
            <w:rStyle w:val="Hyperlink"/>
          </w:rPr>
          <w:t xml:space="preserve">Manage complex SQL workflows in BigQuery (20:41)</w:t>
        </w:r>
      </w:hyperlink>
      <w:r>
        <w:t xml:space="preserve"> — the Dataform long talk</w:t>
      </w:r>
    </w:p>
    <w:p>
      <w:pPr>
        <w:pStyle w:val="Compact"/>
        <w:numPr>
          <w:ilvl w:val="0"/>
          <w:numId w:val="1003"/>
        </w:numPr>
      </w:pPr>
      <w:hyperlink r:id="rId102">
        <w:r>
          <w:rPr>
            <w:rStyle w:val="Hyperlink"/>
          </w:rPr>
          <w:t xml:space="preserve">Database configurations with Cloud SQL (17:00)</w:t>
        </w:r>
      </w:hyperlink>
      <w:r>
        <w:t xml:space="preserve"> — decision tree through tuning</w:t>
      </w:r>
    </w:p>
    <w:p>
      <w:pPr>
        <w:pStyle w:val="Compact"/>
        <w:numPr>
          <w:ilvl w:val="0"/>
          <w:numId w:val="1003"/>
        </w:numPr>
      </w:pPr>
      <w:hyperlink r:id="rId103">
        <w:r>
          <w:rPr>
            <w:rStyle w:val="Hyperlink"/>
          </w:rPr>
          <w:t xml:space="preserve">Enterprise data integration with Cloud Data Fusion (22:53)</w:t>
        </w:r>
      </w:hyperlink>
      <w:r>
        <w:t xml:space="preserve"> — the no-code session</w:t>
      </w:r>
    </w:p>
    <w:p>
      <w:pPr>
        <w:pStyle w:val="Compact"/>
        <w:numPr>
          <w:ilvl w:val="0"/>
          <w:numId w:val="1003"/>
        </w:numPr>
      </w:pPr>
      <w:hyperlink r:id="rId104">
        <w:r>
          <w:rPr>
            <w:rStyle w:val="Hyperlink"/>
          </w:rPr>
          <w:t xml:space="preserve">Run Spark and Hadoop faster with Dataproc (16:35)</w:t>
        </w:r>
      </w:hyperlink>
      <w:r/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Hyperlink"/>
          </w:rPr>
          <w:t xml:space="preserve">Cloud Tasks and Cloud Scheduler, getting started (13:17)</w:t>
        </w:r>
      </w:hyperlink>
      <w:r>
        <w:t xml:space="preserve"> — Scheduler content starts at 5:38</w:t>
      </w:r>
    </w:p>
    <w:p>
      <w:pPr>
        <w:pStyle w:val="Heading2"/>
      </w:pPr>
      <w:r>
        <w:t xml:space="preserve">Scan to connect</w:t>
      </w:r>
    </w:p>
    <w:p>
      <w:pPr>
        <w:pStyle w:val="FirstParagraph"/>
      </w:pPr>
      <w:r>
        <w:drawing>
          <wp:inline>
            <wp:extent cx="1905000" cy="1905000"/>
            <wp:effectExtent b="0" l="0" r="0" t="0"/>
            <wp:docPr descr="Connect on LinkedIn" title="" id="66" name="Picture"/>
            <a:graphic>
              <a:graphicData uri="http://schemas.openxmlformats.org/drawingml/2006/picture">
                <pic:pic>
                  <pic:nvPicPr>
                    <pic:cNvPr descr="qr-linkedi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linkedin.com/in/cloudanum</w:t>
        </w:r>
      </w:hyperlink>
      <w:r>
        <w:t xml:space="preserve"> </w:t>
      </w:r>
      <w:r>
        <w:t xml:space="preserve">— course follow-ups welcome. That's where the agents writing, the book updates, and the weekly applied-AI newsletter live.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40" Type="http://schemas.openxmlformats.org/officeDocument/2006/relationships/hyperlink" Target="https://cloud.google.com/bigquery-transfer/docs/introduction" TargetMode="External"/><Relationship Id="rId38" Type="http://schemas.openxmlformats.org/officeDocument/2006/relationships/hyperlink" Target="https://cloud.google.com/bigquery/docs/controlling-costs" TargetMode="External"/><Relationship Id="rId42" Type="http://schemas.openxmlformats.org/officeDocument/2006/relationships/hyperlink" Target="https://cloud.google.com/bigquery/external-data-cloud-storage" TargetMode="External"/><Relationship Id="rId37" Type="http://schemas.openxmlformats.org/officeDocument/2006/relationships/hyperlink" Target="https://cloud.google.com/bigquery/query-plan-explanation" TargetMode="External"/><Relationship Id="rId32" Type="http://schemas.openxmlformats.org/officeDocument/2006/relationships/hyperlink" Target="https://cloud.google.com/blog/products/bigquery/bigquery-under-the-hood" TargetMode="External"/><Relationship Id="rId59" Type="http://schemas.openxmlformats.org/officeDocument/2006/relationships/hyperlink" Target="https://cloud.google.com/blog/products/data-analytics" TargetMode="External"/><Relationship Id="rId61" Type="http://schemas.openxmlformats.org/officeDocument/2006/relationships/hyperlink" Target="https://cloud.google.com/blog/topics/inside-google-cloud/whats-new-google-cloud" TargetMode="External"/><Relationship Id="rId53" Type="http://schemas.openxmlformats.org/officeDocument/2006/relationships/hyperlink" Target="https://cloud.google.com/dataform/docs/assertions" TargetMode="External"/><Relationship Id="rId54" Type="http://schemas.openxmlformats.org/officeDocument/2006/relationships/hyperlink" Target="https://cloud.google.com/dataform/docs/code-lifecycle" TargetMode="External"/><Relationship Id="rId49" Type="http://schemas.openxmlformats.org/officeDocument/2006/relationships/hyperlink" Target="https://cloud.google.com/storage-transfer/docs" TargetMode="External"/><Relationship Id="rId50" Type="http://schemas.openxmlformats.org/officeDocument/2006/relationships/hyperlink" Target="https://cloud.google.com/storage-transfer/docs/on-prem-overview" TargetMode="External"/><Relationship Id="rId28" Type="http://schemas.openxmlformats.org/officeDocument/2006/relationships/hyperlink" Target="https://cloudlx.sjc1.qualtrics.com/jfe/form/SV_e2wogp4l1a2ByZL?qualtricsID=v88mg1hxsk" TargetMode="External"/><Relationship Id="rId39" Type="http://schemas.openxmlformats.org/officeDocument/2006/relationships/hyperlink" Target="https://docs.cloud.google.com/bigquery/docs/batch-loading-data" TargetMode="External"/><Relationship Id="rId36" Type="http://schemas.openxmlformats.org/officeDocument/2006/relationships/hyperlink" Target="https://docs.cloud.google.com/bigquery/docs/best-practices-performance-overview" TargetMode="External"/><Relationship Id="rId35" Type="http://schemas.openxmlformats.org/officeDocument/2006/relationships/hyperlink" Target="https://docs.cloud.google.com/bigquery/docs/clustered-tables" TargetMode="External"/><Relationship Id="rId31" Type="http://schemas.openxmlformats.org/officeDocument/2006/relationships/hyperlink" Target="https://docs.cloud.google.com/bigquery/docs/introduction" TargetMode="External"/><Relationship Id="rId34" Type="http://schemas.openxmlformats.org/officeDocument/2006/relationships/hyperlink" Target="https://docs.cloud.google.com/bigquery/docs/partitioned-tables" TargetMode="External"/><Relationship Id="rId33" Type="http://schemas.openxmlformats.org/officeDocument/2006/relationships/hyperlink" Target="https://docs.cloud.google.com/bigquery/docs/reference/standard-sql/query-syntax" TargetMode="External"/><Relationship Id="rId41" Type="http://schemas.openxmlformats.org/officeDocument/2006/relationships/hyperlink" Target="https://docs.cloud.google.com/bigquery/docs/scheduling-queries" TargetMode="External"/><Relationship Id="rId43" Type="http://schemas.openxmlformats.org/officeDocument/2006/relationships/hyperlink" Target="https://docs.cloud.google.com/bigquery/docs/slots" TargetMode="External"/><Relationship Id="rId63" Type="http://schemas.openxmlformats.org/officeDocument/2006/relationships/hyperlink" Target="https://docs.cloud.google.com/bigquery/docs/visualize-looker-studio" TargetMode="External"/><Relationship Id="rId51" Type="http://schemas.openxmlformats.org/officeDocument/2006/relationships/hyperlink" Target="https://docs.cloud.google.com/dataform/docs/overview" TargetMode="External"/><Relationship Id="rId52" Type="http://schemas.openxmlformats.org/officeDocument/2006/relationships/hyperlink" Target="https://docs.cloud.google.com/dataform/docs/sql-workflows" TargetMode="External"/><Relationship Id="rId46" Type="http://schemas.openxmlformats.org/officeDocument/2006/relationships/hyperlink" Target="https://docs.cloud.google.com/datastream/docs/overview" TargetMode="External"/><Relationship Id="rId48" Type="http://schemas.openxmlformats.org/officeDocument/2006/relationships/hyperlink" Target="https://docs.cloud.google.com/datastream/docs/quickstart-replication-to-bigquery" TargetMode="External"/><Relationship Id="rId47" Type="http://schemas.openxmlformats.org/officeDocument/2006/relationships/hyperlink" Target="https://docs.cloud.google.com/datastream/docs/sources" TargetMode="External"/><Relationship Id="rId60" Type="http://schemas.openxmlformats.org/officeDocument/2006/relationships/hyperlink" Target="https://docs.cloud.google.com/release-notes" TargetMode="External"/><Relationship Id="rId58" Type="http://schemas.openxmlformats.org/officeDocument/2006/relationships/hyperlink" Target="https://docs.cloud.google.com/sdk/gcloud/reference/storage" TargetMode="External"/><Relationship Id="rId56" Type="http://schemas.openxmlformats.org/officeDocument/2006/relationships/hyperlink" Target="https://docs.cloud.google.com/storage/docs/best-practices" TargetMode="External"/><Relationship Id="rId55" Type="http://schemas.openxmlformats.org/officeDocument/2006/relationships/hyperlink" Target="https://docs.cloud.google.com/storage/docs/introduction" TargetMode="External"/><Relationship Id="rId57" Type="http://schemas.openxmlformats.org/officeDocument/2006/relationships/hyperlink" Target="https://docs.cloud.google.com/storage/docs/lifecycle" TargetMode="External"/><Relationship Id="rId27" Type="http://schemas.openxmlformats.org/officeDocument/2006/relationships/hyperlink" Target="https://docs.google.com/forms/d/1T6lBng3rkOtz5QQDklW0suwJ1J7YhkLO4xok9eXq_iI/viewform?edit_requested=true" TargetMode="External"/><Relationship Id="rId26" Type="http://schemas.openxmlformats.org/officeDocument/2006/relationships/hyperlink" Target="https://docs.google.com/forms/d/e/1FAIpQLSeluwTkhuq7YxgHYVNHlzBSqjCLaHVOjE5ARh71moUpd-J53Q/viewform?usp=pp_url?usp=pp_url&amp;entry.341732991=Oct%205-76444" TargetMode="External"/><Relationship Id="rId23" Type="http://schemas.openxmlformats.org/officeDocument/2006/relationships/hyperlink" Target="https://github.anum.cloud" TargetMode="External"/><Relationship Id="rId44" Type="http://schemas.openxmlformats.org/officeDocument/2006/relationships/hyperlink" Target="https://github.com/GoogleCloudPlatform/bigquery-utils" TargetMode="External"/><Relationship Id="rId29" Type="http://schemas.openxmlformats.org/officeDocument/2006/relationships/hyperlink" Target="https://github.com/PacktPublishing/30-Agents-Every-AI-Engineer-Must-Build" TargetMode="External"/><Relationship Id="rId13" Type="http://schemas.openxmlformats.org/officeDocument/2006/relationships/hyperlink" Target="https://github.com/cloudanum" TargetMode="External"/><Relationship Id="rId45" Type="http://schemas.openxmlformats.org/officeDocument/2006/relationships/hyperlink" Target="https://github.com/priyankavergadia/GCPSketchnote/blob/main/images/BigQuery.png" TargetMode="External"/><Relationship Id="rId24" Type="http://schemas.openxmlformats.org/officeDocument/2006/relationships/hyperlink" Target="https://meet.google.com/ogk-ivdv-bhi" TargetMode="External"/><Relationship Id="rId22" Type="http://schemas.openxmlformats.org/officeDocument/2006/relationships/hyperlink" Target="https://survey.anum.cloud" TargetMode="External"/><Relationship Id="rId12" Type="http://schemas.openxmlformats.org/officeDocument/2006/relationships/hyperlink" Target="https://www.linkedin.com/in/cloudanum/" TargetMode="External"/><Relationship Id="rId62" Type="http://schemas.openxmlformats.org/officeDocument/2006/relationships/hyperlink" Target="https://www.roitraining.com/google-cloud-training-and-certification-roadmap/" TargetMode="External"/><Relationship Id="rId25" Type="http://schemas.openxmlformats.org/officeDocument/2006/relationships/hyperlink" Target="https://www.skills.google/ilt/classrooms/37990" TargetMode="External"/><Relationship Id="rId10" Type="http://schemas.openxmlformats.org/officeDocument/2006/relationships/hyperlink" Target="https://www.youtube.com/watch?v=m8WqxLd1jSc" TargetMode="External"/><Relationship Id="rId11" Type="http://schemas.openxmlformats.org/officeDocument/2006/relationships/hyperlink" Target="https://www.youtube.com/watch?v=CFw4peH2UwU" TargetMode="External"/><Relationship Id="rId14" Type="http://schemas.openxmlformats.org/officeDocument/2006/relationships/hyperlink" Target="https://www.youtube.com/watch?v=cbSFJYq2CnU" TargetMode="External"/><Relationship Id="rId15" Type="http://schemas.openxmlformats.org/officeDocument/2006/relationships/hyperlink" Target="https://www.youtube.com/watch?v=UdpNYk0EP0g" TargetMode="External"/><Relationship Id="rId16" Type="http://schemas.openxmlformats.org/officeDocument/2006/relationships/hyperlink" Target="https://www.youtube.com/watch?v=0RMT8uEplbM" TargetMode="External"/><Relationship Id="rId17" Type="http://schemas.openxmlformats.org/officeDocument/2006/relationships/hyperlink" Target="https://www.youtube.com/watch?v=AVwwkqLOito" TargetMode="External"/><Relationship Id="rId19" Type="http://schemas.openxmlformats.org/officeDocument/2006/relationships/hyperlink" Target="https://www.youtube.com/watch?v=2XwDPPazX6o" TargetMode="External"/><Relationship Id="rId20" Type="http://schemas.openxmlformats.org/officeDocument/2006/relationships/hyperlink" Target="https://www.youtube.com/watch?v=tPnCfLaQmvk" TargetMode="External"/><Relationship Id="rId21" Type="http://schemas.openxmlformats.org/officeDocument/2006/relationships/hyperlink" Target="https://www.youtube.com/watch?v=vMo6Zgkvt40" TargetMode="External"/><Relationship Id="rId30" Type="http://schemas.openxmlformats.org/officeDocument/2006/relationships/hyperlink" Target="https://www.youtube.com/watch?v=vkCgqUlLeeU" TargetMode="External"/><Relationship Id="rId64" Type="http://schemas.openxmlformats.org/officeDocument/2006/relationships/hyperlink" Target="https://www.youtube.com/watch?v=1oIw2mT_4-M" TargetMode="External"/><Relationship Id="rId66" Type="http://schemas.openxmlformats.org/officeDocument/2006/relationships/hyperlink" Target="https://www.youtube.com/watch?v=U5W8m_m2of0" TargetMode="External"/><Relationship Id="rId67" Type="http://schemas.openxmlformats.org/officeDocument/2006/relationships/hyperlink" Target="https://www.youtube.com/watch?v=8pVM6iXq4Jw" TargetMode="External"/><Relationship Id="rId68" Type="http://schemas.openxmlformats.org/officeDocument/2006/relationships/hyperlink" Target="https://www.youtube.com/watch?v=8DMOJ6Lgm7s" TargetMode="External"/><Relationship Id="rId69" Type="http://schemas.openxmlformats.org/officeDocument/2006/relationships/hyperlink" Target="https://www.youtube.com/watch?v=zvqJ-pcQChE" TargetMode="External"/><Relationship Id="rId70" Type="http://schemas.openxmlformats.org/officeDocument/2006/relationships/hyperlink" Target="https://www.youtube.com/watch?v=w2mL4sUOjVo" TargetMode="External"/><Relationship Id="rId71" Type="http://schemas.openxmlformats.org/officeDocument/2006/relationships/hyperlink" Target="https://www.youtube.com/watch?v=5NjH6ikuoLo" TargetMode="External"/><Relationship Id="rId72" Type="http://schemas.openxmlformats.org/officeDocument/2006/relationships/hyperlink" Target="https://www.youtube.com/watch?v=kvpUJYjluTQ" TargetMode="External"/><Relationship Id="rId73" Type="http://schemas.openxmlformats.org/officeDocument/2006/relationships/hyperlink" Target="https://www.youtube.com/watch?v=KalJ0VuEM7s" TargetMode="External"/><Relationship Id="rId74" Type="http://schemas.openxmlformats.org/officeDocument/2006/relationships/hyperlink" Target="https://www.youtube.com/watch?v=S_eDmQYMRg8" TargetMode="External"/><Relationship Id="rId75" Type="http://schemas.openxmlformats.org/officeDocument/2006/relationships/hyperlink" Target="https://www.youtube.com/watch?v=7Z1mgOxWTs8" TargetMode="External"/><Relationship Id="rId76" Type="http://schemas.openxmlformats.org/officeDocument/2006/relationships/hyperlink" Target="https://www.youtube.com/watch?v=aOTFhWpjrFI" TargetMode="External"/><Relationship Id="rId77" Type="http://schemas.openxmlformats.org/officeDocument/2006/relationships/hyperlink" Target="https://www.youtube.com/watch?v=bwZOAXnCMf8" TargetMode="External"/><Relationship Id="rId78" Type="http://schemas.openxmlformats.org/officeDocument/2006/relationships/hyperlink" Target="https://www.youtube.com/watch?v=3UfYwR3Uwgw" TargetMode="External"/><Relationship Id="rId79" Type="http://schemas.openxmlformats.org/officeDocument/2006/relationships/hyperlink" Target="https://www.youtube.com/watch?v=2SI12QE-2DU" TargetMode="External"/><Relationship Id="rId80" Type="http://schemas.openxmlformats.org/officeDocument/2006/relationships/hyperlink" Target="https://www.youtube.com/watch?v=Qwfbe2Znj30" TargetMode="External"/><Relationship Id="rId81" Type="http://schemas.openxmlformats.org/officeDocument/2006/relationships/hyperlink" Target="https://www.youtube.com/watch?v=NGkO5YMQctU" TargetMode="External"/><Relationship Id="rId82" Type="http://schemas.openxmlformats.org/officeDocument/2006/relationships/hyperlink" Target="https://www.youtube.com/watch?v=GO5ms7szN8M" TargetMode="External"/><Relationship Id="rId83" Type="http://schemas.openxmlformats.org/officeDocument/2006/relationships/hyperlink" Target="https://www.youtube.com/watch?v=88k-eB3Eon8" TargetMode="External"/><Relationship Id="rId84" Type="http://schemas.openxmlformats.org/officeDocument/2006/relationships/hyperlink" Target="https://www.youtube.com/watch?v=bUSU1e9j8wc" TargetMode="External"/><Relationship Id="rId85" Type="http://schemas.openxmlformats.org/officeDocument/2006/relationships/hyperlink" Target="https://www.youtube.com/watch?v=P4q4nqJAamo" TargetMode="External"/><Relationship Id="rId86" Type="http://schemas.openxmlformats.org/officeDocument/2006/relationships/hyperlink" Target="https://www.youtube.com/watch?v=Lq9uDOM4whI" TargetMode="External"/><Relationship Id="rId87" Type="http://schemas.openxmlformats.org/officeDocument/2006/relationships/hyperlink" Target="https://www.youtube.com/watch?v=8DYWeI4Yc8Q" TargetMode="External"/><Relationship Id="rId88" Type="http://schemas.openxmlformats.org/officeDocument/2006/relationships/hyperlink" Target="https://www.youtube.com/watch?v=QcsAb2RR52c" TargetMode="External"/><Relationship Id="rId89" Type="http://schemas.openxmlformats.org/officeDocument/2006/relationships/hyperlink" Target="https://www.youtube.com/watch?v=dLcDBs9ilf0" TargetMode="External"/><Relationship Id="rId90" Type="http://schemas.openxmlformats.org/officeDocument/2006/relationships/hyperlink" Target="https://www.youtube.com/watch?v=Jj6mp7Sam10" TargetMode="External"/><Relationship Id="rId91" Type="http://schemas.openxmlformats.org/officeDocument/2006/relationships/hyperlink" Target="https://www.youtube.com/watch?v=xjsNWh1TLKo" TargetMode="External"/><Relationship Id="rId92" Type="http://schemas.openxmlformats.org/officeDocument/2006/relationships/hyperlink" Target="https://www.youtube.com/watch?v=lJpStL2qMyY" TargetMode="External"/><Relationship Id="rId93" Type="http://schemas.openxmlformats.org/officeDocument/2006/relationships/hyperlink" Target="https://www.youtube.com/watch?v=LNTVqqIhnZQ" TargetMode="External"/><Relationship Id="rId94" Type="http://schemas.openxmlformats.org/officeDocument/2006/relationships/hyperlink" Target="https://www.youtube.com/watch?v=Xuf3J6SKVV0" TargetMode="External"/><Relationship Id="rId95" Type="http://schemas.openxmlformats.org/officeDocument/2006/relationships/hyperlink" Target="https://www.youtube.com/watch?v=MHEnuw9if3Y" TargetMode="External"/><Relationship Id="rId96" Type="http://schemas.openxmlformats.org/officeDocument/2006/relationships/hyperlink" Target="https://www.youtube.com/watch?v=FfEiJlwkadg" TargetMode="External"/><Relationship Id="rId97" Type="http://schemas.openxmlformats.org/officeDocument/2006/relationships/hyperlink" Target="https://www.youtube.com/watch?v=WAKfcZ3zUg4" TargetMode="External"/><Relationship Id="rId98" Type="http://schemas.openxmlformats.org/officeDocument/2006/relationships/hyperlink" Target="https://www.youtube.com/watch?v=xQClVtAECdg" TargetMode="External"/><Relationship Id="rId99" Type="http://schemas.openxmlformats.org/officeDocument/2006/relationships/hyperlink" Target="https://www.youtube.com/watch?v=wY8cmFY4ua8" TargetMode="External"/><Relationship Id="rId100" Type="http://schemas.openxmlformats.org/officeDocument/2006/relationships/hyperlink" Target="https://www.youtube.com/watch?v=D0YKWvuJgwg" TargetMode="External"/><Relationship Id="rId101" Type="http://schemas.openxmlformats.org/officeDocument/2006/relationships/hyperlink" Target="https://www.youtube.com/watch?v=9dsUKGKA6LA" TargetMode="External"/><Relationship Id="rId102" Type="http://schemas.openxmlformats.org/officeDocument/2006/relationships/hyperlink" Target="https://www.youtube.com/watch?v=q6noaMAnk5s" TargetMode="External"/><Relationship Id="rId103" Type="http://schemas.openxmlformats.org/officeDocument/2006/relationships/hyperlink" Target="https://www.youtube.com/watch?v=etFMCaYMxI8" TargetMode="External"/><Relationship Id="rId104" Type="http://schemas.openxmlformats.org/officeDocument/2006/relationships/hyperlink" Target="https://www.youtube.com/watch?v=shzKmZ6Yqtk" TargetMode="External"/><Relationship Id="rId105" Type="http://schemas.openxmlformats.org/officeDocument/2006/relationships/hyperlink" Target="https://www.youtube.com/watch?v=P9MCC9KmM_8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cloud.google.com/bigquery-transfer/docs/introduction" TargetMode="External"/><Relationship Id="rId38" Type="http://schemas.openxmlformats.org/officeDocument/2006/relationships/hyperlink" Target="https://cloud.google.com/bigquery/docs/controlling-costs" TargetMode="External"/><Relationship Id="rId42" Type="http://schemas.openxmlformats.org/officeDocument/2006/relationships/hyperlink" Target="https://cloud.google.com/bigquery/external-data-cloud-storage" TargetMode="External"/><Relationship Id="rId37" Type="http://schemas.openxmlformats.org/officeDocument/2006/relationships/hyperlink" Target="https://cloud.google.com/bigquery/query-plan-explanation" TargetMode="External"/><Relationship Id="rId32" Type="http://schemas.openxmlformats.org/officeDocument/2006/relationships/hyperlink" Target="https://cloud.google.com/blog/products/bigquery/bigquery-under-the-hood" TargetMode="External"/><Relationship Id="rId59" Type="http://schemas.openxmlformats.org/officeDocument/2006/relationships/hyperlink" Target="https://cloud.google.com/blog/products/data-analytics" TargetMode="External"/><Relationship Id="rId61" Type="http://schemas.openxmlformats.org/officeDocument/2006/relationships/hyperlink" Target="https://cloud.google.com/blog/topics/inside-google-cloud/whats-new-google-cloud" TargetMode="External"/><Relationship Id="rId53" Type="http://schemas.openxmlformats.org/officeDocument/2006/relationships/hyperlink" Target="https://cloud.google.com/dataform/docs/assertions" TargetMode="External"/><Relationship Id="rId54" Type="http://schemas.openxmlformats.org/officeDocument/2006/relationships/hyperlink" Target="https://cloud.google.com/dataform/docs/code-lifecycle" TargetMode="External"/><Relationship Id="rId49" Type="http://schemas.openxmlformats.org/officeDocument/2006/relationships/hyperlink" Target="https://cloud.google.com/storage-transfer/docs" TargetMode="External"/><Relationship Id="rId50" Type="http://schemas.openxmlformats.org/officeDocument/2006/relationships/hyperlink" Target="https://cloud.google.com/storage-transfer/docs/on-prem-overview" TargetMode="External"/><Relationship Id="rId28" Type="http://schemas.openxmlformats.org/officeDocument/2006/relationships/hyperlink" Target="https://cloudlx.sjc1.qualtrics.com/jfe/form/SV_e2wogp4l1a2ByZL?qualtricsID=v88mg1hxsk" TargetMode="External"/><Relationship Id="rId39" Type="http://schemas.openxmlformats.org/officeDocument/2006/relationships/hyperlink" Target="https://docs.cloud.google.com/bigquery/docs/batch-loading-data" TargetMode="External"/><Relationship Id="rId36" Type="http://schemas.openxmlformats.org/officeDocument/2006/relationships/hyperlink" Target="https://docs.cloud.google.com/bigquery/docs/best-practices-performance-overview" TargetMode="External"/><Relationship Id="rId35" Type="http://schemas.openxmlformats.org/officeDocument/2006/relationships/hyperlink" Target="https://docs.cloud.google.com/bigquery/docs/clustered-tables" TargetMode="External"/><Relationship Id="rId31" Type="http://schemas.openxmlformats.org/officeDocument/2006/relationships/hyperlink" Target="https://docs.cloud.google.com/bigquery/docs/introduction" TargetMode="External"/><Relationship Id="rId34" Type="http://schemas.openxmlformats.org/officeDocument/2006/relationships/hyperlink" Target="https://docs.cloud.google.com/bigquery/docs/partitioned-tables" TargetMode="External"/><Relationship Id="rId33" Type="http://schemas.openxmlformats.org/officeDocument/2006/relationships/hyperlink" Target="https://docs.cloud.google.com/bigquery/docs/reference/standard-sql/query-syntax" TargetMode="External"/><Relationship Id="rId41" Type="http://schemas.openxmlformats.org/officeDocument/2006/relationships/hyperlink" Target="https://docs.cloud.google.com/bigquery/docs/scheduling-queries" TargetMode="External"/><Relationship Id="rId43" Type="http://schemas.openxmlformats.org/officeDocument/2006/relationships/hyperlink" Target="https://docs.cloud.google.com/bigquery/docs/slots" TargetMode="External"/><Relationship Id="rId63" Type="http://schemas.openxmlformats.org/officeDocument/2006/relationships/hyperlink" Target="https://docs.cloud.google.com/bigquery/docs/visualize-looker-studio" TargetMode="External"/><Relationship Id="rId51" Type="http://schemas.openxmlformats.org/officeDocument/2006/relationships/hyperlink" Target="https://docs.cloud.google.com/dataform/docs/overview" TargetMode="External"/><Relationship Id="rId52" Type="http://schemas.openxmlformats.org/officeDocument/2006/relationships/hyperlink" Target="https://docs.cloud.google.com/dataform/docs/sql-workflows" TargetMode="External"/><Relationship Id="rId46" Type="http://schemas.openxmlformats.org/officeDocument/2006/relationships/hyperlink" Target="https://docs.cloud.google.com/datastream/docs/overview" TargetMode="External"/><Relationship Id="rId48" Type="http://schemas.openxmlformats.org/officeDocument/2006/relationships/hyperlink" Target="https://docs.cloud.google.com/datastream/docs/quickstart-replication-to-bigquery" TargetMode="External"/><Relationship Id="rId47" Type="http://schemas.openxmlformats.org/officeDocument/2006/relationships/hyperlink" Target="https://docs.cloud.google.com/datastream/docs/sources" TargetMode="External"/><Relationship Id="rId60" Type="http://schemas.openxmlformats.org/officeDocument/2006/relationships/hyperlink" Target="https://docs.cloud.google.com/release-notes" TargetMode="External"/><Relationship Id="rId58" Type="http://schemas.openxmlformats.org/officeDocument/2006/relationships/hyperlink" Target="https://docs.cloud.google.com/sdk/gcloud/reference/storage" TargetMode="External"/><Relationship Id="rId56" Type="http://schemas.openxmlformats.org/officeDocument/2006/relationships/hyperlink" Target="https://docs.cloud.google.com/storage/docs/best-practices" TargetMode="External"/><Relationship Id="rId55" Type="http://schemas.openxmlformats.org/officeDocument/2006/relationships/hyperlink" Target="https://docs.cloud.google.com/storage/docs/introduction" TargetMode="External"/><Relationship Id="rId57" Type="http://schemas.openxmlformats.org/officeDocument/2006/relationships/hyperlink" Target="https://docs.cloud.google.com/storage/docs/lifecycle" TargetMode="External"/><Relationship Id="rId27" Type="http://schemas.openxmlformats.org/officeDocument/2006/relationships/hyperlink" Target="https://docs.google.com/forms/d/1T6lBng3rkOtz5QQDklW0suwJ1J7YhkLO4xok9eXq_iI/viewform?edit_requested=true" TargetMode="External"/><Relationship Id="rId26" Type="http://schemas.openxmlformats.org/officeDocument/2006/relationships/hyperlink" Target="https://docs.google.com/forms/d/e/1FAIpQLSeluwTkhuq7YxgHYVNHlzBSqjCLaHVOjE5ARh71moUpd-J53Q/viewform?usp=pp_url?usp=pp_url&amp;entry.341732991=Oct%205-76444" TargetMode="External"/><Relationship Id="rId23" Type="http://schemas.openxmlformats.org/officeDocument/2006/relationships/hyperlink" Target="https://github.anum.cloud" TargetMode="External"/><Relationship Id="rId44" Type="http://schemas.openxmlformats.org/officeDocument/2006/relationships/hyperlink" Target="https://github.com/GoogleCloudPlatform/bigquery-utils" TargetMode="External"/><Relationship Id="rId29" Type="http://schemas.openxmlformats.org/officeDocument/2006/relationships/hyperlink" Target="https://github.com/PacktPublishing/30-Agents-Every-AI-Engineer-Must-Build" TargetMode="External"/><Relationship Id="rId13" Type="http://schemas.openxmlformats.org/officeDocument/2006/relationships/hyperlink" Target="https://github.com/cloudanum" TargetMode="External"/><Relationship Id="rId45" Type="http://schemas.openxmlformats.org/officeDocument/2006/relationships/hyperlink" Target="https://github.com/priyankavergadia/GCPSketchnote/blob/main/images/BigQuery.png" TargetMode="External"/><Relationship Id="rId24" Type="http://schemas.openxmlformats.org/officeDocument/2006/relationships/hyperlink" Target="https://meet.google.com/ogk-ivdv-bhi" TargetMode="External"/><Relationship Id="rId22" Type="http://schemas.openxmlformats.org/officeDocument/2006/relationships/hyperlink" Target="https://survey.anum.cloud" TargetMode="External"/><Relationship Id="rId12" Type="http://schemas.openxmlformats.org/officeDocument/2006/relationships/hyperlink" Target="https://www.linkedin.com/in/cloudanum/" TargetMode="External"/><Relationship Id="rId62" Type="http://schemas.openxmlformats.org/officeDocument/2006/relationships/hyperlink" Target="https://www.roitraining.com/google-cloud-training-and-certification-roadmap/" TargetMode="External"/><Relationship Id="rId25" Type="http://schemas.openxmlformats.org/officeDocument/2006/relationships/hyperlink" Target="https://www.skills.google/ilt/classrooms/379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2026-10-03T16:14:53Z</dcterms:created>
  <dcterms:modified xsi:type="dcterms:W3CDTF">2026-10-03T16:14:53Z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