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Georgia" w:cs="Georgia" w:eastAsia="Georgia" w:hAnsi="Georgia"/>
          <w:b/>
          <w:bCs/>
          <w:color w:val="1F3A5F"/>
          <w:sz w:val="40"/>
          <w:szCs w:val="40"/>
        </w:rPr>
        <w:t xml:space="preserve">Password Policy &amp; Reset FAQ</w:t>
      </w:r>
    </w:p>
    <w:p>
      <w:pPr>
        <w:pBdr>
          <w:bottom w:val="single" w:color="1F3A5F" w:sz="6" w:space="8"/>
        </w:pBdr>
        <w:spacing w:after="300"/>
      </w:pPr>
      <w:r>
        <w:rPr>
          <w:rFonts w:ascii="Georgia" w:cs="Georgia" w:eastAsia="Georgia" w:hAnsi="Georgia"/>
          <w:i/>
          <w:iCs/>
          <w:color w:val="666666"/>
          <w:sz w:val="20"/>
          <w:szCs w:val="20"/>
        </w:rPr>
        <w:t xml:space="preserve">Contoso IT Knowledge Base — Sample content for learning purposes</w:t>
      </w:r>
    </w:p>
    <w:p>
      <w:pPr>
        <w:pStyle w:val="Heading1"/>
        <w:spacing w:after="120" w:before="240"/>
      </w:pPr>
      <w:r>
        <w:rPr>
          <w:rFonts w:ascii="Georgia" w:cs="Georgia" w:eastAsia="Georgia" w:hAnsi="Georgia"/>
          <w:b/>
          <w:bCs/>
          <w:color w:val="1F3A5F"/>
          <w:sz w:val="28"/>
          <w:szCs w:val="28"/>
        </w:rPr>
        <w:t xml:space="preserve">Password Policy</w:t>
      </w:r>
    </w:p>
    <w:p>
      <w:pPr>
        <w:pStyle w:val="Heading2"/>
        <w:spacing w:after="60" w:before="120"/>
      </w:pPr>
      <w:r>
        <w:rPr>
          <w:rFonts w:ascii="Georgia" w:cs="Georgia" w:eastAsia="Georgia" w:hAnsi="Georgia"/>
          <w:b/>
          <w:bCs/>
          <w:color w:val="000000"/>
          <w:sz w:val="24"/>
          <w:szCs w:val="24"/>
        </w:rPr>
        <w:t xml:space="preserve">What are the Contoso password requirements?</w:t>
      </w:r>
    </w:p>
    <w:p>
      <w:pPr>
        <w:spacing w:after="120"/>
      </w:pPr>
      <w:r>
        <w:rPr>
          <w:rFonts w:ascii="Georgia" w:cs="Georgia" w:eastAsia="Georgia" w:hAnsi="Georgia"/>
          <w:sz w:val="22"/>
          <w:szCs w:val="22"/>
        </w:rPr>
        <w:t xml:space="preserve">Passwords must be at least 12 characters and include at least one uppercase letter, one lowercase letter, one number, and one symbol. Passwords expire every 90 days and cannot repeat any of your last five passwords.</w:t>
      </w:r>
    </w:p>
    <w:p>
      <w:pPr>
        <w:pStyle w:val="Heading2"/>
        <w:spacing w:after="60" w:before="120"/>
      </w:pPr>
      <w:r>
        <w:rPr>
          <w:rFonts w:ascii="Georgia" w:cs="Georgia" w:eastAsia="Georgia" w:hAnsi="Georgia"/>
          <w:b/>
          <w:bCs/>
          <w:color w:val="000000"/>
          <w:sz w:val="24"/>
          <w:szCs w:val="24"/>
        </w:rPr>
        <w:t xml:space="preserve">How often must I change my password?</w:t>
      </w:r>
    </w:p>
    <w:p>
      <w:pPr>
        <w:spacing w:after="120"/>
      </w:pPr>
      <w:r>
        <w:rPr>
          <w:rFonts w:ascii="Georgia" w:cs="Georgia" w:eastAsia="Georgia" w:hAnsi="Georgia"/>
          <w:sz w:val="22"/>
          <w:szCs w:val="22"/>
        </w:rPr>
        <w:t xml:space="preserve">Every 90 days. You will receive reminder notifications starting 14 days before expiry.</w:t>
      </w:r>
    </w:p>
    <w:p>
      <w:pPr>
        <w:pStyle w:val="Heading1"/>
        <w:spacing w:after="120" w:before="240"/>
      </w:pPr>
      <w:r>
        <w:rPr>
          <w:rFonts w:ascii="Georgia" w:cs="Georgia" w:eastAsia="Georgia" w:hAnsi="Georgia"/>
          <w:b/>
          <w:bCs/>
          <w:color w:val="1F3A5F"/>
          <w:sz w:val="28"/>
          <w:szCs w:val="28"/>
        </w:rPr>
        <w:t xml:space="preserve">Resetting Your Password</w:t>
      </w:r>
    </w:p>
    <w:p>
      <w:pPr>
        <w:pStyle w:val="Heading2"/>
        <w:spacing w:after="60" w:before="120"/>
      </w:pPr>
      <w:r>
        <w:rPr>
          <w:rFonts w:ascii="Georgia" w:cs="Georgia" w:eastAsia="Georgia" w:hAnsi="Georgia"/>
          <w:b/>
          <w:bCs/>
          <w:color w:val="000000"/>
          <w:sz w:val="24"/>
          <w:szCs w:val="24"/>
        </w:rPr>
        <w:t xml:space="preserve">How do I reset my password?</w:t>
      </w:r>
    </w:p>
    <w:p>
      <w:pPr>
        <w:spacing w:after="120"/>
      </w:pPr>
      <w:r>
        <w:rPr>
          <w:rFonts w:ascii="Georgia" w:cs="Georgia" w:eastAsia="Georgia" w:hAnsi="Georgia"/>
          <w:sz w:val="22"/>
          <w:szCs w:val="22"/>
        </w:rPr>
        <w:t xml:space="preserve">1. Go to passwordreset.contoso.com. 2. Enter your Contoso email address. 3. Verify your identity using multi-factor authentication. 4. Enter a new password that meets the policy. 5. Sign in with your new password. A reset link is also sent to your registered email.</w:t>
      </w:r>
    </w:p>
    <w:p>
      <w:pPr>
        <w:pStyle w:val="Heading2"/>
        <w:spacing w:after="60" w:before="120"/>
      </w:pPr>
      <w:r>
        <w:rPr>
          <w:rFonts w:ascii="Georgia" w:cs="Georgia" w:eastAsia="Georgia" w:hAnsi="Georgia"/>
          <w:b/>
          <w:bCs/>
          <w:color w:val="000000"/>
          <w:sz w:val="24"/>
          <w:szCs w:val="24"/>
        </w:rPr>
        <w:t xml:space="preserve">I forgot my password and cannot log in at all.</w:t>
      </w:r>
    </w:p>
    <w:p>
      <w:pPr>
        <w:spacing w:after="120"/>
      </w:pPr>
      <w:r>
        <w:rPr>
          <w:rFonts w:ascii="Georgia" w:cs="Georgia" w:eastAsia="Georgia" w:hAnsi="Georgia"/>
          <w:sz w:val="22"/>
          <w:szCs w:val="22"/>
        </w:rPr>
        <w:t xml:space="preserve">Use the self-service reset at passwordreset.contoso.com from any device. If you cannot complete multi-factor authentication, contact the IT Helpdesk to verify your identity manually.</w:t>
      </w:r>
    </w:p>
    <w:p>
      <w:pPr>
        <w:pStyle w:val="Heading1"/>
        <w:spacing w:after="120" w:before="240"/>
      </w:pPr>
      <w:r>
        <w:rPr>
          <w:rFonts w:ascii="Georgia" w:cs="Georgia" w:eastAsia="Georgia" w:hAnsi="Georgia"/>
          <w:b/>
          <w:bCs/>
          <w:color w:val="1F3A5F"/>
          <w:sz w:val="28"/>
          <w:szCs w:val="28"/>
        </w:rPr>
        <w:t xml:space="preserve">Account Lockout</w:t>
      </w:r>
    </w:p>
    <w:p>
      <w:pPr>
        <w:pStyle w:val="Heading2"/>
        <w:spacing w:after="60" w:before="120"/>
      </w:pPr>
      <w:r>
        <w:rPr>
          <w:rFonts w:ascii="Georgia" w:cs="Georgia" w:eastAsia="Georgia" w:hAnsi="Georgia"/>
          <w:b/>
          <w:bCs/>
          <w:color w:val="000000"/>
          <w:sz w:val="24"/>
          <w:szCs w:val="24"/>
        </w:rPr>
        <w:t xml:space="preserve">My account is locked. What do I do?</w:t>
      </w:r>
    </w:p>
    <w:p>
      <w:pPr>
        <w:spacing w:after="120"/>
      </w:pPr>
      <w:r>
        <w:rPr>
          <w:rFonts w:ascii="Georgia" w:cs="Georgia" w:eastAsia="Georgia" w:hAnsi="Georgia"/>
          <w:sz w:val="22"/>
          <w:szCs w:val="22"/>
        </w:rPr>
        <w:t xml:space="preserve">Accounts lock after five failed sign-in attempts and unlock automatically after 15 minutes. To unlock sooner, complete a self-service password reset, which also clears the lockout.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Sample content for learning purposes — not real company policy.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666666"/>
        <w:sz w:val="16"/>
        <w:szCs w:val="16"/>
      </w:rPr>
      <w:t xml:space="preserve">Contoso IT —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Password Policy &amp; Reset FAQ</dc:title>
  <dc:creator>Cloud Architecture Studio — Sample Knowledge Pack</dc:creator>
  <cp:lastModifiedBy>Un-named</cp:lastModifiedBy>
  <cp:revision>1</cp:revision>
  <dcterms:created xsi:type="dcterms:W3CDTF">2026-07-08T04:36:06.914Z</dcterms:created>
  <dcterms:modified xsi:type="dcterms:W3CDTF">2026-07-08T04:36:06.914Z</dcterms:modified>
</cp:coreProperties>
</file>

<file path=docProps/custom.xml><?xml version="1.0" encoding="utf-8"?>
<Properties xmlns="http://schemas.openxmlformats.org/officeDocument/2006/custom-properties" xmlns:vt="http://schemas.openxmlformats.org/officeDocument/2006/docPropsVTypes"/>
</file>