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inherit" w:eastAsia="Times New Roman" w:hAnsi="inherit" w:cs="Times New Roman"/>
              <w:color w:val="666666"/>
              <w:kern w:val="36"/>
              <w:sz w:val="48"/>
              <w:szCs w:val="48"/>
              <w:bdr w:val="none" w:sz="0" w:space="0" w:color="auto" w:frame="1"/>
            </w:rPr>
            <w:alias w:val="Post Title"/>
            <w:id w:val="89512082"/>
            <w:placeholder>
              <w:docPart w:val="89512082"/>
            </w:placeholder>
            <w:dataBinding w:xpath="/ns0:BlogPostInfo/ns0:PostTitle" w:storeItemID="{5F329CAD-B019-4FA6-9FEF-74898909AD20}"/>
            <w:text/>
          </w:sdtPr>
          <w:sdtEndPr/>
          <w:sdtContent>
            <w:p w14:paraId="7BC141D6" w14:textId="6DAD9CED" w:rsidR="00E947D7" w:rsidRDefault="00230A98">
              <w:pPr>
                <w:pStyle w:val="Publishwithline"/>
              </w:pPr>
              <w:r w:rsidRPr="00230A98">
                <w:rPr>
                  <w:rFonts w:ascii="inherit" w:eastAsia="Times New Roman" w:hAnsi="inherit" w:cs="Times New Roman"/>
                  <w:color w:val="666666"/>
                  <w:kern w:val="36"/>
                  <w:sz w:val="48"/>
                  <w:szCs w:val="48"/>
                  <w:bdr w:val="none" w:sz="0" w:space="0" w:color="auto" w:frame="1"/>
                </w:rPr>
                <w:t>EC2 Instance Metadata &amp; Userdata</w:t>
              </w:r>
            </w:p>
          </w:sdtContent>
        </w:sdt>
        <w:p w14:paraId="4007A0B5" w14:textId="77777777" w:rsidR="00E947D7" w:rsidRDefault="00E947D7">
          <w:pPr>
            <w:pStyle w:val="underline"/>
          </w:pPr>
        </w:p>
        <w:p w14:paraId="7FAD243B" w14:textId="77777777" w:rsidR="00E947D7" w:rsidRDefault="005261D2">
          <w:pPr>
            <w:pStyle w:val="PadderBetweenControlandBody"/>
          </w:pPr>
        </w:p>
      </w:sdtContent>
    </w:sdt>
    <w:p w14:paraId="0E84C7E9" w14:textId="77777777" w:rsidR="00EF5002" w:rsidRDefault="00EF5002" w:rsidP="00EF5002">
      <w:pPr>
        <w:shd w:val="clear" w:color="auto" w:fill="FFFFFF"/>
        <w:spacing w:after="0"/>
        <w:ind w:left="1125"/>
        <w:textAlignment w:val="baseline"/>
        <w:rPr>
          <w:rFonts w:ascii="inherit" w:eastAsia="Times New Roman" w:hAnsi="inherit" w:cs="Times New Roman"/>
          <w:color w:val="666666"/>
          <w:sz w:val="27"/>
          <w:szCs w:val="27"/>
        </w:rPr>
      </w:pPr>
    </w:p>
    <w:p w14:paraId="4347DE34" w14:textId="335CE9DE" w:rsidR="00230A98" w:rsidRPr="00230A98" w:rsidRDefault="00230A98" w:rsidP="00230A98">
      <w:pPr>
        <w:numPr>
          <w:ilvl w:val="0"/>
          <w:numId w:val="28"/>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Instance metadata and user data can be used for </w:t>
      </w:r>
      <w:r w:rsidRPr="00230A98">
        <w:rPr>
          <w:rFonts w:ascii="inherit" w:eastAsia="Times New Roman" w:hAnsi="inherit" w:cs="Times New Roman"/>
          <w:b/>
          <w:bCs/>
          <w:color w:val="666666"/>
          <w:sz w:val="27"/>
          <w:szCs w:val="27"/>
          <w:bdr w:val="none" w:sz="0" w:space="0" w:color="auto" w:frame="1"/>
        </w:rPr>
        <w:t>Self Configuration</w:t>
      </w:r>
      <w:r w:rsidRPr="00230A98">
        <w:rPr>
          <w:rFonts w:ascii="inherit" w:eastAsia="Times New Roman" w:hAnsi="inherit" w:cs="Times New Roman"/>
          <w:color w:val="666666"/>
          <w:sz w:val="27"/>
          <w:szCs w:val="27"/>
        </w:rPr>
        <w:t> allowing EC2 instance answer the question </w:t>
      </w:r>
      <w:r w:rsidRPr="00230A98">
        <w:rPr>
          <w:rFonts w:ascii="inherit" w:eastAsia="Times New Roman" w:hAnsi="inherit" w:cs="Times New Roman"/>
          <w:b/>
          <w:bCs/>
          <w:color w:val="666666"/>
          <w:sz w:val="27"/>
          <w:szCs w:val="27"/>
          <w:bdr w:val="none" w:sz="0" w:space="0" w:color="auto" w:frame="1"/>
        </w:rPr>
        <w:t>Who am I ? What should I do ?</w:t>
      </w:r>
    </w:p>
    <w:p w14:paraId="3724457C" w14:textId="77777777" w:rsidR="00230A98" w:rsidRPr="00230A98" w:rsidRDefault="00230A98" w:rsidP="00230A98">
      <w:pPr>
        <w:numPr>
          <w:ilvl w:val="0"/>
          <w:numId w:val="28"/>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Instance metadata and user data can be accessed from within the instance itself</w:t>
      </w:r>
    </w:p>
    <w:p w14:paraId="058A82AA" w14:textId="77777777" w:rsidR="00230A98" w:rsidRPr="00230A98" w:rsidRDefault="00230A98" w:rsidP="00230A98">
      <w:pPr>
        <w:numPr>
          <w:ilvl w:val="0"/>
          <w:numId w:val="28"/>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Data is not protected by authentication or cryptographic methods. Anyone who can access the instance can view its metadata and should not be used to any store sensitive data, such as passwords, as user data.</w:t>
      </w:r>
    </w:p>
    <w:p w14:paraId="2DC3545A" w14:textId="77777777" w:rsidR="00230A98" w:rsidRPr="00230A98" w:rsidRDefault="00230A98" w:rsidP="00230A98">
      <w:pPr>
        <w:numPr>
          <w:ilvl w:val="0"/>
          <w:numId w:val="28"/>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Both the metadata and user data is available from the IP address </w:t>
      </w:r>
      <w:r w:rsidRPr="00230A98">
        <w:rPr>
          <w:rFonts w:ascii="inherit" w:eastAsia="Times New Roman" w:hAnsi="inherit" w:cs="Times New Roman"/>
          <w:b/>
          <w:bCs/>
          <w:color w:val="666666"/>
          <w:sz w:val="27"/>
          <w:szCs w:val="27"/>
          <w:bdr w:val="none" w:sz="0" w:space="0" w:color="auto" w:frame="1"/>
        </w:rPr>
        <w:t>169.254.169.254</w:t>
      </w:r>
      <w:r w:rsidRPr="00230A98">
        <w:rPr>
          <w:rFonts w:ascii="inherit" w:eastAsia="Times New Roman" w:hAnsi="inherit" w:cs="Times New Roman"/>
          <w:color w:val="666666"/>
          <w:sz w:val="27"/>
          <w:szCs w:val="27"/>
        </w:rPr>
        <w:t> and has the latest as well as previous versions available</w:t>
      </w:r>
    </w:p>
    <w:p w14:paraId="3987DB0F" w14:textId="77777777" w:rsidR="00230A98" w:rsidRPr="00230A98" w:rsidRDefault="00230A98" w:rsidP="00230A98">
      <w:pPr>
        <w:numPr>
          <w:ilvl w:val="0"/>
          <w:numId w:val="28"/>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Metadata and User data can be retrieved using simple </w:t>
      </w:r>
      <w:r w:rsidRPr="00230A98">
        <w:rPr>
          <w:rFonts w:ascii="inherit" w:eastAsia="Times New Roman" w:hAnsi="inherit" w:cs="Times New Roman"/>
          <w:i/>
          <w:iCs/>
          <w:color w:val="666666"/>
          <w:sz w:val="27"/>
          <w:szCs w:val="27"/>
          <w:bdr w:val="none" w:sz="0" w:space="0" w:color="auto" w:frame="1"/>
        </w:rPr>
        <w:t>curl</w:t>
      </w:r>
      <w:r w:rsidRPr="00230A98">
        <w:rPr>
          <w:rFonts w:ascii="inherit" w:eastAsia="Times New Roman" w:hAnsi="inherit" w:cs="Times New Roman"/>
          <w:color w:val="666666"/>
          <w:sz w:val="27"/>
          <w:szCs w:val="27"/>
        </w:rPr>
        <w:t> or</w:t>
      </w:r>
      <w:r w:rsidRPr="00230A98">
        <w:rPr>
          <w:rFonts w:ascii="inherit" w:eastAsia="Times New Roman" w:hAnsi="inherit" w:cs="Times New Roman"/>
          <w:i/>
          <w:iCs/>
          <w:color w:val="666666"/>
          <w:sz w:val="27"/>
          <w:szCs w:val="27"/>
          <w:bdr w:val="none" w:sz="0" w:space="0" w:color="auto" w:frame="1"/>
        </w:rPr>
        <w:t> GET </w:t>
      </w:r>
      <w:r w:rsidRPr="00230A98">
        <w:rPr>
          <w:rFonts w:ascii="inherit" w:eastAsia="Times New Roman" w:hAnsi="inherit" w:cs="Times New Roman"/>
          <w:color w:val="666666"/>
          <w:sz w:val="27"/>
          <w:szCs w:val="27"/>
        </w:rPr>
        <w:t>command and these requests are not billed</w:t>
      </w:r>
    </w:p>
    <w:p w14:paraId="2BEBAA8A" w14:textId="677F27CD" w:rsidR="00230A98" w:rsidRDefault="00230A98"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r w:rsidRPr="00230A98">
        <w:rPr>
          <w:rFonts w:ascii="inherit" w:eastAsia="Times New Roman" w:hAnsi="inherit" w:cs="Times New Roman"/>
          <w:color w:val="666666"/>
          <w:sz w:val="42"/>
          <w:szCs w:val="42"/>
          <w:bdr w:val="none" w:sz="0" w:space="0" w:color="auto" w:frame="1"/>
        </w:rPr>
        <w:t>Instance Metadata</w:t>
      </w:r>
    </w:p>
    <w:p w14:paraId="1426D272" w14:textId="30641344" w:rsidR="00473977" w:rsidRDefault="00473977"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p>
    <w:p w14:paraId="0A43E5DB" w14:textId="73FF82CD" w:rsidR="00473977" w:rsidRPr="00230A98" w:rsidRDefault="00473977" w:rsidP="00230A98">
      <w:pPr>
        <w:shd w:val="clear" w:color="auto" w:fill="FFFFFF"/>
        <w:spacing w:after="0"/>
        <w:textAlignment w:val="baseline"/>
        <w:outlineLvl w:val="1"/>
        <w:rPr>
          <w:rFonts w:ascii="Georgia" w:eastAsia="Times New Roman" w:hAnsi="Georgia" w:cs="Times New Roman"/>
          <w:color w:val="666666"/>
          <w:sz w:val="42"/>
          <w:szCs w:val="42"/>
        </w:rPr>
      </w:pPr>
      <w:r>
        <w:rPr>
          <w:noProof/>
        </w:rPr>
        <w:drawing>
          <wp:inline distT="0" distB="0" distL="0" distR="0" wp14:anchorId="2C49EC62" wp14:editId="2AFE3376">
            <wp:extent cx="103917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91775" cy="5734050"/>
                    </a:xfrm>
                    <a:prstGeom prst="rect">
                      <a:avLst/>
                    </a:prstGeom>
                  </pic:spPr>
                </pic:pic>
              </a:graphicData>
            </a:graphic>
          </wp:inline>
        </w:drawing>
      </w:r>
    </w:p>
    <w:p w14:paraId="0AFA2CAE" w14:textId="77777777" w:rsidR="00230A98" w:rsidRPr="00230A98" w:rsidRDefault="00230A98" w:rsidP="00230A98">
      <w:pPr>
        <w:numPr>
          <w:ilvl w:val="0"/>
          <w:numId w:val="29"/>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Instance metadata is data about the instance and allows you to get answers to the </w:t>
      </w:r>
      <w:r w:rsidRPr="00230A98">
        <w:rPr>
          <w:rFonts w:ascii="inherit" w:eastAsia="Times New Roman" w:hAnsi="inherit" w:cs="Times New Roman"/>
          <w:b/>
          <w:bCs/>
          <w:color w:val="666666"/>
          <w:sz w:val="27"/>
          <w:szCs w:val="27"/>
          <w:bdr w:val="none" w:sz="0" w:space="0" w:color="auto" w:frame="1"/>
        </w:rPr>
        <w:t>Who am I?</w:t>
      </w:r>
    </w:p>
    <w:p w14:paraId="3A90B9B2" w14:textId="77777777" w:rsidR="00230A98" w:rsidRPr="00230A98" w:rsidRDefault="00230A98" w:rsidP="00230A98">
      <w:pPr>
        <w:numPr>
          <w:ilvl w:val="0"/>
          <w:numId w:val="29"/>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is divided into two categories</w:t>
      </w:r>
    </w:p>
    <w:p w14:paraId="5D30BB21" w14:textId="77777777" w:rsidR="00230A98" w:rsidRPr="00230A98" w:rsidRDefault="00230A98" w:rsidP="00230A98">
      <w:pPr>
        <w:numPr>
          <w:ilvl w:val="1"/>
          <w:numId w:val="29"/>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Instance metadata</w:t>
      </w:r>
    </w:p>
    <w:p w14:paraId="3187B62F" w14:textId="77777777" w:rsidR="00230A98" w:rsidRPr="00230A98" w:rsidRDefault="00230A98" w:rsidP="00230A98">
      <w:pPr>
        <w:numPr>
          <w:ilvl w:val="2"/>
          <w:numId w:val="29"/>
        </w:numPr>
        <w:shd w:val="clear" w:color="auto" w:fill="FFFFFF"/>
        <w:spacing w:after="0"/>
        <w:ind w:left="337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includes metadata about the instance such as instance id, AMI id, hostname, ip address, role etc</w:t>
      </w:r>
    </w:p>
    <w:p w14:paraId="3E64F0B5" w14:textId="77777777" w:rsidR="00230A98" w:rsidRPr="00230A98" w:rsidRDefault="00230A98" w:rsidP="00230A98">
      <w:pPr>
        <w:numPr>
          <w:ilvl w:val="2"/>
          <w:numId w:val="29"/>
        </w:numPr>
        <w:shd w:val="clear" w:color="auto" w:fill="FFFFFF"/>
        <w:spacing w:after="0"/>
        <w:ind w:left="337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 xml:space="preserve">Can be accessed from </w:t>
      </w:r>
      <w:r w:rsidRPr="00473977">
        <w:rPr>
          <w:rFonts w:ascii="inherit" w:eastAsia="Times New Roman" w:hAnsi="inherit" w:cs="Times New Roman"/>
          <w:color w:val="666666"/>
          <w:sz w:val="27"/>
          <w:szCs w:val="27"/>
          <w:highlight w:val="yellow"/>
        </w:rPr>
        <w:t>http://169.254.169.254/latest/meta-data/</w:t>
      </w:r>
    </w:p>
    <w:p w14:paraId="41731C1B" w14:textId="77777777" w:rsidR="00230A98" w:rsidRPr="00230A98" w:rsidRDefault="00230A98" w:rsidP="00230A98">
      <w:pPr>
        <w:numPr>
          <w:ilvl w:val="1"/>
          <w:numId w:val="29"/>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Dynamic data</w:t>
      </w:r>
    </w:p>
    <w:p w14:paraId="780A152B" w14:textId="77777777" w:rsidR="00230A98" w:rsidRPr="00230A98" w:rsidRDefault="00230A98" w:rsidP="00230A98">
      <w:pPr>
        <w:numPr>
          <w:ilvl w:val="2"/>
          <w:numId w:val="29"/>
        </w:numPr>
        <w:shd w:val="clear" w:color="auto" w:fill="FFFFFF"/>
        <w:spacing w:after="0"/>
        <w:ind w:left="337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is generated when the instances are launched such as instance identity documents, instance monitoring etc</w:t>
      </w:r>
    </w:p>
    <w:p w14:paraId="35DAF8E6" w14:textId="77777777" w:rsidR="00230A98" w:rsidRPr="00230A98" w:rsidRDefault="00230A98" w:rsidP="00230A98">
      <w:pPr>
        <w:numPr>
          <w:ilvl w:val="2"/>
          <w:numId w:val="29"/>
        </w:numPr>
        <w:shd w:val="clear" w:color="auto" w:fill="FFFFFF"/>
        <w:spacing w:after="0"/>
        <w:ind w:left="337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 xml:space="preserve">Can be accessed from </w:t>
      </w:r>
      <w:r w:rsidRPr="00473977">
        <w:rPr>
          <w:rFonts w:ascii="inherit" w:eastAsia="Times New Roman" w:hAnsi="inherit" w:cs="Times New Roman"/>
          <w:color w:val="666666"/>
          <w:sz w:val="27"/>
          <w:szCs w:val="27"/>
          <w:highlight w:val="yellow"/>
        </w:rPr>
        <w:t>http://169.254.169.254/latest/dynamic/</w:t>
      </w:r>
    </w:p>
    <w:p w14:paraId="2C8B6726" w14:textId="77777777" w:rsidR="00230A98" w:rsidRPr="00230A98" w:rsidRDefault="00230A98" w:rsidP="00230A98">
      <w:pPr>
        <w:numPr>
          <w:ilvl w:val="0"/>
          <w:numId w:val="29"/>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can be used for managing and configuring running instances</w:t>
      </w:r>
    </w:p>
    <w:p w14:paraId="7B00DD3D" w14:textId="77777777" w:rsidR="00230A98" w:rsidRPr="00230A98" w:rsidRDefault="00230A98" w:rsidP="00230A98">
      <w:pPr>
        <w:numPr>
          <w:ilvl w:val="0"/>
          <w:numId w:val="29"/>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allows access to </w:t>
      </w:r>
      <w:r w:rsidRPr="00230A98">
        <w:rPr>
          <w:rFonts w:ascii="inherit" w:eastAsia="Times New Roman" w:hAnsi="inherit" w:cs="Times New Roman"/>
          <w:i/>
          <w:iCs/>
          <w:color w:val="666666"/>
          <w:sz w:val="27"/>
          <w:szCs w:val="27"/>
          <w:bdr w:val="none" w:sz="0" w:space="0" w:color="auto" w:frame="1"/>
        </w:rPr>
        <w:t>user data</w:t>
      </w:r>
      <w:r w:rsidRPr="00230A98">
        <w:rPr>
          <w:rFonts w:ascii="inherit" w:eastAsia="Times New Roman" w:hAnsi="inherit" w:cs="Times New Roman"/>
          <w:color w:val="666666"/>
          <w:sz w:val="27"/>
          <w:szCs w:val="27"/>
        </w:rPr>
        <w:t> that specified when launching the instance</w:t>
      </w:r>
    </w:p>
    <w:p w14:paraId="6B347574" w14:textId="195F0715" w:rsidR="00230A98" w:rsidRDefault="00230A98"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r w:rsidRPr="00230A98">
        <w:rPr>
          <w:rFonts w:ascii="inherit" w:eastAsia="Times New Roman" w:hAnsi="inherit" w:cs="Times New Roman"/>
          <w:color w:val="666666"/>
          <w:sz w:val="42"/>
          <w:szCs w:val="42"/>
          <w:bdr w:val="none" w:sz="0" w:space="0" w:color="auto" w:frame="1"/>
        </w:rPr>
        <w:t>User Data</w:t>
      </w:r>
    </w:p>
    <w:p w14:paraId="6D9F6274" w14:textId="7E3163AA" w:rsidR="00EF5002" w:rsidRDefault="00EF5002"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p>
    <w:p w14:paraId="47C9639F" w14:textId="5973120E" w:rsidR="00EF5002" w:rsidRDefault="00EF5002" w:rsidP="00230A98">
      <w:pPr>
        <w:shd w:val="clear" w:color="auto" w:fill="FFFFFF"/>
        <w:spacing w:after="0"/>
        <w:textAlignment w:val="baseline"/>
        <w:outlineLvl w:val="1"/>
        <w:rPr>
          <w:rFonts w:ascii="Georgia" w:eastAsia="Times New Roman" w:hAnsi="Georgia" w:cs="Times New Roman"/>
          <w:color w:val="666666"/>
          <w:sz w:val="42"/>
          <w:szCs w:val="42"/>
        </w:rPr>
      </w:pPr>
      <w:r>
        <w:rPr>
          <w:noProof/>
        </w:rPr>
        <w:drawing>
          <wp:inline distT="0" distB="0" distL="0" distR="0" wp14:anchorId="53FB1B5B" wp14:editId="63554634">
            <wp:extent cx="10658475" cy="561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58475" cy="5610225"/>
                    </a:xfrm>
                    <a:prstGeom prst="rect">
                      <a:avLst/>
                    </a:prstGeom>
                  </pic:spPr>
                </pic:pic>
              </a:graphicData>
            </a:graphic>
          </wp:inline>
        </w:drawing>
      </w:r>
    </w:p>
    <w:p w14:paraId="2E8882C5" w14:textId="77777777" w:rsidR="00EF5002" w:rsidRPr="00230A98" w:rsidRDefault="00EF5002" w:rsidP="00230A98">
      <w:pPr>
        <w:shd w:val="clear" w:color="auto" w:fill="FFFFFF"/>
        <w:spacing w:after="0"/>
        <w:textAlignment w:val="baseline"/>
        <w:outlineLvl w:val="1"/>
        <w:rPr>
          <w:rFonts w:ascii="Georgia" w:eastAsia="Times New Roman" w:hAnsi="Georgia" w:cs="Times New Roman"/>
          <w:color w:val="666666"/>
          <w:sz w:val="42"/>
          <w:szCs w:val="42"/>
        </w:rPr>
      </w:pPr>
    </w:p>
    <w:p w14:paraId="568ACC90"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User data can be used for </w:t>
      </w:r>
      <w:r w:rsidRPr="00230A98">
        <w:rPr>
          <w:rFonts w:ascii="inherit" w:eastAsia="Times New Roman" w:hAnsi="inherit" w:cs="Times New Roman"/>
          <w:b/>
          <w:bCs/>
          <w:color w:val="666666"/>
          <w:sz w:val="27"/>
          <w:szCs w:val="27"/>
          <w:bdr w:val="none" w:sz="0" w:space="0" w:color="auto" w:frame="1"/>
        </w:rPr>
        <w:t>bootstrapping</w:t>
      </w:r>
      <w:r w:rsidRPr="00230A98">
        <w:rPr>
          <w:rFonts w:ascii="inherit" w:eastAsia="Times New Roman" w:hAnsi="inherit" w:cs="Times New Roman"/>
          <w:color w:val="666666"/>
          <w:sz w:val="27"/>
          <w:szCs w:val="27"/>
        </w:rPr>
        <w:t> (launching commands when the machine starts) EC2 instance and helps answer the </w:t>
      </w:r>
      <w:r w:rsidRPr="00230A98">
        <w:rPr>
          <w:rFonts w:ascii="inherit" w:eastAsia="Times New Roman" w:hAnsi="inherit" w:cs="Times New Roman"/>
          <w:b/>
          <w:bCs/>
          <w:color w:val="666666"/>
          <w:sz w:val="27"/>
          <w:szCs w:val="27"/>
          <w:bdr w:val="none" w:sz="0" w:space="0" w:color="auto" w:frame="1"/>
        </w:rPr>
        <w:t>What should I do?</w:t>
      </w:r>
    </w:p>
    <w:p w14:paraId="25D6A008"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is supplied when launching a EC2 instance and </w:t>
      </w:r>
      <w:r w:rsidRPr="00230A98">
        <w:rPr>
          <w:rFonts w:ascii="inherit" w:eastAsia="Times New Roman" w:hAnsi="inherit" w:cs="Times New Roman"/>
          <w:b/>
          <w:bCs/>
          <w:color w:val="666666"/>
          <w:sz w:val="27"/>
          <w:szCs w:val="27"/>
          <w:bdr w:val="none" w:sz="0" w:space="0" w:color="auto" w:frame="1"/>
        </w:rPr>
        <w:t>executed at boot time</w:t>
      </w:r>
    </w:p>
    <w:p w14:paraId="35C62614"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can be in the form of parameters or user defined script executed when the instance is launched </w:t>
      </w:r>
      <w:r w:rsidRPr="00230A98">
        <w:rPr>
          <w:rFonts w:ascii="inherit" w:eastAsia="Times New Roman" w:hAnsi="inherit" w:cs="Times New Roman"/>
          <w:i/>
          <w:iCs/>
          <w:color w:val="666666"/>
          <w:sz w:val="27"/>
          <w:szCs w:val="27"/>
          <w:bdr w:val="none" w:sz="0" w:space="0" w:color="auto" w:frame="1"/>
        </w:rPr>
        <w:t>for e.g. perform software patch updates, load and update the application from an S3 bucket etc</w:t>
      </w:r>
    </w:p>
    <w:p w14:paraId="0DAF9892"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can be used to build more generic AMIs, which can then be configured at launch time dynamically</w:t>
      </w:r>
    </w:p>
    <w:p w14:paraId="247CE192"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 xml:space="preserve">can be retrieved from </w:t>
      </w:r>
      <w:r w:rsidRPr="00473977">
        <w:rPr>
          <w:rFonts w:ascii="inherit" w:eastAsia="Times New Roman" w:hAnsi="inherit" w:cs="Times New Roman"/>
          <w:color w:val="666666"/>
          <w:sz w:val="27"/>
          <w:szCs w:val="27"/>
          <w:highlight w:val="yellow"/>
        </w:rPr>
        <w:t>http://169.254.169.254/latest/user-data</w:t>
      </w:r>
    </w:p>
    <w:p w14:paraId="65E67148"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By default, user data scripts and cloud-init directives run only during the first boot cycle</w:t>
      </w:r>
      <w:r w:rsidRPr="00230A98">
        <w:rPr>
          <w:rFonts w:ascii="inherit" w:eastAsia="Times New Roman" w:hAnsi="inherit" w:cs="Times New Roman"/>
          <w:color w:val="666666"/>
          <w:sz w:val="27"/>
          <w:szCs w:val="27"/>
        </w:rPr>
        <w:t> when an EC2 instance is launched.</w:t>
      </w:r>
    </w:p>
    <w:p w14:paraId="5494CFCA"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If </w:t>
      </w:r>
      <w:r w:rsidRPr="00230A98">
        <w:rPr>
          <w:rFonts w:ascii="inherit" w:eastAsia="Times New Roman" w:hAnsi="inherit" w:cs="Times New Roman"/>
          <w:b/>
          <w:bCs/>
          <w:color w:val="666666"/>
          <w:sz w:val="27"/>
          <w:szCs w:val="27"/>
          <w:bdr w:val="none" w:sz="0" w:space="0" w:color="auto" w:frame="1"/>
        </w:rPr>
        <w:t>you stop an instance, modify the user data, and start the instance, the new user data is not executed automatically</w:t>
      </w:r>
      <w:r w:rsidRPr="00230A98">
        <w:rPr>
          <w:rFonts w:ascii="inherit" w:eastAsia="Times New Roman" w:hAnsi="inherit" w:cs="Times New Roman"/>
          <w:color w:val="666666"/>
          <w:sz w:val="27"/>
          <w:szCs w:val="27"/>
        </w:rPr>
        <w:t>.</w:t>
      </w:r>
    </w:p>
    <w:p w14:paraId="6BF46327"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However, </w:t>
      </w:r>
      <w:hyperlink r:id="rId11" w:history="1">
        <w:r w:rsidRPr="00230A98">
          <w:rPr>
            <w:rFonts w:ascii="inherit" w:eastAsia="Times New Roman" w:hAnsi="inherit" w:cs="Times New Roman"/>
            <w:color w:val="1C7C7C"/>
            <w:sz w:val="27"/>
            <w:szCs w:val="27"/>
            <w:u w:val="single"/>
            <w:bdr w:val="none" w:sz="0" w:space="0" w:color="auto" w:frame="1"/>
          </w:rPr>
          <w:t>user data script and cloud-init directives can be configured with a mime multi-part file</w:t>
        </w:r>
      </w:hyperlink>
      <w:r w:rsidRPr="00230A98">
        <w:rPr>
          <w:rFonts w:ascii="inherit" w:eastAsia="Times New Roman" w:hAnsi="inherit" w:cs="Times New Roman"/>
          <w:color w:val="666666"/>
          <w:sz w:val="27"/>
          <w:szCs w:val="27"/>
        </w:rPr>
        <w:t>. A mime multi-part file allows the script to override how frequently user data is executed in the cloud-init package.</w:t>
      </w:r>
    </w:p>
    <w:p w14:paraId="198CC927"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is treated as opaque data and returned as is.</w:t>
      </w:r>
    </w:p>
    <w:p w14:paraId="490DABEB"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is limited to 16 KB. This limit applies to the data in raw form, not base64-encoded form.</w:t>
      </w:r>
    </w:p>
    <w:p w14:paraId="2C892C8A" w14:textId="77777777" w:rsidR="00230A98" w:rsidRPr="00230A98" w:rsidRDefault="00230A98" w:rsidP="00230A98">
      <w:pPr>
        <w:numPr>
          <w:ilvl w:val="0"/>
          <w:numId w:val="30"/>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must be base64-encoded before being submitted to the API. EC2 command line tools perform the base64 encoding. The data is decoded before being presented to the instance.</w:t>
      </w:r>
    </w:p>
    <w:p w14:paraId="257E7FA1" w14:textId="77777777" w:rsidR="00230A98" w:rsidRPr="00230A98" w:rsidRDefault="00230A98" w:rsidP="00230A98">
      <w:pPr>
        <w:shd w:val="clear" w:color="auto" w:fill="FFFFFF"/>
        <w:spacing w:after="0"/>
        <w:textAlignment w:val="baseline"/>
        <w:outlineLvl w:val="1"/>
        <w:rPr>
          <w:rFonts w:ascii="Georgia" w:eastAsia="Times New Roman" w:hAnsi="Georgia" w:cs="Times New Roman"/>
          <w:color w:val="666666"/>
          <w:sz w:val="42"/>
          <w:szCs w:val="42"/>
        </w:rPr>
      </w:pPr>
      <w:r w:rsidRPr="00230A98">
        <w:rPr>
          <w:rFonts w:ascii="inherit" w:eastAsia="Times New Roman" w:hAnsi="inherit" w:cs="Times New Roman"/>
          <w:color w:val="666666"/>
          <w:sz w:val="42"/>
          <w:szCs w:val="42"/>
          <w:bdr w:val="none" w:sz="0" w:space="0" w:color="auto" w:frame="1"/>
        </w:rPr>
        <w:t>Cloud-Init &amp; EC2Config</w:t>
      </w:r>
    </w:p>
    <w:p w14:paraId="00F300A2" w14:textId="77777777" w:rsidR="00230A98" w:rsidRPr="00230A98" w:rsidRDefault="00230A98" w:rsidP="00230A98">
      <w:pPr>
        <w:numPr>
          <w:ilvl w:val="0"/>
          <w:numId w:val="31"/>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Cloud-Init and EC2Config provides the ability to parse the user-data script on the instance and run the instructions</w:t>
      </w:r>
    </w:p>
    <w:p w14:paraId="056C02B9" w14:textId="77777777" w:rsidR="00230A98" w:rsidRPr="00230A98" w:rsidRDefault="00230A98" w:rsidP="00230A98">
      <w:pPr>
        <w:numPr>
          <w:ilvl w:val="0"/>
          <w:numId w:val="31"/>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Cloud-Init</w:t>
      </w:r>
    </w:p>
    <w:p w14:paraId="1BB12BB5"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Amazon Linux AMI supports Cloud-Init, which is an open source application built by Canonical.</w:t>
      </w:r>
    </w:p>
    <w:p w14:paraId="76E67C13"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is installed on Amazon Linux, Ubuntu and RHEL AMIs</w:t>
      </w:r>
    </w:p>
    <w:p w14:paraId="0332E419"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enables using the EC2 UserData parameter to specify actions to run on the instance at boot time</w:t>
      </w:r>
    </w:p>
    <w:p w14:paraId="52654043"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User data is executed on first boot using Cloud-Init, if the user data begins with </w:t>
      </w:r>
      <w:r w:rsidRPr="00230A98">
        <w:rPr>
          <w:rFonts w:ascii="Consolas" w:eastAsia="Times New Roman" w:hAnsi="Consolas" w:cs="Courier New"/>
          <w:color w:val="666666"/>
          <w:sz w:val="27"/>
          <w:szCs w:val="27"/>
          <w:bdr w:val="none" w:sz="0" w:space="0" w:color="auto" w:frame="1"/>
        </w:rPr>
        <w:t>#!</w:t>
      </w:r>
    </w:p>
    <w:p w14:paraId="115F387D" w14:textId="77777777" w:rsidR="00230A98" w:rsidRPr="00230A98" w:rsidRDefault="00230A98" w:rsidP="00230A98">
      <w:pPr>
        <w:numPr>
          <w:ilvl w:val="0"/>
          <w:numId w:val="31"/>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EC2Config</w:t>
      </w:r>
    </w:p>
    <w:p w14:paraId="0D06DE58"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EC2Config is installed on Windows Server AMIs</w:t>
      </w:r>
    </w:p>
    <w:p w14:paraId="5B8C7BA8"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User data is executed on first boot using Cloud-Init (technically EC2Config parses the instructions) if the user data begins with </w:t>
      </w:r>
      <w:r w:rsidRPr="00230A98">
        <w:rPr>
          <w:rFonts w:ascii="Consolas" w:eastAsia="Times New Roman" w:hAnsi="Consolas" w:cs="Courier New"/>
          <w:color w:val="666666"/>
          <w:sz w:val="27"/>
          <w:szCs w:val="27"/>
          <w:bdr w:val="none" w:sz="0" w:space="0" w:color="auto" w:frame="1"/>
        </w:rPr>
        <w:t>&lt;script&gt;</w:t>
      </w:r>
      <w:r w:rsidRPr="00230A98">
        <w:rPr>
          <w:rFonts w:ascii="inherit" w:eastAsia="Times New Roman" w:hAnsi="inherit" w:cs="Times New Roman"/>
          <w:color w:val="666666"/>
          <w:sz w:val="27"/>
          <w:szCs w:val="27"/>
        </w:rPr>
        <w:t> or </w:t>
      </w:r>
      <w:r w:rsidRPr="00230A98">
        <w:rPr>
          <w:rFonts w:ascii="Consolas" w:eastAsia="Times New Roman" w:hAnsi="Consolas" w:cs="Courier New"/>
          <w:color w:val="666666"/>
          <w:sz w:val="27"/>
          <w:szCs w:val="27"/>
          <w:bdr w:val="none" w:sz="0" w:space="0" w:color="auto" w:frame="1"/>
        </w:rPr>
        <w:t>&lt;powershell&gt;</w:t>
      </w:r>
    </w:p>
    <w:p w14:paraId="3770C3E2"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EC2Config service is started when the instance is booted. It performs tasks during initial instance startup (once) and each time you stop and start the instance.</w:t>
      </w:r>
    </w:p>
    <w:p w14:paraId="7C17857F"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It can also perform tasks on demand. Some of these tasks are enabled automatically, while others must be enabled manually.</w:t>
      </w:r>
    </w:p>
    <w:p w14:paraId="2D695585"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uses settings files to control its operation</w:t>
      </w:r>
    </w:p>
    <w:p w14:paraId="3D0296E0"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service runs </w:t>
      </w:r>
      <w:r w:rsidRPr="00230A98">
        <w:rPr>
          <w:rFonts w:ascii="Consolas" w:eastAsia="Times New Roman" w:hAnsi="Consolas" w:cs="Courier New"/>
          <w:color w:val="666666"/>
          <w:sz w:val="27"/>
          <w:szCs w:val="27"/>
          <w:bdr w:val="none" w:sz="0" w:space="0" w:color="auto" w:frame="1"/>
        </w:rPr>
        <w:t>Sysprep</w:t>
      </w:r>
      <w:r w:rsidRPr="00230A98">
        <w:rPr>
          <w:rFonts w:ascii="inherit" w:eastAsia="Times New Roman" w:hAnsi="inherit" w:cs="Times New Roman"/>
          <w:color w:val="666666"/>
          <w:sz w:val="27"/>
          <w:szCs w:val="27"/>
        </w:rPr>
        <w:t>, a Microsoft tool that enables creation of customized Windows AMI that can be reused.</w:t>
      </w:r>
    </w:p>
    <w:p w14:paraId="2762D4C3" w14:textId="77777777" w:rsidR="00230A98" w:rsidRPr="00230A98" w:rsidRDefault="00230A98" w:rsidP="00230A98">
      <w:pPr>
        <w:numPr>
          <w:ilvl w:val="1"/>
          <w:numId w:val="31"/>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When EC2Config calls Sysprep, it uses the settings files in EC2ConfigService\Settings to determine which operations to perform.</w:t>
      </w:r>
    </w:p>
    <w:p w14:paraId="5DADD8AD" w14:textId="77777777" w:rsidR="00DA1598" w:rsidRDefault="00DA1598"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p>
    <w:p w14:paraId="5F93DF92" w14:textId="0AE65BAB" w:rsidR="0021565C" w:rsidRDefault="0021565C"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r>
        <w:rPr>
          <w:noProof/>
        </w:rPr>
        <w:drawing>
          <wp:inline distT="0" distB="0" distL="0" distR="0" wp14:anchorId="0BEB2AC4" wp14:editId="57D469A9">
            <wp:extent cx="12820650" cy="69342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stretch>
                      <a:fillRect/>
                    </a:stretch>
                  </pic:blipFill>
                  <pic:spPr>
                    <a:xfrm>
                      <a:off x="0" y="0"/>
                      <a:ext cx="12820650" cy="6934200"/>
                    </a:xfrm>
                    <a:prstGeom prst="rect">
                      <a:avLst/>
                    </a:prstGeom>
                  </pic:spPr>
                </pic:pic>
              </a:graphicData>
            </a:graphic>
          </wp:inline>
        </w:drawing>
      </w:r>
    </w:p>
    <w:p w14:paraId="42576D29" w14:textId="108DFBA4" w:rsidR="0021565C" w:rsidRDefault="0021565C"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p>
    <w:p w14:paraId="31FB7275" w14:textId="52AE4502" w:rsidR="0021565C" w:rsidRDefault="0021565C"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r>
        <w:rPr>
          <w:noProof/>
        </w:rPr>
        <w:drawing>
          <wp:inline distT="0" distB="0" distL="0" distR="0" wp14:anchorId="6C7B9318" wp14:editId="5BC6FF05">
            <wp:extent cx="12925425" cy="61912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3"/>
                    <a:stretch>
                      <a:fillRect/>
                    </a:stretch>
                  </pic:blipFill>
                  <pic:spPr>
                    <a:xfrm>
                      <a:off x="0" y="0"/>
                      <a:ext cx="12925425" cy="6191250"/>
                    </a:xfrm>
                    <a:prstGeom prst="rect">
                      <a:avLst/>
                    </a:prstGeom>
                  </pic:spPr>
                </pic:pic>
              </a:graphicData>
            </a:graphic>
          </wp:inline>
        </w:drawing>
      </w:r>
      <w:r w:rsidR="005261D2">
        <w:rPr>
          <w:rFonts w:ascii="inherit" w:eastAsia="Times New Roman" w:hAnsi="inherit" w:cs="Times New Roman"/>
          <w:color w:val="666666"/>
          <w:sz w:val="42"/>
          <w:szCs w:val="42"/>
          <w:bdr w:val="none" w:sz="0" w:space="0" w:color="auto" w:frame="1"/>
        </w:rPr>
        <w:t>ss</w:t>
      </w:r>
    </w:p>
    <w:p w14:paraId="364A90BB" w14:textId="77777777" w:rsidR="0021565C" w:rsidRDefault="0021565C"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p>
    <w:p w14:paraId="249FCBA2" w14:textId="77777777" w:rsidR="0021565C" w:rsidRDefault="0021565C" w:rsidP="00230A98">
      <w:pPr>
        <w:shd w:val="clear" w:color="auto" w:fill="FFFFFF"/>
        <w:spacing w:after="0"/>
        <w:textAlignment w:val="baseline"/>
        <w:outlineLvl w:val="1"/>
        <w:rPr>
          <w:rFonts w:ascii="inherit" w:eastAsia="Times New Roman" w:hAnsi="inherit" w:cs="Times New Roman"/>
          <w:color w:val="666666"/>
          <w:sz w:val="42"/>
          <w:szCs w:val="42"/>
          <w:bdr w:val="none" w:sz="0" w:space="0" w:color="auto" w:frame="1"/>
        </w:rPr>
      </w:pPr>
    </w:p>
    <w:p w14:paraId="429D57E8" w14:textId="659F201C" w:rsidR="00230A98" w:rsidRPr="00230A98" w:rsidRDefault="00230A98" w:rsidP="00230A98">
      <w:pPr>
        <w:shd w:val="clear" w:color="auto" w:fill="FFFFFF"/>
        <w:spacing w:after="0"/>
        <w:textAlignment w:val="baseline"/>
        <w:outlineLvl w:val="1"/>
        <w:rPr>
          <w:rFonts w:ascii="Georgia" w:eastAsia="Times New Roman" w:hAnsi="Georgia" w:cs="Times New Roman"/>
          <w:color w:val="666666"/>
          <w:sz w:val="42"/>
          <w:szCs w:val="42"/>
        </w:rPr>
      </w:pPr>
      <w:r w:rsidRPr="00230A98">
        <w:rPr>
          <w:rFonts w:ascii="inherit" w:eastAsia="Times New Roman" w:hAnsi="inherit" w:cs="Times New Roman"/>
          <w:color w:val="666666"/>
          <w:sz w:val="42"/>
          <w:szCs w:val="42"/>
          <w:bdr w:val="none" w:sz="0" w:space="0" w:color="auto" w:frame="1"/>
        </w:rPr>
        <w:t>AWS Certification Exam Practice Questions</w:t>
      </w:r>
    </w:p>
    <w:p w14:paraId="29423A52" w14:textId="77777777" w:rsidR="00230A98" w:rsidRPr="00230A98" w:rsidRDefault="00230A98" w:rsidP="00230A98">
      <w:pPr>
        <w:numPr>
          <w:ilvl w:val="0"/>
          <w:numId w:val="32"/>
        </w:numPr>
        <w:shd w:val="clear" w:color="auto" w:fill="FFFFFF"/>
        <w:spacing w:after="0" w:line="336" w:lineRule="atLeast"/>
        <w:ind w:left="1125"/>
        <w:textAlignment w:val="baseline"/>
        <w:rPr>
          <w:rFonts w:ascii="inherit" w:eastAsia="Times New Roman" w:hAnsi="inherit" w:cs="Times New Roman"/>
          <w:color w:val="999999"/>
          <w:sz w:val="32"/>
          <w:szCs w:val="32"/>
        </w:rPr>
      </w:pPr>
      <w:r w:rsidRPr="00230A98">
        <w:rPr>
          <w:rFonts w:ascii="inherit" w:eastAsia="Times New Roman" w:hAnsi="inherit" w:cs="Times New Roman"/>
          <w:color w:val="FF0000"/>
          <w:sz w:val="32"/>
          <w:szCs w:val="32"/>
          <w:bdr w:val="none" w:sz="0" w:space="0" w:color="auto" w:frame="1"/>
        </w:rPr>
        <w:t>Questions are collected from Internet and the answers are marked as per my knowledge and understanding (which might differ with yours).</w:t>
      </w:r>
    </w:p>
    <w:p w14:paraId="6CC429DD" w14:textId="77777777" w:rsidR="00230A98" w:rsidRPr="00230A98" w:rsidRDefault="00230A98" w:rsidP="00230A98">
      <w:pPr>
        <w:numPr>
          <w:ilvl w:val="0"/>
          <w:numId w:val="32"/>
        </w:numPr>
        <w:shd w:val="clear" w:color="auto" w:fill="FFFFFF"/>
        <w:spacing w:after="0" w:line="336" w:lineRule="atLeast"/>
        <w:ind w:left="1125"/>
        <w:textAlignment w:val="baseline"/>
        <w:rPr>
          <w:rFonts w:ascii="inherit" w:eastAsia="Times New Roman" w:hAnsi="inherit" w:cs="Times New Roman"/>
          <w:color w:val="999999"/>
          <w:sz w:val="32"/>
          <w:szCs w:val="32"/>
        </w:rPr>
      </w:pPr>
      <w:r w:rsidRPr="00230A98">
        <w:rPr>
          <w:rFonts w:ascii="inherit" w:eastAsia="Times New Roman" w:hAnsi="inherit" w:cs="Times New Roman"/>
          <w:color w:val="FF0000"/>
          <w:sz w:val="32"/>
          <w:szCs w:val="32"/>
          <w:bdr w:val="none" w:sz="0" w:space="0" w:color="auto" w:frame="1"/>
        </w:rPr>
        <w:t>AWS services are updated everyday and both the answers and questions might be outdated soon, so research accordingly.</w:t>
      </w:r>
    </w:p>
    <w:p w14:paraId="3C86E777" w14:textId="77777777" w:rsidR="00230A98" w:rsidRPr="00230A98" w:rsidRDefault="00230A98" w:rsidP="00230A98">
      <w:pPr>
        <w:numPr>
          <w:ilvl w:val="0"/>
          <w:numId w:val="32"/>
        </w:numPr>
        <w:shd w:val="clear" w:color="auto" w:fill="FFFFFF"/>
        <w:spacing w:after="0" w:line="336" w:lineRule="atLeast"/>
        <w:ind w:left="1125"/>
        <w:textAlignment w:val="baseline"/>
        <w:rPr>
          <w:rFonts w:ascii="inherit" w:eastAsia="Times New Roman" w:hAnsi="inherit" w:cs="Times New Roman"/>
          <w:color w:val="999999"/>
          <w:sz w:val="32"/>
          <w:szCs w:val="32"/>
        </w:rPr>
      </w:pPr>
      <w:r w:rsidRPr="00230A98">
        <w:rPr>
          <w:rFonts w:ascii="inherit" w:eastAsia="Times New Roman" w:hAnsi="inherit" w:cs="Times New Roman"/>
          <w:color w:val="FF0000"/>
          <w:sz w:val="32"/>
          <w:szCs w:val="32"/>
          <w:bdr w:val="none" w:sz="0" w:space="0" w:color="auto" w:frame="1"/>
        </w:rPr>
        <w:t>AWS exam questions are not updated to keep up the pace with AWS updates, so even if the underlying feature has changed the question might not be updated</w:t>
      </w:r>
    </w:p>
    <w:p w14:paraId="1E6A9487" w14:textId="77777777" w:rsidR="00230A98" w:rsidRPr="00230A98" w:rsidRDefault="00230A98" w:rsidP="00230A98">
      <w:pPr>
        <w:numPr>
          <w:ilvl w:val="0"/>
          <w:numId w:val="32"/>
        </w:numPr>
        <w:shd w:val="clear" w:color="auto" w:fill="FFFFFF"/>
        <w:spacing w:line="336" w:lineRule="atLeast"/>
        <w:ind w:left="1125"/>
        <w:textAlignment w:val="baseline"/>
        <w:rPr>
          <w:rFonts w:ascii="inherit" w:eastAsia="Times New Roman" w:hAnsi="inherit" w:cs="Times New Roman"/>
          <w:color w:val="999999"/>
          <w:sz w:val="32"/>
          <w:szCs w:val="32"/>
        </w:rPr>
      </w:pPr>
      <w:r w:rsidRPr="00230A98">
        <w:rPr>
          <w:rFonts w:ascii="inherit" w:eastAsia="Times New Roman" w:hAnsi="inherit" w:cs="Times New Roman"/>
          <w:color w:val="FF0000"/>
          <w:sz w:val="32"/>
          <w:szCs w:val="32"/>
          <w:bdr w:val="none" w:sz="0" w:space="0" w:color="auto" w:frame="1"/>
        </w:rPr>
        <w:t>Open to further feedback, discussion and correction.</w:t>
      </w:r>
    </w:p>
    <w:p w14:paraId="79D0BFC7" w14:textId="77777777" w:rsidR="00230A98" w:rsidRPr="00230A98" w:rsidRDefault="00230A98" w:rsidP="00230A98">
      <w:pPr>
        <w:numPr>
          <w:ilvl w:val="0"/>
          <w:numId w:val="33"/>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How can software determine the public and private IP addresses of the Amazon EC2 instance that it is running on?</w:t>
      </w:r>
    </w:p>
    <w:p w14:paraId="585A3319"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Query the local instance metadata</w:t>
      </w:r>
    </w:p>
    <w:p w14:paraId="17671F06"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Query the appropriate Amazon CloudWatch metric.</w:t>
      </w:r>
    </w:p>
    <w:p w14:paraId="6A1DF3F5"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Query the local instance userdata.</w:t>
      </w:r>
    </w:p>
    <w:p w14:paraId="1A24E27C"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Use ipconfig or ifconfig command.</w:t>
      </w:r>
    </w:p>
    <w:p w14:paraId="141178C8" w14:textId="77777777" w:rsidR="00230A98" w:rsidRPr="00230A98" w:rsidRDefault="00230A98" w:rsidP="00230A98">
      <w:pPr>
        <w:numPr>
          <w:ilvl w:val="0"/>
          <w:numId w:val="33"/>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The base URI for all requests for instance metadata is ___________</w:t>
      </w:r>
    </w:p>
    <w:p w14:paraId="7D5339F0"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http://254.169.169.254/latest/</w:t>
      </w:r>
    </w:p>
    <w:p w14:paraId="7CE2AF9C"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http://169.169.254.254/latest/</w:t>
      </w:r>
    </w:p>
    <w:p w14:paraId="1F77E497"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http://127.0.0.1/latest/</w:t>
      </w:r>
    </w:p>
    <w:p w14:paraId="55894481"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http://169.254.169.254/latest/</w:t>
      </w:r>
    </w:p>
    <w:p w14:paraId="0E15E5ED" w14:textId="77777777" w:rsidR="00230A98" w:rsidRPr="00230A98" w:rsidRDefault="00230A98" w:rsidP="00230A98">
      <w:pPr>
        <w:numPr>
          <w:ilvl w:val="0"/>
          <w:numId w:val="33"/>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Which Amazon Elastic Compute Cloud feature can you query from within the instance to access instance properties?</w:t>
      </w:r>
    </w:p>
    <w:p w14:paraId="79227F80"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Instance user data</w:t>
      </w:r>
    </w:p>
    <w:p w14:paraId="3B823980"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Resource tags</w:t>
      </w:r>
    </w:p>
    <w:p w14:paraId="0DE4C1D7"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Instance metadata</w:t>
      </w:r>
    </w:p>
    <w:p w14:paraId="1BECFC85"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Amazon Machine Image</w:t>
      </w:r>
    </w:p>
    <w:p w14:paraId="6DA0429F" w14:textId="77777777" w:rsidR="00230A98" w:rsidRPr="00230A98" w:rsidRDefault="00230A98" w:rsidP="00230A98">
      <w:pPr>
        <w:numPr>
          <w:ilvl w:val="0"/>
          <w:numId w:val="33"/>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You need to pass a custom script to new Amazon Linux instances created in your Auto Scaling group. Which feature allows you to accomplish this?</w:t>
      </w:r>
    </w:p>
    <w:p w14:paraId="3828B277"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User data</w:t>
      </w:r>
    </w:p>
    <w:p w14:paraId="0C535DDE"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EC2Config service</w:t>
      </w:r>
    </w:p>
    <w:p w14:paraId="7544D0EE"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IAM roles</w:t>
      </w:r>
    </w:p>
    <w:p w14:paraId="6C103F02"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AWS Config</w:t>
      </w:r>
    </w:p>
    <w:p w14:paraId="464E1601" w14:textId="77777777" w:rsidR="00230A98" w:rsidRPr="00230A98" w:rsidRDefault="00230A98" w:rsidP="00230A98">
      <w:pPr>
        <w:numPr>
          <w:ilvl w:val="0"/>
          <w:numId w:val="33"/>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By default, when an EBS volume is attached to a Windows instance, it may show up as any drive letter on the instance. You can change the settings of the _____ Service to set the drive letters of the EBS volumes per your specifications.</w:t>
      </w:r>
    </w:p>
    <w:p w14:paraId="3CAEFBF4"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EBSConfig Service</w:t>
      </w:r>
    </w:p>
    <w:p w14:paraId="2004A672"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AMIConfig Service</w:t>
      </w:r>
    </w:p>
    <w:p w14:paraId="6D721EFB"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EC2Config Service</w:t>
      </w:r>
    </w:p>
    <w:p w14:paraId="4E1B6C88"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Ec2-AMIConfig Service</w:t>
      </w:r>
    </w:p>
    <w:p w14:paraId="0D1F863C" w14:textId="77777777" w:rsidR="00230A98" w:rsidRPr="00230A98" w:rsidRDefault="00230A98" w:rsidP="00230A98">
      <w:pPr>
        <w:numPr>
          <w:ilvl w:val="0"/>
          <w:numId w:val="33"/>
        </w:numPr>
        <w:shd w:val="clear" w:color="auto" w:fill="FFFFFF"/>
        <w:spacing w:after="0"/>
        <w:ind w:left="1125"/>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How can software determine the public and private IP addresses of the Amazon EC2 instance that it is running on?</w:t>
      </w:r>
    </w:p>
    <w:p w14:paraId="0D6D63B2"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Query the appropriate Amazon CloudWatch metric.</w:t>
      </w:r>
    </w:p>
    <w:p w14:paraId="38966A79"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Use ipconfig or ifconfig command.</w:t>
      </w:r>
    </w:p>
    <w:p w14:paraId="7D7F7061"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color w:val="666666"/>
          <w:sz w:val="27"/>
          <w:szCs w:val="27"/>
        </w:rPr>
        <w:t>Query the local instance userdata.</w:t>
      </w:r>
    </w:p>
    <w:p w14:paraId="1D0743EF" w14:textId="77777777" w:rsidR="00230A98" w:rsidRPr="00230A98" w:rsidRDefault="00230A98" w:rsidP="00230A98">
      <w:pPr>
        <w:numPr>
          <w:ilvl w:val="1"/>
          <w:numId w:val="33"/>
        </w:numPr>
        <w:shd w:val="clear" w:color="auto" w:fill="FFFFFF"/>
        <w:spacing w:after="0"/>
        <w:ind w:left="2250"/>
        <w:textAlignment w:val="baseline"/>
        <w:rPr>
          <w:rFonts w:ascii="inherit" w:eastAsia="Times New Roman" w:hAnsi="inherit" w:cs="Times New Roman"/>
          <w:color w:val="666666"/>
          <w:sz w:val="27"/>
          <w:szCs w:val="27"/>
        </w:rPr>
      </w:pPr>
      <w:r w:rsidRPr="00230A98">
        <w:rPr>
          <w:rFonts w:ascii="inherit" w:eastAsia="Times New Roman" w:hAnsi="inherit" w:cs="Times New Roman"/>
          <w:b/>
          <w:bCs/>
          <w:color w:val="666666"/>
          <w:sz w:val="27"/>
          <w:szCs w:val="27"/>
          <w:bdr w:val="none" w:sz="0" w:space="0" w:color="auto" w:frame="1"/>
        </w:rPr>
        <w:t>Query the local instance metadata.</w:t>
      </w:r>
    </w:p>
    <w:p w14:paraId="3053DB87" w14:textId="22BF4A30" w:rsidR="00E947D7" w:rsidRDefault="00E947D7"/>
    <w:sectPr w:rsidR="00E947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188"/>
    <w:multiLevelType w:val="multilevel"/>
    <w:tmpl w:val="479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07500"/>
    <w:multiLevelType w:val="multilevel"/>
    <w:tmpl w:val="A04C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123CF"/>
    <w:multiLevelType w:val="multilevel"/>
    <w:tmpl w:val="DBAA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D47ED"/>
    <w:multiLevelType w:val="multilevel"/>
    <w:tmpl w:val="2588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40F6D"/>
    <w:multiLevelType w:val="multilevel"/>
    <w:tmpl w:val="E3AA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8276D"/>
    <w:multiLevelType w:val="multilevel"/>
    <w:tmpl w:val="533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27BEE"/>
    <w:multiLevelType w:val="multilevel"/>
    <w:tmpl w:val="654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635B8"/>
    <w:multiLevelType w:val="multilevel"/>
    <w:tmpl w:val="18780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7E125D"/>
    <w:multiLevelType w:val="multilevel"/>
    <w:tmpl w:val="452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F302D"/>
    <w:multiLevelType w:val="multilevel"/>
    <w:tmpl w:val="F9B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20DB0"/>
    <w:multiLevelType w:val="multilevel"/>
    <w:tmpl w:val="8A64B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C1940"/>
    <w:multiLevelType w:val="multilevel"/>
    <w:tmpl w:val="AA5C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0B5A65"/>
    <w:multiLevelType w:val="multilevel"/>
    <w:tmpl w:val="2514E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24E83"/>
    <w:multiLevelType w:val="multilevel"/>
    <w:tmpl w:val="74B6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C2210"/>
    <w:multiLevelType w:val="multilevel"/>
    <w:tmpl w:val="F0DCA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941106"/>
    <w:multiLevelType w:val="multilevel"/>
    <w:tmpl w:val="867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266D80"/>
    <w:multiLevelType w:val="multilevel"/>
    <w:tmpl w:val="5208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113AC"/>
    <w:multiLevelType w:val="multilevel"/>
    <w:tmpl w:val="AA2E5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F448F8"/>
    <w:multiLevelType w:val="multilevel"/>
    <w:tmpl w:val="17880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E49F4"/>
    <w:multiLevelType w:val="multilevel"/>
    <w:tmpl w:val="927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4682F"/>
    <w:multiLevelType w:val="multilevel"/>
    <w:tmpl w:val="34564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C1B0A"/>
    <w:multiLevelType w:val="multilevel"/>
    <w:tmpl w:val="2CCC0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203C86"/>
    <w:multiLevelType w:val="multilevel"/>
    <w:tmpl w:val="4BA8D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A173BE"/>
    <w:multiLevelType w:val="multilevel"/>
    <w:tmpl w:val="1E0AD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351D57"/>
    <w:multiLevelType w:val="multilevel"/>
    <w:tmpl w:val="97261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4D5D53"/>
    <w:multiLevelType w:val="multilevel"/>
    <w:tmpl w:val="14A459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6432DE"/>
    <w:multiLevelType w:val="multilevel"/>
    <w:tmpl w:val="65B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7C6437"/>
    <w:multiLevelType w:val="multilevel"/>
    <w:tmpl w:val="A4E2D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1B69A8"/>
    <w:multiLevelType w:val="multilevel"/>
    <w:tmpl w:val="4C7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7"/>
  </w:num>
  <w:num w:numId="3">
    <w:abstractNumId w:val="17"/>
  </w:num>
  <w:num w:numId="4">
    <w:abstractNumId w:val="26"/>
  </w:num>
  <w:num w:numId="5">
    <w:abstractNumId w:val="0"/>
  </w:num>
  <w:num w:numId="6">
    <w:abstractNumId w:val="14"/>
  </w:num>
  <w:num w:numId="7">
    <w:abstractNumId w:val="4"/>
  </w:num>
  <w:num w:numId="8">
    <w:abstractNumId w:val="15"/>
  </w:num>
  <w:num w:numId="9">
    <w:abstractNumId w:val="13"/>
  </w:num>
  <w:num w:numId="10">
    <w:abstractNumId w:val="16"/>
  </w:num>
  <w:num w:numId="11">
    <w:abstractNumId w:val="9"/>
  </w:num>
  <w:num w:numId="12">
    <w:abstractNumId w:val="22"/>
  </w:num>
  <w:num w:numId="13">
    <w:abstractNumId w:val="7"/>
  </w:num>
  <w:num w:numId="14">
    <w:abstractNumId w:val="24"/>
  </w:num>
  <w:num w:numId="15">
    <w:abstractNumId w:val="28"/>
  </w:num>
  <w:num w:numId="16">
    <w:abstractNumId w:val="19"/>
  </w:num>
  <w:num w:numId="17">
    <w:abstractNumId w:val="12"/>
  </w:num>
  <w:num w:numId="18">
    <w:abstractNumId w:val="8"/>
  </w:num>
  <w:num w:numId="19">
    <w:abstractNumId w:val="3"/>
  </w:num>
  <w:num w:numId="20">
    <w:abstractNumId w:val="20"/>
  </w:num>
  <w:num w:numId="21">
    <w:abstractNumId w:val="6"/>
  </w:num>
  <w:num w:numId="22">
    <w:abstractNumId w:val="11"/>
  </w:num>
  <w:num w:numId="23">
    <w:abstractNumId w:val="25"/>
  </w:num>
  <w:num w:numId="24">
    <w:abstractNumId w:val="25"/>
  </w:num>
  <w:num w:numId="25">
    <w:abstractNumId w:val="25"/>
  </w:num>
  <w:num w:numId="26">
    <w:abstractNumId w:val="25"/>
  </w:num>
  <w:num w:numId="27">
    <w:abstractNumId w:val="25"/>
  </w:num>
  <w:num w:numId="28">
    <w:abstractNumId w:val="5"/>
  </w:num>
  <w:num w:numId="29">
    <w:abstractNumId w:val="18"/>
  </w:num>
  <w:num w:numId="30">
    <w:abstractNumId w:val="1"/>
  </w:num>
  <w:num w:numId="31">
    <w:abstractNumId w:val="10"/>
  </w:num>
  <w:num w:numId="32">
    <w:abstractNumId w:val="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124844"/>
    <w:rsid w:val="0021565C"/>
    <w:rsid w:val="00230A98"/>
    <w:rsid w:val="00473977"/>
    <w:rsid w:val="005261D2"/>
    <w:rsid w:val="007372F8"/>
    <w:rsid w:val="007C727C"/>
    <w:rsid w:val="007F5ED3"/>
    <w:rsid w:val="00950A94"/>
    <w:rsid w:val="009F2635"/>
    <w:rsid w:val="00AE5E75"/>
    <w:rsid w:val="00B8391A"/>
    <w:rsid w:val="00B96B39"/>
    <w:rsid w:val="00C41DF3"/>
    <w:rsid w:val="00DA1598"/>
    <w:rsid w:val="00E947D7"/>
    <w:rsid w:val="00EF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premiumsupport/knowledge-center/execute-user-data-ec2/"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7F41450A-5DC7-4EE3-920D-490CBC0E2525}"/>
      </w:docPartPr>
      <w:docPartBody>
        <w:p w:rsidR="00BC3BC7" w:rsidRDefault="005A1DC2">
          <w:r w:rsidRPr="0075781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4E7F35"/>
    <w:rsid w:val="005A1DC2"/>
    <w:rsid w:val="00BC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D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EC2 Instance Metadata &amp; Userdata</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31</TotalTime>
  <Pages>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7</cp:revision>
  <dcterms:created xsi:type="dcterms:W3CDTF">2020-11-27T04:06:00Z</dcterms:created>
  <dcterms:modified xsi:type="dcterms:W3CDTF">2022-03-11T17:06:00Z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