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0EEA7704" w:rsidR="00E947D7" w:rsidRDefault="005F4B25">
              <w:pPr>
                <w:pStyle w:val="Publishwithline"/>
              </w:pPr>
              <w:r w:rsidRPr="00EF343A">
                <w:rPr>
                  <w:rFonts w:ascii="Georgia" w:eastAsia="Times New Roman" w:hAnsi="Georgia" w:cs="Times New Roman"/>
                  <w:color w:val="666666"/>
                  <w:kern w:val="36"/>
                  <w:sz w:val="48"/>
                  <w:szCs w:val="48"/>
                </w:rPr>
                <w:t>AWS DynamoDB Advanced</w:t>
              </w:r>
            </w:p>
          </w:sdtContent>
        </w:sdt>
        <w:p w14:paraId="4007A0B5" w14:textId="77777777" w:rsidR="00E947D7" w:rsidRDefault="00E947D7">
          <w:pPr>
            <w:pStyle w:val="underline"/>
          </w:pPr>
        </w:p>
        <w:p w14:paraId="2AACE995" w14:textId="77777777" w:rsidR="000D782C" w:rsidRDefault="00451EC0">
          <w:pPr>
            <w:pStyle w:val="Heading1"/>
            <w:shd w:val="clear" w:color="auto" w:fill="FFFFFF"/>
            <w:spacing w:before="0"/>
            <w:textAlignment w:val="baseline"/>
            <w:divId w:val="705835624"/>
          </w:pPr>
        </w:p>
      </w:sdtContent>
    </w:sdt>
    <w:p w14:paraId="2361717C" w14:textId="77777777" w:rsidR="000D782C" w:rsidRDefault="000D782C">
      <w:pPr>
        <w:pStyle w:val="Heading2"/>
        <w:shd w:val="clear" w:color="auto" w:fill="FFFFFF"/>
        <w:spacing w:before="0"/>
        <w:textAlignment w:val="baseline"/>
        <w:divId w:val="705835624"/>
        <w:rPr>
          <w:rFonts w:ascii="Georgia" w:hAnsi="Georgia"/>
          <w:b w:val="0"/>
          <w:bCs w:val="0"/>
          <w:color w:val="666666"/>
          <w:sz w:val="42"/>
          <w:szCs w:val="42"/>
        </w:rPr>
      </w:pPr>
      <w:r>
        <w:rPr>
          <w:rFonts w:ascii="inherit" w:hAnsi="inherit"/>
          <w:b w:val="0"/>
          <w:bCs w:val="0"/>
          <w:color w:val="666666"/>
          <w:sz w:val="42"/>
          <w:szCs w:val="42"/>
          <w:bdr w:val="none" w:sz="0" w:space="0" w:color="auto" w:frame="1"/>
        </w:rPr>
        <w:t>DynamoDB TTL</w:t>
      </w:r>
    </w:p>
    <w:p w14:paraId="6C4B69C1" w14:textId="77777777" w:rsidR="000D782C" w:rsidRPr="008231BB" w:rsidRDefault="000D782C" w:rsidP="000D782C">
      <w:pPr>
        <w:numPr>
          <w:ilvl w:val="0"/>
          <w:numId w:val="15"/>
        </w:numPr>
        <w:shd w:val="clear" w:color="auto" w:fill="FFFFFF"/>
        <w:spacing w:after="0"/>
        <w:ind w:left="1125"/>
        <w:textAlignment w:val="baseline"/>
        <w:divId w:val="705835624"/>
        <w:rPr>
          <w:rFonts w:ascii="inherit" w:hAnsi="inherit"/>
          <w:color w:val="00B050"/>
          <w:sz w:val="27"/>
          <w:szCs w:val="27"/>
        </w:rPr>
      </w:pPr>
      <w:r w:rsidRPr="008231BB">
        <w:rPr>
          <w:rFonts w:ascii="inherit" w:hAnsi="inherit"/>
          <w:color w:val="00B050"/>
          <w:sz w:val="27"/>
          <w:szCs w:val="27"/>
        </w:rPr>
        <w:t>DynamoDB Time to Live (TTL) enables a per-item timestamp to determine when an item is no longer needed.</w:t>
      </w:r>
    </w:p>
    <w:p w14:paraId="2424FB70" w14:textId="77777777" w:rsidR="000D782C" w:rsidRPr="008231BB" w:rsidRDefault="000D782C" w:rsidP="000D782C">
      <w:pPr>
        <w:numPr>
          <w:ilvl w:val="0"/>
          <w:numId w:val="15"/>
        </w:numPr>
        <w:shd w:val="clear" w:color="auto" w:fill="FFFFFF"/>
        <w:spacing w:after="0"/>
        <w:ind w:left="1125"/>
        <w:textAlignment w:val="baseline"/>
        <w:divId w:val="705835624"/>
        <w:rPr>
          <w:rFonts w:ascii="inherit" w:hAnsi="inherit"/>
          <w:color w:val="00B050"/>
          <w:sz w:val="27"/>
          <w:szCs w:val="27"/>
        </w:rPr>
      </w:pPr>
      <w:r w:rsidRPr="008231BB">
        <w:rPr>
          <w:rFonts w:ascii="inherit" w:hAnsi="inherit"/>
          <w:color w:val="00B050"/>
          <w:sz w:val="27"/>
          <w:szCs w:val="27"/>
        </w:rPr>
        <w:t>After the date and time of the specified timestamp, DynamoDB deletes the item from the table </w:t>
      </w:r>
      <w:r w:rsidRPr="008231BB">
        <w:rPr>
          <w:rStyle w:val="Strong"/>
          <w:rFonts w:ascii="inherit" w:hAnsi="inherit"/>
          <w:color w:val="00B050"/>
          <w:sz w:val="27"/>
          <w:szCs w:val="27"/>
          <w:bdr w:val="none" w:sz="0" w:space="0" w:color="auto" w:frame="1"/>
        </w:rPr>
        <w:t>without consuming any write throughput</w:t>
      </w:r>
      <w:r w:rsidRPr="008231BB">
        <w:rPr>
          <w:rFonts w:ascii="inherit" w:hAnsi="inherit"/>
          <w:color w:val="00B050"/>
          <w:sz w:val="27"/>
          <w:szCs w:val="27"/>
        </w:rPr>
        <w:t>.</w:t>
      </w:r>
    </w:p>
    <w:p w14:paraId="39CEC7F0" w14:textId="77777777" w:rsidR="000D782C" w:rsidRPr="008231BB" w:rsidRDefault="000D782C" w:rsidP="000D782C">
      <w:pPr>
        <w:numPr>
          <w:ilvl w:val="0"/>
          <w:numId w:val="15"/>
        </w:numPr>
        <w:shd w:val="clear" w:color="auto" w:fill="FFFFFF"/>
        <w:spacing w:after="0"/>
        <w:ind w:left="1125"/>
        <w:textAlignment w:val="baseline"/>
        <w:divId w:val="705835624"/>
        <w:rPr>
          <w:rFonts w:ascii="inherit" w:hAnsi="inherit"/>
          <w:color w:val="00B050"/>
          <w:sz w:val="27"/>
          <w:szCs w:val="27"/>
        </w:rPr>
      </w:pPr>
      <w:r w:rsidRPr="008231BB">
        <w:rPr>
          <w:rFonts w:ascii="inherit" w:hAnsi="inherit"/>
          <w:color w:val="00B050"/>
          <w:sz w:val="27"/>
          <w:szCs w:val="27"/>
        </w:rPr>
        <w:t>DynamoDB TTL is provided at no extra cost and can help reduce the data storage by retaining only required data.</w:t>
      </w:r>
    </w:p>
    <w:p w14:paraId="4CD90A45" w14:textId="77777777" w:rsidR="000D782C" w:rsidRPr="008231BB" w:rsidRDefault="000D782C" w:rsidP="000D782C">
      <w:pPr>
        <w:numPr>
          <w:ilvl w:val="0"/>
          <w:numId w:val="15"/>
        </w:numPr>
        <w:shd w:val="clear" w:color="auto" w:fill="FFFFFF"/>
        <w:spacing w:after="0"/>
        <w:ind w:left="1125"/>
        <w:textAlignment w:val="baseline"/>
        <w:divId w:val="705835624"/>
        <w:rPr>
          <w:rFonts w:ascii="inherit" w:hAnsi="inherit"/>
          <w:color w:val="00B050"/>
          <w:sz w:val="27"/>
          <w:szCs w:val="27"/>
        </w:rPr>
      </w:pPr>
      <w:r w:rsidRPr="008231BB">
        <w:rPr>
          <w:rFonts w:ascii="inherit" w:hAnsi="inherit"/>
          <w:color w:val="00B050"/>
          <w:sz w:val="27"/>
          <w:szCs w:val="27"/>
        </w:rPr>
        <w:t xml:space="preserve">Items are deleted from the table are also removed from any local secondary index and global secondary index in the same way as a </w:t>
      </w:r>
      <w:proofErr w:type="spellStart"/>
      <w:r w:rsidRPr="008231BB">
        <w:rPr>
          <w:rFonts w:ascii="inherit" w:hAnsi="inherit"/>
          <w:color w:val="00B050"/>
          <w:sz w:val="27"/>
          <w:szCs w:val="27"/>
        </w:rPr>
        <w:t>DeleteItem</w:t>
      </w:r>
      <w:proofErr w:type="spellEnd"/>
      <w:r w:rsidRPr="008231BB">
        <w:rPr>
          <w:rFonts w:ascii="inherit" w:hAnsi="inherit"/>
          <w:color w:val="00B050"/>
          <w:sz w:val="27"/>
          <w:szCs w:val="27"/>
        </w:rPr>
        <w:t xml:space="preserve"> operation.</w:t>
      </w:r>
    </w:p>
    <w:p w14:paraId="3D6BC8DE" w14:textId="77777777" w:rsidR="000D782C" w:rsidRPr="008231BB" w:rsidRDefault="000D782C" w:rsidP="000D782C">
      <w:pPr>
        <w:numPr>
          <w:ilvl w:val="0"/>
          <w:numId w:val="15"/>
        </w:numPr>
        <w:shd w:val="clear" w:color="auto" w:fill="FFFFFF"/>
        <w:spacing w:after="0"/>
        <w:ind w:left="1125"/>
        <w:textAlignment w:val="baseline"/>
        <w:divId w:val="705835624"/>
        <w:rPr>
          <w:rFonts w:ascii="inherit" w:hAnsi="inherit"/>
          <w:color w:val="00B050"/>
          <w:sz w:val="27"/>
          <w:szCs w:val="27"/>
        </w:rPr>
      </w:pPr>
      <w:r w:rsidRPr="008231BB">
        <w:rPr>
          <w:rFonts w:ascii="inherit" w:hAnsi="inherit"/>
          <w:color w:val="00B050"/>
          <w:sz w:val="27"/>
          <w:szCs w:val="27"/>
        </w:rPr>
        <w:t xml:space="preserve">DynamoDB Stream tracks the delete operation as </w:t>
      </w:r>
      <w:proofErr w:type="spellStart"/>
      <w:r w:rsidRPr="008231BB">
        <w:rPr>
          <w:rFonts w:ascii="inherit" w:hAnsi="inherit"/>
          <w:color w:val="00B050"/>
          <w:sz w:val="27"/>
          <w:szCs w:val="27"/>
        </w:rPr>
        <w:t>as</w:t>
      </w:r>
      <w:proofErr w:type="spellEnd"/>
      <w:r w:rsidRPr="008231BB">
        <w:rPr>
          <w:rFonts w:ascii="inherit" w:hAnsi="inherit"/>
          <w:color w:val="00B050"/>
          <w:sz w:val="27"/>
          <w:szCs w:val="27"/>
        </w:rPr>
        <w:t xml:space="preserve"> a system delete and not a regular delete.</w:t>
      </w:r>
    </w:p>
    <w:p w14:paraId="6B05B148" w14:textId="77777777" w:rsidR="000D782C" w:rsidRPr="008231BB" w:rsidRDefault="000D782C" w:rsidP="000D782C">
      <w:pPr>
        <w:numPr>
          <w:ilvl w:val="0"/>
          <w:numId w:val="15"/>
        </w:numPr>
        <w:shd w:val="clear" w:color="auto" w:fill="FFFFFF"/>
        <w:spacing w:after="0"/>
        <w:ind w:left="1125"/>
        <w:textAlignment w:val="baseline"/>
        <w:divId w:val="705835624"/>
        <w:rPr>
          <w:rFonts w:ascii="inherit" w:hAnsi="inherit"/>
          <w:color w:val="00B050"/>
          <w:sz w:val="27"/>
          <w:szCs w:val="27"/>
        </w:rPr>
      </w:pPr>
      <w:r w:rsidRPr="008231BB">
        <w:rPr>
          <w:rFonts w:ascii="inherit" w:hAnsi="inherit"/>
          <w:color w:val="00B050"/>
          <w:sz w:val="27"/>
          <w:szCs w:val="27"/>
        </w:rPr>
        <w:t>TTL is useful if the stored items lose relevance after a specific time. </w:t>
      </w:r>
      <w:r w:rsidRPr="008231BB">
        <w:rPr>
          <w:rStyle w:val="Emphasis"/>
          <w:rFonts w:ascii="inherit" w:hAnsi="inherit"/>
          <w:color w:val="00B050"/>
          <w:sz w:val="27"/>
          <w:szCs w:val="27"/>
          <w:bdr w:val="none" w:sz="0" w:space="0" w:color="auto" w:frame="1"/>
        </w:rPr>
        <w:t>for e.g.</w:t>
      </w:r>
    </w:p>
    <w:p w14:paraId="546EFFAE" w14:textId="77777777" w:rsidR="000D782C" w:rsidRPr="008231BB" w:rsidRDefault="000D782C" w:rsidP="000D782C">
      <w:pPr>
        <w:pStyle w:val="listitem"/>
        <w:numPr>
          <w:ilvl w:val="1"/>
          <w:numId w:val="15"/>
        </w:numPr>
        <w:shd w:val="clear" w:color="auto" w:fill="FFFFFF"/>
        <w:spacing w:before="0" w:beforeAutospacing="0" w:after="0" w:afterAutospacing="0"/>
        <w:ind w:left="2250"/>
        <w:textAlignment w:val="baseline"/>
        <w:divId w:val="97877820"/>
        <w:rPr>
          <w:rFonts w:ascii="inherit" w:hAnsi="inherit"/>
          <w:color w:val="00B050"/>
          <w:sz w:val="27"/>
          <w:szCs w:val="27"/>
        </w:rPr>
      </w:pPr>
      <w:r w:rsidRPr="008231BB">
        <w:rPr>
          <w:rFonts w:ascii="inherit" w:hAnsi="inherit"/>
          <w:color w:val="00B050"/>
          <w:sz w:val="27"/>
          <w:szCs w:val="27"/>
        </w:rPr>
        <w:t xml:space="preserve">Remove user or sensor data after </w:t>
      </w:r>
      <w:proofErr w:type="gramStart"/>
      <w:r w:rsidRPr="008231BB">
        <w:rPr>
          <w:rFonts w:ascii="inherit" w:hAnsi="inherit"/>
          <w:color w:val="00B050"/>
          <w:sz w:val="27"/>
          <w:szCs w:val="27"/>
        </w:rPr>
        <w:t>an</w:t>
      </w:r>
      <w:proofErr w:type="gramEnd"/>
      <w:r w:rsidRPr="008231BB">
        <w:rPr>
          <w:rFonts w:ascii="inherit" w:hAnsi="inherit"/>
          <w:color w:val="00B050"/>
          <w:sz w:val="27"/>
          <w:szCs w:val="27"/>
        </w:rPr>
        <w:t xml:space="preserve"> year of inactivity in an application</w:t>
      </w:r>
    </w:p>
    <w:p w14:paraId="41539F09" w14:textId="77777777" w:rsidR="000D782C" w:rsidRPr="008231BB" w:rsidRDefault="000D782C" w:rsidP="000D782C">
      <w:pPr>
        <w:pStyle w:val="listitem"/>
        <w:numPr>
          <w:ilvl w:val="1"/>
          <w:numId w:val="15"/>
        </w:numPr>
        <w:shd w:val="clear" w:color="auto" w:fill="FFFFFF"/>
        <w:spacing w:before="0" w:beforeAutospacing="0" w:after="0" w:afterAutospacing="0"/>
        <w:ind w:left="2250"/>
        <w:textAlignment w:val="baseline"/>
        <w:divId w:val="97877820"/>
        <w:rPr>
          <w:rFonts w:ascii="inherit" w:hAnsi="inherit"/>
          <w:color w:val="00B050"/>
          <w:sz w:val="27"/>
          <w:szCs w:val="27"/>
        </w:rPr>
      </w:pPr>
      <w:r w:rsidRPr="008231BB">
        <w:rPr>
          <w:rFonts w:ascii="inherit" w:hAnsi="inherit"/>
          <w:color w:val="00B050"/>
          <w:sz w:val="27"/>
          <w:szCs w:val="27"/>
        </w:rPr>
        <w:t>Archive expired items to an S3 data lake via DynamoDB Streams and AWS Lambda.</w:t>
      </w:r>
    </w:p>
    <w:p w14:paraId="4008FA88" w14:textId="77777777" w:rsidR="000D782C" w:rsidRPr="008231BB" w:rsidRDefault="000D782C" w:rsidP="000D782C">
      <w:pPr>
        <w:pStyle w:val="listitem"/>
        <w:numPr>
          <w:ilvl w:val="1"/>
          <w:numId w:val="15"/>
        </w:numPr>
        <w:shd w:val="clear" w:color="auto" w:fill="FFFFFF"/>
        <w:spacing w:before="0" w:beforeAutospacing="0" w:after="0" w:afterAutospacing="0"/>
        <w:ind w:left="2250"/>
        <w:textAlignment w:val="baseline"/>
        <w:divId w:val="97877820"/>
        <w:rPr>
          <w:rFonts w:ascii="inherit" w:hAnsi="inherit"/>
          <w:color w:val="00B050"/>
          <w:sz w:val="27"/>
          <w:szCs w:val="27"/>
        </w:rPr>
      </w:pPr>
      <w:r w:rsidRPr="008231BB">
        <w:rPr>
          <w:rFonts w:ascii="inherit" w:hAnsi="inherit"/>
          <w:color w:val="00B050"/>
          <w:sz w:val="27"/>
          <w:szCs w:val="27"/>
        </w:rPr>
        <w:t>Retain sensitive data for a certain amount of time according to contractual or regulatory obligations.</w:t>
      </w:r>
    </w:p>
    <w:p w14:paraId="337FFA37" w14:textId="77777777" w:rsidR="000D782C" w:rsidRDefault="000D782C">
      <w:pPr>
        <w:pStyle w:val="Heading2"/>
        <w:shd w:val="clear" w:color="auto" w:fill="FFFFFF"/>
        <w:spacing w:before="0"/>
        <w:textAlignment w:val="baseline"/>
        <w:divId w:val="705835624"/>
        <w:rPr>
          <w:rFonts w:ascii="Georgia" w:hAnsi="Georgia"/>
          <w:b w:val="0"/>
          <w:bCs w:val="0"/>
          <w:color w:val="666666"/>
          <w:sz w:val="42"/>
          <w:szCs w:val="42"/>
        </w:rPr>
      </w:pPr>
      <w:r>
        <w:rPr>
          <w:rFonts w:ascii="inherit" w:hAnsi="inherit"/>
          <w:b w:val="0"/>
          <w:bCs w:val="0"/>
          <w:color w:val="666666"/>
          <w:sz w:val="42"/>
          <w:szCs w:val="42"/>
          <w:bdr w:val="none" w:sz="0" w:space="0" w:color="auto" w:frame="1"/>
        </w:rPr>
        <w:t>DynamoDB Cross-region Replication</w:t>
      </w:r>
    </w:p>
    <w:p w14:paraId="4FAEDC68" w14:textId="77777777" w:rsidR="000D782C" w:rsidRPr="008231BB" w:rsidRDefault="000D782C" w:rsidP="000D782C">
      <w:pPr>
        <w:numPr>
          <w:ilvl w:val="0"/>
          <w:numId w:val="16"/>
        </w:numPr>
        <w:shd w:val="clear" w:color="auto" w:fill="FFFFFF"/>
        <w:spacing w:after="0"/>
        <w:ind w:left="1125"/>
        <w:textAlignment w:val="baseline"/>
        <w:divId w:val="705835624"/>
        <w:rPr>
          <w:rFonts w:ascii="inherit" w:hAnsi="inherit"/>
          <w:color w:val="00B050"/>
          <w:sz w:val="27"/>
          <w:szCs w:val="27"/>
        </w:rPr>
      </w:pPr>
      <w:r w:rsidRPr="008231BB">
        <w:rPr>
          <w:rFonts w:ascii="inherit" w:hAnsi="inherit"/>
          <w:color w:val="00B050"/>
          <w:sz w:val="27"/>
          <w:szCs w:val="27"/>
        </w:rPr>
        <w:t>DynamoDB cross-region replication allows identical copies (called replicas) of a DynamoDB table (called master table) to be maintained in one or more AWS regions</w:t>
      </w:r>
    </w:p>
    <w:p w14:paraId="024A661D" w14:textId="77777777" w:rsidR="000D782C" w:rsidRPr="008231BB" w:rsidRDefault="000D782C" w:rsidP="000D782C">
      <w:pPr>
        <w:numPr>
          <w:ilvl w:val="0"/>
          <w:numId w:val="16"/>
        </w:numPr>
        <w:shd w:val="clear" w:color="auto" w:fill="FFFFFF"/>
        <w:spacing w:after="0"/>
        <w:ind w:left="1125"/>
        <w:textAlignment w:val="baseline"/>
        <w:divId w:val="705835624"/>
        <w:rPr>
          <w:rFonts w:ascii="inherit" w:hAnsi="inherit"/>
          <w:color w:val="00B050"/>
          <w:sz w:val="27"/>
          <w:szCs w:val="27"/>
        </w:rPr>
      </w:pPr>
      <w:r w:rsidRPr="008231BB">
        <w:rPr>
          <w:rFonts w:ascii="inherit" w:hAnsi="inherit"/>
          <w:color w:val="00B050"/>
          <w:sz w:val="27"/>
          <w:szCs w:val="27"/>
        </w:rPr>
        <w:t>Writes to the table will be automatically propagated to all replicas</w:t>
      </w:r>
    </w:p>
    <w:p w14:paraId="7B3C2253" w14:textId="77777777" w:rsidR="000D782C" w:rsidRPr="007417B6" w:rsidRDefault="000D782C" w:rsidP="000D782C">
      <w:pPr>
        <w:numPr>
          <w:ilvl w:val="0"/>
          <w:numId w:val="16"/>
        </w:numPr>
        <w:shd w:val="clear" w:color="auto" w:fill="FFFFFF"/>
        <w:spacing w:after="0"/>
        <w:ind w:left="1125"/>
        <w:textAlignment w:val="baseline"/>
        <w:divId w:val="705835624"/>
        <w:rPr>
          <w:rFonts w:ascii="inherit" w:hAnsi="inherit"/>
          <w:color w:val="00B050"/>
          <w:sz w:val="27"/>
          <w:szCs w:val="27"/>
          <w:highlight w:val="yellow"/>
        </w:rPr>
      </w:pPr>
      <w:r w:rsidRPr="007417B6">
        <w:rPr>
          <w:rFonts w:ascii="inherit" w:hAnsi="inherit"/>
          <w:color w:val="00B050"/>
          <w:sz w:val="27"/>
          <w:szCs w:val="27"/>
          <w:highlight w:val="yellow"/>
        </w:rPr>
        <w:t>Cross-region replication currently supports </w:t>
      </w:r>
      <w:r w:rsidRPr="007417B6">
        <w:rPr>
          <w:rStyle w:val="Strong"/>
          <w:rFonts w:ascii="inherit" w:hAnsi="inherit"/>
          <w:color w:val="00B050"/>
          <w:sz w:val="27"/>
          <w:szCs w:val="27"/>
          <w:highlight w:val="yellow"/>
          <w:bdr w:val="none" w:sz="0" w:space="0" w:color="auto" w:frame="1"/>
        </w:rPr>
        <w:t>single master mode</w:t>
      </w:r>
      <w:r w:rsidRPr="007417B6">
        <w:rPr>
          <w:rFonts w:ascii="inherit" w:hAnsi="inherit"/>
          <w:color w:val="00B050"/>
          <w:sz w:val="27"/>
          <w:szCs w:val="27"/>
          <w:highlight w:val="yellow"/>
        </w:rPr>
        <w:t>. A single master has one master table and one or more replica tables</w:t>
      </w:r>
    </w:p>
    <w:p w14:paraId="4CFDC869" w14:textId="77777777" w:rsidR="000D782C" w:rsidRPr="008231BB" w:rsidRDefault="000D782C" w:rsidP="000D782C">
      <w:pPr>
        <w:numPr>
          <w:ilvl w:val="0"/>
          <w:numId w:val="16"/>
        </w:numPr>
        <w:shd w:val="clear" w:color="auto" w:fill="FFFFFF"/>
        <w:spacing w:after="0"/>
        <w:ind w:left="1125"/>
        <w:textAlignment w:val="baseline"/>
        <w:divId w:val="705835624"/>
        <w:rPr>
          <w:rFonts w:ascii="inherit" w:hAnsi="inherit"/>
          <w:color w:val="00B050"/>
          <w:sz w:val="27"/>
          <w:szCs w:val="27"/>
        </w:rPr>
      </w:pPr>
      <w:r w:rsidRPr="008231BB">
        <w:rPr>
          <w:rFonts w:ascii="inherit" w:hAnsi="inherit"/>
          <w:color w:val="00B050"/>
          <w:sz w:val="27"/>
          <w:szCs w:val="27"/>
        </w:rPr>
        <w:t>Read replicas are updated </w:t>
      </w:r>
      <w:r w:rsidRPr="008231BB">
        <w:rPr>
          <w:rStyle w:val="Strong"/>
          <w:rFonts w:ascii="inherit" w:hAnsi="inherit"/>
          <w:color w:val="00B050"/>
          <w:sz w:val="27"/>
          <w:szCs w:val="27"/>
          <w:bdr w:val="none" w:sz="0" w:space="0" w:color="auto" w:frame="1"/>
        </w:rPr>
        <w:t>asynchronously</w:t>
      </w:r>
      <w:r w:rsidRPr="008231BB">
        <w:rPr>
          <w:rFonts w:ascii="inherit" w:hAnsi="inherit"/>
          <w:color w:val="00B050"/>
          <w:sz w:val="27"/>
          <w:szCs w:val="27"/>
        </w:rPr>
        <w:t> as DynamoDB acknowledges a write operation as successful once it has been accepted by the master table. The write will then be propagated to each replica with a slight delay.</w:t>
      </w:r>
    </w:p>
    <w:p w14:paraId="3EFE3119" w14:textId="77777777" w:rsidR="000D782C" w:rsidRPr="008231BB" w:rsidRDefault="000D782C" w:rsidP="000D782C">
      <w:pPr>
        <w:numPr>
          <w:ilvl w:val="0"/>
          <w:numId w:val="16"/>
        </w:numPr>
        <w:shd w:val="clear" w:color="auto" w:fill="FFFFFF"/>
        <w:spacing w:after="0"/>
        <w:ind w:left="1125"/>
        <w:textAlignment w:val="baseline"/>
        <w:divId w:val="705835624"/>
        <w:rPr>
          <w:rFonts w:ascii="inherit" w:hAnsi="inherit"/>
          <w:color w:val="00B050"/>
          <w:sz w:val="27"/>
          <w:szCs w:val="27"/>
        </w:rPr>
      </w:pPr>
      <w:r w:rsidRPr="008231BB">
        <w:rPr>
          <w:rFonts w:ascii="inherit" w:hAnsi="inherit"/>
          <w:color w:val="00B050"/>
          <w:sz w:val="27"/>
          <w:szCs w:val="27"/>
        </w:rPr>
        <w:t>Cross-region replication can be helpful in scenarios</w:t>
      </w:r>
    </w:p>
    <w:p w14:paraId="38AE5477" w14:textId="77777777" w:rsidR="000D782C" w:rsidRPr="008231BB" w:rsidRDefault="000D782C" w:rsidP="000D782C">
      <w:pPr>
        <w:numPr>
          <w:ilvl w:val="1"/>
          <w:numId w:val="16"/>
        </w:numPr>
        <w:shd w:val="clear" w:color="auto" w:fill="FFFFFF"/>
        <w:spacing w:after="0"/>
        <w:ind w:left="2250"/>
        <w:textAlignment w:val="baseline"/>
        <w:divId w:val="705835624"/>
        <w:rPr>
          <w:rFonts w:ascii="inherit" w:hAnsi="inherit"/>
          <w:color w:val="00B050"/>
          <w:sz w:val="27"/>
          <w:szCs w:val="27"/>
        </w:rPr>
      </w:pPr>
      <w:r w:rsidRPr="008231BB">
        <w:rPr>
          <w:rStyle w:val="Strong"/>
          <w:rFonts w:ascii="inherit" w:hAnsi="inherit"/>
          <w:color w:val="00B050"/>
          <w:sz w:val="27"/>
          <w:szCs w:val="27"/>
          <w:bdr w:val="none" w:sz="0" w:space="0" w:color="auto" w:frame="1"/>
        </w:rPr>
        <w:t xml:space="preserve">Efficient disaster </w:t>
      </w:r>
      <w:proofErr w:type="gramStart"/>
      <w:r w:rsidRPr="008231BB">
        <w:rPr>
          <w:rStyle w:val="Strong"/>
          <w:rFonts w:ascii="inherit" w:hAnsi="inherit"/>
          <w:color w:val="00B050"/>
          <w:sz w:val="27"/>
          <w:szCs w:val="27"/>
          <w:bdr w:val="none" w:sz="0" w:space="0" w:color="auto" w:frame="1"/>
        </w:rPr>
        <w:t>recovery, </w:t>
      </w:r>
      <w:r w:rsidRPr="008231BB">
        <w:rPr>
          <w:rFonts w:ascii="inherit" w:hAnsi="inherit"/>
          <w:color w:val="00B050"/>
          <w:sz w:val="27"/>
          <w:szCs w:val="27"/>
        </w:rPr>
        <w:t>in case</w:t>
      </w:r>
      <w:proofErr w:type="gramEnd"/>
      <w:r w:rsidRPr="008231BB">
        <w:rPr>
          <w:rFonts w:ascii="inherit" w:hAnsi="inherit"/>
          <w:color w:val="00B050"/>
          <w:sz w:val="27"/>
          <w:szCs w:val="27"/>
        </w:rPr>
        <w:t xml:space="preserve"> a data center failure occurs.</w:t>
      </w:r>
    </w:p>
    <w:p w14:paraId="12EB1E8B" w14:textId="77777777" w:rsidR="000D782C" w:rsidRPr="008231BB" w:rsidRDefault="000D782C" w:rsidP="000D782C">
      <w:pPr>
        <w:numPr>
          <w:ilvl w:val="1"/>
          <w:numId w:val="16"/>
        </w:numPr>
        <w:shd w:val="clear" w:color="auto" w:fill="FFFFFF"/>
        <w:spacing w:after="0"/>
        <w:ind w:left="2250"/>
        <w:textAlignment w:val="baseline"/>
        <w:divId w:val="705835624"/>
        <w:rPr>
          <w:rFonts w:ascii="inherit" w:hAnsi="inherit"/>
          <w:color w:val="00B050"/>
          <w:sz w:val="27"/>
          <w:szCs w:val="27"/>
        </w:rPr>
      </w:pPr>
      <w:r w:rsidRPr="008231BB">
        <w:rPr>
          <w:rStyle w:val="Strong"/>
          <w:rFonts w:ascii="inherit" w:hAnsi="inherit"/>
          <w:color w:val="00B050"/>
          <w:sz w:val="27"/>
          <w:szCs w:val="27"/>
          <w:bdr w:val="none" w:sz="0" w:space="0" w:color="auto" w:frame="1"/>
        </w:rPr>
        <w:t>Faster reads</w:t>
      </w:r>
      <w:r w:rsidRPr="008231BB">
        <w:rPr>
          <w:rFonts w:ascii="inherit" w:hAnsi="inherit"/>
          <w:color w:val="00B050"/>
          <w:sz w:val="27"/>
          <w:szCs w:val="27"/>
        </w:rPr>
        <w:t>, for customers in multiple regions by delivering data faster by reading a DynamoDB table from the closest AWS data center.</w:t>
      </w:r>
    </w:p>
    <w:p w14:paraId="60FF6EA5" w14:textId="77777777" w:rsidR="000D782C" w:rsidRPr="008231BB" w:rsidRDefault="000D782C" w:rsidP="000D782C">
      <w:pPr>
        <w:numPr>
          <w:ilvl w:val="1"/>
          <w:numId w:val="16"/>
        </w:numPr>
        <w:shd w:val="clear" w:color="auto" w:fill="FFFFFF"/>
        <w:spacing w:after="0"/>
        <w:ind w:left="2250"/>
        <w:textAlignment w:val="baseline"/>
        <w:divId w:val="705835624"/>
        <w:rPr>
          <w:rFonts w:ascii="inherit" w:hAnsi="inherit"/>
          <w:color w:val="00B050"/>
          <w:sz w:val="27"/>
          <w:szCs w:val="27"/>
        </w:rPr>
      </w:pPr>
      <w:r w:rsidRPr="008231BB">
        <w:rPr>
          <w:rStyle w:val="Strong"/>
          <w:rFonts w:ascii="inherit" w:hAnsi="inherit"/>
          <w:color w:val="00B050"/>
          <w:sz w:val="27"/>
          <w:szCs w:val="27"/>
          <w:bdr w:val="none" w:sz="0" w:space="0" w:color="auto" w:frame="1"/>
        </w:rPr>
        <w:t>Easier traffic management,</w:t>
      </w:r>
      <w:r w:rsidRPr="008231BB">
        <w:rPr>
          <w:rFonts w:ascii="inherit" w:hAnsi="inherit"/>
          <w:color w:val="00B050"/>
          <w:sz w:val="27"/>
          <w:szCs w:val="27"/>
        </w:rPr>
        <w:t> to distribute the read workload across tables and thereby consume less read capacity in the master table.</w:t>
      </w:r>
    </w:p>
    <w:p w14:paraId="424499F7" w14:textId="77777777" w:rsidR="000D782C" w:rsidRPr="008231BB" w:rsidRDefault="000D782C" w:rsidP="000D782C">
      <w:pPr>
        <w:numPr>
          <w:ilvl w:val="1"/>
          <w:numId w:val="16"/>
        </w:numPr>
        <w:shd w:val="clear" w:color="auto" w:fill="FFFFFF"/>
        <w:spacing w:after="0"/>
        <w:ind w:left="2250"/>
        <w:textAlignment w:val="baseline"/>
        <w:divId w:val="705835624"/>
        <w:rPr>
          <w:rFonts w:ascii="inherit" w:hAnsi="inherit"/>
          <w:color w:val="00B050"/>
          <w:sz w:val="27"/>
          <w:szCs w:val="27"/>
        </w:rPr>
      </w:pPr>
      <w:r w:rsidRPr="008231BB">
        <w:rPr>
          <w:rStyle w:val="Strong"/>
          <w:rFonts w:ascii="inherit" w:hAnsi="inherit"/>
          <w:color w:val="00B050"/>
          <w:sz w:val="27"/>
          <w:szCs w:val="27"/>
          <w:bdr w:val="none" w:sz="0" w:space="0" w:color="auto" w:frame="1"/>
        </w:rPr>
        <w:t>Easy regional migration</w:t>
      </w:r>
      <w:r w:rsidRPr="008231BB">
        <w:rPr>
          <w:rFonts w:ascii="inherit" w:hAnsi="inherit"/>
          <w:color w:val="00B050"/>
          <w:sz w:val="27"/>
          <w:szCs w:val="27"/>
        </w:rPr>
        <w:t>, by promoting a read replica to master</w:t>
      </w:r>
    </w:p>
    <w:p w14:paraId="5CD37364" w14:textId="77777777" w:rsidR="000D782C" w:rsidRPr="008231BB" w:rsidRDefault="000D782C" w:rsidP="000D782C">
      <w:pPr>
        <w:numPr>
          <w:ilvl w:val="1"/>
          <w:numId w:val="16"/>
        </w:numPr>
        <w:shd w:val="clear" w:color="auto" w:fill="FFFFFF"/>
        <w:spacing w:after="0"/>
        <w:ind w:left="2250"/>
        <w:textAlignment w:val="baseline"/>
        <w:divId w:val="705835624"/>
        <w:rPr>
          <w:rFonts w:ascii="inherit" w:hAnsi="inherit"/>
          <w:color w:val="00B050"/>
          <w:sz w:val="27"/>
          <w:szCs w:val="27"/>
        </w:rPr>
      </w:pPr>
      <w:r w:rsidRPr="008231BB">
        <w:rPr>
          <w:rStyle w:val="Strong"/>
          <w:rFonts w:ascii="inherit" w:hAnsi="inherit"/>
          <w:color w:val="00B050"/>
          <w:sz w:val="27"/>
          <w:szCs w:val="27"/>
          <w:bdr w:val="none" w:sz="0" w:space="0" w:color="auto" w:frame="1"/>
        </w:rPr>
        <w:t>Live data migration</w:t>
      </w:r>
      <w:r w:rsidRPr="008231BB">
        <w:rPr>
          <w:rFonts w:ascii="inherit" w:hAnsi="inherit"/>
          <w:color w:val="00B050"/>
          <w:sz w:val="27"/>
          <w:szCs w:val="27"/>
        </w:rPr>
        <w:t>, to replicate data and when the tables are in sync, switch the application to write to the destination region</w:t>
      </w:r>
    </w:p>
    <w:p w14:paraId="36FEBB4A" w14:textId="77777777" w:rsidR="000D782C" w:rsidRPr="008231BB" w:rsidRDefault="000D782C" w:rsidP="000D782C">
      <w:pPr>
        <w:numPr>
          <w:ilvl w:val="0"/>
          <w:numId w:val="16"/>
        </w:numPr>
        <w:shd w:val="clear" w:color="auto" w:fill="FFFFFF"/>
        <w:spacing w:after="0"/>
        <w:ind w:left="1125"/>
        <w:textAlignment w:val="baseline"/>
        <w:divId w:val="705835624"/>
        <w:rPr>
          <w:rFonts w:ascii="inherit" w:hAnsi="inherit"/>
          <w:color w:val="00B050"/>
          <w:sz w:val="27"/>
          <w:szCs w:val="27"/>
        </w:rPr>
      </w:pPr>
      <w:r w:rsidRPr="008231BB">
        <w:rPr>
          <w:rFonts w:ascii="inherit" w:hAnsi="inherit"/>
          <w:color w:val="00B050"/>
          <w:sz w:val="27"/>
          <w:szCs w:val="27"/>
        </w:rPr>
        <w:t>Cross-region replication costing depends on</w:t>
      </w:r>
    </w:p>
    <w:p w14:paraId="6563D84D" w14:textId="77777777" w:rsidR="000D782C" w:rsidRPr="008231BB" w:rsidRDefault="000D782C" w:rsidP="000D782C">
      <w:pPr>
        <w:numPr>
          <w:ilvl w:val="1"/>
          <w:numId w:val="16"/>
        </w:numPr>
        <w:shd w:val="clear" w:color="auto" w:fill="FFFFFF"/>
        <w:spacing w:after="0"/>
        <w:ind w:left="2250"/>
        <w:textAlignment w:val="baseline"/>
        <w:divId w:val="705835624"/>
        <w:rPr>
          <w:rFonts w:ascii="inherit" w:hAnsi="inherit"/>
          <w:color w:val="00B050"/>
          <w:sz w:val="27"/>
          <w:szCs w:val="27"/>
        </w:rPr>
      </w:pPr>
      <w:r w:rsidRPr="008231BB">
        <w:rPr>
          <w:rFonts w:ascii="inherit" w:hAnsi="inherit"/>
          <w:color w:val="00B050"/>
          <w:sz w:val="27"/>
          <w:szCs w:val="27"/>
        </w:rPr>
        <w:t>Provisioned throughput (Writes and Reads)</w:t>
      </w:r>
    </w:p>
    <w:p w14:paraId="426DFAAF" w14:textId="77777777" w:rsidR="000D782C" w:rsidRPr="008231BB" w:rsidRDefault="000D782C" w:rsidP="000D782C">
      <w:pPr>
        <w:numPr>
          <w:ilvl w:val="1"/>
          <w:numId w:val="16"/>
        </w:numPr>
        <w:shd w:val="clear" w:color="auto" w:fill="FFFFFF"/>
        <w:spacing w:after="0"/>
        <w:ind w:left="2250"/>
        <w:textAlignment w:val="baseline"/>
        <w:divId w:val="705835624"/>
        <w:rPr>
          <w:rFonts w:ascii="inherit" w:hAnsi="inherit"/>
          <w:color w:val="00B050"/>
          <w:sz w:val="27"/>
          <w:szCs w:val="27"/>
        </w:rPr>
      </w:pPr>
      <w:r w:rsidRPr="008231BB">
        <w:rPr>
          <w:rFonts w:ascii="inherit" w:hAnsi="inherit"/>
          <w:color w:val="00B050"/>
          <w:sz w:val="27"/>
          <w:szCs w:val="27"/>
        </w:rPr>
        <w:t>Storage for the replica tables.</w:t>
      </w:r>
    </w:p>
    <w:p w14:paraId="1036D6F5" w14:textId="77777777" w:rsidR="000D782C" w:rsidRPr="008231BB" w:rsidRDefault="000D782C" w:rsidP="000D782C">
      <w:pPr>
        <w:numPr>
          <w:ilvl w:val="1"/>
          <w:numId w:val="16"/>
        </w:numPr>
        <w:shd w:val="clear" w:color="auto" w:fill="FFFFFF"/>
        <w:spacing w:after="0"/>
        <w:ind w:left="2250"/>
        <w:textAlignment w:val="baseline"/>
        <w:divId w:val="705835624"/>
        <w:rPr>
          <w:rFonts w:ascii="inherit" w:hAnsi="inherit"/>
          <w:color w:val="00B050"/>
          <w:sz w:val="27"/>
          <w:szCs w:val="27"/>
        </w:rPr>
      </w:pPr>
      <w:r w:rsidRPr="008231BB">
        <w:rPr>
          <w:rFonts w:ascii="inherit" w:hAnsi="inherit"/>
          <w:color w:val="00B050"/>
          <w:sz w:val="27"/>
          <w:szCs w:val="27"/>
        </w:rPr>
        <w:t>Data Transfer across regions</w:t>
      </w:r>
    </w:p>
    <w:p w14:paraId="22E11E24" w14:textId="77777777" w:rsidR="000D782C" w:rsidRPr="008231BB" w:rsidRDefault="000D782C" w:rsidP="000D782C">
      <w:pPr>
        <w:numPr>
          <w:ilvl w:val="1"/>
          <w:numId w:val="16"/>
        </w:numPr>
        <w:shd w:val="clear" w:color="auto" w:fill="FFFFFF"/>
        <w:spacing w:after="0"/>
        <w:ind w:left="2250"/>
        <w:textAlignment w:val="baseline"/>
        <w:divId w:val="705835624"/>
        <w:rPr>
          <w:rFonts w:ascii="inherit" w:hAnsi="inherit"/>
          <w:color w:val="00B050"/>
          <w:sz w:val="27"/>
          <w:szCs w:val="27"/>
        </w:rPr>
      </w:pPr>
      <w:r w:rsidRPr="008231BB">
        <w:rPr>
          <w:rFonts w:ascii="inherit" w:hAnsi="inherit"/>
          <w:color w:val="00B050"/>
          <w:sz w:val="27"/>
          <w:szCs w:val="27"/>
        </w:rPr>
        <w:t>Reading data from DynamoDB Streams to keep the tables in sync.</w:t>
      </w:r>
    </w:p>
    <w:p w14:paraId="314E1A34" w14:textId="77777777" w:rsidR="000D782C" w:rsidRPr="008231BB" w:rsidRDefault="000D782C" w:rsidP="000D782C">
      <w:pPr>
        <w:numPr>
          <w:ilvl w:val="1"/>
          <w:numId w:val="16"/>
        </w:numPr>
        <w:shd w:val="clear" w:color="auto" w:fill="FFFFFF"/>
        <w:spacing w:after="0"/>
        <w:ind w:left="2250"/>
        <w:textAlignment w:val="baseline"/>
        <w:divId w:val="705835624"/>
        <w:rPr>
          <w:rFonts w:ascii="inherit" w:hAnsi="inherit"/>
          <w:color w:val="00B050"/>
          <w:sz w:val="27"/>
          <w:szCs w:val="27"/>
        </w:rPr>
      </w:pPr>
      <w:r w:rsidRPr="008231BB">
        <w:rPr>
          <w:rFonts w:ascii="inherit" w:hAnsi="inherit"/>
          <w:color w:val="00B050"/>
          <w:sz w:val="27"/>
          <w:szCs w:val="27"/>
        </w:rPr>
        <w:t>Cost of EC2 instances provisioned, depending upon the instance types and region, to host the replication process.</w:t>
      </w:r>
    </w:p>
    <w:p w14:paraId="1C500F8A" w14:textId="77777777" w:rsidR="000D782C" w:rsidRPr="007417B6" w:rsidRDefault="000D782C" w:rsidP="000D782C">
      <w:pPr>
        <w:numPr>
          <w:ilvl w:val="0"/>
          <w:numId w:val="16"/>
        </w:numPr>
        <w:shd w:val="clear" w:color="auto" w:fill="FFFFFF"/>
        <w:spacing w:after="0"/>
        <w:ind w:left="1125"/>
        <w:textAlignment w:val="baseline"/>
        <w:divId w:val="705835624"/>
        <w:rPr>
          <w:rFonts w:ascii="inherit" w:hAnsi="inherit"/>
          <w:color w:val="666666"/>
          <w:sz w:val="27"/>
          <w:szCs w:val="27"/>
          <w:highlight w:val="yellow"/>
        </w:rPr>
      </w:pPr>
      <w:proofErr w:type="gramStart"/>
      <w:r w:rsidRPr="007417B6">
        <w:rPr>
          <w:rStyle w:val="Strong"/>
          <w:rFonts w:ascii="inherit" w:hAnsi="inherit"/>
          <w:color w:val="666666"/>
          <w:sz w:val="27"/>
          <w:szCs w:val="27"/>
          <w:highlight w:val="yellow"/>
          <w:bdr w:val="none" w:sz="0" w:space="0" w:color="auto" w:frame="1"/>
        </w:rPr>
        <w:t>NOTE</w:t>
      </w:r>
      <w:r w:rsidRPr="007417B6">
        <w:rPr>
          <w:rFonts w:ascii="inherit" w:hAnsi="inherit"/>
          <w:color w:val="666666"/>
          <w:sz w:val="27"/>
          <w:szCs w:val="27"/>
          <w:highlight w:val="yellow"/>
        </w:rPr>
        <w:t> :</w:t>
      </w:r>
      <w:proofErr w:type="gramEnd"/>
      <w:r w:rsidRPr="007417B6">
        <w:rPr>
          <w:rFonts w:ascii="inherit" w:hAnsi="inherit"/>
          <w:color w:val="666666"/>
          <w:sz w:val="27"/>
          <w:szCs w:val="27"/>
          <w:highlight w:val="yellow"/>
        </w:rPr>
        <w:t xml:space="preserve"> Cross Region replication on DynamoDB was performed defining AWS Data Pipeline job which used EMR internally to transfer data before the DynamoDB streams and out of box cross region replication support</w:t>
      </w:r>
    </w:p>
    <w:p w14:paraId="4670E205" w14:textId="77777777" w:rsidR="000D782C" w:rsidRDefault="000D782C">
      <w:pPr>
        <w:pStyle w:val="Heading2"/>
        <w:shd w:val="clear" w:color="auto" w:fill="FFFFFF"/>
        <w:spacing w:before="0"/>
        <w:textAlignment w:val="baseline"/>
        <w:divId w:val="705835624"/>
        <w:rPr>
          <w:rFonts w:ascii="Georgia" w:hAnsi="Georgia"/>
          <w:b w:val="0"/>
          <w:bCs w:val="0"/>
          <w:color w:val="666666"/>
          <w:sz w:val="42"/>
          <w:szCs w:val="42"/>
        </w:rPr>
      </w:pPr>
      <w:r>
        <w:rPr>
          <w:rFonts w:ascii="inherit" w:hAnsi="inherit"/>
          <w:b w:val="0"/>
          <w:bCs w:val="0"/>
          <w:color w:val="666666"/>
          <w:sz w:val="42"/>
          <w:szCs w:val="42"/>
          <w:bdr w:val="none" w:sz="0" w:space="0" w:color="auto" w:frame="1"/>
        </w:rPr>
        <w:t>DynamoDB Global Tables</w:t>
      </w:r>
    </w:p>
    <w:p w14:paraId="739BBF31" w14:textId="77777777" w:rsidR="000D782C" w:rsidRDefault="000D782C" w:rsidP="000D782C">
      <w:pPr>
        <w:numPr>
          <w:ilvl w:val="0"/>
          <w:numId w:val="17"/>
        </w:numPr>
        <w:shd w:val="clear" w:color="auto" w:fill="FFFFFF"/>
        <w:spacing w:after="0"/>
        <w:ind w:left="1125"/>
        <w:textAlignment w:val="baseline"/>
        <w:divId w:val="705835624"/>
        <w:rPr>
          <w:rFonts w:ascii="inherit" w:hAnsi="inherit"/>
          <w:color w:val="666666"/>
          <w:sz w:val="27"/>
          <w:szCs w:val="27"/>
        </w:rPr>
      </w:pPr>
      <w:r w:rsidRPr="00A278EA">
        <w:rPr>
          <w:rFonts w:ascii="inherit" w:hAnsi="inherit"/>
          <w:color w:val="00B050"/>
          <w:sz w:val="27"/>
          <w:szCs w:val="27"/>
        </w:rPr>
        <w:t>DynamoDB Global Tables is a new </w:t>
      </w:r>
      <w:r w:rsidRPr="00A278EA">
        <w:rPr>
          <w:rStyle w:val="Strong"/>
          <w:rFonts w:ascii="inherit" w:hAnsi="inherit"/>
          <w:color w:val="00B050"/>
          <w:sz w:val="27"/>
          <w:szCs w:val="27"/>
          <w:bdr w:val="none" w:sz="0" w:space="0" w:color="auto" w:frame="1"/>
        </w:rPr>
        <w:t>multi-master, cross-region replication</w:t>
      </w:r>
      <w:r w:rsidRPr="00A278EA">
        <w:rPr>
          <w:rFonts w:ascii="inherit" w:hAnsi="inherit"/>
          <w:color w:val="00B050"/>
          <w:sz w:val="27"/>
          <w:szCs w:val="27"/>
        </w:rPr>
        <w:t> capability of DynamoDB to support data access locality and regional fault tolerance for database workloads</w:t>
      </w:r>
      <w:r>
        <w:rPr>
          <w:rFonts w:ascii="inherit" w:hAnsi="inherit"/>
          <w:color w:val="666666"/>
          <w:sz w:val="27"/>
          <w:szCs w:val="27"/>
        </w:rPr>
        <w:t>.</w:t>
      </w:r>
    </w:p>
    <w:p w14:paraId="3902B1CA" w14:textId="77777777" w:rsidR="000D782C" w:rsidRPr="00A278EA" w:rsidRDefault="000D782C" w:rsidP="000D782C">
      <w:pPr>
        <w:numPr>
          <w:ilvl w:val="0"/>
          <w:numId w:val="17"/>
        </w:numPr>
        <w:shd w:val="clear" w:color="auto" w:fill="FFFFFF"/>
        <w:spacing w:after="0"/>
        <w:ind w:left="1125"/>
        <w:textAlignment w:val="baseline"/>
        <w:divId w:val="705835624"/>
        <w:rPr>
          <w:rFonts w:ascii="inherit" w:hAnsi="inherit"/>
          <w:color w:val="00B050"/>
          <w:sz w:val="27"/>
          <w:szCs w:val="27"/>
        </w:rPr>
      </w:pPr>
      <w:r w:rsidRPr="00A278EA">
        <w:rPr>
          <w:rFonts w:ascii="inherit" w:hAnsi="inherit"/>
          <w:color w:val="00B050"/>
          <w:sz w:val="27"/>
          <w:szCs w:val="27"/>
        </w:rPr>
        <w:t>Applications can now perform reads and writes to DynamoDB in AWS regions around the world, with changes in any region propagated to every region where a table is replicated.</w:t>
      </w:r>
    </w:p>
    <w:p w14:paraId="376B56F1" w14:textId="77777777" w:rsidR="000D782C" w:rsidRPr="00A278EA" w:rsidRDefault="000D782C" w:rsidP="000D782C">
      <w:pPr>
        <w:numPr>
          <w:ilvl w:val="0"/>
          <w:numId w:val="17"/>
        </w:numPr>
        <w:shd w:val="clear" w:color="auto" w:fill="FFFFFF"/>
        <w:spacing w:after="0"/>
        <w:ind w:left="1125"/>
        <w:textAlignment w:val="baseline"/>
        <w:divId w:val="705835624"/>
        <w:rPr>
          <w:rFonts w:ascii="inherit" w:hAnsi="inherit"/>
          <w:color w:val="00B050"/>
          <w:sz w:val="27"/>
          <w:szCs w:val="27"/>
        </w:rPr>
      </w:pPr>
      <w:r w:rsidRPr="00A278EA">
        <w:rPr>
          <w:rFonts w:ascii="inherit" w:hAnsi="inherit"/>
          <w:color w:val="00B050"/>
          <w:sz w:val="27"/>
          <w:szCs w:val="27"/>
        </w:rPr>
        <w:t>Global Tables help in building applications to advantage of data locality to reduce overall latency.</w:t>
      </w:r>
    </w:p>
    <w:p w14:paraId="2BF33D1C" w14:textId="77777777" w:rsidR="000D782C" w:rsidRPr="00A278EA" w:rsidRDefault="000D782C" w:rsidP="000D782C">
      <w:pPr>
        <w:numPr>
          <w:ilvl w:val="0"/>
          <w:numId w:val="17"/>
        </w:numPr>
        <w:shd w:val="clear" w:color="auto" w:fill="FFFFFF"/>
        <w:spacing w:after="0"/>
        <w:ind w:left="1125"/>
        <w:textAlignment w:val="baseline"/>
        <w:divId w:val="705835624"/>
        <w:rPr>
          <w:rFonts w:ascii="inherit" w:hAnsi="inherit"/>
          <w:color w:val="00B050"/>
          <w:sz w:val="27"/>
          <w:szCs w:val="27"/>
        </w:rPr>
      </w:pPr>
      <w:r w:rsidRPr="00A278EA">
        <w:rPr>
          <w:rFonts w:ascii="inherit" w:hAnsi="inherit"/>
          <w:color w:val="00B050"/>
          <w:sz w:val="27"/>
          <w:szCs w:val="27"/>
        </w:rPr>
        <w:t>Global Tables ensures eventual consistency</w:t>
      </w:r>
    </w:p>
    <w:p w14:paraId="2D7C21AE" w14:textId="77777777" w:rsidR="000D782C" w:rsidRPr="00A278EA" w:rsidRDefault="000D782C" w:rsidP="000D782C">
      <w:pPr>
        <w:numPr>
          <w:ilvl w:val="0"/>
          <w:numId w:val="17"/>
        </w:numPr>
        <w:shd w:val="clear" w:color="auto" w:fill="FFFFFF"/>
        <w:spacing w:after="0"/>
        <w:ind w:left="1125"/>
        <w:textAlignment w:val="baseline"/>
        <w:divId w:val="705835624"/>
        <w:rPr>
          <w:rFonts w:ascii="inherit" w:hAnsi="inherit"/>
          <w:color w:val="00B050"/>
          <w:sz w:val="27"/>
          <w:szCs w:val="27"/>
        </w:rPr>
      </w:pPr>
      <w:r w:rsidRPr="00A278EA">
        <w:rPr>
          <w:rFonts w:ascii="inherit" w:hAnsi="inherit"/>
          <w:color w:val="00B050"/>
          <w:sz w:val="27"/>
          <w:szCs w:val="27"/>
        </w:rPr>
        <w:t>Global Tables replicates data among regions within a single AWS account, and currently does not support cross account access</w:t>
      </w:r>
    </w:p>
    <w:p w14:paraId="0E24E722" w14:textId="77777777" w:rsidR="000D782C" w:rsidRPr="00A278EA" w:rsidRDefault="000D782C" w:rsidP="000D782C">
      <w:pPr>
        <w:numPr>
          <w:ilvl w:val="0"/>
          <w:numId w:val="17"/>
        </w:numPr>
        <w:shd w:val="clear" w:color="auto" w:fill="FFFFFF"/>
        <w:spacing w:after="0"/>
        <w:ind w:left="1125"/>
        <w:textAlignment w:val="baseline"/>
        <w:divId w:val="705835624"/>
        <w:rPr>
          <w:rFonts w:ascii="inherit" w:hAnsi="inherit"/>
          <w:b/>
          <w:bCs/>
          <w:color w:val="00B050"/>
          <w:sz w:val="27"/>
          <w:szCs w:val="27"/>
        </w:rPr>
      </w:pPr>
      <w:r w:rsidRPr="00A278EA">
        <w:rPr>
          <w:rFonts w:ascii="inherit" w:hAnsi="inherit"/>
          <w:b/>
          <w:bCs/>
          <w:color w:val="00B050"/>
          <w:sz w:val="27"/>
          <w:szCs w:val="27"/>
        </w:rPr>
        <w:t xml:space="preserve">Global Tables requires DynamoDB streams enabled with </w:t>
      </w:r>
      <w:proofErr w:type="gramStart"/>
      <w:r w:rsidRPr="00A278EA">
        <w:rPr>
          <w:rFonts w:ascii="inherit" w:hAnsi="inherit"/>
          <w:b/>
          <w:bCs/>
          <w:color w:val="00B050"/>
          <w:sz w:val="27"/>
          <w:szCs w:val="27"/>
        </w:rPr>
        <w:t>New and Old</w:t>
      </w:r>
      <w:proofErr w:type="gramEnd"/>
      <w:r w:rsidRPr="00A278EA">
        <w:rPr>
          <w:rFonts w:ascii="inherit" w:hAnsi="inherit"/>
          <w:b/>
          <w:bCs/>
          <w:color w:val="00B050"/>
          <w:sz w:val="27"/>
          <w:szCs w:val="27"/>
        </w:rPr>
        <w:t xml:space="preserve"> image setting</w:t>
      </w:r>
    </w:p>
    <w:p w14:paraId="2B952647" w14:textId="3591078D" w:rsidR="007417B6" w:rsidRDefault="007417B6">
      <w:pPr>
        <w:pStyle w:val="Heading2"/>
        <w:shd w:val="clear" w:color="auto" w:fill="FFFFFF"/>
        <w:spacing w:before="0"/>
        <w:textAlignment w:val="baseline"/>
        <w:divId w:val="705835624"/>
        <w:rPr>
          <w:rFonts w:ascii="inherit" w:hAnsi="inherit"/>
          <w:b w:val="0"/>
          <w:bCs w:val="0"/>
          <w:color w:val="666666"/>
          <w:sz w:val="42"/>
          <w:szCs w:val="42"/>
          <w:bdr w:val="none" w:sz="0" w:space="0" w:color="auto" w:frame="1"/>
        </w:rPr>
      </w:pPr>
    </w:p>
    <w:p w14:paraId="17DB6BB1" w14:textId="57435251" w:rsidR="00A278EA" w:rsidRPr="00A278EA" w:rsidRDefault="00A278EA" w:rsidP="00A278EA">
      <w:pPr>
        <w:divId w:val="705835624"/>
      </w:pPr>
      <w:r>
        <w:rPr>
          <w:noProof/>
        </w:rPr>
        <w:t xml:space="preserve">                   </w:t>
      </w:r>
      <w:r>
        <w:rPr>
          <w:noProof/>
        </w:rPr>
        <w:drawing>
          <wp:inline distT="0" distB="0" distL="0" distR="0" wp14:anchorId="3C5F2338" wp14:editId="2F8749D0">
            <wp:extent cx="9916133" cy="23336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920439" cy="2334638"/>
                    </a:xfrm>
                    <a:prstGeom prst="rect">
                      <a:avLst/>
                    </a:prstGeom>
                  </pic:spPr>
                </pic:pic>
              </a:graphicData>
            </a:graphic>
          </wp:inline>
        </w:drawing>
      </w:r>
    </w:p>
    <w:p w14:paraId="3CCD3721" w14:textId="7DD53AB1" w:rsidR="007417B6" w:rsidRDefault="00A278EA" w:rsidP="007417B6">
      <w:pPr>
        <w:divId w:val="705835624"/>
        <w:rPr>
          <w:noProof/>
        </w:rPr>
      </w:pPr>
      <w:r>
        <w:rPr>
          <w:noProof/>
        </w:rPr>
        <w:t xml:space="preserve">               </w:t>
      </w:r>
      <w:r w:rsidR="007417B6">
        <w:rPr>
          <w:noProof/>
        </w:rPr>
        <w:drawing>
          <wp:inline distT="0" distB="0" distL="0" distR="0" wp14:anchorId="7853C9A1" wp14:editId="168CA16C">
            <wp:extent cx="10161943" cy="36599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80962" cy="3666768"/>
                    </a:xfrm>
                    <a:prstGeom prst="rect">
                      <a:avLst/>
                    </a:prstGeom>
                  </pic:spPr>
                </pic:pic>
              </a:graphicData>
            </a:graphic>
          </wp:inline>
        </w:drawing>
      </w:r>
    </w:p>
    <w:p w14:paraId="7839A3D0" w14:textId="7881CD52" w:rsidR="00CC4956" w:rsidRPr="007417B6" w:rsidRDefault="00CC4956" w:rsidP="007417B6">
      <w:pPr>
        <w:divId w:val="705835624"/>
      </w:pPr>
      <w:r>
        <w:rPr>
          <w:noProof/>
        </w:rPr>
        <w:drawing>
          <wp:inline distT="0" distB="0" distL="0" distR="0" wp14:anchorId="778AFD12" wp14:editId="4953EAB4">
            <wp:extent cx="10160635" cy="5392432"/>
            <wp:effectExtent l="0" t="0" r="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11"/>
                    <a:stretch>
                      <a:fillRect/>
                    </a:stretch>
                  </pic:blipFill>
                  <pic:spPr>
                    <a:xfrm>
                      <a:off x="0" y="0"/>
                      <a:ext cx="10162525" cy="5393435"/>
                    </a:xfrm>
                    <a:prstGeom prst="rect">
                      <a:avLst/>
                    </a:prstGeom>
                  </pic:spPr>
                </pic:pic>
              </a:graphicData>
            </a:graphic>
          </wp:inline>
        </w:drawing>
      </w:r>
      <w:r w:rsidR="00252BBC">
        <w:t>s</w:t>
      </w:r>
    </w:p>
    <w:p w14:paraId="1BCF3545" w14:textId="77777777" w:rsidR="007417B6" w:rsidRDefault="007417B6">
      <w:pPr>
        <w:pStyle w:val="Heading2"/>
        <w:shd w:val="clear" w:color="auto" w:fill="FFFFFF"/>
        <w:spacing w:before="0"/>
        <w:textAlignment w:val="baseline"/>
        <w:divId w:val="705835624"/>
        <w:rPr>
          <w:rFonts w:ascii="inherit" w:hAnsi="inherit"/>
          <w:b w:val="0"/>
          <w:bCs w:val="0"/>
          <w:color w:val="666666"/>
          <w:sz w:val="42"/>
          <w:szCs w:val="42"/>
          <w:bdr w:val="none" w:sz="0" w:space="0" w:color="auto" w:frame="1"/>
        </w:rPr>
      </w:pPr>
    </w:p>
    <w:p w14:paraId="38C3AB70" w14:textId="13EA3A67" w:rsidR="000D782C" w:rsidRDefault="000D782C">
      <w:pPr>
        <w:pStyle w:val="Heading2"/>
        <w:shd w:val="clear" w:color="auto" w:fill="FFFFFF"/>
        <w:spacing w:before="0"/>
        <w:textAlignment w:val="baseline"/>
        <w:divId w:val="705835624"/>
        <w:rPr>
          <w:rFonts w:ascii="Georgia" w:hAnsi="Georgia"/>
          <w:b w:val="0"/>
          <w:bCs w:val="0"/>
          <w:color w:val="666666"/>
          <w:sz w:val="42"/>
          <w:szCs w:val="42"/>
        </w:rPr>
      </w:pPr>
      <w:r>
        <w:rPr>
          <w:rFonts w:ascii="inherit" w:hAnsi="inherit"/>
          <w:b w:val="0"/>
          <w:bCs w:val="0"/>
          <w:color w:val="666666"/>
          <w:sz w:val="42"/>
          <w:szCs w:val="42"/>
          <w:bdr w:val="none" w:sz="0" w:space="0" w:color="auto" w:frame="1"/>
        </w:rPr>
        <w:t>DynamoDB Streams</w:t>
      </w:r>
    </w:p>
    <w:p w14:paraId="4594C858" w14:textId="77777777" w:rsidR="000D782C" w:rsidRPr="00FB5E79" w:rsidRDefault="000D782C" w:rsidP="000D782C">
      <w:pPr>
        <w:numPr>
          <w:ilvl w:val="0"/>
          <w:numId w:val="18"/>
        </w:numPr>
        <w:shd w:val="clear" w:color="auto" w:fill="FFFFFF"/>
        <w:spacing w:after="0"/>
        <w:ind w:left="1125"/>
        <w:textAlignment w:val="baseline"/>
        <w:divId w:val="705835624"/>
        <w:rPr>
          <w:rFonts w:ascii="inherit" w:hAnsi="inherit"/>
          <w:color w:val="00B050"/>
          <w:sz w:val="27"/>
          <w:szCs w:val="27"/>
        </w:rPr>
      </w:pPr>
      <w:r w:rsidRPr="00FB5E79">
        <w:rPr>
          <w:rFonts w:ascii="inherit" w:hAnsi="inherit"/>
          <w:color w:val="00B050"/>
          <w:sz w:val="27"/>
          <w:szCs w:val="27"/>
        </w:rPr>
        <w:t>DynamoDB Streams provides a</w:t>
      </w:r>
      <w:r w:rsidRPr="00FB5E79">
        <w:rPr>
          <w:rStyle w:val="Strong"/>
          <w:rFonts w:ascii="inherit" w:hAnsi="inherit"/>
          <w:color w:val="00B050"/>
          <w:sz w:val="27"/>
          <w:szCs w:val="27"/>
          <w:bdr w:val="none" w:sz="0" w:space="0" w:color="auto" w:frame="1"/>
        </w:rPr>
        <w:t> time-ordered sequence of item-level changes</w:t>
      </w:r>
      <w:r w:rsidRPr="00FB5E79">
        <w:rPr>
          <w:rFonts w:ascii="inherit" w:hAnsi="inherit"/>
          <w:color w:val="00B050"/>
          <w:sz w:val="27"/>
          <w:szCs w:val="27"/>
        </w:rPr>
        <w:t> made to data in a table</w:t>
      </w:r>
    </w:p>
    <w:p w14:paraId="77D6BDF1" w14:textId="77777777" w:rsidR="000D782C" w:rsidRPr="00FB5E79" w:rsidRDefault="000D782C" w:rsidP="000D782C">
      <w:pPr>
        <w:numPr>
          <w:ilvl w:val="0"/>
          <w:numId w:val="18"/>
        </w:numPr>
        <w:shd w:val="clear" w:color="auto" w:fill="FFFFFF"/>
        <w:spacing w:after="0"/>
        <w:ind w:left="1125"/>
        <w:textAlignment w:val="baseline"/>
        <w:divId w:val="705835624"/>
        <w:rPr>
          <w:rFonts w:ascii="inherit" w:hAnsi="inherit"/>
          <w:color w:val="00B050"/>
          <w:sz w:val="27"/>
          <w:szCs w:val="27"/>
        </w:rPr>
      </w:pPr>
      <w:r w:rsidRPr="00FB5E79">
        <w:rPr>
          <w:rFonts w:ascii="inherit" w:hAnsi="inherit"/>
          <w:color w:val="00B050"/>
          <w:sz w:val="27"/>
          <w:szCs w:val="27"/>
        </w:rPr>
        <w:t>DynamoDB Streams stores the data for last 24 hours, after which they are erased</w:t>
      </w:r>
    </w:p>
    <w:p w14:paraId="0441CEED" w14:textId="77777777" w:rsidR="000D782C" w:rsidRPr="00FB5E79" w:rsidRDefault="000D782C" w:rsidP="000D782C">
      <w:pPr>
        <w:numPr>
          <w:ilvl w:val="0"/>
          <w:numId w:val="18"/>
        </w:numPr>
        <w:shd w:val="clear" w:color="auto" w:fill="FFFFFF"/>
        <w:spacing w:after="0"/>
        <w:ind w:left="1125"/>
        <w:textAlignment w:val="baseline"/>
        <w:divId w:val="705835624"/>
        <w:rPr>
          <w:rFonts w:ascii="inherit" w:hAnsi="inherit"/>
          <w:color w:val="00B050"/>
          <w:sz w:val="27"/>
          <w:szCs w:val="27"/>
        </w:rPr>
      </w:pPr>
      <w:r w:rsidRPr="00FB5E79">
        <w:rPr>
          <w:rFonts w:ascii="inherit" w:hAnsi="inherit"/>
          <w:color w:val="00B050"/>
          <w:sz w:val="27"/>
          <w:szCs w:val="27"/>
        </w:rPr>
        <w:t xml:space="preserve">DynamoDB Streams maintains ordered sequence of the events per item however sequence across item </w:t>
      </w:r>
      <w:proofErr w:type="gramStart"/>
      <w:r w:rsidRPr="00FB5E79">
        <w:rPr>
          <w:rFonts w:ascii="inherit" w:hAnsi="inherit"/>
          <w:color w:val="00B050"/>
          <w:sz w:val="27"/>
          <w:szCs w:val="27"/>
        </w:rPr>
        <w:t>are</w:t>
      </w:r>
      <w:proofErr w:type="gramEnd"/>
      <w:r w:rsidRPr="00FB5E79">
        <w:rPr>
          <w:rFonts w:ascii="inherit" w:hAnsi="inherit"/>
          <w:color w:val="00B050"/>
          <w:sz w:val="27"/>
          <w:szCs w:val="27"/>
        </w:rPr>
        <w:t xml:space="preserve"> not maintained.</w:t>
      </w:r>
    </w:p>
    <w:p w14:paraId="6BABFDB0" w14:textId="77777777" w:rsidR="000D782C" w:rsidRPr="00FB5E79" w:rsidRDefault="000D782C" w:rsidP="000D782C">
      <w:pPr>
        <w:numPr>
          <w:ilvl w:val="0"/>
          <w:numId w:val="18"/>
        </w:numPr>
        <w:shd w:val="clear" w:color="auto" w:fill="FFFFFF"/>
        <w:spacing w:after="0"/>
        <w:ind w:left="1125"/>
        <w:textAlignment w:val="baseline"/>
        <w:divId w:val="705835624"/>
        <w:rPr>
          <w:rFonts w:ascii="inherit" w:hAnsi="inherit"/>
          <w:color w:val="00B050"/>
          <w:sz w:val="27"/>
          <w:szCs w:val="27"/>
        </w:rPr>
      </w:pPr>
      <w:r w:rsidRPr="00FB5E79">
        <w:rPr>
          <w:rStyle w:val="Emphasis"/>
          <w:rFonts w:ascii="inherit" w:hAnsi="inherit"/>
          <w:color w:val="00B050"/>
          <w:sz w:val="27"/>
          <w:szCs w:val="27"/>
          <w:bdr w:val="none" w:sz="0" w:space="0" w:color="auto" w:frame="1"/>
        </w:rPr>
        <w:t>Example</w:t>
      </w:r>
    </w:p>
    <w:p w14:paraId="40302D7E" w14:textId="77777777" w:rsidR="000D782C" w:rsidRPr="00FB5E79" w:rsidRDefault="000D782C" w:rsidP="000D782C">
      <w:pPr>
        <w:numPr>
          <w:ilvl w:val="1"/>
          <w:numId w:val="18"/>
        </w:numPr>
        <w:shd w:val="clear" w:color="auto" w:fill="FFFFFF"/>
        <w:spacing w:after="0"/>
        <w:ind w:left="2250"/>
        <w:textAlignment w:val="baseline"/>
        <w:divId w:val="705835624"/>
        <w:rPr>
          <w:rFonts w:ascii="inherit" w:hAnsi="inherit"/>
          <w:color w:val="00B050"/>
          <w:sz w:val="27"/>
          <w:szCs w:val="27"/>
        </w:rPr>
      </w:pPr>
      <w:r w:rsidRPr="00FB5E79">
        <w:rPr>
          <w:rStyle w:val="Emphasis"/>
          <w:rFonts w:ascii="inherit" w:hAnsi="inherit"/>
          <w:color w:val="00B050"/>
          <w:sz w:val="27"/>
          <w:szCs w:val="27"/>
          <w:bdr w:val="none" w:sz="0" w:space="0" w:color="auto" w:frame="1"/>
        </w:rPr>
        <w:t>For e.g., suppose that you have a DynamoDB table tracking high scores for a game and that each item in the table represents an individual player. If you make the following three updates in this order:</w:t>
      </w:r>
    </w:p>
    <w:p w14:paraId="134E0BA0" w14:textId="77777777" w:rsidR="000D782C" w:rsidRPr="00FB5E79" w:rsidRDefault="000D782C" w:rsidP="000D782C">
      <w:pPr>
        <w:numPr>
          <w:ilvl w:val="2"/>
          <w:numId w:val="18"/>
        </w:numPr>
        <w:shd w:val="clear" w:color="auto" w:fill="FFFFFF"/>
        <w:spacing w:after="0"/>
        <w:ind w:left="3375"/>
        <w:textAlignment w:val="baseline"/>
        <w:divId w:val="705835624"/>
        <w:rPr>
          <w:rFonts w:ascii="inherit" w:hAnsi="inherit"/>
          <w:color w:val="00B050"/>
          <w:sz w:val="27"/>
          <w:szCs w:val="27"/>
        </w:rPr>
      </w:pPr>
      <w:r w:rsidRPr="00FB5E79">
        <w:rPr>
          <w:rStyle w:val="Emphasis"/>
          <w:rFonts w:ascii="inherit" w:hAnsi="inherit"/>
          <w:color w:val="00B050"/>
          <w:sz w:val="27"/>
          <w:szCs w:val="27"/>
          <w:bdr w:val="none" w:sz="0" w:space="0" w:color="auto" w:frame="1"/>
        </w:rPr>
        <w:t>Update 1: Change Player 1’s high score to 100 points</w:t>
      </w:r>
    </w:p>
    <w:p w14:paraId="3420AC3A" w14:textId="77777777" w:rsidR="000D782C" w:rsidRPr="00FB5E79" w:rsidRDefault="000D782C" w:rsidP="000D782C">
      <w:pPr>
        <w:numPr>
          <w:ilvl w:val="2"/>
          <w:numId w:val="18"/>
        </w:numPr>
        <w:shd w:val="clear" w:color="auto" w:fill="FFFFFF"/>
        <w:spacing w:after="0"/>
        <w:ind w:left="3375"/>
        <w:textAlignment w:val="baseline"/>
        <w:divId w:val="705835624"/>
        <w:rPr>
          <w:rFonts w:ascii="inherit" w:hAnsi="inherit"/>
          <w:color w:val="00B050"/>
          <w:sz w:val="27"/>
          <w:szCs w:val="27"/>
        </w:rPr>
      </w:pPr>
      <w:r w:rsidRPr="00FB5E79">
        <w:rPr>
          <w:rStyle w:val="Emphasis"/>
          <w:rFonts w:ascii="inherit" w:hAnsi="inherit"/>
          <w:color w:val="00B050"/>
          <w:sz w:val="27"/>
          <w:szCs w:val="27"/>
          <w:bdr w:val="none" w:sz="0" w:space="0" w:color="auto" w:frame="1"/>
        </w:rPr>
        <w:t>Update 2: Change Player 2’s high score to 50 points</w:t>
      </w:r>
    </w:p>
    <w:p w14:paraId="647C0243" w14:textId="77777777" w:rsidR="000D782C" w:rsidRPr="00FB5E79" w:rsidRDefault="000D782C" w:rsidP="000D782C">
      <w:pPr>
        <w:numPr>
          <w:ilvl w:val="2"/>
          <w:numId w:val="18"/>
        </w:numPr>
        <w:shd w:val="clear" w:color="auto" w:fill="FFFFFF"/>
        <w:spacing w:after="0"/>
        <w:ind w:left="3375"/>
        <w:textAlignment w:val="baseline"/>
        <w:divId w:val="705835624"/>
        <w:rPr>
          <w:rFonts w:ascii="inherit" w:hAnsi="inherit"/>
          <w:color w:val="00B050"/>
          <w:sz w:val="27"/>
          <w:szCs w:val="27"/>
        </w:rPr>
      </w:pPr>
      <w:r w:rsidRPr="00FB5E79">
        <w:rPr>
          <w:rStyle w:val="Emphasis"/>
          <w:rFonts w:ascii="inherit" w:hAnsi="inherit"/>
          <w:color w:val="00B050"/>
          <w:sz w:val="27"/>
          <w:szCs w:val="27"/>
          <w:bdr w:val="none" w:sz="0" w:space="0" w:color="auto" w:frame="1"/>
        </w:rPr>
        <w:t>Update 3: Change Player 1’s high score to 125 points</w:t>
      </w:r>
    </w:p>
    <w:p w14:paraId="046FB257" w14:textId="77777777" w:rsidR="000D782C" w:rsidRPr="00FB5E79" w:rsidRDefault="000D782C" w:rsidP="000D782C">
      <w:pPr>
        <w:numPr>
          <w:ilvl w:val="1"/>
          <w:numId w:val="18"/>
        </w:numPr>
        <w:shd w:val="clear" w:color="auto" w:fill="FFFFFF"/>
        <w:spacing w:after="0"/>
        <w:ind w:left="2250"/>
        <w:textAlignment w:val="baseline"/>
        <w:divId w:val="705835624"/>
        <w:rPr>
          <w:rFonts w:ascii="inherit" w:hAnsi="inherit"/>
          <w:color w:val="00B050"/>
          <w:sz w:val="27"/>
          <w:szCs w:val="27"/>
        </w:rPr>
      </w:pPr>
      <w:r w:rsidRPr="00FB5E79">
        <w:rPr>
          <w:rStyle w:val="Emphasis"/>
          <w:rFonts w:ascii="inherit" w:hAnsi="inherit"/>
          <w:color w:val="00B050"/>
          <w:sz w:val="27"/>
          <w:szCs w:val="27"/>
          <w:bdr w:val="none" w:sz="0" w:space="0" w:color="auto" w:frame="1"/>
        </w:rPr>
        <w:t xml:space="preserve">DynamoDB Streams will maintain the order for Player 1 score events. However, it would not maintain the order across the players. </w:t>
      </w:r>
      <w:proofErr w:type="gramStart"/>
      <w:r w:rsidRPr="00FB5E79">
        <w:rPr>
          <w:rStyle w:val="Emphasis"/>
          <w:rFonts w:ascii="inherit" w:hAnsi="inherit"/>
          <w:color w:val="00B050"/>
          <w:sz w:val="27"/>
          <w:szCs w:val="27"/>
          <w:bdr w:val="none" w:sz="0" w:space="0" w:color="auto" w:frame="1"/>
        </w:rPr>
        <w:t>So</w:t>
      </w:r>
      <w:proofErr w:type="gramEnd"/>
      <w:r w:rsidRPr="00FB5E79">
        <w:rPr>
          <w:rStyle w:val="Emphasis"/>
          <w:rFonts w:ascii="inherit" w:hAnsi="inherit"/>
          <w:color w:val="00B050"/>
          <w:sz w:val="27"/>
          <w:szCs w:val="27"/>
          <w:bdr w:val="none" w:sz="0" w:space="0" w:color="auto" w:frame="1"/>
        </w:rPr>
        <w:t xml:space="preserve"> Player 2 score event is not guaranteed between the 2 Player 1 events</w:t>
      </w:r>
    </w:p>
    <w:p w14:paraId="4C195998" w14:textId="77777777" w:rsidR="000D782C" w:rsidRPr="00FB5E79" w:rsidRDefault="000D782C" w:rsidP="000D782C">
      <w:pPr>
        <w:numPr>
          <w:ilvl w:val="0"/>
          <w:numId w:val="18"/>
        </w:numPr>
        <w:shd w:val="clear" w:color="auto" w:fill="FFFFFF"/>
        <w:spacing w:after="0"/>
        <w:ind w:left="1125"/>
        <w:textAlignment w:val="baseline"/>
        <w:divId w:val="705835624"/>
        <w:rPr>
          <w:rFonts w:ascii="inherit" w:hAnsi="inherit"/>
          <w:color w:val="00B050"/>
          <w:sz w:val="27"/>
          <w:szCs w:val="27"/>
        </w:rPr>
      </w:pPr>
      <w:r w:rsidRPr="00FB5E79">
        <w:rPr>
          <w:rFonts w:ascii="inherit" w:hAnsi="inherit"/>
          <w:color w:val="00B050"/>
          <w:sz w:val="27"/>
          <w:szCs w:val="27"/>
        </w:rPr>
        <w:t>DynamoDB Streams APIs helps developers consume updates and receive the item-level data before and after items are changed</w:t>
      </w:r>
    </w:p>
    <w:p w14:paraId="038EF995" w14:textId="77777777" w:rsidR="000D782C" w:rsidRPr="00FB5E79" w:rsidRDefault="000D782C" w:rsidP="000D782C">
      <w:pPr>
        <w:numPr>
          <w:ilvl w:val="0"/>
          <w:numId w:val="18"/>
        </w:numPr>
        <w:shd w:val="clear" w:color="auto" w:fill="FFFFFF"/>
        <w:spacing w:after="0"/>
        <w:ind w:left="1125"/>
        <w:textAlignment w:val="baseline"/>
        <w:divId w:val="705835624"/>
        <w:rPr>
          <w:rFonts w:ascii="inherit" w:hAnsi="inherit"/>
          <w:color w:val="00B050"/>
          <w:sz w:val="27"/>
          <w:szCs w:val="27"/>
        </w:rPr>
      </w:pPr>
      <w:r w:rsidRPr="00FB5E79">
        <w:rPr>
          <w:rFonts w:ascii="inherit" w:hAnsi="inherit"/>
          <w:color w:val="00B050"/>
          <w:sz w:val="27"/>
          <w:szCs w:val="27"/>
        </w:rPr>
        <w:t>DynamoDB Streams allows read at up to twice the rate of the provisioned write capacity of the DynamoDB table</w:t>
      </w:r>
    </w:p>
    <w:p w14:paraId="1F09890C" w14:textId="77777777" w:rsidR="000D782C" w:rsidRPr="00FB5E79" w:rsidRDefault="000D782C" w:rsidP="000D782C">
      <w:pPr>
        <w:numPr>
          <w:ilvl w:val="0"/>
          <w:numId w:val="18"/>
        </w:numPr>
        <w:shd w:val="clear" w:color="auto" w:fill="FFFFFF"/>
        <w:spacing w:after="0"/>
        <w:ind w:left="1125"/>
        <w:textAlignment w:val="baseline"/>
        <w:divId w:val="705835624"/>
        <w:rPr>
          <w:rFonts w:ascii="inherit" w:hAnsi="inherit"/>
          <w:b/>
          <w:bCs/>
          <w:color w:val="00B050"/>
          <w:sz w:val="27"/>
          <w:szCs w:val="27"/>
        </w:rPr>
      </w:pPr>
      <w:r w:rsidRPr="00FB5E79">
        <w:rPr>
          <w:rFonts w:ascii="inherit" w:hAnsi="inherit"/>
          <w:b/>
          <w:bCs/>
          <w:color w:val="00B050"/>
          <w:sz w:val="27"/>
          <w:szCs w:val="27"/>
        </w:rPr>
        <w:t xml:space="preserve">DynamoDB Streams </w:t>
      </w:r>
      <w:proofErr w:type="gramStart"/>
      <w:r w:rsidRPr="00FB5E79">
        <w:rPr>
          <w:rFonts w:ascii="inherit" w:hAnsi="inherit"/>
          <w:b/>
          <w:bCs/>
          <w:color w:val="00B050"/>
          <w:sz w:val="27"/>
          <w:szCs w:val="27"/>
        </w:rPr>
        <w:t>have to</w:t>
      </w:r>
      <w:proofErr w:type="gramEnd"/>
      <w:r w:rsidRPr="00FB5E79">
        <w:rPr>
          <w:rFonts w:ascii="inherit" w:hAnsi="inherit"/>
          <w:b/>
          <w:bCs/>
          <w:color w:val="00B050"/>
          <w:sz w:val="27"/>
          <w:szCs w:val="27"/>
        </w:rPr>
        <w:t xml:space="preserve"> be enabled on a per-table basis</w:t>
      </w:r>
    </w:p>
    <w:p w14:paraId="4BDB4283" w14:textId="77777777" w:rsidR="000D782C" w:rsidRPr="00FB5E79" w:rsidRDefault="000D782C" w:rsidP="000D782C">
      <w:pPr>
        <w:numPr>
          <w:ilvl w:val="0"/>
          <w:numId w:val="18"/>
        </w:numPr>
        <w:shd w:val="clear" w:color="auto" w:fill="FFFFFF"/>
        <w:spacing w:after="0"/>
        <w:ind w:left="1125"/>
        <w:textAlignment w:val="baseline"/>
        <w:divId w:val="705835624"/>
        <w:rPr>
          <w:rFonts w:ascii="inherit" w:hAnsi="inherit"/>
          <w:color w:val="00B050"/>
          <w:sz w:val="27"/>
          <w:szCs w:val="27"/>
        </w:rPr>
      </w:pPr>
      <w:r w:rsidRPr="00FB5E79">
        <w:rPr>
          <w:rFonts w:ascii="inherit" w:hAnsi="inherit"/>
          <w:color w:val="00B050"/>
          <w:sz w:val="27"/>
          <w:szCs w:val="27"/>
        </w:rPr>
        <w:t>DynamoDB Streams is designed for </w:t>
      </w:r>
      <w:r w:rsidRPr="00FB5E79">
        <w:rPr>
          <w:rStyle w:val="Strong"/>
          <w:rFonts w:ascii="inherit" w:hAnsi="inherit"/>
          <w:color w:val="00B050"/>
          <w:sz w:val="27"/>
          <w:szCs w:val="27"/>
          <w:bdr w:val="none" w:sz="0" w:space="0" w:color="auto" w:frame="1"/>
        </w:rPr>
        <w:t>No Duplicates</w:t>
      </w:r>
      <w:r w:rsidRPr="00FB5E79">
        <w:rPr>
          <w:rFonts w:ascii="inherit" w:hAnsi="inherit"/>
          <w:color w:val="00B050"/>
          <w:sz w:val="27"/>
          <w:szCs w:val="27"/>
        </w:rPr>
        <w:t>, so that every update made to the table will be represented exactly once in the stream.</w:t>
      </w:r>
    </w:p>
    <w:p w14:paraId="35937B6D" w14:textId="77777777" w:rsidR="000D782C" w:rsidRPr="00FB5E79" w:rsidRDefault="000D782C" w:rsidP="000D782C">
      <w:pPr>
        <w:numPr>
          <w:ilvl w:val="0"/>
          <w:numId w:val="18"/>
        </w:numPr>
        <w:shd w:val="clear" w:color="auto" w:fill="FFFFFF"/>
        <w:spacing w:after="0"/>
        <w:ind w:left="1125"/>
        <w:textAlignment w:val="baseline"/>
        <w:divId w:val="705835624"/>
        <w:rPr>
          <w:rFonts w:ascii="inherit" w:hAnsi="inherit"/>
          <w:color w:val="00B050"/>
          <w:sz w:val="27"/>
          <w:szCs w:val="27"/>
        </w:rPr>
      </w:pPr>
      <w:r w:rsidRPr="00FB5E79">
        <w:rPr>
          <w:rFonts w:ascii="inherit" w:hAnsi="inherit"/>
          <w:color w:val="00B050"/>
          <w:sz w:val="27"/>
          <w:szCs w:val="27"/>
        </w:rPr>
        <w:t xml:space="preserve">DynamoDB streams can be used for multi-region replication to keep other data stores </w:t>
      </w:r>
      <w:proofErr w:type="gramStart"/>
      <w:r w:rsidRPr="00FB5E79">
        <w:rPr>
          <w:rFonts w:ascii="inherit" w:hAnsi="inherit"/>
          <w:color w:val="00B050"/>
          <w:sz w:val="27"/>
          <w:szCs w:val="27"/>
        </w:rPr>
        <w:t>up-to-date</w:t>
      </w:r>
      <w:proofErr w:type="gramEnd"/>
      <w:r w:rsidRPr="00FB5E79">
        <w:rPr>
          <w:rFonts w:ascii="inherit" w:hAnsi="inherit"/>
          <w:color w:val="00B050"/>
          <w:sz w:val="27"/>
          <w:szCs w:val="27"/>
        </w:rPr>
        <w:t xml:space="preserve"> with the latest changes to DynamoDB or to take actions based on the changes made to the table</w:t>
      </w:r>
    </w:p>
    <w:p w14:paraId="55763008" w14:textId="25D3E7CF" w:rsidR="006770E6" w:rsidRDefault="006770E6">
      <w:pPr>
        <w:pStyle w:val="Heading2"/>
        <w:shd w:val="clear" w:color="auto" w:fill="FFFFFF"/>
        <w:spacing w:before="0"/>
        <w:textAlignment w:val="baseline"/>
        <w:divId w:val="705835624"/>
        <w:rPr>
          <w:rFonts w:ascii="inherit" w:hAnsi="inherit"/>
          <w:b w:val="0"/>
          <w:bCs w:val="0"/>
          <w:color w:val="666666"/>
          <w:sz w:val="42"/>
          <w:szCs w:val="42"/>
          <w:bdr w:val="none" w:sz="0" w:space="0" w:color="auto" w:frame="1"/>
        </w:rPr>
      </w:pPr>
      <w:r>
        <w:rPr>
          <w:noProof/>
        </w:rPr>
        <w:drawing>
          <wp:inline distT="0" distB="0" distL="0" distR="0" wp14:anchorId="4C4D59DA" wp14:editId="4E7CD3BD">
            <wp:extent cx="11477625" cy="65722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11477625" cy="6572250"/>
                    </a:xfrm>
                    <a:prstGeom prst="rect">
                      <a:avLst/>
                    </a:prstGeom>
                  </pic:spPr>
                </pic:pic>
              </a:graphicData>
            </a:graphic>
          </wp:inline>
        </w:drawing>
      </w:r>
    </w:p>
    <w:p w14:paraId="4D70A420" w14:textId="755534BE" w:rsidR="006770E6" w:rsidRDefault="006770E6" w:rsidP="006770E6">
      <w:pPr>
        <w:divId w:val="705835624"/>
      </w:pPr>
    </w:p>
    <w:p w14:paraId="7389959F" w14:textId="77777777" w:rsidR="006770E6" w:rsidRDefault="006770E6">
      <w:pPr>
        <w:pStyle w:val="Heading2"/>
        <w:shd w:val="clear" w:color="auto" w:fill="FFFFFF"/>
        <w:spacing w:before="0"/>
        <w:textAlignment w:val="baseline"/>
        <w:divId w:val="705835624"/>
        <w:rPr>
          <w:rFonts w:ascii="inherit" w:hAnsi="inherit"/>
          <w:b w:val="0"/>
          <w:bCs w:val="0"/>
          <w:color w:val="666666"/>
          <w:sz w:val="42"/>
          <w:szCs w:val="42"/>
          <w:bdr w:val="none" w:sz="0" w:space="0" w:color="auto" w:frame="1"/>
        </w:rPr>
      </w:pPr>
    </w:p>
    <w:p w14:paraId="75F2C449" w14:textId="074EC288" w:rsidR="000D782C" w:rsidRDefault="000D782C">
      <w:pPr>
        <w:pStyle w:val="Heading2"/>
        <w:shd w:val="clear" w:color="auto" w:fill="FFFFFF"/>
        <w:spacing w:before="0"/>
        <w:textAlignment w:val="baseline"/>
        <w:divId w:val="705835624"/>
        <w:rPr>
          <w:rFonts w:ascii="Georgia" w:hAnsi="Georgia"/>
          <w:b w:val="0"/>
          <w:bCs w:val="0"/>
          <w:color w:val="666666"/>
          <w:sz w:val="42"/>
          <w:szCs w:val="42"/>
        </w:rPr>
      </w:pPr>
      <w:r>
        <w:rPr>
          <w:rFonts w:ascii="inherit" w:hAnsi="inherit"/>
          <w:b w:val="0"/>
          <w:bCs w:val="0"/>
          <w:color w:val="666666"/>
          <w:sz w:val="42"/>
          <w:szCs w:val="42"/>
          <w:bdr w:val="none" w:sz="0" w:space="0" w:color="auto" w:frame="1"/>
        </w:rPr>
        <w:t>DynamoDB Triggers</w:t>
      </w:r>
    </w:p>
    <w:p w14:paraId="7D610D7E" w14:textId="77777777" w:rsidR="000D782C" w:rsidRPr="00FB5E79" w:rsidRDefault="000D782C" w:rsidP="000D782C">
      <w:pPr>
        <w:numPr>
          <w:ilvl w:val="0"/>
          <w:numId w:val="19"/>
        </w:numPr>
        <w:shd w:val="clear" w:color="auto" w:fill="FFFFFF"/>
        <w:spacing w:after="0"/>
        <w:ind w:left="1125"/>
        <w:textAlignment w:val="baseline"/>
        <w:divId w:val="705835624"/>
        <w:rPr>
          <w:rFonts w:ascii="inherit" w:hAnsi="inherit"/>
          <w:color w:val="00B050"/>
          <w:sz w:val="27"/>
          <w:szCs w:val="27"/>
        </w:rPr>
      </w:pPr>
      <w:r w:rsidRPr="00FB5E79">
        <w:rPr>
          <w:rFonts w:ascii="inherit" w:hAnsi="inherit"/>
          <w:color w:val="00B050"/>
          <w:sz w:val="27"/>
          <w:szCs w:val="27"/>
        </w:rPr>
        <w:t>DynamoDB Triggers (just like database triggers) is a feature which allows execution of custom actions based on item-level updates on a table</w:t>
      </w:r>
    </w:p>
    <w:p w14:paraId="0F4F870C" w14:textId="77777777" w:rsidR="000D782C" w:rsidRPr="00FB5E79" w:rsidRDefault="000D782C" w:rsidP="000D782C">
      <w:pPr>
        <w:numPr>
          <w:ilvl w:val="0"/>
          <w:numId w:val="19"/>
        </w:numPr>
        <w:shd w:val="clear" w:color="auto" w:fill="FFFFFF"/>
        <w:spacing w:after="0"/>
        <w:ind w:left="1125"/>
        <w:textAlignment w:val="baseline"/>
        <w:divId w:val="705835624"/>
        <w:rPr>
          <w:rFonts w:ascii="inherit" w:hAnsi="inherit"/>
          <w:color w:val="00B050"/>
          <w:sz w:val="27"/>
          <w:szCs w:val="27"/>
        </w:rPr>
      </w:pPr>
      <w:r w:rsidRPr="00FB5E79">
        <w:rPr>
          <w:rFonts w:ascii="inherit" w:hAnsi="inherit"/>
          <w:color w:val="00B050"/>
          <w:sz w:val="27"/>
          <w:szCs w:val="27"/>
        </w:rPr>
        <w:t>DynamoDB triggers can be used in scenarios like sending notifications, updating an aggregate table, and connecting DynamoDB tables to other data sources</w:t>
      </w:r>
    </w:p>
    <w:p w14:paraId="78FC9CF7" w14:textId="77777777" w:rsidR="000D782C" w:rsidRPr="00FB5E79" w:rsidRDefault="000D782C" w:rsidP="000D782C">
      <w:pPr>
        <w:numPr>
          <w:ilvl w:val="0"/>
          <w:numId w:val="19"/>
        </w:numPr>
        <w:shd w:val="clear" w:color="auto" w:fill="FFFFFF"/>
        <w:spacing w:after="0"/>
        <w:ind w:left="1125"/>
        <w:textAlignment w:val="baseline"/>
        <w:divId w:val="705835624"/>
        <w:rPr>
          <w:rFonts w:ascii="inherit" w:hAnsi="inherit"/>
          <w:color w:val="00B050"/>
          <w:sz w:val="27"/>
          <w:szCs w:val="27"/>
        </w:rPr>
      </w:pPr>
      <w:r w:rsidRPr="00FB5E79">
        <w:rPr>
          <w:rFonts w:ascii="inherit" w:hAnsi="inherit"/>
          <w:color w:val="00B050"/>
          <w:sz w:val="27"/>
          <w:szCs w:val="27"/>
        </w:rPr>
        <w:t>DynamoDB Trigger flow</w:t>
      </w:r>
    </w:p>
    <w:p w14:paraId="0E1EA61F" w14:textId="77777777" w:rsidR="000D782C" w:rsidRPr="00FB5E79" w:rsidRDefault="000D782C" w:rsidP="000D782C">
      <w:pPr>
        <w:numPr>
          <w:ilvl w:val="1"/>
          <w:numId w:val="19"/>
        </w:numPr>
        <w:shd w:val="clear" w:color="auto" w:fill="FFFFFF"/>
        <w:spacing w:after="0"/>
        <w:ind w:left="2250"/>
        <w:textAlignment w:val="baseline"/>
        <w:divId w:val="705835624"/>
        <w:rPr>
          <w:rFonts w:ascii="inherit" w:hAnsi="inherit"/>
          <w:color w:val="00B050"/>
          <w:sz w:val="27"/>
          <w:szCs w:val="27"/>
        </w:rPr>
      </w:pPr>
      <w:r w:rsidRPr="00FB5E79">
        <w:rPr>
          <w:rFonts w:ascii="inherit" w:hAnsi="inherit"/>
          <w:color w:val="00B050"/>
          <w:sz w:val="27"/>
          <w:szCs w:val="27"/>
        </w:rPr>
        <w:t>Custom logic for a DynamoDB trigger is stored in an AWS Lambda function as code.</w:t>
      </w:r>
    </w:p>
    <w:p w14:paraId="48D7A670" w14:textId="77777777" w:rsidR="000D782C" w:rsidRPr="00FB5E79" w:rsidRDefault="000D782C" w:rsidP="000D782C">
      <w:pPr>
        <w:numPr>
          <w:ilvl w:val="1"/>
          <w:numId w:val="19"/>
        </w:numPr>
        <w:shd w:val="clear" w:color="auto" w:fill="FFFFFF"/>
        <w:spacing w:after="0"/>
        <w:ind w:left="2250"/>
        <w:textAlignment w:val="baseline"/>
        <w:divId w:val="705835624"/>
        <w:rPr>
          <w:rFonts w:ascii="inherit" w:hAnsi="inherit"/>
          <w:color w:val="00B050"/>
          <w:sz w:val="27"/>
          <w:szCs w:val="27"/>
        </w:rPr>
      </w:pPr>
      <w:r w:rsidRPr="00FB5E79">
        <w:rPr>
          <w:rFonts w:ascii="inherit" w:hAnsi="inherit"/>
          <w:color w:val="00B050"/>
          <w:sz w:val="27"/>
          <w:szCs w:val="27"/>
        </w:rPr>
        <w:t>A trigger for a given table can be created by associating an AWS Lambda function to the stream (via DynamoDB Streams) on a table.</w:t>
      </w:r>
    </w:p>
    <w:p w14:paraId="1418F2DA" w14:textId="77777777" w:rsidR="000D782C" w:rsidRPr="00FB5E79" w:rsidRDefault="000D782C" w:rsidP="000D782C">
      <w:pPr>
        <w:numPr>
          <w:ilvl w:val="1"/>
          <w:numId w:val="19"/>
        </w:numPr>
        <w:shd w:val="clear" w:color="auto" w:fill="FFFFFF"/>
        <w:spacing w:after="0"/>
        <w:ind w:left="2250"/>
        <w:textAlignment w:val="baseline"/>
        <w:divId w:val="705835624"/>
        <w:rPr>
          <w:rFonts w:ascii="inherit" w:hAnsi="inherit"/>
          <w:color w:val="00B050"/>
          <w:sz w:val="27"/>
          <w:szCs w:val="27"/>
        </w:rPr>
      </w:pPr>
      <w:r w:rsidRPr="00FB5E79">
        <w:rPr>
          <w:rFonts w:ascii="inherit" w:hAnsi="inherit"/>
          <w:color w:val="00B050"/>
          <w:sz w:val="27"/>
          <w:szCs w:val="27"/>
        </w:rPr>
        <w:t>When the table is updated, the updates are published to DynamoDB Streams.</w:t>
      </w:r>
    </w:p>
    <w:p w14:paraId="1C2958B5" w14:textId="77777777" w:rsidR="000D782C" w:rsidRPr="00FB5E79" w:rsidRDefault="000D782C" w:rsidP="000D782C">
      <w:pPr>
        <w:numPr>
          <w:ilvl w:val="1"/>
          <w:numId w:val="19"/>
        </w:numPr>
        <w:shd w:val="clear" w:color="auto" w:fill="FFFFFF"/>
        <w:spacing w:after="0"/>
        <w:ind w:left="2250"/>
        <w:textAlignment w:val="baseline"/>
        <w:divId w:val="705835624"/>
        <w:rPr>
          <w:rFonts w:ascii="inherit" w:hAnsi="inherit"/>
          <w:color w:val="00B050"/>
          <w:sz w:val="27"/>
          <w:szCs w:val="27"/>
        </w:rPr>
      </w:pPr>
      <w:r w:rsidRPr="00FB5E79">
        <w:rPr>
          <w:rFonts w:ascii="inherit" w:hAnsi="inherit"/>
          <w:color w:val="00B050"/>
          <w:sz w:val="27"/>
          <w:szCs w:val="27"/>
        </w:rPr>
        <w:t>In turn, AWS Lambda reads the updates from the associated stream and executes the code in the function.</w:t>
      </w:r>
    </w:p>
    <w:p w14:paraId="793CE47A" w14:textId="70A07745" w:rsidR="000D782C" w:rsidRDefault="000D782C">
      <w:pPr>
        <w:pStyle w:val="Heading2"/>
        <w:shd w:val="clear" w:color="auto" w:fill="FFFFFF"/>
        <w:spacing w:before="0"/>
        <w:textAlignment w:val="baseline"/>
        <w:divId w:val="705835624"/>
        <w:rPr>
          <w:rFonts w:ascii="inherit" w:hAnsi="inherit"/>
          <w:b w:val="0"/>
          <w:bCs w:val="0"/>
          <w:color w:val="666666"/>
          <w:sz w:val="42"/>
          <w:szCs w:val="42"/>
          <w:bdr w:val="none" w:sz="0" w:space="0" w:color="auto" w:frame="1"/>
        </w:rPr>
      </w:pPr>
      <w:r>
        <w:rPr>
          <w:rFonts w:ascii="inherit" w:hAnsi="inherit"/>
          <w:b w:val="0"/>
          <w:bCs w:val="0"/>
          <w:color w:val="666666"/>
          <w:sz w:val="42"/>
          <w:szCs w:val="42"/>
          <w:bdr w:val="none" w:sz="0" w:space="0" w:color="auto" w:frame="1"/>
        </w:rPr>
        <w:t>DynamoDB Accelerator DAX</w:t>
      </w:r>
    </w:p>
    <w:p w14:paraId="570C7605" w14:textId="141883A6" w:rsidR="006770E6" w:rsidRDefault="006770E6" w:rsidP="006770E6">
      <w:pPr>
        <w:divId w:val="705835624"/>
      </w:pPr>
    </w:p>
    <w:p w14:paraId="0B7F2504" w14:textId="5DB5E965" w:rsidR="006770E6" w:rsidRDefault="006770E6" w:rsidP="006770E6">
      <w:pPr>
        <w:divId w:val="705835624"/>
      </w:pPr>
      <w:r>
        <w:rPr>
          <w:noProof/>
        </w:rPr>
        <w:drawing>
          <wp:inline distT="0" distB="0" distL="0" distR="0" wp14:anchorId="38B44DC6" wp14:editId="781877B9">
            <wp:extent cx="11125200" cy="6438900"/>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3"/>
                    <a:stretch>
                      <a:fillRect/>
                    </a:stretch>
                  </pic:blipFill>
                  <pic:spPr>
                    <a:xfrm>
                      <a:off x="0" y="0"/>
                      <a:ext cx="11125200" cy="6438900"/>
                    </a:xfrm>
                    <a:prstGeom prst="rect">
                      <a:avLst/>
                    </a:prstGeom>
                  </pic:spPr>
                </pic:pic>
              </a:graphicData>
            </a:graphic>
          </wp:inline>
        </w:drawing>
      </w:r>
    </w:p>
    <w:p w14:paraId="26C7A4D4" w14:textId="01733FDD" w:rsidR="006770E6" w:rsidRDefault="006770E6" w:rsidP="006770E6">
      <w:pPr>
        <w:divId w:val="705835624"/>
      </w:pPr>
      <w:r>
        <w:rPr>
          <w:noProof/>
        </w:rPr>
        <w:drawing>
          <wp:inline distT="0" distB="0" distL="0" distR="0" wp14:anchorId="5D541976" wp14:editId="7E619A8E">
            <wp:extent cx="11029950" cy="64103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11029950" cy="6410325"/>
                    </a:xfrm>
                    <a:prstGeom prst="rect">
                      <a:avLst/>
                    </a:prstGeom>
                  </pic:spPr>
                </pic:pic>
              </a:graphicData>
            </a:graphic>
          </wp:inline>
        </w:drawing>
      </w:r>
    </w:p>
    <w:p w14:paraId="3D65A194" w14:textId="71D8E814" w:rsidR="006770E6" w:rsidRPr="006770E6" w:rsidRDefault="006770E6" w:rsidP="006770E6">
      <w:pPr>
        <w:divId w:val="705835624"/>
      </w:pPr>
      <w:r>
        <w:rPr>
          <w:noProof/>
        </w:rPr>
        <w:drawing>
          <wp:inline distT="0" distB="0" distL="0" distR="0" wp14:anchorId="294C3988" wp14:editId="6C47F065">
            <wp:extent cx="10334625" cy="640080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10334625" cy="6400800"/>
                    </a:xfrm>
                    <a:prstGeom prst="rect">
                      <a:avLst/>
                    </a:prstGeom>
                  </pic:spPr>
                </pic:pic>
              </a:graphicData>
            </a:graphic>
          </wp:inline>
        </w:drawing>
      </w:r>
    </w:p>
    <w:p w14:paraId="30161C86" w14:textId="77777777" w:rsidR="000D782C" w:rsidRDefault="000D782C">
      <w:pPr>
        <w:pStyle w:val="NormalWeb"/>
        <w:shd w:val="clear" w:color="auto" w:fill="FFFFFF"/>
        <w:spacing w:after="0"/>
        <w:textAlignment w:val="baseline"/>
        <w:divId w:val="705835624"/>
        <w:rPr>
          <w:rFonts w:ascii="Georgia" w:hAnsi="Georgia"/>
          <w:color w:val="666666"/>
          <w:sz w:val="27"/>
          <w:szCs w:val="27"/>
        </w:rPr>
      </w:pPr>
      <w:r>
        <w:rPr>
          <w:rFonts w:ascii="Georgia" w:hAnsi="Georgia"/>
          <w:color w:val="666666"/>
          <w:sz w:val="27"/>
          <w:szCs w:val="27"/>
        </w:rPr>
        <w:t>Refer blog post </w:t>
      </w:r>
      <w:hyperlink r:id="rId16" w:history="1">
        <w:r>
          <w:rPr>
            <w:rStyle w:val="Hyperlink"/>
            <w:rFonts w:ascii="inherit" w:hAnsi="inherit"/>
            <w:color w:val="1C7C7C"/>
            <w:sz w:val="27"/>
            <w:szCs w:val="27"/>
            <w:bdr w:val="none" w:sz="0" w:space="0" w:color="auto" w:frame="1"/>
          </w:rPr>
          <w:t>DynamoDB Accelerator – DAX</w:t>
        </w:r>
      </w:hyperlink>
    </w:p>
    <w:p w14:paraId="0A40529C" w14:textId="77777777" w:rsidR="00F63FB0" w:rsidRDefault="00F63FB0">
      <w:pPr>
        <w:pStyle w:val="Heading2"/>
        <w:shd w:val="clear" w:color="auto" w:fill="FFFFFF"/>
        <w:spacing w:before="0"/>
        <w:textAlignment w:val="baseline"/>
        <w:divId w:val="705835624"/>
        <w:rPr>
          <w:rFonts w:ascii="inherit" w:hAnsi="inherit"/>
          <w:b w:val="0"/>
          <w:bCs w:val="0"/>
          <w:color w:val="666666"/>
          <w:sz w:val="42"/>
          <w:szCs w:val="42"/>
          <w:bdr w:val="none" w:sz="0" w:space="0" w:color="auto" w:frame="1"/>
        </w:rPr>
      </w:pPr>
    </w:p>
    <w:p w14:paraId="5B51126D" w14:textId="08B45C29" w:rsidR="000D782C" w:rsidRDefault="000D782C">
      <w:pPr>
        <w:pStyle w:val="Heading2"/>
        <w:shd w:val="clear" w:color="auto" w:fill="FFFFFF"/>
        <w:spacing w:before="0"/>
        <w:textAlignment w:val="baseline"/>
        <w:divId w:val="705835624"/>
        <w:rPr>
          <w:rFonts w:ascii="Georgia" w:hAnsi="Georgia"/>
          <w:b w:val="0"/>
          <w:bCs w:val="0"/>
          <w:color w:val="666666"/>
          <w:sz w:val="42"/>
          <w:szCs w:val="42"/>
        </w:rPr>
      </w:pPr>
      <w:r>
        <w:rPr>
          <w:rFonts w:ascii="inherit" w:hAnsi="inherit"/>
          <w:b w:val="0"/>
          <w:bCs w:val="0"/>
          <w:color w:val="666666"/>
          <w:sz w:val="42"/>
          <w:szCs w:val="42"/>
          <w:bdr w:val="none" w:sz="0" w:space="0" w:color="auto" w:frame="1"/>
        </w:rPr>
        <w:t>VPC Endpoints</w:t>
      </w:r>
    </w:p>
    <w:p w14:paraId="503CBFF4" w14:textId="77777777" w:rsidR="000D782C" w:rsidRPr="00D13095" w:rsidRDefault="000D782C" w:rsidP="000D782C">
      <w:pPr>
        <w:numPr>
          <w:ilvl w:val="0"/>
          <w:numId w:val="20"/>
        </w:numPr>
        <w:shd w:val="clear" w:color="auto" w:fill="FFFFFF"/>
        <w:spacing w:after="0"/>
        <w:ind w:left="1125"/>
        <w:textAlignment w:val="baseline"/>
        <w:divId w:val="705835624"/>
        <w:rPr>
          <w:rFonts w:ascii="inherit" w:hAnsi="inherit"/>
          <w:color w:val="00B050"/>
          <w:sz w:val="27"/>
          <w:szCs w:val="27"/>
        </w:rPr>
      </w:pPr>
      <w:r w:rsidRPr="00D13095">
        <w:rPr>
          <w:rFonts w:ascii="inherit" w:hAnsi="inherit"/>
          <w:color w:val="00B050"/>
          <w:sz w:val="27"/>
          <w:szCs w:val="27"/>
        </w:rPr>
        <w:t>VPC endpoints for DynamoDB improve privacy and security, especially those dealing with sensitive workloads with compliance and audit requirements, by enabling private access to DynamoDB from within a VPC without the need for an internet gateway or NAT gateway.</w:t>
      </w:r>
    </w:p>
    <w:p w14:paraId="459CE41C" w14:textId="77777777" w:rsidR="000D782C" w:rsidRPr="00D13095" w:rsidRDefault="000D782C" w:rsidP="000D782C">
      <w:pPr>
        <w:numPr>
          <w:ilvl w:val="0"/>
          <w:numId w:val="20"/>
        </w:numPr>
        <w:shd w:val="clear" w:color="auto" w:fill="FFFFFF"/>
        <w:spacing w:after="0"/>
        <w:ind w:left="1125"/>
        <w:textAlignment w:val="baseline"/>
        <w:divId w:val="705835624"/>
        <w:rPr>
          <w:rFonts w:ascii="inherit" w:hAnsi="inherit"/>
          <w:color w:val="00B050"/>
          <w:sz w:val="27"/>
          <w:szCs w:val="27"/>
        </w:rPr>
      </w:pPr>
      <w:r w:rsidRPr="00D13095">
        <w:rPr>
          <w:rFonts w:ascii="inherit" w:hAnsi="inherit"/>
          <w:color w:val="00B050"/>
          <w:sz w:val="27"/>
          <w:szCs w:val="27"/>
        </w:rPr>
        <w:t>VPC endpoints for DynamoDB support IAM policies to simplify DynamoDB access control, where access can be restricted to a specific VPC endpoint.</w:t>
      </w:r>
    </w:p>
    <w:p w14:paraId="2EE7D24D" w14:textId="77777777" w:rsidR="000D782C" w:rsidRPr="00D13095" w:rsidRDefault="000D782C" w:rsidP="000D782C">
      <w:pPr>
        <w:numPr>
          <w:ilvl w:val="0"/>
          <w:numId w:val="20"/>
        </w:numPr>
        <w:shd w:val="clear" w:color="auto" w:fill="FFFFFF"/>
        <w:spacing w:after="0"/>
        <w:ind w:left="1125"/>
        <w:textAlignment w:val="baseline"/>
        <w:divId w:val="705835624"/>
        <w:rPr>
          <w:rFonts w:ascii="inherit" w:hAnsi="inherit"/>
          <w:color w:val="00B050"/>
          <w:sz w:val="27"/>
          <w:szCs w:val="27"/>
        </w:rPr>
      </w:pPr>
      <w:r w:rsidRPr="00D13095">
        <w:rPr>
          <w:rFonts w:ascii="inherit" w:hAnsi="inherit"/>
          <w:color w:val="00B050"/>
          <w:sz w:val="27"/>
          <w:szCs w:val="27"/>
        </w:rPr>
        <w:t>VPC endpoints can be created only for Amazon DynamoDB tables in the same AWS Region as the VPC</w:t>
      </w:r>
    </w:p>
    <w:p w14:paraId="0E7B9C6F" w14:textId="7440AC5D" w:rsidR="000D782C" w:rsidRPr="00520CC6" w:rsidRDefault="000D782C" w:rsidP="000D782C">
      <w:pPr>
        <w:numPr>
          <w:ilvl w:val="0"/>
          <w:numId w:val="20"/>
        </w:numPr>
        <w:shd w:val="clear" w:color="auto" w:fill="FFFFFF"/>
        <w:spacing w:after="0"/>
        <w:ind w:left="1125"/>
        <w:textAlignment w:val="baseline"/>
        <w:divId w:val="705835624"/>
        <w:rPr>
          <w:rFonts w:ascii="inherit" w:hAnsi="inherit"/>
          <w:b/>
          <w:bCs/>
          <w:color w:val="00B050"/>
          <w:sz w:val="27"/>
          <w:szCs w:val="27"/>
        </w:rPr>
      </w:pPr>
      <w:r w:rsidRPr="00520CC6">
        <w:rPr>
          <w:rFonts w:ascii="inherit" w:hAnsi="inherit"/>
          <w:b/>
          <w:bCs/>
          <w:color w:val="00B050"/>
          <w:sz w:val="27"/>
          <w:szCs w:val="27"/>
        </w:rPr>
        <w:t>DynamoDB Streams cannot be access using VPC endpoints for DynamoDB</w:t>
      </w:r>
    </w:p>
    <w:p w14:paraId="70216E9B" w14:textId="4D9D3634" w:rsidR="00D13095" w:rsidRDefault="00D13095" w:rsidP="00D13095">
      <w:pPr>
        <w:shd w:val="clear" w:color="auto" w:fill="FFFFFF"/>
        <w:spacing w:after="0"/>
        <w:ind w:left="1125"/>
        <w:textAlignment w:val="baseline"/>
        <w:divId w:val="705835624"/>
        <w:rPr>
          <w:rFonts w:ascii="inherit" w:hAnsi="inherit"/>
          <w:color w:val="00B050"/>
          <w:sz w:val="27"/>
          <w:szCs w:val="27"/>
        </w:rPr>
      </w:pPr>
    </w:p>
    <w:p w14:paraId="23355983" w14:textId="7FD6F267" w:rsidR="00D13095" w:rsidRPr="00D13095" w:rsidRDefault="006E622C" w:rsidP="00D13095">
      <w:pPr>
        <w:shd w:val="clear" w:color="auto" w:fill="FFFFFF"/>
        <w:spacing w:after="0"/>
        <w:ind w:left="1125"/>
        <w:textAlignment w:val="baseline"/>
        <w:divId w:val="705835624"/>
        <w:rPr>
          <w:rFonts w:ascii="inherit" w:hAnsi="inherit"/>
          <w:color w:val="00B050"/>
          <w:sz w:val="27"/>
          <w:szCs w:val="27"/>
        </w:rPr>
      </w:pPr>
      <w:r>
        <w:rPr>
          <w:noProof/>
        </w:rPr>
        <w:drawing>
          <wp:inline distT="0" distB="0" distL="0" distR="0" wp14:anchorId="741E68D4" wp14:editId="69D8DCF5">
            <wp:extent cx="11560018" cy="520636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562453" cy="5207462"/>
                    </a:xfrm>
                    <a:prstGeom prst="rect">
                      <a:avLst/>
                    </a:prstGeom>
                  </pic:spPr>
                </pic:pic>
              </a:graphicData>
            </a:graphic>
          </wp:inline>
        </w:drawing>
      </w:r>
    </w:p>
    <w:p w14:paraId="6824638E" w14:textId="77777777" w:rsidR="003E5020" w:rsidRDefault="003E5020">
      <w:pPr>
        <w:pStyle w:val="Heading2"/>
        <w:shd w:val="clear" w:color="auto" w:fill="FFFFFF"/>
        <w:spacing w:before="0"/>
        <w:textAlignment w:val="baseline"/>
        <w:divId w:val="705835624"/>
        <w:rPr>
          <w:rFonts w:ascii="inherit" w:hAnsi="inherit"/>
          <w:b w:val="0"/>
          <w:bCs w:val="0"/>
          <w:color w:val="666666"/>
          <w:sz w:val="42"/>
          <w:szCs w:val="42"/>
          <w:bdr w:val="none" w:sz="0" w:space="0" w:color="auto" w:frame="1"/>
        </w:rPr>
      </w:pPr>
    </w:p>
    <w:p w14:paraId="372CF43D" w14:textId="57580E2B" w:rsidR="000D782C" w:rsidRDefault="000D782C">
      <w:pPr>
        <w:pStyle w:val="Heading2"/>
        <w:shd w:val="clear" w:color="auto" w:fill="FFFFFF"/>
        <w:spacing w:before="0"/>
        <w:textAlignment w:val="baseline"/>
        <w:divId w:val="705835624"/>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1561DDBA" w14:textId="77777777" w:rsidR="000D782C" w:rsidRDefault="000D782C" w:rsidP="000D782C">
      <w:pPr>
        <w:numPr>
          <w:ilvl w:val="0"/>
          <w:numId w:val="22"/>
        </w:numPr>
        <w:shd w:val="clear" w:color="auto" w:fill="FFFFFF"/>
        <w:spacing w:after="0"/>
        <w:ind w:left="1125"/>
        <w:textAlignment w:val="baseline"/>
        <w:divId w:val="705835624"/>
        <w:rPr>
          <w:rFonts w:ascii="inherit" w:hAnsi="inherit"/>
          <w:color w:val="666666"/>
          <w:sz w:val="27"/>
          <w:szCs w:val="27"/>
        </w:rPr>
      </w:pPr>
      <w:r>
        <w:rPr>
          <w:rFonts w:ascii="inherit" w:hAnsi="inherit"/>
          <w:color w:val="666666"/>
          <w:sz w:val="27"/>
          <w:szCs w:val="27"/>
        </w:rPr>
        <w:t>What are the services supported by VPC endpoints, using Gateway endpoint type? Choose 2 answers</w:t>
      </w:r>
    </w:p>
    <w:p w14:paraId="6683E962" w14:textId="26C2CFDB" w:rsidR="000D782C" w:rsidRDefault="000D782C" w:rsidP="000D782C">
      <w:pPr>
        <w:numPr>
          <w:ilvl w:val="1"/>
          <w:numId w:val="22"/>
        </w:numPr>
        <w:shd w:val="clear" w:color="auto" w:fill="FFFFFF"/>
        <w:spacing w:after="0"/>
        <w:ind w:left="2250"/>
        <w:textAlignment w:val="baseline"/>
        <w:divId w:val="705835624"/>
        <w:rPr>
          <w:rFonts w:ascii="inherit" w:hAnsi="inherit"/>
          <w:color w:val="666666"/>
          <w:sz w:val="27"/>
          <w:szCs w:val="27"/>
        </w:rPr>
      </w:pPr>
      <w:r>
        <w:rPr>
          <w:rStyle w:val="Strong"/>
          <w:rFonts w:ascii="inherit" w:hAnsi="inherit"/>
          <w:color w:val="666666"/>
          <w:sz w:val="27"/>
          <w:szCs w:val="27"/>
          <w:bdr w:val="none" w:sz="0" w:space="0" w:color="auto" w:frame="1"/>
        </w:rPr>
        <w:t>Amazon S3</w:t>
      </w:r>
      <w:r w:rsidR="00506C6E">
        <w:rPr>
          <w:rStyle w:val="Strong"/>
          <w:rFonts w:ascii="inherit" w:hAnsi="inherit"/>
          <w:color w:val="666666"/>
          <w:sz w:val="27"/>
          <w:szCs w:val="27"/>
          <w:bdr w:val="none" w:sz="0" w:space="0" w:color="auto" w:frame="1"/>
        </w:rPr>
        <w:t xml:space="preserve"> </w:t>
      </w:r>
      <w:r w:rsidR="00506C6E" w:rsidRPr="00506C6E">
        <w:rPr>
          <w:rStyle w:val="Strong"/>
          <w:rFonts w:ascii="inherit" w:hAnsi="inherit"/>
          <w:b w:val="0"/>
          <w:bCs w:val="0"/>
          <w:color w:val="666666"/>
          <w:sz w:val="27"/>
          <w:szCs w:val="27"/>
          <w:bdr w:val="none" w:sz="0" w:space="0" w:color="auto" w:frame="1"/>
        </w:rPr>
        <w:t>(</w:t>
      </w:r>
      <w:r w:rsidR="00506C6E" w:rsidRPr="00506C6E">
        <w:rPr>
          <w:rFonts w:ascii="inherit" w:hAnsi="inherit"/>
          <w:b/>
          <w:bCs/>
          <w:color w:val="666666"/>
          <w:sz w:val="27"/>
          <w:szCs w:val="27"/>
        </w:rPr>
        <w:t>Gateway endpoint type)</w:t>
      </w:r>
    </w:p>
    <w:p w14:paraId="6D9D3302" w14:textId="77777777" w:rsidR="000D782C" w:rsidRDefault="000D782C" w:rsidP="000D782C">
      <w:pPr>
        <w:numPr>
          <w:ilvl w:val="1"/>
          <w:numId w:val="22"/>
        </w:numPr>
        <w:shd w:val="clear" w:color="auto" w:fill="FFFFFF"/>
        <w:spacing w:after="0"/>
        <w:ind w:left="2250"/>
        <w:textAlignment w:val="baseline"/>
        <w:divId w:val="705835624"/>
        <w:rPr>
          <w:rFonts w:ascii="inherit" w:hAnsi="inherit"/>
          <w:color w:val="666666"/>
          <w:sz w:val="27"/>
          <w:szCs w:val="27"/>
        </w:rPr>
      </w:pPr>
      <w:r>
        <w:rPr>
          <w:rFonts w:ascii="inherit" w:hAnsi="inherit"/>
          <w:color w:val="666666"/>
          <w:sz w:val="27"/>
          <w:szCs w:val="27"/>
        </w:rPr>
        <w:t>Amazon EFS</w:t>
      </w:r>
    </w:p>
    <w:p w14:paraId="42BACED5" w14:textId="43F49311" w:rsidR="000D782C" w:rsidRDefault="000D782C" w:rsidP="000D782C">
      <w:pPr>
        <w:numPr>
          <w:ilvl w:val="1"/>
          <w:numId w:val="22"/>
        </w:numPr>
        <w:shd w:val="clear" w:color="auto" w:fill="FFFFFF"/>
        <w:spacing w:after="0"/>
        <w:ind w:left="2250"/>
        <w:textAlignment w:val="baseline"/>
        <w:divId w:val="705835624"/>
        <w:rPr>
          <w:rFonts w:ascii="inherit" w:hAnsi="inherit"/>
          <w:color w:val="666666"/>
          <w:sz w:val="27"/>
          <w:szCs w:val="27"/>
        </w:rPr>
      </w:pPr>
      <w:r>
        <w:rPr>
          <w:rStyle w:val="Strong"/>
          <w:rFonts w:ascii="inherit" w:hAnsi="inherit"/>
          <w:color w:val="666666"/>
          <w:sz w:val="27"/>
          <w:szCs w:val="27"/>
          <w:bdr w:val="none" w:sz="0" w:space="0" w:color="auto" w:frame="1"/>
        </w:rPr>
        <w:t>Amazon DynamoDB</w:t>
      </w:r>
      <w:r w:rsidR="00506C6E">
        <w:rPr>
          <w:rStyle w:val="Strong"/>
          <w:rFonts w:ascii="inherit" w:hAnsi="inherit"/>
          <w:color w:val="666666"/>
          <w:sz w:val="27"/>
          <w:szCs w:val="27"/>
          <w:bdr w:val="none" w:sz="0" w:space="0" w:color="auto" w:frame="1"/>
        </w:rPr>
        <w:t xml:space="preserve"> </w:t>
      </w:r>
      <w:r w:rsidR="00506C6E" w:rsidRPr="00506C6E">
        <w:rPr>
          <w:rStyle w:val="Strong"/>
          <w:rFonts w:ascii="inherit" w:hAnsi="inherit"/>
          <w:b w:val="0"/>
          <w:bCs w:val="0"/>
          <w:color w:val="666666"/>
          <w:sz w:val="27"/>
          <w:szCs w:val="27"/>
          <w:bdr w:val="none" w:sz="0" w:space="0" w:color="auto" w:frame="1"/>
        </w:rPr>
        <w:t>(</w:t>
      </w:r>
      <w:r w:rsidR="00506C6E" w:rsidRPr="00506C6E">
        <w:rPr>
          <w:rFonts w:ascii="inherit" w:hAnsi="inherit"/>
          <w:b/>
          <w:bCs/>
          <w:color w:val="666666"/>
          <w:sz w:val="27"/>
          <w:szCs w:val="27"/>
        </w:rPr>
        <w:t>Gateway endpoint type)</w:t>
      </w:r>
    </w:p>
    <w:p w14:paraId="139DAC01" w14:textId="77777777" w:rsidR="000D782C" w:rsidRDefault="000D782C" w:rsidP="000D782C">
      <w:pPr>
        <w:numPr>
          <w:ilvl w:val="1"/>
          <w:numId w:val="22"/>
        </w:numPr>
        <w:shd w:val="clear" w:color="auto" w:fill="FFFFFF"/>
        <w:spacing w:after="0"/>
        <w:ind w:left="2250"/>
        <w:textAlignment w:val="baseline"/>
        <w:divId w:val="705835624"/>
        <w:rPr>
          <w:rFonts w:ascii="inherit" w:hAnsi="inherit"/>
          <w:color w:val="666666"/>
          <w:sz w:val="27"/>
          <w:szCs w:val="27"/>
        </w:rPr>
      </w:pPr>
      <w:r>
        <w:rPr>
          <w:rFonts w:ascii="inherit" w:hAnsi="inherit"/>
          <w:color w:val="666666"/>
          <w:sz w:val="27"/>
          <w:szCs w:val="27"/>
        </w:rPr>
        <w:t>Amazon Glacier</w:t>
      </w:r>
    </w:p>
    <w:p w14:paraId="22DC680C" w14:textId="77777777" w:rsidR="000D782C" w:rsidRDefault="000D782C" w:rsidP="000D782C">
      <w:pPr>
        <w:numPr>
          <w:ilvl w:val="1"/>
          <w:numId w:val="22"/>
        </w:numPr>
        <w:shd w:val="clear" w:color="auto" w:fill="FFFFFF"/>
        <w:spacing w:after="0"/>
        <w:ind w:left="2250"/>
        <w:textAlignment w:val="baseline"/>
        <w:divId w:val="705835624"/>
        <w:rPr>
          <w:rFonts w:ascii="inherit" w:hAnsi="inherit"/>
          <w:color w:val="666666"/>
          <w:sz w:val="27"/>
          <w:szCs w:val="27"/>
        </w:rPr>
      </w:pPr>
      <w:r>
        <w:rPr>
          <w:rFonts w:ascii="inherit" w:hAnsi="inherit"/>
          <w:color w:val="666666"/>
          <w:sz w:val="27"/>
          <w:szCs w:val="27"/>
        </w:rPr>
        <w:t>Amazon SQS</w:t>
      </w:r>
    </w:p>
    <w:p w14:paraId="7C906B59" w14:textId="77777777" w:rsidR="000D782C" w:rsidRDefault="000D782C" w:rsidP="000D782C">
      <w:pPr>
        <w:numPr>
          <w:ilvl w:val="0"/>
          <w:numId w:val="22"/>
        </w:numPr>
        <w:shd w:val="clear" w:color="auto" w:fill="FFFFFF"/>
        <w:spacing w:after="0"/>
        <w:ind w:left="1125"/>
        <w:textAlignment w:val="baseline"/>
        <w:divId w:val="705835624"/>
        <w:rPr>
          <w:rFonts w:ascii="inherit" w:hAnsi="inherit"/>
          <w:color w:val="666666"/>
          <w:sz w:val="27"/>
          <w:szCs w:val="27"/>
        </w:rPr>
      </w:pPr>
      <w:r>
        <w:rPr>
          <w:rFonts w:ascii="inherit" w:hAnsi="inherit"/>
          <w:color w:val="666666"/>
          <w:sz w:val="27"/>
          <w:szCs w:val="27"/>
        </w:rPr>
        <w:t>A company has setup an application in AWS that interacts with DynamoDB. DynamoDB is currently responding in milliseconds, but the application response guidelines require it to respond within microseconds. How can the performance of DynamoDB be further improved? [SAA-C01]</w:t>
      </w:r>
    </w:p>
    <w:p w14:paraId="4B73311D" w14:textId="77777777" w:rsidR="000D782C" w:rsidRDefault="000D782C" w:rsidP="000D782C">
      <w:pPr>
        <w:numPr>
          <w:ilvl w:val="1"/>
          <w:numId w:val="22"/>
        </w:numPr>
        <w:shd w:val="clear" w:color="auto" w:fill="FFFFFF"/>
        <w:spacing w:after="0"/>
        <w:ind w:left="2250"/>
        <w:textAlignment w:val="baseline"/>
        <w:divId w:val="705835624"/>
        <w:rPr>
          <w:rFonts w:ascii="inherit" w:hAnsi="inherit"/>
          <w:color w:val="666666"/>
          <w:sz w:val="27"/>
          <w:szCs w:val="27"/>
        </w:rPr>
      </w:pPr>
      <w:r>
        <w:rPr>
          <w:rFonts w:ascii="inherit" w:hAnsi="inherit"/>
          <w:color w:val="666666"/>
          <w:sz w:val="27"/>
          <w:szCs w:val="27"/>
        </w:rPr>
        <w:t xml:space="preserve">Use </w:t>
      </w:r>
      <w:proofErr w:type="spellStart"/>
      <w:r>
        <w:rPr>
          <w:rFonts w:ascii="inherit" w:hAnsi="inherit"/>
          <w:color w:val="666666"/>
          <w:sz w:val="27"/>
          <w:szCs w:val="27"/>
        </w:rPr>
        <w:t>ElastiCache</w:t>
      </w:r>
      <w:proofErr w:type="spellEnd"/>
      <w:r>
        <w:rPr>
          <w:rFonts w:ascii="inherit" w:hAnsi="inherit"/>
          <w:color w:val="666666"/>
          <w:sz w:val="27"/>
          <w:szCs w:val="27"/>
        </w:rPr>
        <w:t xml:space="preserve"> in front of DynamoDB</w:t>
      </w:r>
    </w:p>
    <w:p w14:paraId="1D300213" w14:textId="77777777" w:rsidR="000D782C" w:rsidRDefault="000D782C" w:rsidP="000D782C">
      <w:pPr>
        <w:numPr>
          <w:ilvl w:val="1"/>
          <w:numId w:val="22"/>
        </w:numPr>
        <w:shd w:val="clear" w:color="auto" w:fill="FFFFFF"/>
        <w:spacing w:after="0"/>
        <w:ind w:left="2250"/>
        <w:textAlignment w:val="baseline"/>
        <w:divId w:val="705835624"/>
        <w:rPr>
          <w:rFonts w:ascii="inherit" w:hAnsi="inherit"/>
          <w:color w:val="666666"/>
          <w:sz w:val="27"/>
          <w:szCs w:val="27"/>
        </w:rPr>
      </w:pPr>
      <w:r>
        <w:rPr>
          <w:rFonts w:ascii="inherit" w:hAnsi="inherit"/>
          <w:color w:val="666666"/>
          <w:sz w:val="27"/>
          <w:szCs w:val="27"/>
        </w:rPr>
        <w:t>Use DynamoDB inbuilt caching</w:t>
      </w:r>
    </w:p>
    <w:p w14:paraId="55CC52E4" w14:textId="77777777" w:rsidR="000D782C" w:rsidRDefault="000D782C" w:rsidP="000D782C">
      <w:pPr>
        <w:numPr>
          <w:ilvl w:val="1"/>
          <w:numId w:val="22"/>
        </w:numPr>
        <w:shd w:val="clear" w:color="auto" w:fill="FFFFFF"/>
        <w:spacing w:after="0"/>
        <w:ind w:left="2250"/>
        <w:textAlignment w:val="baseline"/>
        <w:divId w:val="705835624"/>
        <w:rPr>
          <w:rFonts w:ascii="inherit" w:hAnsi="inherit"/>
          <w:color w:val="666666"/>
          <w:sz w:val="27"/>
          <w:szCs w:val="27"/>
        </w:rPr>
      </w:pPr>
      <w:r>
        <w:rPr>
          <w:rStyle w:val="Strong"/>
          <w:rFonts w:ascii="inherit" w:hAnsi="inherit"/>
          <w:color w:val="666666"/>
          <w:sz w:val="27"/>
          <w:szCs w:val="27"/>
          <w:bdr w:val="none" w:sz="0" w:space="0" w:color="auto" w:frame="1"/>
        </w:rPr>
        <w:t>Use DynamoDB Accelerator</w:t>
      </w:r>
    </w:p>
    <w:p w14:paraId="1A94D351" w14:textId="77777777" w:rsidR="000D782C" w:rsidRDefault="000D782C" w:rsidP="000D782C">
      <w:pPr>
        <w:numPr>
          <w:ilvl w:val="1"/>
          <w:numId w:val="22"/>
        </w:numPr>
        <w:shd w:val="clear" w:color="auto" w:fill="FFFFFF"/>
        <w:spacing w:after="0"/>
        <w:ind w:left="2250"/>
        <w:textAlignment w:val="baseline"/>
        <w:divId w:val="705835624"/>
        <w:rPr>
          <w:rFonts w:ascii="inherit" w:hAnsi="inherit"/>
          <w:color w:val="666666"/>
          <w:sz w:val="27"/>
          <w:szCs w:val="27"/>
        </w:rPr>
      </w:pPr>
      <w:r>
        <w:rPr>
          <w:rFonts w:ascii="inherit" w:hAnsi="inherit"/>
          <w:color w:val="666666"/>
          <w:sz w:val="27"/>
          <w:szCs w:val="27"/>
        </w:rPr>
        <w:t xml:space="preserve">Use RDS with </w:t>
      </w:r>
      <w:proofErr w:type="spellStart"/>
      <w:r>
        <w:rPr>
          <w:rFonts w:ascii="inherit" w:hAnsi="inherit"/>
          <w:color w:val="666666"/>
          <w:sz w:val="27"/>
          <w:szCs w:val="27"/>
        </w:rPr>
        <w:t>ElastiCache</w:t>
      </w:r>
      <w:proofErr w:type="spellEnd"/>
      <w:r>
        <w:rPr>
          <w:rFonts w:ascii="inherit" w:hAnsi="inherit"/>
          <w:color w:val="666666"/>
          <w:sz w:val="27"/>
          <w:szCs w:val="27"/>
        </w:rPr>
        <w:t xml:space="preserve"> instead</w:t>
      </w:r>
    </w:p>
    <w:p w14:paraId="7C0C36BF" w14:textId="5A7B7FC6" w:rsidR="00CD0ADF" w:rsidRDefault="00CD0ADF">
      <w:pPr>
        <w:pStyle w:val="Heading1"/>
        <w:shd w:val="clear" w:color="auto" w:fill="FFFFFF"/>
        <w:spacing w:before="0"/>
        <w:textAlignment w:val="baseline"/>
        <w:divId w:val="1456027147"/>
      </w:pPr>
    </w:p>
    <w:sectPr w:rsidR="00CD0AD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58F1"/>
    <w:multiLevelType w:val="multilevel"/>
    <w:tmpl w:val="D1DC6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C42DE"/>
    <w:multiLevelType w:val="multilevel"/>
    <w:tmpl w:val="0B2CF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1378A"/>
    <w:multiLevelType w:val="multilevel"/>
    <w:tmpl w:val="B17A47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D6F1D"/>
    <w:multiLevelType w:val="multilevel"/>
    <w:tmpl w:val="1770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A79FD"/>
    <w:multiLevelType w:val="multilevel"/>
    <w:tmpl w:val="7A90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C221EA"/>
    <w:multiLevelType w:val="hybridMultilevel"/>
    <w:tmpl w:val="744E3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A49B4"/>
    <w:multiLevelType w:val="multilevel"/>
    <w:tmpl w:val="A04E7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13318"/>
    <w:multiLevelType w:val="multilevel"/>
    <w:tmpl w:val="B5D4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F365EE"/>
    <w:multiLevelType w:val="multilevel"/>
    <w:tmpl w:val="4FC24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337942"/>
    <w:multiLevelType w:val="multilevel"/>
    <w:tmpl w:val="3984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1E3679"/>
    <w:multiLevelType w:val="multilevel"/>
    <w:tmpl w:val="1E3EA1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90A0A"/>
    <w:multiLevelType w:val="multilevel"/>
    <w:tmpl w:val="BF44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5665C1"/>
    <w:multiLevelType w:val="multilevel"/>
    <w:tmpl w:val="F6D63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4D1682"/>
    <w:multiLevelType w:val="multilevel"/>
    <w:tmpl w:val="40EE71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03A99"/>
    <w:multiLevelType w:val="multilevel"/>
    <w:tmpl w:val="872C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4002C4"/>
    <w:multiLevelType w:val="multilevel"/>
    <w:tmpl w:val="7C844B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6F052C"/>
    <w:multiLevelType w:val="multilevel"/>
    <w:tmpl w:val="4ADA1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1C7C86"/>
    <w:multiLevelType w:val="multilevel"/>
    <w:tmpl w:val="F4C24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BB14C4"/>
    <w:multiLevelType w:val="multilevel"/>
    <w:tmpl w:val="9BEAF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BF5F9F"/>
    <w:multiLevelType w:val="multilevel"/>
    <w:tmpl w:val="3FE6A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C41040"/>
    <w:multiLevelType w:val="multilevel"/>
    <w:tmpl w:val="1AE0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C61793"/>
    <w:multiLevelType w:val="multilevel"/>
    <w:tmpl w:val="2B34C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09034A"/>
    <w:multiLevelType w:val="multilevel"/>
    <w:tmpl w:val="C358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1"/>
  </w:num>
  <w:num w:numId="3">
    <w:abstractNumId w:val="8"/>
  </w:num>
  <w:num w:numId="4">
    <w:abstractNumId w:val="9"/>
  </w:num>
  <w:num w:numId="5">
    <w:abstractNumId w:val="20"/>
  </w:num>
  <w:num w:numId="6">
    <w:abstractNumId w:val="7"/>
  </w:num>
  <w:num w:numId="7">
    <w:abstractNumId w:val="6"/>
  </w:num>
  <w:num w:numId="8">
    <w:abstractNumId w:val="4"/>
  </w:num>
  <w:num w:numId="9">
    <w:abstractNumId w:val="2"/>
  </w:num>
  <w:num w:numId="10">
    <w:abstractNumId w:val="16"/>
  </w:num>
  <w:num w:numId="11">
    <w:abstractNumId w:val="12"/>
  </w:num>
  <w:num w:numId="12">
    <w:abstractNumId w:val="15"/>
  </w:num>
  <w:num w:numId="13">
    <w:abstractNumId w:val="14"/>
  </w:num>
  <w:num w:numId="14">
    <w:abstractNumId w:val="13"/>
  </w:num>
  <w:num w:numId="15">
    <w:abstractNumId w:val="18"/>
  </w:num>
  <w:num w:numId="16">
    <w:abstractNumId w:val="17"/>
  </w:num>
  <w:num w:numId="17">
    <w:abstractNumId w:val="22"/>
  </w:num>
  <w:num w:numId="18">
    <w:abstractNumId w:val="19"/>
  </w:num>
  <w:num w:numId="19">
    <w:abstractNumId w:val="0"/>
  </w:num>
  <w:num w:numId="20">
    <w:abstractNumId w:val="11"/>
  </w:num>
  <w:num w:numId="21">
    <w:abstractNumId w:val="3"/>
  </w:num>
  <w:num w:numId="22">
    <w:abstractNumId w:val="10"/>
  </w:num>
  <w:num w:numId="2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4604B"/>
    <w:rsid w:val="000D0605"/>
    <w:rsid w:val="000D0841"/>
    <w:rsid w:val="000D782C"/>
    <w:rsid w:val="000E6C3D"/>
    <w:rsid w:val="00124844"/>
    <w:rsid w:val="00124C59"/>
    <w:rsid w:val="001348DF"/>
    <w:rsid w:val="001C63B3"/>
    <w:rsid w:val="001F0C07"/>
    <w:rsid w:val="00230A98"/>
    <w:rsid w:val="00232ECB"/>
    <w:rsid w:val="00237DB6"/>
    <w:rsid w:val="00252BBC"/>
    <w:rsid w:val="00275C8E"/>
    <w:rsid w:val="002918E9"/>
    <w:rsid w:val="00293153"/>
    <w:rsid w:val="0029501D"/>
    <w:rsid w:val="002B053B"/>
    <w:rsid w:val="002B11D1"/>
    <w:rsid w:val="002F7B94"/>
    <w:rsid w:val="003961B3"/>
    <w:rsid w:val="003B4AE7"/>
    <w:rsid w:val="003E5020"/>
    <w:rsid w:val="00451EC0"/>
    <w:rsid w:val="004573D9"/>
    <w:rsid w:val="00506C6E"/>
    <w:rsid w:val="00520CC6"/>
    <w:rsid w:val="0058385C"/>
    <w:rsid w:val="00592985"/>
    <w:rsid w:val="00593CDC"/>
    <w:rsid w:val="005C3A46"/>
    <w:rsid w:val="005F4B25"/>
    <w:rsid w:val="0062673C"/>
    <w:rsid w:val="0064329A"/>
    <w:rsid w:val="006453F2"/>
    <w:rsid w:val="006770E6"/>
    <w:rsid w:val="00692F46"/>
    <w:rsid w:val="006E622C"/>
    <w:rsid w:val="007372F8"/>
    <w:rsid w:val="007417B6"/>
    <w:rsid w:val="007821AF"/>
    <w:rsid w:val="00793317"/>
    <w:rsid w:val="007C727C"/>
    <w:rsid w:val="007F11CE"/>
    <w:rsid w:val="007F5ED3"/>
    <w:rsid w:val="008231BB"/>
    <w:rsid w:val="008C3A6F"/>
    <w:rsid w:val="008F32E9"/>
    <w:rsid w:val="0093307A"/>
    <w:rsid w:val="00941812"/>
    <w:rsid w:val="00950A94"/>
    <w:rsid w:val="009623B2"/>
    <w:rsid w:val="009874C5"/>
    <w:rsid w:val="009B70BC"/>
    <w:rsid w:val="009D4044"/>
    <w:rsid w:val="009E357D"/>
    <w:rsid w:val="009F2635"/>
    <w:rsid w:val="00A03027"/>
    <w:rsid w:val="00A278EA"/>
    <w:rsid w:val="00A31AF8"/>
    <w:rsid w:val="00A36A25"/>
    <w:rsid w:val="00A627B0"/>
    <w:rsid w:val="00A83545"/>
    <w:rsid w:val="00A92E31"/>
    <w:rsid w:val="00AA1458"/>
    <w:rsid w:val="00AE5E75"/>
    <w:rsid w:val="00AF3549"/>
    <w:rsid w:val="00B557E5"/>
    <w:rsid w:val="00B8391A"/>
    <w:rsid w:val="00B96B39"/>
    <w:rsid w:val="00BA13F6"/>
    <w:rsid w:val="00BE2382"/>
    <w:rsid w:val="00C41DF3"/>
    <w:rsid w:val="00CC4956"/>
    <w:rsid w:val="00CC693A"/>
    <w:rsid w:val="00CD0ADF"/>
    <w:rsid w:val="00D13095"/>
    <w:rsid w:val="00D35F3C"/>
    <w:rsid w:val="00D7040B"/>
    <w:rsid w:val="00D82390"/>
    <w:rsid w:val="00D84977"/>
    <w:rsid w:val="00D84D1D"/>
    <w:rsid w:val="00DA1598"/>
    <w:rsid w:val="00DC7DB9"/>
    <w:rsid w:val="00DF2E7A"/>
    <w:rsid w:val="00DF7F52"/>
    <w:rsid w:val="00E129A0"/>
    <w:rsid w:val="00E23A67"/>
    <w:rsid w:val="00E37075"/>
    <w:rsid w:val="00E67062"/>
    <w:rsid w:val="00E947D7"/>
    <w:rsid w:val="00ED383C"/>
    <w:rsid w:val="00F13854"/>
    <w:rsid w:val="00F26493"/>
    <w:rsid w:val="00F4276D"/>
    <w:rsid w:val="00F63FB0"/>
    <w:rsid w:val="00F72434"/>
    <w:rsid w:val="00FB5E79"/>
    <w:rsid w:val="00FC00D3"/>
    <w:rsid w:val="00FC7F17"/>
    <w:rsid w:val="00FF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 w:type="character" w:customStyle="1" w:styleId="s2">
    <w:name w:val="s2"/>
    <w:basedOn w:val="DefaultParagraphFont"/>
    <w:rsid w:val="00237DB6"/>
  </w:style>
  <w:style w:type="character" w:styleId="UnresolvedMention">
    <w:name w:val="Unresolved Mention"/>
    <w:basedOn w:val="DefaultParagraphFont"/>
    <w:uiPriority w:val="99"/>
    <w:semiHidden/>
    <w:rsid w:val="00FC7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667176770">
          <w:marLeft w:val="0"/>
          <w:marRight w:val="0"/>
          <w:marTop w:val="0"/>
          <w:marBottom w:val="0"/>
          <w:divBdr>
            <w:top w:val="none" w:sz="0" w:space="0" w:color="auto"/>
            <w:left w:val="none" w:sz="0" w:space="0" w:color="auto"/>
            <w:bottom w:val="none" w:sz="0" w:space="0" w:color="auto"/>
            <w:right w:val="none" w:sz="0" w:space="0" w:color="auto"/>
          </w:divBdr>
          <w:divsChild>
            <w:div w:id="82799500">
              <w:blockQuote w:val="1"/>
              <w:marLeft w:val="0"/>
              <w:marRight w:val="0"/>
              <w:marTop w:val="0"/>
              <w:marBottom w:val="405"/>
              <w:divBdr>
                <w:top w:val="none" w:sz="0" w:space="0" w:color="auto"/>
                <w:left w:val="none" w:sz="0" w:space="0" w:color="auto"/>
                <w:bottom w:val="none" w:sz="0" w:space="0" w:color="auto"/>
                <w:right w:val="none" w:sz="0" w:space="0" w:color="auto"/>
              </w:divBdr>
            </w:div>
            <w:div w:id="1451049452">
              <w:marLeft w:val="0"/>
              <w:marRight w:val="0"/>
              <w:marTop w:val="0"/>
              <w:marBottom w:val="0"/>
              <w:divBdr>
                <w:top w:val="none" w:sz="0" w:space="0" w:color="auto"/>
                <w:left w:val="none" w:sz="0" w:space="0" w:color="auto"/>
                <w:bottom w:val="none" w:sz="0" w:space="0" w:color="auto"/>
                <w:right w:val="none" w:sz="0" w:space="0" w:color="auto"/>
              </w:divBdr>
            </w:div>
            <w:div w:id="2083942090">
              <w:marLeft w:val="0"/>
              <w:marRight w:val="0"/>
              <w:marTop w:val="0"/>
              <w:marBottom w:val="0"/>
              <w:divBdr>
                <w:top w:val="none" w:sz="0" w:space="0" w:color="auto"/>
                <w:left w:val="none" w:sz="0" w:space="0" w:color="auto"/>
                <w:bottom w:val="none" w:sz="0" w:space="0" w:color="auto"/>
                <w:right w:val="none" w:sz="0" w:space="0" w:color="auto"/>
              </w:divBdr>
            </w:div>
            <w:div w:id="989215937">
              <w:marLeft w:val="0"/>
              <w:marRight w:val="0"/>
              <w:marTop w:val="0"/>
              <w:marBottom w:val="0"/>
              <w:divBdr>
                <w:top w:val="none" w:sz="0" w:space="0" w:color="auto"/>
                <w:left w:val="none" w:sz="0" w:space="0" w:color="auto"/>
                <w:bottom w:val="none" w:sz="0" w:space="0" w:color="auto"/>
                <w:right w:val="none" w:sz="0" w:space="0" w:color="auto"/>
              </w:divBdr>
            </w:div>
            <w:div w:id="1577785509">
              <w:marLeft w:val="0"/>
              <w:marRight w:val="0"/>
              <w:marTop w:val="0"/>
              <w:marBottom w:val="0"/>
              <w:divBdr>
                <w:top w:val="none" w:sz="0" w:space="0" w:color="auto"/>
                <w:left w:val="none" w:sz="0" w:space="0" w:color="auto"/>
                <w:bottom w:val="none" w:sz="0" w:space="0" w:color="auto"/>
                <w:right w:val="none" w:sz="0" w:space="0" w:color="auto"/>
              </w:divBdr>
              <w:divsChild>
                <w:div w:id="82354703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49368978">
              <w:marLeft w:val="0"/>
              <w:marRight w:val="0"/>
              <w:marTop w:val="0"/>
              <w:marBottom w:val="0"/>
              <w:divBdr>
                <w:top w:val="none" w:sz="0" w:space="0" w:color="auto"/>
                <w:left w:val="none" w:sz="0" w:space="0" w:color="auto"/>
                <w:bottom w:val="none" w:sz="0" w:space="0" w:color="auto"/>
                <w:right w:val="none" w:sz="0" w:space="0" w:color="auto"/>
              </w:divBdr>
              <w:divsChild>
                <w:div w:id="863010698">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396318630">
              <w:marLeft w:val="0"/>
              <w:marRight w:val="0"/>
              <w:marTop w:val="0"/>
              <w:marBottom w:val="0"/>
              <w:divBdr>
                <w:top w:val="none" w:sz="0" w:space="0" w:color="auto"/>
                <w:left w:val="none" w:sz="0" w:space="0" w:color="auto"/>
                <w:bottom w:val="none" w:sz="0" w:space="0" w:color="auto"/>
                <w:right w:val="none" w:sz="0" w:space="0" w:color="auto"/>
              </w:divBdr>
              <w:divsChild>
                <w:div w:id="184524085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67734827">
              <w:marLeft w:val="0"/>
              <w:marRight w:val="0"/>
              <w:marTop w:val="0"/>
              <w:marBottom w:val="0"/>
              <w:divBdr>
                <w:top w:val="none" w:sz="0" w:space="0" w:color="auto"/>
                <w:left w:val="none" w:sz="0" w:space="0" w:color="auto"/>
                <w:bottom w:val="none" w:sz="0" w:space="0" w:color="auto"/>
                <w:right w:val="none" w:sz="0" w:space="0" w:color="auto"/>
              </w:divBdr>
              <w:divsChild>
                <w:div w:id="18837513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38590319">
              <w:marLeft w:val="0"/>
              <w:marRight w:val="0"/>
              <w:marTop w:val="0"/>
              <w:marBottom w:val="0"/>
              <w:divBdr>
                <w:top w:val="none" w:sz="0" w:space="0" w:color="auto"/>
                <w:left w:val="none" w:sz="0" w:space="0" w:color="auto"/>
                <w:bottom w:val="none" w:sz="0" w:space="0" w:color="auto"/>
                <w:right w:val="none" w:sz="0" w:space="0" w:color="auto"/>
              </w:divBdr>
              <w:divsChild>
                <w:div w:id="852493023">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678920906">
              <w:marLeft w:val="0"/>
              <w:marRight w:val="0"/>
              <w:marTop w:val="0"/>
              <w:marBottom w:val="0"/>
              <w:divBdr>
                <w:top w:val="none" w:sz="0" w:space="0" w:color="auto"/>
                <w:left w:val="none" w:sz="0" w:space="0" w:color="auto"/>
                <w:bottom w:val="none" w:sz="0" w:space="0" w:color="auto"/>
                <w:right w:val="none" w:sz="0" w:space="0" w:color="auto"/>
              </w:divBdr>
              <w:divsChild>
                <w:div w:id="2047219652">
                  <w:blockQuote w:val="1"/>
                  <w:marLeft w:val="0"/>
                  <w:marRight w:val="0"/>
                  <w:marTop w:val="0"/>
                  <w:marBottom w:val="405"/>
                  <w:divBdr>
                    <w:top w:val="none" w:sz="0" w:space="0" w:color="auto"/>
                    <w:left w:val="none" w:sz="0" w:space="0" w:color="auto"/>
                    <w:bottom w:val="none" w:sz="0" w:space="0" w:color="auto"/>
                    <w:right w:val="none" w:sz="0" w:space="0" w:color="auto"/>
                  </w:divBdr>
                </w:div>
                <w:div w:id="1456027147">
                  <w:marLeft w:val="0"/>
                  <w:marRight w:val="0"/>
                  <w:marTop w:val="0"/>
                  <w:marBottom w:val="0"/>
                  <w:divBdr>
                    <w:top w:val="none" w:sz="0" w:space="0" w:color="auto"/>
                    <w:left w:val="none" w:sz="0" w:space="0" w:color="auto"/>
                    <w:bottom w:val="none" w:sz="0" w:space="0" w:color="auto"/>
                    <w:right w:val="none" w:sz="0" w:space="0" w:color="auto"/>
                  </w:divBdr>
                  <w:divsChild>
                    <w:div w:id="1619943800">
                      <w:blockQuote w:val="1"/>
                      <w:marLeft w:val="0"/>
                      <w:marRight w:val="0"/>
                      <w:marTop w:val="0"/>
                      <w:marBottom w:val="405"/>
                      <w:divBdr>
                        <w:top w:val="none" w:sz="0" w:space="0" w:color="auto"/>
                        <w:left w:val="none" w:sz="0" w:space="0" w:color="auto"/>
                        <w:bottom w:val="none" w:sz="0" w:space="0" w:color="auto"/>
                        <w:right w:val="none" w:sz="0" w:space="0" w:color="auto"/>
                      </w:divBdr>
                    </w:div>
                    <w:div w:id="736053561">
                      <w:marLeft w:val="0"/>
                      <w:marRight w:val="0"/>
                      <w:marTop w:val="0"/>
                      <w:marBottom w:val="0"/>
                      <w:divBdr>
                        <w:top w:val="none" w:sz="0" w:space="0" w:color="auto"/>
                        <w:left w:val="none" w:sz="0" w:space="0" w:color="auto"/>
                        <w:bottom w:val="none" w:sz="0" w:space="0" w:color="auto"/>
                        <w:right w:val="none" w:sz="0" w:space="0" w:color="auto"/>
                      </w:divBdr>
                      <w:divsChild>
                        <w:div w:id="134632555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2299355">
                      <w:marLeft w:val="0"/>
                      <w:marRight w:val="0"/>
                      <w:marTop w:val="0"/>
                      <w:marBottom w:val="0"/>
                      <w:divBdr>
                        <w:top w:val="none" w:sz="0" w:space="0" w:color="auto"/>
                        <w:left w:val="none" w:sz="0" w:space="0" w:color="auto"/>
                        <w:bottom w:val="none" w:sz="0" w:space="0" w:color="auto"/>
                        <w:right w:val="none" w:sz="0" w:space="0" w:color="auto"/>
                      </w:divBdr>
                    </w:div>
                    <w:div w:id="1950698545">
                      <w:marLeft w:val="0"/>
                      <w:marRight w:val="0"/>
                      <w:marTop w:val="0"/>
                      <w:marBottom w:val="0"/>
                      <w:divBdr>
                        <w:top w:val="none" w:sz="0" w:space="0" w:color="auto"/>
                        <w:left w:val="none" w:sz="0" w:space="0" w:color="auto"/>
                        <w:bottom w:val="none" w:sz="0" w:space="0" w:color="auto"/>
                        <w:right w:val="none" w:sz="0" w:space="0" w:color="auto"/>
                      </w:divBdr>
                      <w:divsChild>
                        <w:div w:id="105743099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665352353">
                      <w:marLeft w:val="0"/>
                      <w:marRight w:val="0"/>
                      <w:marTop w:val="0"/>
                      <w:marBottom w:val="0"/>
                      <w:divBdr>
                        <w:top w:val="none" w:sz="0" w:space="0" w:color="auto"/>
                        <w:left w:val="none" w:sz="0" w:space="0" w:color="auto"/>
                        <w:bottom w:val="none" w:sz="0" w:space="0" w:color="auto"/>
                        <w:right w:val="none" w:sz="0" w:space="0" w:color="auto"/>
                      </w:divBdr>
                      <w:divsChild>
                        <w:div w:id="98862884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705835624">
                      <w:marLeft w:val="0"/>
                      <w:marRight w:val="0"/>
                      <w:marTop w:val="0"/>
                      <w:marBottom w:val="0"/>
                      <w:divBdr>
                        <w:top w:val="none" w:sz="0" w:space="0" w:color="auto"/>
                        <w:left w:val="none" w:sz="0" w:space="0" w:color="auto"/>
                        <w:bottom w:val="none" w:sz="0" w:space="0" w:color="auto"/>
                        <w:right w:val="none" w:sz="0" w:space="0" w:color="auto"/>
                      </w:divBdr>
                      <w:divsChild>
                        <w:div w:id="97877820">
                          <w:marLeft w:val="0"/>
                          <w:marRight w:val="0"/>
                          <w:marTop w:val="0"/>
                          <w:marBottom w:val="0"/>
                          <w:divBdr>
                            <w:top w:val="none" w:sz="0" w:space="0" w:color="auto"/>
                            <w:left w:val="none" w:sz="0" w:space="0" w:color="auto"/>
                            <w:bottom w:val="none" w:sz="0" w:space="0" w:color="auto"/>
                            <w:right w:val="none" w:sz="0" w:space="0" w:color="auto"/>
                          </w:divBdr>
                        </w:div>
                        <w:div w:id="1907690855">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jayendrapatil.com/aws-dynamodb-accelerator-da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55758810-547B-479C-AF95-00E7B6E65D71}"/>
      </w:docPartPr>
      <w:docPartBody>
        <w:p w:rsidR="00DD0607" w:rsidRDefault="002214CB">
          <w:r w:rsidRPr="003800F5">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121AA6"/>
    <w:rsid w:val="00214020"/>
    <w:rsid w:val="002214CB"/>
    <w:rsid w:val="00247AE5"/>
    <w:rsid w:val="002A5E1D"/>
    <w:rsid w:val="00363B46"/>
    <w:rsid w:val="003811F4"/>
    <w:rsid w:val="00411B71"/>
    <w:rsid w:val="0044312C"/>
    <w:rsid w:val="00475B76"/>
    <w:rsid w:val="004E7F35"/>
    <w:rsid w:val="006342FA"/>
    <w:rsid w:val="00652452"/>
    <w:rsid w:val="006D4610"/>
    <w:rsid w:val="006E27B6"/>
    <w:rsid w:val="007F16B8"/>
    <w:rsid w:val="00867654"/>
    <w:rsid w:val="0096724E"/>
    <w:rsid w:val="00AA4CA3"/>
    <w:rsid w:val="00AB0802"/>
    <w:rsid w:val="00AC166B"/>
    <w:rsid w:val="00B91843"/>
    <w:rsid w:val="00BC0B61"/>
    <w:rsid w:val="00D128AF"/>
    <w:rsid w:val="00D27FDA"/>
    <w:rsid w:val="00DD0607"/>
    <w:rsid w:val="00ED1D86"/>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4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logPostInfo xmlns="http://www.microsoft.com/Office/Word/BlogTool">
  <PostTitle>AWS DynamoDB Advanced</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3.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3272</TotalTime>
  <Pages>1</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64</cp:revision>
  <dcterms:created xsi:type="dcterms:W3CDTF">2020-11-27T04:06:00Z</dcterms:created>
  <dcterms:modified xsi:type="dcterms:W3CDTF">2022-03-20T15:58:00Z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