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rFonts w:asciiTheme="majorHAnsi" w:eastAsiaTheme="majorEastAsia" w:hAnsiTheme="majorHAnsi" w:cstheme="majorBidi"/>
          <w:b/>
          <w:bCs/>
          <w:color w:val="323E4F" w:themeColor="text2" w:themeShade="BF"/>
          <w:sz w:val="30"/>
          <w:szCs w:val="36"/>
        </w:rPr>
      </w:sdtEndPr>
      <w:sdtContent>
        <w:sdt>
          <w:sdtPr>
            <w:rPr>
              <w:rFonts w:ascii="Georgia" w:eastAsia="Times New Roman" w:hAnsi="Georgia" w:cs="Times New Roman"/>
              <w:color w:val="666666"/>
              <w:kern w:val="36"/>
              <w:sz w:val="48"/>
              <w:szCs w:val="48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7BC141D6" w14:textId="119BA67E" w:rsidR="00E947D7" w:rsidRDefault="00DC1D72">
              <w:pPr>
                <w:pStyle w:val="Publishwithline"/>
              </w:pPr>
              <w:r w:rsidRPr="00DC1D72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>AWS Relation Database Service – RDS</w:t>
              </w:r>
            </w:p>
          </w:sdtContent>
        </w:sdt>
        <w:p w14:paraId="4007A0B5" w14:textId="77777777" w:rsidR="00E947D7" w:rsidRDefault="00E947D7">
          <w:pPr>
            <w:pStyle w:val="underline"/>
          </w:pPr>
        </w:p>
        <w:p w14:paraId="68B01C04" w14:textId="77777777" w:rsidR="001572FA" w:rsidRDefault="00040DA8">
          <w:pPr>
            <w:pStyle w:val="Heading1"/>
            <w:shd w:val="clear" w:color="auto" w:fill="FFFFFF"/>
            <w:spacing w:before="0"/>
            <w:textAlignment w:val="baseline"/>
            <w:divId w:val="47842775"/>
          </w:pPr>
        </w:p>
      </w:sdtContent>
    </w:sdt>
    <w:p w14:paraId="4014F60C" w14:textId="2C1CD1FA" w:rsidR="001572FA" w:rsidRPr="001572FA" w:rsidRDefault="001572FA">
      <w:pPr>
        <w:pStyle w:val="Heading1"/>
        <w:shd w:val="clear" w:color="auto" w:fill="FFFFFF"/>
        <w:spacing w:before="0"/>
        <w:textAlignment w:val="baseline"/>
        <w:divId w:val="47842775"/>
        <w:rPr>
          <w:rFonts w:ascii="inherit" w:hAnsi="inherit"/>
          <w:b w:val="0"/>
          <w:bCs w:val="0"/>
          <w:color w:val="666666"/>
          <w:sz w:val="42"/>
          <w:szCs w:val="42"/>
          <w:bdr w:val="none" w:sz="0" w:space="0" w:color="auto" w:frame="1"/>
        </w:rPr>
      </w:pPr>
      <w:r w:rsidRPr="001572FA">
        <w:rPr>
          <w:rFonts w:ascii="inherit" w:hAnsi="inherit"/>
          <w:b w:val="0"/>
          <w:bCs w:val="0"/>
          <w:color w:val="666666"/>
          <w:sz w:val="42"/>
          <w:szCs w:val="42"/>
          <w:bdr w:val="none" w:sz="0" w:space="0" w:color="auto" w:frame="1"/>
        </w:rPr>
        <w:t xml:space="preserve"> Relation Database Service – RDS Overview</w:t>
      </w:r>
    </w:p>
    <w:p w14:paraId="7F300C36" w14:textId="77777777" w:rsidR="001572FA" w:rsidRPr="00E334D2" w:rsidRDefault="001572FA" w:rsidP="001572FA">
      <w:pPr>
        <w:numPr>
          <w:ilvl w:val="0"/>
          <w:numId w:val="15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Amazon Relational Database Service (RDS) is a web service that makes it easier to set up, operate, and scale a relational database in the cloud.</w:t>
      </w:r>
    </w:p>
    <w:p w14:paraId="71517C5C" w14:textId="77777777" w:rsidR="001572FA" w:rsidRDefault="001572FA" w:rsidP="001572FA">
      <w:pPr>
        <w:numPr>
          <w:ilvl w:val="0"/>
          <w:numId w:val="15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RDS provides cost-efficient, resizable capacity for an industry-standard relational database and manages common database administration tasks.</w:t>
      </w:r>
    </w:p>
    <w:p w14:paraId="5E1CC24B" w14:textId="77777777" w:rsidR="001572FA" w:rsidRDefault="001572FA" w:rsidP="001572FA">
      <w:pPr>
        <w:numPr>
          <w:ilvl w:val="0"/>
          <w:numId w:val="15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RDS features &amp; benefits</w:t>
      </w:r>
    </w:p>
    <w:p w14:paraId="10568E3E" w14:textId="77777777" w:rsidR="001572FA" w:rsidRPr="00E334D2" w:rsidRDefault="001572FA" w:rsidP="001572FA">
      <w:pPr>
        <w:numPr>
          <w:ilvl w:val="1"/>
          <w:numId w:val="15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CPU, memory, storage, and IOPs can be scaled independently.</w:t>
      </w:r>
    </w:p>
    <w:p w14:paraId="639B8F94" w14:textId="77777777" w:rsidR="001572FA" w:rsidRPr="00E334D2" w:rsidRDefault="001572FA" w:rsidP="001572FA">
      <w:pPr>
        <w:numPr>
          <w:ilvl w:val="1"/>
          <w:numId w:val="15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manages backups, software patching, automatic failure detection, and recovery.</w:t>
      </w:r>
    </w:p>
    <w:p w14:paraId="61DFFD4D" w14:textId="77777777" w:rsidR="001572FA" w:rsidRPr="00E334D2" w:rsidRDefault="001572FA" w:rsidP="001572FA">
      <w:pPr>
        <w:numPr>
          <w:ilvl w:val="1"/>
          <w:numId w:val="15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automated backups can be performed as needed, or manual backups can be triggered as well. Backups can be used to restore a database, and the RDS restore process works reliably and efficiently.</w:t>
      </w:r>
    </w:p>
    <w:p w14:paraId="69055953" w14:textId="77777777" w:rsidR="001572FA" w:rsidRPr="00E334D2" w:rsidRDefault="001572FA" w:rsidP="001572FA">
      <w:pPr>
        <w:numPr>
          <w:ilvl w:val="1"/>
          <w:numId w:val="15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 xml:space="preserve">provides high availability with a primary instance and a synchronous standby secondary instance that can be </w:t>
      </w:r>
      <w:proofErr w:type="spellStart"/>
      <w:r w:rsidRPr="00E334D2">
        <w:rPr>
          <w:rFonts w:ascii="inherit" w:hAnsi="inherit"/>
          <w:color w:val="00B050"/>
          <w:sz w:val="27"/>
          <w:szCs w:val="27"/>
        </w:rPr>
        <w:t>failovered</w:t>
      </w:r>
      <w:proofErr w:type="spellEnd"/>
      <w:r w:rsidRPr="00E334D2">
        <w:rPr>
          <w:rFonts w:ascii="inherit" w:hAnsi="inherit"/>
          <w:color w:val="00B050"/>
          <w:sz w:val="27"/>
          <w:szCs w:val="27"/>
        </w:rPr>
        <w:t xml:space="preserve"> to seamlessly when a problem occurs.</w:t>
      </w:r>
    </w:p>
    <w:p w14:paraId="0D40A3A4" w14:textId="77777777" w:rsidR="001572FA" w:rsidRPr="00E334D2" w:rsidRDefault="001572FA" w:rsidP="001572FA">
      <w:pPr>
        <w:numPr>
          <w:ilvl w:val="1"/>
          <w:numId w:val="15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provides elasticity &amp; scalability by enabling Read Replicas to increase read scaling.</w:t>
      </w:r>
    </w:p>
    <w:p w14:paraId="03D27FEE" w14:textId="77777777" w:rsidR="001572FA" w:rsidRDefault="001572FA" w:rsidP="001572FA">
      <w:pPr>
        <w:numPr>
          <w:ilvl w:val="1"/>
          <w:numId w:val="15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supports MySQL, MariaDB, PostgreSQL, Oracle, Microsoft SQL Server, and the new, MySQL-compatible Amazon Aurora DB engine</w:t>
      </w:r>
    </w:p>
    <w:p w14:paraId="3D828D86" w14:textId="77777777" w:rsidR="001572FA" w:rsidRDefault="001572FA" w:rsidP="001572FA">
      <w:pPr>
        <w:numPr>
          <w:ilvl w:val="1"/>
          <w:numId w:val="15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supports IAM users and permissions to control who has access to the RDS database service</w:t>
      </w:r>
    </w:p>
    <w:p w14:paraId="547C3322" w14:textId="77777777" w:rsidR="001572FA" w:rsidRPr="00E334D2" w:rsidRDefault="001572FA" w:rsidP="001572FA">
      <w:pPr>
        <w:numPr>
          <w:ilvl w:val="1"/>
          <w:numId w:val="15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databases can be further protected by putting them in a VPC, using SSL for data in transit and encryption for data in rest</w:t>
      </w:r>
    </w:p>
    <w:p w14:paraId="3BC276F1" w14:textId="77777777" w:rsidR="001572FA" w:rsidRPr="00E334D2" w:rsidRDefault="001572FA" w:rsidP="001572FA">
      <w:pPr>
        <w:numPr>
          <w:ilvl w:val="1"/>
          <w:numId w:val="15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However, </w:t>
      </w:r>
      <w:r w:rsidRPr="00E334D2">
        <w:rPr>
          <w:rStyle w:val="Strong"/>
          <w:rFonts w:ascii="inherit" w:hAnsi="inherit"/>
          <w:color w:val="00B050"/>
          <w:sz w:val="27"/>
          <w:szCs w:val="27"/>
          <w:bdr w:val="none" w:sz="0" w:space="0" w:color="auto" w:frame="1"/>
        </w:rPr>
        <w:t xml:space="preserve">as it is a managed service, shell (root </w:t>
      </w:r>
      <w:proofErr w:type="spellStart"/>
      <w:r w:rsidRPr="00E334D2">
        <w:rPr>
          <w:rStyle w:val="Strong"/>
          <w:rFonts w:ascii="inherit" w:hAnsi="inherit"/>
          <w:color w:val="00B050"/>
          <w:sz w:val="27"/>
          <w:szCs w:val="27"/>
          <w:bdr w:val="none" w:sz="0" w:space="0" w:color="auto" w:frame="1"/>
        </w:rPr>
        <w:t>ssh</w:t>
      </w:r>
      <w:proofErr w:type="spellEnd"/>
      <w:r w:rsidRPr="00E334D2">
        <w:rPr>
          <w:rStyle w:val="Strong"/>
          <w:rFonts w:ascii="inherit" w:hAnsi="inherit"/>
          <w:color w:val="00B050"/>
          <w:sz w:val="27"/>
          <w:szCs w:val="27"/>
          <w:bdr w:val="none" w:sz="0" w:space="0" w:color="auto" w:frame="1"/>
        </w:rPr>
        <w:t>) access to DB instances is not provided</w:t>
      </w:r>
      <w:r w:rsidRPr="00E334D2">
        <w:rPr>
          <w:rFonts w:ascii="inherit" w:hAnsi="inherit"/>
          <w:color w:val="00B050"/>
          <w:sz w:val="27"/>
          <w:szCs w:val="27"/>
        </w:rPr>
        <w:t>, and this restricts access to certain system procedures and tables that require advanced privileges.</w:t>
      </w:r>
    </w:p>
    <w:p w14:paraId="2E59E25B" w14:textId="77777777" w:rsidR="001572FA" w:rsidRDefault="001572FA">
      <w:pPr>
        <w:pStyle w:val="Heading2"/>
        <w:shd w:val="clear" w:color="auto" w:fill="FFFFFF"/>
        <w:spacing w:before="0"/>
        <w:textAlignment w:val="baseline"/>
        <w:divId w:val="47842775"/>
        <w:rPr>
          <w:rFonts w:ascii="Georgia" w:hAnsi="Georgia"/>
          <w:b w:val="0"/>
          <w:bCs w:val="0"/>
          <w:color w:val="666666"/>
          <w:sz w:val="42"/>
          <w:szCs w:val="42"/>
        </w:rPr>
      </w:pPr>
      <w:r>
        <w:rPr>
          <w:rFonts w:ascii="inherit" w:hAnsi="inherit"/>
          <w:b w:val="0"/>
          <w:bCs w:val="0"/>
          <w:color w:val="666666"/>
          <w:sz w:val="42"/>
          <w:szCs w:val="42"/>
          <w:bdr w:val="none" w:sz="0" w:space="0" w:color="auto" w:frame="1"/>
        </w:rPr>
        <w:t>RDS Components</w:t>
      </w:r>
    </w:p>
    <w:p w14:paraId="494D78A0" w14:textId="77777777" w:rsidR="001572FA" w:rsidRDefault="001572FA" w:rsidP="001572FA">
      <w:pPr>
        <w:numPr>
          <w:ilvl w:val="0"/>
          <w:numId w:val="16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Style w:val="Strong"/>
          <w:rFonts w:ascii="inherit" w:hAnsi="inherit"/>
          <w:color w:val="666666"/>
          <w:sz w:val="27"/>
          <w:szCs w:val="27"/>
          <w:bdr w:val="none" w:sz="0" w:space="0" w:color="auto" w:frame="1"/>
        </w:rPr>
        <w:t>DB Instance</w:t>
      </w:r>
    </w:p>
    <w:p w14:paraId="3C197B7A" w14:textId="77777777" w:rsidR="001572FA" w:rsidRPr="00E334D2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is a basic building block of RDS</w:t>
      </w:r>
    </w:p>
    <w:p w14:paraId="38A2B9A2" w14:textId="77777777" w:rsidR="001572FA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is an isolated database environment in the cloud</w:t>
      </w:r>
    </w:p>
    <w:p w14:paraId="55B84C2C" w14:textId="77777777" w:rsidR="001572FA" w:rsidRPr="00E334D2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each DB instance runs a DB engine. AWS currently supports MySQL, MariaDB, PostgreSQL, Oracle, and Microsoft SQL Server &amp; Aurora DB engines</w:t>
      </w:r>
    </w:p>
    <w:p w14:paraId="1A4F2966" w14:textId="77777777" w:rsidR="001572FA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can be accessed from AWS command line tools, RDS APIs, or the AWS Management RDS Console.</w:t>
      </w:r>
    </w:p>
    <w:p w14:paraId="69F3F9BB" w14:textId="77777777" w:rsidR="001572FA" w:rsidRPr="00E334D2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computation and memory capacity of an DB instance is determined by its DB instance class, which can be selected as per the needs</w:t>
      </w:r>
    </w:p>
    <w:p w14:paraId="4FC0664E" w14:textId="77777777" w:rsidR="001572FA" w:rsidRPr="00E334D2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for each DB instance, 5 GB to 6 TB of associated storage capacity can be selected</w:t>
      </w:r>
    </w:p>
    <w:p w14:paraId="2321A357" w14:textId="77777777" w:rsidR="001572FA" w:rsidRPr="00E334D2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storage comes in three types: Magnetic, General Purpose (SSD), and Provisioned IOPS (SSD), which differ in performance characteristics and price</w:t>
      </w:r>
    </w:p>
    <w:p w14:paraId="5C8414C0" w14:textId="77777777" w:rsidR="001572FA" w:rsidRPr="00E334D2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each DB instance has a DB instance identifier, which is customer-supplied name and must be unique for that customer in an AWS region. It uniquely identifies the DB instance when interacting with the RDS API and AWS CLI commands.</w:t>
      </w:r>
    </w:p>
    <w:p w14:paraId="521CE2EA" w14:textId="77777777" w:rsidR="001572FA" w:rsidRPr="00E334D2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each DB instance can host multiple databases, or a single Oracle database with multiple schemas.</w:t>
      </w:r>
    </w:p>
    <w:p w14:paraId="393A0AB1" w14:textId="77777777" w:rsidR="001572FA" w:rsidRPr="00E334D2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E334D2">
        <w:rPr>
          <w:rFonts w:ascii="inherit" w:hAnsi="inherit"/>
          <w:color w:val="00B050"/>
          <w:sz w:val="27"/>
          <w:szCs w:val="27"/>
        </w:rPr>
        <w:t>can be hosted in an AWS VPC environment for better control</w:t>
      </w:r>
    </w:p>
    <w:p w14:paraId="02B9006C" w14:textId="77777777" w:rsidR="001572FA" w:rsidRDefault="001572FA" w:rsidP="001572FA">
      <w:pPr>
        <w:numPr>
          <w:ilvl w:val="0"/>
          <w:numId w:val="16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Style w:val="Strong"/>
          <w:rFonts w:ascii="inherit" w:hAnsi="inherit"/>
          <w:color w:val="666666"/>
          <w:sz w:val="27"/>
          <w:szCs w:val="27"/>
          <w:bdr w:val="none" w:sz="0" w:space="0" w:color="auto" w:frame="1"/>
        </w:rPr>
        <w:t>Regions and Availability Zones</w:t>
      </w:r>
    </w:p>
    <w:p w14:paraId="0E51D3BA" w14:textId="77777777" w:rsidR="001572FA" w:rsidRPr="0091727D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91727D">
        <w:rPr>
          <w:rFonts w:ascii="inherit" w:hAnsi="inherit"/>
          <w:color w:val="00B050"/>
          <w:sz w:val="27"/>
          <w:szCs w:val="27"/>
        </w:rPr>
        <w:t>AWS resources are housed in highly available data center facilities in different areas of world, these data centers are called regions which further contain multiple distinct locations called Availability Zones</w:t>
      </w:r>
    </w:p>
    <w:p w14:paraId="74344BA7" w14:textId="77777777" w:rsidR="001572FA" w:rsidRPr="001D0B27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Each AZ is engineered to be isolated from failures in other AZs, and to provide inexpensive, low-latency network connectivity to other AZs in the same region</w:t>
      </w:r>
    </w:p>
    <w:p w14:paraId="154748A5" w14:textId="77777777" w:rsidR="001572FA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 xml:space="preserve">DB instances can be hosted in different AZs, an option called a </w:t>
      </w:r>
      <w:proofErr w:type="gramStart"/>
      <w:r w:rsidRPr="001D0B27">
        <w:rPr>
          <w:rFonts w:ascii="inherit" w:hAnsi="inherit"/>
          <w:color w:val="00B050"/>
          <w:sz w:val="27"/>
          <w:szCs w:val="27"/>
        </w:rPr>
        <w:t>Multi-AZ</w:t>
      </w:r>
      <w:proofErr w:type="gramEnd"/>
      <w:r w:rsidRPr="001D0B27">
        <w:rPr>
          <w:rFonts w:ascii="inherit" w:hAnsi="inherit"/>
          <w:color w:val="00B050"/>
          <w:sz w:val="27"/>
          <w:szCs w:val="27"/>
        </w:rPr>
        <w:t xml:space="preserve"> deployment.</w:t>
      </w:r>
    </w:p>
    <w:p w14:paraId="6ABAA8E5" w14:textId="77777777" w:rsidR="001572FA" w:rsidRPr="001D0B27" w:rsidRDefault="001572FA" w:rsidP="001572FA">
      <w:pPr>
        <w:numPr>
          <w:ilvl w:val="2"/>
          <w:numId w:val="16"/>
        </w:numPr>
        <w:shd w:val="clear" w:color="auto" w:fill="FFFFFF"/>
        <w:spacing w:after="0"/>
        <w:ind w:left="3375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Amazon automatically provisions and maintains a </w:t>
      </w:r>
      <w:r w:rsidRPr="001D0B27">
        <w:rPr>
          <w:rStyle w:val="Strong"/>
          <w:rFonts w:ascii="inherit" w:hAnsi="inherit"/>
          <w:color w:val="00B050"/>
          <w:sz w:val="27"/>
          <w:szCs w:val="27"/>
          <w:bdr w:val="none" w:sz="0" w:space="0" w:color="auto" w:frame="1"/>
        </w:rPr>
        <w:t>synchronous</w:t>
      </w:r>
      <w:r w:rsidRPr="001D0B27">
        <w:rPr>
          <w:rFonts w:ascii="inherit" w:hAnsi="inherit"/>
          <w:color w:val="00B050"/>
          <w:sz w:val="27"/>
          <w:szCs w:val="27"/>
        </w:rPr>
        <w:t> standby replica of the DB instance in a different AZ.</w:t>
      </w:r>
    </w:p>
    <w:p w14:paraId="15EE59EC" w14:textId="77777777" w:rsidR="001572FA" w:rsidRDefault="001572FA" w:rsidP="001572FA">
      <w:pPr>
        <w:numPr>
          <w:ilvl w:val="2"/>
          <w:numId w:val="16"/>
        </w:numPr>
        <w:shd w:val="clear" w:color="auto" w:fill="FFFFFF"/>
        <w:spacing w:after="0"/>
        <w:ind w:left="337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Primary DB instance is synchronously replicated across AZs to the standby replica</w:t>
      </w:r>
    </w:p>
    <w:p w14:paraId="73FC6875" w14:textId="77777777" w:rsidR="001572FA" w:rsidRPr="001D0B27" w:rsidRDefault="001572FA" w:rsidP="001572FA">
      <w:pPr>
        <w:numPr>
          <w:ilvl w:val="2"/>
          <w:numId w:val="16"/>
        </w:numPr>
        <w:shd w:val="clear" w:color="auto" w:fill="FFFFFF"/>
        <w:spacing w:after="0"/>
        <w:ind w:left="3375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Provides data redundancy, failover support, eliminate I/O freezes, and minimize latency spikes during system backups.</w:t>
      </w:r>
    </w:p>
    <w:p w14:paraId="02143920" w14:textId="67CF90FD" w:rsidR="000407A6" w:rsidRPr="000407A6" w:rsidRDefault="000407A6" w:rsidP="000407A6">
      <w:pPr>
        <w:shd w:val="clear" w:color="auto" w:fill="FFFFFF"/>
        <w:spacing w:after="0"/>
        <w:ind w:left="1125"/>
        <w:textAlignment w:val="baseline"/>
        <w:divId w:val="47842775"/>
        <w:rPr>
          <w:rStyle w:val="Strong"/>
          <w:rFonts w:ascii="inherit" w:hAnsi="inherit"/>
          <w:b w:val="0"/>
          <w:bCs w:val="0"/>
          <w:color w:val="666666"/>
          <w:sz w:val="27"/>
          <w:szCs w:val="27"/>
        </w:rPr>
      </w:pPr>
      <w:r>
        <w:rPr>
          <w:noProof/>
        </w:rPr>
        <w:drawing>
          <wp:inline distT="0" distB="0" distL="0" distR="0" wp14:anchorId="20FA3804" wp14:editId="0041ABBD">
            <wp:extent cx="11748135" cy="6223767"/>
            <wp:effectExtent l="0" t="0" r="5715" b="571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49471" cy="62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ECF8" w14:textId="77777777" w:rsidR="000407A6" w:rsidRPr="000407A6" w:rsidRDefault="000407A6" w:rsidP="001572FA">
      <w:pPr>
        <w:numPr>
          <w:ilvl w:val="0"/>
          <w:numId w:val="16"/>
        </w:numPr>
        <w:shd w:val="clear" w:color="auto" w:fill="FFFFFF"/>
        <w:spacing w:after="0"/>
        <w:ind w:left="1125"/>
        <w:textAlignment w:val="baseline"/>
        <w:divId w:val="47842775"/>
        <w:rPr>
          <w:rStyle w:val="Strong"/>
          <w:rFonts w:ascii="inherit" w:hAnsi="inherit"/>
          <w:b w:val="0"/>
          <w:bCs w:val="0"/>
          <w:color w:val="666666"/>
          <w:sz w:val="27"/>
          <w:szCs w:val="27"/>
        </w:rPr>
      </w:pPr>
    </w:p>
    <w:p w14:paraId="35403369" w14:textId="5CE029C2" w:rsidR="001572FA" w:rsidRDefault="001572FA" w:rsidP="001572FA">
      <w:pPr>
        <w:numPr>
          <w:ilvl w:val="0"/>
          <w:numId w:val="16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Style w:val="Strong"/>
          <w:rFonts w:ascii="inherit" w:hAnsi="inherit"/>
          <w:color w:val="666666"/>
          <w:sz w:val="27"/>
          <w:szCs w:val="27"/>
          <w:bdr w:val="none" w:sz="0" w:space="0" w:color="auto" w:frame="1"/>
        </w:rPr>
        <w:t>Security Groups</w:t>
      </w:r>
    </w:p>
    <w:p w14:paraId="7B0113FD" w14:textId="77777777" w:rsidR="001572FA" w:rsidRPr="001D0B27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security group controls the access to a DB instance, by allowing access to the specified IP address ranges or EC2 instances</w:t>
      </w:r>
    </w:p>
    <w:p w14:paraId="7368D0BC" w14:textId="77777777" w:rsidR="001572FA" w:rsidRDefault="001572FA" w:rsidP="001572FA">
      <w:pPr>
        <w:numPr>
          <w:ilvl w:val="0"/>
          <w:numId w:val="16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Style w:val="Strong"/>
          <w:rFonts w:ascii="inherit" w:hAnsi="inherit"/>
          <w:color w:val="666666"/>
          <w:sz w:val="27"/>
          <w:szCs w:val="27"/>
          <w:bdr w:val="none" w:sz="0" w:space="0" w:color="auto" w:frame="1"/>
        </w:rPr>
        <w:t>DB Parameter Groups</w:t>
      </w:r>
    </w:p>
    <w:p w14:paraId="171CB802" w14:textId="77777777" w:rsidR="001572FA" w:rsidRPr="001D0B27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A DB parameter group contains engine configuration values that can be applied to one or more DB instances of the same instance type</w:t>
      </w:r>
    </w:p>
    <w:p w14:paraId="43CBD402" w14:textId="77777777" w:rsidR="001572FA" w:rsidRPr="001D0B27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help define configuration values specific to the selected DB Engine </w:t>
      </w:r>
      <w:r w:rsidRPr="001D0B27">
        <w:rPr>
          <w:rStyle w:val="Emphasis"/>
          <w:rFonts w:ascii="inherit" w:hAnsi="inherit"/>
          <w:color w:val="00B050"/>
          <w:sz w:val="27"/>
          <w:szCs w:val="27"/>
          <w:bdr w:val="none" w:sz="0" w:space="0" w:color="auto" w:frame="1"/>
        </w:rPr>
        <w:t xml:space="preserve">for </w:t>
      </w:r>
      <w:proofErr w:type="gramStart"/>
      <w:r w:rsidRPr="001D0B27">
        <w:rPr>
          <w:rStyle w:val="Emphasis"/>
          <w:rFonts w:ascii="inherit" w:hAnsi="inherit"/>
          <w:color w:val="00B050"/>
          <w:sz w:val="27"/>
          <w:szCs w:val="27"/>
          <w:bdr w:val="none" w:sz="0" w:space="0" w:color="auto" w:frame="1"/>
        </w:rPr>
        <w:t>e.g.</w:t>
      </w:r>
      <w:proofErr w:type="gramEnd"/>
      <w:r w:rsidRPr="001D0B27">
        <w:rPr>
          <w:rStyle w:val="Emphasis"/>
          <w:rFonts w:ascii="inherit" w:hAnsi="inherit"/>
          <w:color w:val="00B050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1D0B27">
        <w:rPr>
          <w:rStyle w:val="Emphasis"/>
          <w:rFonts w:ascii="inherit" w:hAnsi="inherit"/>
          <w:color w:val="00B050"/>
          <w:sz w:val="27"/>
          <w:szCs w:val="27"/>
          <w:bdr w:val="none" w:sz="0" w:space="0" w:color="auto" w:frame="1"/>
        </w:rPr>
        <w:t>max_connections</w:t>
      </w:r>
      <w:proofErr w:type="spellEnd"/>
      <w:r w:rsidRPr="001D0B27">
        <w:rPr>
          <w:rStyle w:val="Emphasis"/>
          <w:rFonts w:ascii="inherit" w:hAnsi="inherit"/>
          <w:color w:val="00B050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1D0B27">
        <w:rPr>
          <w:rStyle w:val="Emphasis"/>
          <w:rFonts w:ascii="inherit" w:hAnsi="inherit"/>
          <w:color w:val="00B050"/>
          <w:sz w:val="27"/>
          <w:szCs w:val="27"/>
          <w:bdr w:val="none" w:sz="0" w:space="0" w:color="auto" w:frame="1"/>
        </w:rPr>
        <w:t>force_ssl</w:t>
      </w:r>
      <w:proofErr w:type="spellEnd"/>
      <w:r w:rsidRPr="001D0B27">
        <w:rPr>
          <w:rStyle w:val="Emphasis"/>
          <w:rFonts w:ascii="inherit" w:hAnsi="inherit"/>
          <w:color w:val="00B050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1D0B27">
        <w:rPr>
          <w:rStyle w:val="Emphasis"/>
          <w:rFonts w:ascii="inherit" w:hAnsi="inherit"/>
          <w:color w:val="00B050"/>
          <w:sz w:val="27"/>
          <w:szCs w:val="27"/>
          <w:bdr w:val="none" w:sz="0" w:space="0" w:color="auto" w:frame="1"/>
        </w:rPr>
        <w:t>autocommit</w:t>
      </w:r>
      <w:proofErr w:type="spellEnd"/>
    </w:p>
    <w:p w14:paraId="7D911BCD" w14:textId="77777777" w:rsidR="001572FA" w:rsidRPr="001D0B27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supports default parameter group, which cannot be edited.</w:t>
      </w:r>
    </w:p>
    <w:p w14:paraId="42E487D3" w14:textId="77777777" w:rsidR="001572FA" w:rsidRPr="001D0B27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supports custom parameter group, to override values</w:t>
      </w:r>
    </w:p>
    <w:p w14:paraId="543B8956" w14:textId="77777777" w:rsidR="001572FA" w:rsidRPr="001D0B27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supports static and dynamic parameter groups</w:t>
      </w:r>
    </w:p>
    <w:p w14:paraId="0B10805D" w14:textId="77777777" w:rsidR="001572FA" w:rsidRPr="001D0B27" w:rsidRDefault="001572FA" w:rsidP="001572FA">
      <w:pPr>
        <w:numPr>
          <w:ilvl w:val="2"/>
          <w:numId w:val="16"/>
        </w:numPr>
        <w:shd w:val="clear" w:color="auto" w:fill="FFFFFF"/>
        <w:spacing w:after="0"/>
        <w:ind w:left="3375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changes to dynamic parameters are applied immediately (irrespective of apply immediately setting)</w:t>
      </w:r>
    </w:p>
    <w:p w14:paraId="13191447" w14:textId="77777777" w:rsidR="001572FA" w:rsidRPr="001D0B27" w:rsidRDefault="001572FA" w:rsidP="001572FA">
      <w:pPr>
        <w:numPr>
          <w:ilvl w:val="2"/>
          <w:numId w:val="16"/>
        </w:numPr>
        <w:shd w:val="clear" w:color="auto" w:fill="FFFFFF"/>
        <w:spacing w:after="0"/>
        <w:ind w:left="3375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changes to static parameters are </w:t>
      </w:r>
      <w:r w:rsidRPr="001D0B27">
        <w:rPr>
          <w:rStyle w:val="Strong"/>
          <w:rFonts w:ascii="inherit" w:hAnsi="inherit"/>
          <w:color w:val="00B050"/>
          <w:sz w:val="27"/>
          <w:szCs w:val="27"/>
          <w:bdr w:val="none" w:sz="0" w:space="0" w:color="auto" w:frame="1"/>
        </w:rPr>
        <w:t>NOT</w:t>
      </w:r>
      <w:r w:rsidRPr="001D0B27">
        <w:rPr>
          <w:rFonts w:ascii="inherit" w:hAnsi="inherit"/>
          <w:color w:val="00B050"/>
          <w:sz w:val="27"/>
          <w:szCs w:val="27"/>
        </w:rPr>
        <w:t> applied immediately and require a manual reboot.</w:t>
      </w:r>
    </w:p>
    <w:p w14:paraId="442BACE0" w14:textId="77777777" w:rsidR="001572FA" w:rsidRDefault="001572FA" w:rsidP="001572FA">
      <w:pPr>
        <w:numPr>
          <w:ilvl w:val="0"/>
          <w:numId w:val="16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Style w:val="Strong"/>
          <w:rFonts w:ascii="inherit" w:hAnsi="inherit"/>
          <w:color w:val="666666"/>
          <w:sz w:val="27"/>
          <w:szCs w:val="27"/>
          <w:bdr w:val="none" w:sz="0" w:space="0" w:color="auto" w:frame="1"/>
        </w:rPr>
        <w:t>DB Option Groups</w:t>
      </w:r>
    </w:p>
    <w:p w14:paraId="5A93F958" w14:textId="77777777" w:rsidR="001572FA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Some DB engines offer tools or optional features that simplify managing the databases and making the best use of data</w:t>
      </w:r>
      <w:r>
        <w:rPr>
          <w:rFonts w:ascii="inherit" w:hAnsi="inherit"/>
          <w:color w:val="666666"/>
          <w:sz w:val="27"/>
          <w:szCs w:val="27"/>
        </w:rPr>
        <w:t>.</w:t>
      </w:r>
    </w:p>
    <w:p w14:paraId="79D19B5A" w14:textId="77777777" w:rsidR="001572FA" w:rsidRPr="001D0B27" w:rsidRDefault="001572FA" w:rsidP="001572FA">
      <w:pPr>
        <w:numPr>
          <w:ilvl w:val="1"/>
          <w:numId w:val="16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RDS makes such tools available through option groups </w:t>
      </w:r>
      <w:r w:rsidRPr="001D0B27">
        <w:rPr>
          <w:rStyle w:val="Emphasis"/>
          <w:rFonts w:ascii="inherit" w:hAnsi="inherit"/>
          <w:color w:val="00B050"/>
          <w:sz w:val="27"/>
          <w:szCs w:val="27"/>
          <w:bdr w:val="none" w:sz="0" w:space="0" w:color="auto" w:frame="1"/>
        </w:rPr>
        <w:t xml:space="preserve">for </w:t>
      </w:r>
      <w:proofErr w:type="gramStart"/>
      <w:r w:rsidRPr="001D0B27">
        <w:rPr>
          <w:rStyle w:val="Emphasis"/>
          <w:rFonts w:ascii="inherit" w:hAnsi="inherit"/>
          <w:color w:val="00B050"/>
          <w:sz w:val="27"/>
          <w:szCs w:val="27"/>
          <w:bdr w:val="none" w:sz="0" w:space="0" w:color="auto" w:frame="1"/>
        </w:rPr>
        <w:t>e.g.</w:t>
      </w:r>
      <w:proofErr w:type="gramEnd"/>
      <w:r w:rsidRPr="001D0B27">
        <w:rPr>
          <w:rStyle w:val="Emphasis"/>
          <w:rFonts w:ascii="inherit" w:hAnsi="inherit"/>
          <w:color w:val="00B050"/>
          <w:sz w:val="27"/>
          <w:szCs w:val="27"/>
          <w:bdr w:val="none" w:sz="0" w:space="0" w:color="auto" w:frame="1"/>
        </w:rPr>
        <w:t xml:space="preserve"> Oracle Application Express (APEX), SQL Server Transparent Data Encryption, and MySQL </w:t>
      </w:r>
      <w:proofErr w:type="spellStart"/>
      <w:r w:rsidRPr="001D0B27">
        <w:rPr>
          <w:rStyle w:val="Emphasis"/>
          <w:rFonts w:ascii="inherit" w:hAnsi="inherit"/>
          <w:color w:val="00B050"/>
          <w:sz w:val="27"/>
          <w:szCs w:val="27"/>
          <w:bdr w:val="none" w:sz="0" w:space="0" w:color="auto" w:frame="1"/>
        </w:rPr>
        <w:t>memcached</w:t>
      </w:r>
      <w:proofErr w:type="spellEnd"/>
      <w:r w:rsidRPr="001D0B27">
        <w:rPr>
          <w:rStyle w:val="Emphasis"/>
          <w:rFonts w:ascii="inherit" w:hAnsi="inherit"/>
          <w:color w:val="00B050"/>
          <w:sz w:val="27"/>
          <w:szCs w:val="27"/>
          <w:bdr w:val="none" w:sz="0" w:space="0" w:color="auto" w:frame="1"/>
        </w:rPr>
        <w:t xml:space="preserve"> support.</w:t>
      </w:r>
    </w:p>
    <w:p w14:paraId="5A5A5BFC" w14:textId="77777777" w:rsidR="00493E2E" w:rsidRDefault="00493E2E">
      <w:pPr>
        <w:pStyle w:val="Heading2"/>
        <w:shd w:val="clear" w:color="auto" w:fill="FFFFFF"/>
        <w:spacing w:before="0"/>
        <w:textAlignment w:val="baseline"/>
        <w:divId w:val="47842775"/>
        <w:rPr>
          <w:rFonts w:ascii="inherit" w:hAnsi="inherit"/>
          <w:b w:val="0"/>
          <w:bCs w:val="0"/>
          <w:color w:val="666666"/>
          <w:sz w:val="42"/>
          <w:szCs w:val="42"/>
          <w:bdr w:val="none" w:sz="0" w:space="0" w:color="auto" w:frame="1"/>
        </w:rPr>
      </w:pPr>
    </w:p>
    <w:p w14:paraId="0CF28C5D" w14:textId="6DC50E96" w:rsidR="00493E2E" w:rsidRDefault="00493E2E">
      <w:pPr>
        <w:pStyle w:val="Heading2"/>
        <w:shd w:val="clear" w:color="auto" w:fill="FFFFFF"/>
        <w:spacing w:before="0"/>
        <w:textAlignment w:val="baseline"/>
        <w:divId w:val="47842775"/>
        <w:rPr>
          <w:rFonts w:ascii="inherit" w:hAnsi="inherit"/>
          <w:b w:val="0"/>
          <w:bCs w:val="0"/>
          <w:color w:val="666666"/>
          <w:sz w:val="42"/>
          <w:szCs w:val="4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BCD8D8D" wp14:editId="57BC1F61">
            <wp:extent cx="10296525" cy="5534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48E7" w14:textId="77777777" w:rsidR="00081D82" w:rsidRDefault="00081D82">
      <w:pPr>
        <w:pStyle w:val="Heading2"/>
        <w:shd w:val="clear" w:color="auto" w:fill="FFFFFF"/>
        <w:spacing w:before="0"/>
        <w:textAlignment w:val="baseline"/>
        <w:divId w:val="47842775"/>
        <w:rPr>
          <w:rFonts w:ascii="inherit" w:hAnsi="inherit"/>
          <w:b w:val="0"/>
          <w:bCs w:val="0"/>
          <w:color w:val="666666"/>
          <w:sz w:val="42"/>
          <w:szCs w:val="42"/>
          <w:bdr w:val="none" w:sz="0" w:space="0" w:color="auto" w:frame="1"/>
        </w:rPr>
      </w:pPr>
    </w:p>
    <w:p w14:paraId="601CC315" w14:textId="1C936B90" w:rsidR="00081D82" w:rsidRDefault="00081D82">
      <w:pPr>
        <w:pStyle w:val="Heading2"/>
        <w:shd w:val="clear" w:color="auto" w:fill="FFFFFF"/>
        <w:spacing w:before="0"/>
        <w:textAlignment w:val="baseline"/>
        <w:divId w:val="47842775"/>
        <w:rPr>
          <w:rFonts w:ascii="inherit" w:hAnsi="inherit"/>
          <w:b w:val="0"/>
          <w:bCs w:val="0"/>
          <w:color w:val="666666"/>
          <w:sz w:val="42"/>
          <w:szCs w:val="4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E9237B8" wp14:editId="728F53A3">
            <wp:extent cx="9780230" cy="6050280"/>
            <wp:effectExtent l="0" t="0" r="0" b="762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85715" cy="60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3E99" w14:textId="7F888D4C" w:rsidR="00081D82" w:rsidRDefault="00081D82">
      <w:pPr>
        <w:pStyle w:val="Heading2"/>
        <w:shd w:val="clear" w:color="auto" w:fill="FFFFFF"/>
        <w:spacing w:before="0"/>
        <w:textAlignment w:val="baseline"/>
        <w:divId w:val="47842775"/>
        <w:rPr>
          <w:rFonts w:ascii="inherit" w:hAnsi="inherit"/>
          <w:b w:val="0"/>
          <w:bCs w:val="0"/>
          <w:color w:val="666666"/>
          <w:sz w:val="42"/>
          <w:szCs w:val="42"/>
          <w:bdr w:val="none" w:sz="0" w:space="0" w:color="auto" w:frame="1"/>
        </w:rPr>
      </w:pPr>
    </w:p>
    <w:p w14:paraId="34A18AD4" w14:textId="7A8C8A92" w:rsidR="00081D82" w:rsidRPr="00081D82" w:rsidRDefault="00081D82" w:rsidP="00081D82">
      <w:pPr>
        <w:divId w:val="47842775"/>
      </w:pPr>
      <w:r>
        <w:rPr>
          <w:noProof/>
        </w:rPr>
        <w:drawing>
          <wp:inline distT="0" distB="0" distL="0" distR="0" wp14:anchorId="7CACEA23" wp14:editId="109F3E86">
            <wp:extent cx="11306175" cy="6505575"/>
            <wp:effectExtent l="0" t="0" r="9525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0617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DFD1" w14:textId="0724935B" w:rsidR="00081D82" w:rsidRDefault="00081D82">
      <w:pPr>
        <w:pStyle w:val="Heading2"/>
        <w:shd w:val="clear" w:color="auto" w:fill="FFFFFF"/>
        <w:spacing w:before="0"/>
        <w:textAlignment w:val="baseline"/>
        <w:divId w:val="47842775"/>
        <w:rPr>
          <w:rFonts w:ascii="inherit" w:hAnsi="inherit"/>
          <w:b w:val="0"/>
          <w:bCs w:val="0"/>
          <w:color w:val="666666"/>
          <w:sz w:val="42"/>
          <w:szCs w:val="42"/>
          <w:bdr w:val="none" w:sz="0" w:space="0" w:color="auto" w:frame="1"/>
        </w:rPr>
      </w:pPr>
    </w:p>
    <w:p w14:paraId="2135B9CA" w14:textId="3300758B" w:rsidR="00040DA8" w:rsidRDefault="00040DA8" w:rsidP="00040DA8">
      <w:pPr>
        <w:divId w:val="47842775"/>
      </w:pPr>
      <w:r>
        <w:rPr>
          <w:noProof/>
        </w:rPr>
        <w:drawing>
          <wp:inline distT="0" distB="0" distL="0" distR="0" wp14:anchorId="658AFDE5" wp14:editId="586EF02B">
            <wp:extent cx="11257903" cy="5897880"/>
            <wp:effectExtent l="0" t="0" r="127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60767" cy="58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9C2" w14:textId="781E43A3" w:rsidR="00040DA8" w:rsidRDefault="00040DA8" w:rsidP="00040DA8">
      <w:pPr>
        <w:divId w:val="47842775"/>
      </w:pPr>
    </w:p>
    <w:p w14:paraId="3C15AA91" w14:textId="77777777" w:rsidR="00040DA8" w:rsidRPr="00040DA8" w:rsidRDefault="00040DA8" w:rsidP="00040DA8">
      <w:pPr>
        <w:divId w:val="47842775"/>
      </w:pPr>
    </w:p>
    <w:p w14:paraId="7941CB98" w14:textId="20641261" w:rsidR="001572FA" w:rsidRDefault="001572FA">
      <w:pPr>
        <w:pStyle w:val="Heading2"/>
        <w:shd w:val="clear" w:color="auto" w:fill="FFFFFF"/>
        <w:spacing w:before="0"/>
        <w:textAlignment w:val="baseline"/>
        <w:divId w:val="47842775"/>
        <w:rPr>
          <w:rFonts w:ascii="Georgia" w:hAnsi="Georgia"/>
          <w:b w:val="0"/>
          <w:bCs w:val="0"/>
          <w:color w:val="666666"/>
          <w:sz w:val="42"/>
          <w:szCs w:val="42"/>
        </w:rPr>
      </w:pPr>
      <w:r>
        <w:rPr>
          <w:rFonts w:ascii="inherit" w:hAnsi="inherit"/>
          <w:b w:val="0"/>
          <w:bCs w:val="0"/>
          <w:color w:val="666666"/>
          <w:sz w:val="42"/>
          <w:szCs w:val="42"/>
          <w:bdr w:val="none" w:sz="0" w:space="0" w:color="auto" w:frame="1"/>
        </w:rPr>
        <w:t>RDS Interfaces</w:t>
      </w:r>
    </w:p>
    <w:p w14:paraId="6C2C88D1" w14:textId="77777777" w:rsidR="001572FA" w:rsidRDefault="001572FA" w:rsidP="001572FA">
      <w:pPr>
        <w:numPr>
          <w:ilvl w:val="0"/>
          <w:numId w:val="17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RDS can be interacted with multiple interfaces</w:t>
      </w:r>
    </w:p>
    <w:p w14:paraId="0389AAD9" w14:textId="77777777" w:rsidR="001572FA" w:rsidRDefault="001572FA" w:rsidP="001572FA">
      <w:pPr>
        <w:numPr>
          <w:ilvl w:val="1"/>
          <w:numId w:val="17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AWS RDS Management console</w:t>
      </w:r>
    </w:p>
    <w:p w14:paraId="536BF01E" w14:textId="77777777" w:rsidR="001572FA" w:rsidRDefault="001572FA" w:rsidP="001572FA">
      <w:pPr>
        <w:numPr>
          <w:ilvl w:val="1"/>
          <w:numId w:val="17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Command Line Interface</w:t>
      </w:r>
    </w:p>
    <w:p w14:paraId="6EE78BF5" w14:textId="77777777" w:rsidR="001572FA" w:rsidRDefault="001572FA" w:rsidP="001572FA">
      <w:pPr>
        <w:numPr>
          <w:ilvl w:val="1"/>
          <w:numId w:val="17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Programmatic Interfaces which include SDKs, libraries in different languages, and RDS API</w:t>
      </w:r>
    </w:p>
    <w:p w14:paraId="43F126C5" w14:textId="77777777" w:rsidR="001572FA" w:rsidRDefault="001572FA">
      <w:pPr>
        <w:pStyle w:val="Heading2"/>
        <w:shd w:val="clear" w:color="auto" w:fill="FFFFFF"/>
        <w:spacing w:before="0"/>
        <w:textAlignment w:val="baseline"/>
        <w:divId w:val="47842775"/>
        <w:rPr>
          <w:rFonts w:ascii="Georgia" w:hAnsi="Georgia"/>
          <w:b w:val="0"/>
          <w:bCs w:val="0"/>
          <w:color w:val="666666"/>
          <w:sz w:val="42"/>
          <w:szCs w:val="42"/>
        </w:rPr>
      </w:pPr>
      <w:r>
        <w:rPr>
          <w:rFonts w:ascii="inherit" w:hAnsi="inherit"/>
          <w:b w:val="0"/>
          <w:bCs w:val="0"/>
          <w:color w:val="666666"/>
          <w:sz w:val="42"/>
          <w:szCs w:val="42"/>
          <w:bdr w:val="none" w:sz="0" w:space="0" w:color="auto" w:frame="1"/>
        </w:rPr>
        <w:t>RDS Pricing</w:t>
      </w:r>
    </w:p>
    <w:p w14:paraId="15693BA5" w14:textId="77777777" w:rsidR="001572FA" w:rsidRDefault="001572FA" w:rsidP="001572FA">
      <w:pPr>
        <w:numPr>
          <w:ilvl w:val="0"/>
          <w:numId w:val="18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Instance class</w:t>
      </w:r>
    </w:p>
    <w:p w14:paraId="0121E7E3" w14:textId="77777777" w:rsidR="001572FA" w:rsidRPr="001D0B27" w:rsidRDefault="001572FA" w:rsidP="001572FA">
      <w:pPr>
        <w:numPr>
          <w:ilvl w:val="1"/>
          <w:numId w:val="18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 xml:space="preserve">Pricing is based on the class (e.g., micro, small, large, </w:t>
      </w:r>
      <w:proofErr w:type="spellStart"/>
      <w:r w:rsidRPr="001D0B27">
        <w:rPr>
          <w:rFonts w:ascii="inherit" w:hAnsi="inherit"/>
          <w:color w:val="00B050"/>
          <w:sz w:val="27"/>
          <w:szCs w:val="27"/>
        </w:rPr>
        <w:t>xlarge</w:t>
      </w:r>
      <w:proofErr w:type="spellEnd"/>
      <w:r w:rsidRPr="001D0B27">
        <w:rPr>
          <w:rFonts w:ascii="inherit" w:hAnsi="inherit"/>
          <w:color w:val="00B050"/>
          <w:sz w:val="27"/>
          <w:szCs w:val="27"/>
        </w:rPr>
        <w:t>) of the DB instance consumed.</w:t>
      </w:r>
    </w:p>
    <w:p w14:paraId="0CC992C2" w14:textId="77777777" w:rsidR="001572FA" w:rsidRDefault="001572FA" w:rsidP="001572FA">
      <w:pPr>
        <w:numPr>
          <w:ilvl w:val="0"/>
          <w:numId w:val="18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Running time</w:t>
      </w:r>
    </w:p>
    <w:p w14:paraId="2C0FE529" w14:textId="77777777" w:rsidR="001572FA" w:rsidRPr="001D0B27" w:rsidRDefault="001572FA" w:rsidP="001572FA">
      <w:pPr>
        <w:numPr>
          <w:ilvl w:val="1"/>
          <w:numId w:val="18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Billed by the instance-hour, which is equivalent to a single instance running for an hour</w:t>
      </w:r>
      <w:r w:rsidRPr="001D0B27">
        <w:rPr>
          <w:rStyle w:val="Emphasis"/>
          <w:rFonts w:ascii="inherit" w:hAnsi="inherit"/>
          <w:color w:val="00B050"/>
          <w:sz w:val="27"/>
          <w:szCs w:val="27"/>
          <w:bdr w:val="none" w:sz="0" w:space="0" w:color="auto" w:frame="1"/>
        </w:rPr>
        <w:t> for e.g., a single instance running for two hours = two instances running for one hour, both consume 2 instance-hours</w:t>
      </w:r>
      <w:r w:rsidRPr="001D0B27">
        <w:rPr>
          <w:rFonts w:ascii="inherit" w:hAnsi="inherit"/>
          <w:color w:val="00B050"/>
          <w:sz w:val="27"/>
          <w:szCs w:val="27"/>
        </w:rPr>
        <w:t>.</w:t>
      </w:r>
    </w:p>
    <w:p w14:paraId="78D71C36" w14:textId="77777777" w:rsidR="001572FA" w:rsidRPr="001D0B27" w:rsidRDefault="001572FA" w:rsidP="001572FA">
      <w:pPr>
        <w:numPr>
          <w:ilvl w:val="1"/>
          <w:numId w:val="18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if a DB instance runs for only part of an hour, full instance-hour is charged</w:t>
      </w:r>
    </w:p>
    <w:p w14:paraId="6F6242A8" w14:textId="77777777" w:rsidR="001572FA" w:rsidRDefault="001572FA" w:rsidP="001572FA">
      <w:pPr>
        <w:numPr>
          <w:ilvl w:val="0"/>
          <w:numId w:val="18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Storage</w:t>
      </w:r>
    </w:p>
    <w:p w14:paraId="27A41301" w14:textId="77777777" w:rsidR="001572FA" w:rsidRPr="001D0B27" w:rsidRDefault="001572FA" w:rsidP="001572FA">
      <w:pPr>
        <w:numPr>
          <w:ilvl w:val="1"/>
          <w:numId w:val="18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Storage capacity provisioned for the DB instance is billed per GB per month</w:t>
      </w:r>
    </w:p>
    <w:p w14:paraId="5C79DD76" w14:textId="77777777" w:rsidR="001572FA" w:rsidRPr="001D0B27" w:rsidRDefault="001572FA" w:rsidP="001572FA">
      <w:pPr>
        <w:numPr>
          <w:ilvl w:val="1"/>
          <w:numId w:val="18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If the provisioned storage capacity is scaled within the month, the bill will be pro-rated.</w:t>
      </w:r>
    </w:p>
    <w:p w14:paraId="4A31D860" w14:textId="77777777" w:rsidR="001572FA" w:rsidRDefault="001572FA" w:rsidP="001572FA">
      <w:pPr>
        <w:numPr>
          <w:ilvl w:val="0"/>
          <w:numId w:val="18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I/O requests per month</w:t>
      </w:r>
    </w:p>
    <w:p w14:paraId="7546B2EA" w14:textId="77777777" w:rsidR="001572FA" w:rsidRPr="001D0B27" w:rsidRDefault="001572FA" w:rsidP="001572FA">
      <w:pPr>
        <w:numPr>
          <w:ilvl w:val="1"/>
          <w:numId w:val="18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Total number of storage I/O requests made in a billing cycle.</w:t>
      </w:r>
    </w:p>
    <w:p w14:paraId="344AA542" w14:textId="77777777" w:rsidR="001572FA" w:rsidRDefault="001572FA" w:rsidP="001572FA">
      <w:pPr>
        <w:numPr>
          <w:ilvl w:val="0"/>
          <w:numId w:val="18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Backup storage</w:t>
      </w:r>
    </w:p>
    <w:p w14:paraId="2EB29E55" w14:textId="77777777" w:rsidR="001572FA" w:rsidRDefault="001572FA" w:rsidP="001572FA">
      <w:pPr>
        <w:numPr>
          <w:ilvl w:val="1"/>
          <w:numId w:val="18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Automated backups &amp; any active database snapshots consume storage</w:t>
      </w:r>
    </w:p>
    <w:p w14:paraId="1570F60D" w14:textId="77777777" w:rsidR="001572FA" w:rsidRDefault="001572FA" w:rsidP="001572FA">
      <w:pPr>
        <w:numPr>
          <w:ilvl w:val="1"/>
          <w:numId w:val="18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Increasing backup retention period or taking additional database snapshots increases the backup storage consumed by the database.</w:t>
      </w:r>
    </w:p>
    <w:p w14:paraId="299C1C07" w14:textId="77777777" w:rsidR="001572FA" w:rsidRDefault="001572FA" w:rsidP="001572FA">
      <w:pPr>
        <w:numPr>
          <w:ilvl w:val="1"/>
          <w:numId w:val="18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RDS provides backup storage up to 100% of the provisioned database storage at no additional charge </w:t>
      </w:r>
      <w:r>
        <w:rPr>
          <w:rStyle w:val="Emphasis"/>
          <w:rFonts w:ascii="inherit" w:hAnsi="inherit"/>
          <w:color w:val="666666"/>
          <w:sz w:val="27"/>
          <w:szCs w:val="27"/>
          <w:bdr w:val="none" w:sz="0" w:space="0" w:color="auto" w:frame="1"/>
        </w:rPr>
        <w:t>for e.g., if you have 10 GB-months of provisioned database storage, RDS provides up to 10 GB-months of backup storage at no additional charge.</w:t>
      </w:r>
    </w:p>
    <w:p w14:paraId="64EC0112" w14:textId="77777777" w:rsidR="001572FA" w:rsidRDefault="001572FA" w:rsidP="001572FA">
      <w:pPr>
        <w:numPr>
          <w:ilvl w:val="1"/>
          <w:numId w:val="18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Most databases require less raw storage for a backup than for the primary dataset, so if multiple backups are not maintained, you will never pay for backup storage.</w:t>
      </w:r>
    </w:p>
    <w:p w14:paraId="4CF20926" w14:textId="77777777" w:rsidR="001572FA" w:rsidRPr="001D0B27" w:rsidRDefault="001572FA" w:rsidP="001572FA">
      <w:pPr>
        <w:numPr>
          <w:ilvl w:val="1"/>
          <w:numId w:val="18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Backup storage is free only for active DB instances.</w:t>
      </w:r>
    </w:p>
    <w:p w14:paraId="7C55C913" w14:textId="77777777" w:rsidR="001572FA" w:rsidRDefault="001572FA" w:rsidP="001572FA">
      <w:pPr>
        <w:numPr>
          <w:ilvl w:val="0"/>
          <w:numId w:val="18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Data transfer</w:t>
      </w:r>
    </w:p>
    <w:p w14:paraId="020FC8AE" w14:textId="77777777" w:rsidR="001572FA" w:rsidRPr="001D0B27" w:rsidRDefault="001572FA" w:rsidP="001572FA">
      <w:pPr>
        <w:numPr>
          <w:ilvl w:val="1"/>
          <w:numId w:val="18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Internet data transfer in and out of your DB instance.</w:t>
      </w:r>
    </w:p>
    <w:p w14:paraId="3292688B" w14:textId="77777777" w:rsidR="001572FA" w:rsidRDefault="001572FA" w:rsidP="001572FA">
      <w:pPr>
        <w:numPr>
          <w:ilvl w:val="0"/>
          <w:numId w:val="18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Reserved Instance</w:t>
      </w:r>
    </w:p>
    <w:p w14:paraId="35C17238" w14:textId="77777777" w:rsidR="001572FA" w:rsidRPr="001D0B27" w:rsidRDefault="001572FA" w:rsidP="001572FA">
      <w:pPr>
        <w:numPr>
          <w:ilvl w:val="1"/>
          <w:numId w:val="18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00B050"/>
          <w:sz w:val="27"/>
          <w:szCs w:val="27"/>
        </w:rPr>
      </w:pPr>
      <w:r w:rsidRPr="001D0B27">
        <w:rPr>
          <w:rFonts w:ascii="inherit" w:hAnsi="inherit"/>
          <w:color w:val="00B050"/>
          <w:sz w:val="27"/>
          <w:szCs w:val="27"/>
        </w:rPr>
        <w:t>In addition to regular RDS pricing, reserved DB instances can be purchased</w:t>
      </w:r>
    </w:p>
    <w:p w14:paraId="14BD363A" w14:textId="1951EF35" w:rsidR="00684844" w:rsidRDefault="00684844">
      <w:pPr>
        <w:pStyle w:val="Heading3"/>
        <w:shd w:val="clear" w:color="auto" w:fill="FFFFFF"/>
        <w:spacing w:before="405" w:after="405"/>
        <w:textAlignment w:val="baseline"/>
        <w:divId w:val="47842775"/>
        <w:rPr>
          <w:rFonts w:ascii="Georgia" w:hAnsi="Georgia"/>
          <w:b w:val="0"/>
          <w:bCs w:val="0"/>
          <w:color w:val="666666"/>
          <w:sz w:val="36"/>
          <w:szCs w:val="36"/>
        </w:rPr>
      </w:pPr>
      <w:r>
        <w:rPr>
          <w:noProof/>
        </w:rPr>
        <w:drawing>
          <wp:inline distT="0" distB="0" distL="0" distR="0" wp14:anchorId="1D0C8142" wp14:editId="03C78BFC">
            <wp:extent cx="10639425" cy="5191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394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819E" w14:textId="5900D6A7" w:rsidR="00684844" w:rsidRPr="00684844" w:rsidRDefault="00684844" w:rsidP="00684844">
      <w:pPr>
        <w:divId w:val="47842775"/>
      </w:pPr>
      <w:r>
        <w:rPr>
          <w:noProof/>
        </w:rPr>
        <w:drawing>
          <wp:inline distT="0" distB="0" distL="0" distR="0" wp14:anchorId="10379B97" wp14:editId="405897F1">
            <wp:extent cx="10506075" cy="5305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75FA" w14:textId="77777777" w:rsidR="00684844" w:rsidRDefault="00684844">
      <w:pPr>
        <w:pStyle w:val="Heading3"/>
        <w:shd w:val="clear" w:color="auto" w:fill="FFFFFF"/>
        <w:spacing w:before="405" w:after="405"/>
        <w:textAlignment w:val="baseline"/>
        <w:divId w:val="47842775"/>
        <w:rPr>
          <w:rFonts w:ascii="Georgia" w:hAnsi="Georgia"/>
          <w:b w:val="0"/>
          <w:bCs w:val="0"/>
          <w:color w:val="666666"/>
          <w:sz w:val="36"/>
          <w:szCs w:val="36"/>
        </w:rPr>
      </w:pPr>
    </w:p>
    <w:p w14:paraId="59479107" w14:textId="39D60C23" w:rsidR="001572FA" w:rsidRDefault="001572FA">
      <w:pPr>
        <w:pStyle w:val="Heading3"/>
        <w:shd w:val="clear" w:color="auto" w:fill="FFFFFF"/>
        <w:spacing w:before="405" w:after="405"/>
        <w:textAlignment w:val="baseline"/>
        <w:divId w:val="47842775"/>
        <w:rPr>
          <w:rFonts w:ascii="Georgia" w:hAnsi="Georgia"/>
          <w:b w:val="0"/>
          <w:bCs w:val="0"/>
          <w:color w:val="666666"/>
          <w:sz w:val="36"/>
          <w:szCs w:val="36"/>
        </w:rPr>
      </w:pPr>
      <w:r>
        <w:rPr>
          <w:rFonts w:ascii="Georgia" w:hAnsi="Georgia"/>
          <w:b w:val="0"/>
          <w:bCs w:val="0"/>
          <w:color w:val="666666"/>
          <w:sz w:val="36"/>
          <w:szCs w:val="36"/>
        </w:rPr>
        <w:t>Further Reading</w:t>
      </w:r>
    </w:p>
    <w:p w14:paraId="2993ACB6" w14:textId="77777777" w:rsidR="001572FA" w:rsidRDefault="00040DA8" w:rsidP="001572FA">
      <w:pPr>
        <w:numPr>
          <w:ilvl w:val="0"/>
          <w:numId w:val="19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hyperlink r:id="rId16" w:history="1">
        <w:r w:rsidR="001572FA">
          <w:rPr>
            <w:rStyle w:val="Hyperlink"/>
            <w:rFonts w:ascii="inherit" w:hAnsi="inherit"/>
            <w:color w:val="1C7C7C"/>
            <w:sz w:val="27"/>
            <w:szCs w:val="27"/>
            <w:bdr w:val="none" w:sz="0" w:space="0" w:color="auto" w:frame="1"/>
          </w:rPr>
          <w:t>RDS Multi-AZ and Read Replica</w:t>
        </w:r>
      </w:hyperlink>
    </w:p>
    <w:p w14:paraId="21557C90" w14:textId="77777777" w:rsidR="001572FA" w:rsidRDefault="00040DA8" w:rsidP="001572FA">
      <w:pPr>
        <w:numPr>
          <w:ilvl w:val="0"/>
          <w:numId w:val="19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hyperlink r:id="rId17" w:history="1">
        <w:r w:rsidR="001572FA">
          <w:rPr>
            <w:rStyle w:val="Hyperlink"/>
            <w:rFonts w:ascii="inherit" w:hAnsi="inherit"/>
            <w:color w:val="1C7C7C"/>
            <w:sz w:val="27"/>
            <w:szCs w:val="27"/>
            <w:bdr w:val="none" w:sz="0" w:space="0" w:color="auto" w:frame="1"/>
          </w:rPr>
          <w:t>RDS Storage</w:t>
        </w:r>
      </w:hyperlink>
    </w:p>
    <w:p w14:paraId="67986DDC" w14:textId="77777777" w:rsidR="001572FA" w:rsidRDefault="00040DA8" w:rsidP="001572FA">
      <w:pPr>
        <w:numPr>
          <w:ilvl w:val="0"/>
          <w:numId w:val="19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hyperlink r:id="rId18" w:history="1">
        <w:r w:rsidR="001572FA">
          <w:rPr>
            <w:rStyle w:val="Hyperlink"/>
            <w:rFonts w:ascii="inherit" w:hAnsi="inherit"/>
            <w:color w:val="1C7C7C"/>
            <w:sz w:val="27"/>
            <w:szCs w:val="27"/>
            <w:bdr w:val="none" w:sz="0" w:space="0" w:color="auto" w:frame="1"/>
          </w:rPr>
          <w:t>RDS Snapshots, Backup &amp; Restore</w:t>
        </w:r>
      </w:hyperlink>
    </w:p>
    <w:p w14:paraId="5DBB910C" w14:textId="77777777" w:rsidR="001572FA" w:rsidRDefault="00040DA8" w:rsidP="001572FA">
      <w:pPr>
        <w:numPr>
          <w:ilvl w:val="0"/>
          <w:numId w:val="19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hyperlink r:id="rId19" w:history="1">
        <w:r w:rsidR="001572FA">
          <w:rPr>
            <w:rStyle w:val="Hyperlink"/>
            <w:rFonts w:ascii="inherit" w:hAnsi="inherit"/>
            <w:color w:val="1C7C7C"/>
            <w:sz w:val="27"/>
            <w:szCs w:val="27"/>
            <w:bdr w:val="none" w:sz="0" w:space="0" w:color="auto" w:frame="1"/>
          </w:rPr>
          <w:t>RDS Security</w:t>
        </w:r>
      </w:hyperlink>
    </w:p>
    <w:p w14:paraId="7FB86A6C" w14:textId="77777777" w:rsidR="001572FA" w:rsidRDefault="00040DA8" w:rsidP="001572FA">
      <w:pPr>
        <w:numPr>
          <w:ilvl w:val="0"/>
          <w:numId w:val="19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hyperlink r:id="rId20" w:history="1">
        <w:r w:rsidR="001572FA">
          <w:rPr>
            <w:rStyle w:val="Hyperlink"/>
            <w:rFonts w:ascii="inherit" w:hAnsi="inherit"/>
            <w:color w:val="1C7C7C"/>
            <w:sz w:val="27"/>
            <w:szCs w:val="27"/>
            <w:bdr w:val="none" w:sz="0" w:space="0" w:color="auto" w:frame="1"/>
          </w:rPr>
          <w:t>RDS Maintenance &amp; Upgrades</w:t>
        </w:r>
      </w:hyperlink>
    </w:p>
    <w:p w14:paraId="60D7B51B" w14:textId="77777777" w:rsidR="001572FA" w:rsidRDefault="00040DA8" w:rsidP="001572FA">
      <w:pPr>
        <w:numPr>
          <w:ilvl w:val="0"/>
          <w:numId w:val="19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hyperlink r:id="rId21" w:history="1">
        <w:r w:rsidR="001572FA">
          <w:rPr>
            <w:rStyle w:val="Hyperlink"/>
            <w:rFonts w:ascii="inherit" w:hAnsi="inherit"/>
            <w:color w:val="1C7C7C"/>
            <w:sz w:val="27"/>
            <w:szCs w:val="27"/>
            <w:bdr w:val="none" w:sz="0" w:space="0" w:color="auto" w:frame="1"/>
          </w:rPr>
          <w:t>RDS Monitoring &amp; Notification</w:t>
        </w:r>
      </w:hyperlink>
    </w:p>
    <w:p w14:paraId="19970F88" w14:textId="77777777" w:rsidR="001D0B27" w:rsidRDefault="001D0B27">
      <w:pPr>
        <w:pStyle w:val="Heading2"/>
        <w:shd w:val="clear" w:color="auto" w:fill="FFFFFF"/>
        <w:spacing w:before="0"/>
        <w:textAlignment w:val="baseline"/>
        <w:divId w:val="47842775"/>
        <w:rPr>
          <w:rFonts w:ascii="inherit" w:hAnsi="inherit"/>
          <w:b w:val="0"/>
          <w:bCs w:val="0"/>
          <w:color w:val="666666"/>
          <w:sz w:val="42"/>
          <w:szCs w:val="42"/>
          <w:bdr w:val="none" w:sz="0" w:space="0" w:color="auto" w:frame="1"/>
        </w:rPr>
      </w:pPr>
    </w:p>
    <w:p w14:paraId="4B38D274" w14:textId="012C3FC5" w:rsidR="001572FA" w:rsidRDefault="001572FA">
      <w:pPr>
        <w:pStyle w:val="Heading2"/>
        <w:shd w:val="clear" w:color="auto" w:fill="FFFFFF"/>
        <w:spacing w:before="0"/>
        <w:textAlignment w:val="baseline"/>
        <w:divId w:val="47842775"/>
        <w:rPr>
          <w:rFonts w:ascii="Georgia" w:hAnsi="Georgia"/>
          <w:b w:val="0"/>
          <w:bCs w:val="0"/>
          <w:color w:val="666666"/>
          <w:sz w:val="42"/>
          <w:szCs w:val="42"/>
        </w:rPr>
      </w:pPr>
      <w:r>
        <w:rPr>
          <w:rFonts w:ascii="inherit" w:hAnsi="inherit"/>
          <w:b w:val="0"/>
          <w:bCs w:val="0"/>
          <w:color w:val="666666"/>
          <w:sz w:val="42"/>
          <w:szCs w:val="42"/>
          <w:bdr w:val="none" w:sz="0" w:space="0" w:color="auto" w:frame="1"/>
        </w:rPr>
        <w:t>AWS Certification Exam Practice Questions</w:t>
      </w:r>
    </w:p>
    <w:p w14:paraId="616364D3" w14:textId="77777777" w:rsidR="001572FA" w:rsidRDefault="001572FA" w:rsidP="001572FA">
      <w:pPr>
        <w:numPr>
          <w:ilvl w:val="0"/>
          <w:numId w:val="21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What does Amazon RDS stand for?</w:t>
      </w:r>
    </w:p>
    <w:p w14:paraId="3D1FD7F5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Regional Data Server.</w:t>
      </w:r>
    </w:p>
    <w:p w14:paraId="09AC9BA9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Style w:val="Strong"/>
          <w:rFonts w:ascii="inherit" w:hAnsi="inherit"/>
          <w:color w:val="666666"/>
          <w:sz w:val="27"/>
          <w:szCs w:val="27"/>
          <w:bdr w:val="none" w:sz="0" w:space="0" w:color="auto" w:frame="1"/>
        </w:rPr>
        <w:t>Relational Database Service</w:t>
      </w:r>
    </w:p>
    <w:p w14:paraId="3DDC6B13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Regional Database Service.</w:t>
      </w:r>
    </w:p>
    <w:p w14:paraId="4C049915" w14:textId="77777777" w:rsidR="001572FA" w:rsidRDefault="001572FA" w:rsidP="001572FA">
      <w:pPr>
        <w:numPr>
          <w:ilvl w:val="0"/>
          <w:numId w:val="21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How many relational database engines does RDS currently support?</w:t>
      </w:r>
    </w:p>
    <w:p w14:paraId="6771AB05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Style w:val="Strong"/>
          <w:rFonts w:ascii="inherit" w:hAnsi="inherit"/>
          <w:color w:val="666666"/>
          <w:sz w:val="27"/>
          <w:szCs w:val="27"/>
          <w:bdr w:val="none" w:sz="0" w:space="0" w:color="auto" w:frame="1"/>
        </w:rPr>
        <w:t>MySQL, Postgres, MariaDB, Oracle and Microsoft SQL Server</w:t>
      </w:r>
    </w:p>
    <w:p w14:paraId="0EBACA58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Just two: MySQL and Oracle.</w:t>
      </w:r>
    </w:p>
    <w:p w14:paraId="2EF1382F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 xml:space="preserve">Five: MySQL, PostgreSQL, MongoDB, </w:t>
      </w:r>
      <w:proofErr w:type="gramStart"/>
      <w:r>
        <w:rPr>
          <w:rFonts w:ascii="inherit" w:hAnsi="inherit"/>
          <w:color w:val="666666"/>
          <w:sz w:val="27"/>
          <w:szCs w:val="27"/>
        </w:rPr>
        <w:t>Cassandra</w:t>
      </w:r>
      <w:proofErr w:type="gramEnd"/>
      <w:r>
        <w:rPr>
          <w:rFonts w:ascii="inherit" w:hAnsi="inherit"/>
          <w:color w:val="666666"/>
          <w:sz w:val="27"/>
          <w:szCs w:val="27"/>
        </w:rPr>
        <w:t xml:space="preserve"> and SQLite.</w:t>
      </w:r>
    </w:p>
    <w:p w14:paraId="77052EF9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Just one: MySQL.</w:t>
      </w:r>
    </w:p>
    <w:p w14:paraId="1CE806BD" w14:textId="77777777" w:rsidR="001572FA" w:rsidRDefault="001572FA" w:rsidP="001572FA">
      <w:pPr>
        <w:numPr>
          <w:ilvl w:val="0"/>
          <w:numId w:val="21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If I modify a DB Instance or the DB parameter group associated with the instance, should I reboot the instance for the changes to take effect?</w:t>
      </w:r>
    </w:p>
    <w:p w14:paraId="0C5732F1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No</w:t>
      </w:r>
    </w:p>
    <w:p w14:paraId="0849F676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Style w:val="Strong"/>
          <w:rFonts w:ascii="inherit" w:hAnsi="inherit"/>
          <w:color w:val="666666"/>
          <w:sz w:val="27"/>
          <w:szCs w:val="27"/>
          <w:bdr w:val="none" w:sz="0" w:space="0" w:color="auto" w:frame="1"/>
        </w:rPr>
        <w:t>Yes</w:t>
      </w:r>
    </w:p>
    <w:p w14:paraId="1880B51B" w14:textId="77777777" w:rsidR="001572FA" w:rsidRDefault="001572FA" w:rsidP="001572FA">
      <w:pPr>
        <w:numPr>
          <w:ilvl w:val="0"/>
          <w:numId w:val="21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What is the name of licensing model in which I can use your existing Oracle Database licenses to run Oracle deployments on Amazon RDS?</w:t>
      </w:r>
    </w:p>
    <w:p w14:paraId="1CB0950B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Style w:val="Strong"/>
          <w:rFonts w:ascii="inherit" w:hAnsi="inherit"/>
          <w:color w:val="666666"/>
          <w:sz w:val="27"/>
          <w:szCs w:val="27"/>
          <w:bdr w:val="none" w:sz="0" w:space="0" w:color="auto" w:frame="1"/>
        </w:rPr>
        <w:t>Bring Your Own License</w:t>
      </w:r>
    </w:p>
    <w:p w14:paraId="3D527E5E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Role Bases License</w:t>
      </w:r>
    </w:p>
    <w:p w14:paraId="20C6BEE8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Enterprise License</w:t>
      </w:r>
    </w:p>
    <w:p w14:paraId="03968D32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License Included</w:t>
      </w:r>
    </w:p>
    <w:p w14:paraId="41B37282" w14:textId="77777777" w:rsidR="001572FA" w:rsidRDefault="001572FA" w:rsidP="001572FA">
      <w:pPr>
        <w:numPr>
          <w:ilvl w:val="0"/>
          <w:numId w:val="21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Will I be charged if the DB instance is idle?</w:t>
      </w:r>
    </w:p>
    <w:p w14:paraId="1C3CB9AC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No</w:t>
      </w:r>
    </w:p>
    <w:p w14:paraId="60ABCA28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Style w:val="Strong"/>
          <w:rFonts w:ascii="inherit" w:hAnsi="inherit"/>
          <w:color w:val="666666"/>
          <w:sz w:val="27"/>
          <w:szCs w:val="27"/>
          <w:bdr w:val="none" w:sz="0" w:space="0" w:color="auto" w:frame="1"/>
        </w:rPr>
        <w:t>Yes</w:t>
      </w:r>
    </w:p>
    <w:p w14:paraId="39775618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Only is running in GovCloud</w:t>
      </w:r>
    </w:p>
    <w:p w14:paraId="322EB056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Only if running in VPC</w:t>
      </w:r>
    </w:p>
    <w:p w14:paraId="442F9002" w14:textId="77777777" w:rsidR="001572FA" w:rsidRDefault="001572FA" w:rsidP="001572FA">
      <w:pPr>
        <w:numPr>
          <w:ilvl w:val="0"/>
          <w:numId w:val="21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What is the minimum charge for the data transferred between Amazon RDS and Amazon EC2 Instances in the same Availability Zone?</w:t>
      </w:r>
    </w:p>
    <w:p w14:paraId="6FB4827A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USD 0.10 per GB</w:t>
      </w:r>
    </w:p>
    <w:p w14:paraId="7AFE75C8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Style w:val="Strong"/>
          <w:rFonts w:ascii="inherit" w:hAnsi="inherit"/>
          <w:color w:val="666666"/>
          <w:sz w:val="27"/>
          <w:szCs w:val="27"/>
          <w:bdr w:val="none" w:sz="0" w:space="0" w:color="auto" w:frame="1"/>
        </w:rPr>
        <w:t>No charge. It is free.</w:t>
      </w:r>
    </w:p>
    <w:p w14:paraId="0EF9766A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USD 0.02 per GB</w:t>
      </w:r>
    </w:p>
    <w:p w14:paraId="1340849F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USD 0.01 per GB</w:t>
      </w:r>
    </w:p>
    <w:p w14:paraId="2D2C7F83" w14:textId="77777777" w:rsidR="001572FA" w:rsidRDefault="001572FA" w:rsidP="001572FA">
      <w:pPr>
        <w:numPr>
          <w:ilvl w:val="0"/>
          <w:numId w:val="21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Does Amazon RDS allow direct host access via Telnet, Secure Shell (SSH), or Windows Remote Desktop Connection?</w:t>
      </w:r>
    </w:p>
    <w:p w14:paraId="1F247D76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Yes</w:t>
      </w:r>
    </w:p>
    <w:p w14:paraId="55EDEC89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Style w:val="Strong"/>
          <w:rFonts w:ascii="inherit" w:hAnsi="inherit"/>
          <w:color w:val="666666"/>
          <w:sz w:val="27"/>
          <w:szCs w:val="27"/>
          <w:bdr w:val="none" w:sz="0" w:space="0" w:color="auto" w:frame="1"/>
        </w:rPr>
        <w:t>No</w:t>
      </w:r>
    </w:p>
    <w:p w14:paraId="2398275A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Depends on if it is in VPC or not</w:t>
      </w:r>
    </w:p>
    <w:p w14:paraId="1F2A6A89" w14:textId="77777777" w:rsidR="001572FA" w:rsidRDefault="001572FA" w:rsidP="001572FA">
      <w:pPr>
        <w:numPr>
          <w:ilvl w:val="0"/>
          <w:numId w:val="21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What are the two types of licensing options available for using Amazon RDS for Oracle?</w:t>
      </w:r>
    </w:p>
    <w:p w14:paraId="3945BE25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BYOL and Enterprise License</w:t>
      </w:r>
    </w:p>
    <w:p w14:paraId="439C6A02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Style w:val="Strong"/>
          <w:rFonts w:ascii="inherit" w:hAnsi="inherit"/>
          <w:color w:val="666666"/>
          <w:sz w:val="27"/>
          <w:szCs w:val="27"/>
          <w:bdr w:val="none" w:sz="0" w:space="0" w:color="auto" w:frame="1"/>
        </w:rPr>
        <w:t>BYOL and License Included</w:t>
      </w:r>
    </w:p>
    <w:p w14:paraId="629B9D06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Enterprise License and License Included</w:t>
      </w:r>
    </w:p>
    <w:p w14:paraId="06E3E845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Role based License and License Included</w:t>
      </w:r>
    </w:p>
    <w:p w14:paraId="7052408F" w14:textId="77777777" w:rsidR="001572FA" w:rsidRDefault="001572FA" w:rsidP="001572FA">
      <w:pPr>
        <w:numPr>
          <w:ilvl w:val="0"/>
          <w:numId w:val="21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A user plans to use RDS as a managed DB platform. Which of the below mentioned features is not supported by RDS?</w:t>
      </w:r>
    </w:p>
    <w:p w14:paraId="1E838F35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Automated backup</w:t>
      </w:r>
    </w:p>
    <w:p w14:paraId="3819B567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Style w:val="Strong"/>
          <w:rFonts w:ascii="inherit" w:hAnsi="inherit"/>
          <w:color w:val="666666"/>
          <w:sz w:val="27"/>
          <w:szCs w:val="27"/>
          <w:bdr w:val="none" w:sz="0" w:space="0" w:color="auto" w:frame="1"/>
        </w:rPr>
        <w:t>Automated scaling to manage a higher load</w:t>
      </w:r>
    </w:p>
    <w:p w14:paraId="4D50FF64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Automated failure detection and recovery</w:t>
      </w:r>
    </w:p>
    <w:p w14:paraId="37628A67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Automated software patching</w:t>
      </w:r>
    </w:p>
    <w:p w14:paraId="5A645A8C" w14:textId="77777777" w:rsidR="001572FA" w:rsidRDefault="001572FA" w:rsidP="001572FA">
      <w:pPr>
        <w:numPr>
          <w:ilvl w:val="0"/>
          <w:numId w:val="21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 xml:space="preserve">A user is launching an AWS RDS with MySQL. Which of the below mentioned options allows the user to configure the </w:t>
      </w:r>
      <w:proofErr w:type="spellStart"/>
      <w:r>
        <w:rPr>
          <w:rFonts w:ascii="inherit" w:hAnsi="inherit"/>
          <w:color w:val="666666"/>
          <w:sz w:val="27"/>
          <w:szCs w:val="27"/>
        </w:rPr>
        <w:t>InnoDB</w:t>
      </w:r>
      <w:proofErr w:type="spellEnd"/>
      <w:r>
        <w:rPr>
          <w:rFonts w:ascii="inherit" w:hAnsi="inherit"/>
          <w:color w:val="666666"/>
          <w:sz w:val="27"/>
          <w:szCs w:val="27"/>
        </w:rPr>
        <w:t xml:space="preserve"> engine parameters?</w:t>
      </w:r>
    </w:p>
    <w:p w14:paraId="56F2917D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Options group</w:t>
      </w:r>
    </w:p>
    <w:p w14:paraId="32C44014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Engine parameters</w:t>
      </w:r>
    </w:p>
    <w:p w14:paraId="2DDB06AC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Style w:val="Strong"/>
          <w:rFonts w:ascii="inherit" w:hAnsi="inherit"/>
          <w:color w:val="666666"/>
          <w:sz w:val="27"/>
          <w:szCs w:val="27"/>
          <w:bdr w:val="none" w:sz="0" w:space="0" w:color="auto" w:frame="1"/>
        </w:rPr>
        <w:t>Parameter groups</w:t>
      </w:r>
    </w:p>
    <w:p w14:paraId="469BD24B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DB parameters</w:t>
      </w:r>
    </w:p>
    <w:p w14:paraId="62DF70F8" w14:textId="77777777" w:rsidR="001572FA" w:rsidRDefault="001572FA" w:rsidP="001572FA">
      <w:pPr>
        <w:numPr>
          <w:ilvl w:val="0"/>
          <w:numId w:val="21"/>
        </w:numPr>
        <w:shd w:val="clear" w:color="auto" w:fill="FFFFFF"/>
        <w:spacing w:after="0"/>
        <w:ind w:left="1125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A user is planning to use the AWS RDS with MySQL. Which of the below mentioned services the user is not going to pay?</w:t>
      </w:r>
    </w:p>
    <w:p w14:paraId="30FDBF40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Data transfer</w:t>
      </w:r>
    </w:p>
    <w:p w14:paraId="119EB5F9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Style w:val="Strong"/>
          <w:rFonts w:ascii="inherit" w:hAnsi="inherit"/>
          <w:color w:val="666666"/>
          <w:sz w:val="27"/>
          <w:szCs w:val="27"/>
          <w:bdr w:val="none" w:sz="0" w:space="0" w:color="auto" w:frame="1"/>
        </w:rPr>
        <w:t>RDS CloudWatch metrics</w:t>
      </w:r>
    </w:p>
    <w:p w14:paraId="10B7BC05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Data storage</w:t>
      </w:r>
    </w:p>
    <w:p w14:paraId="73B4C5E2" w14:textId="77777777" w:rsidR="001572FA" w:rsidRDefault="001572FA" w:rsidP="001572FA">
      <w:pPr>
        <w:numPr>
          <w:ilvl w:val="1"/>
          <w:numId w:val="21"/>
        </w:numPr>
        <w:shd w:val="clear" w:color="auto" w:fill="FFFFFF"/>
        <w:spacing w:after="0"/>
        <w:ind w:left="2250"/>
        <w:textAlignment w:val="baseline"/>
        <w:divId w:val="47842775"/>
        <w:rPr>
          <w:rFonts w:ascii="inherit" w:hAnsi="inherit"/>
          <w:color w:val="666666"/>
          <w:sz w:val="27"/>
          <w:szCs w:val="27"/>
        </w:rPr>
      </w:pPr>
      <w:r>
        <w:rPr>
          <w:rFonts w:ascii="inherit" w:hAnsi="inherit"/>
          <w:color w:val="666666"/>
          <w:sz w:val="27"/>
          <w:szCs w:val="27"/>
        </w:rPr>
        <w:t>I/O requests per month</w:t>
      </w:r>
    </w:p>
    <w:p w14:paraId="7C0C36BF" w14:textId="79186689" w:rsidR="00CD0ADF" w:rsidRDefault="00CD0ADF">
      <w:pPr>
        <w:pStyle w:val="Heading1"/>
        <w:shd w:val="clear" w:color="auto" w:fill="FFFFFF"/>
        <w:spacing w:before="0"/>
        <w:textAlignment w:val="baseline"/>
        <w:divId w:val="1456027147"/>
      </w:pPr>
    </w:p>
    <w:sectPr w:rsidR="00CD0AD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A4E2F"/>
    <w:multiLevelType w:val="multilevel"/>
    <w:tmpl w:val="67C0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607E93"/>
    <w:multiLevelType w:val="multilevel"/>
    <w:tmpl w:val="646AA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65640B"/>
    <w:multiLevelType w:val="multilevel"/>
    <w:tmpl w:val="95C66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3E5EEF"/>
    <w:multiLevelType w:val="multilevel"/>
    <w:tmpl w:val="63BC7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D21C93"/>
    <w:multiLevelType w:val="multilevel"/>
    <w:tmpl w:val="BAA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214E34"/>
    <w:multiLevelType w:val="multilevel"/>
    <w:tmpl w:val="D3423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63D378E"/>
    <w:multiLevelType w:val="multilevel"/>
    <w:tmpl w:val="F3627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935CD9"/>
    <w:multiLevelType w:val="multilevel"/>
    <w:tmpl w:val="9120F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7101E28"/>
    <w:multiLevelType w:val="multilevel"/>
    <w:tmpl w:val="20FCC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0E3075"/>
    <w:multiLevelType w:val="multilevel"/>
    <w:tmpl w:val="49A82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A882C46"/>
    <w:multiLevelType w:val="multilevel"/>
    <w:tmpl w:val="8F74C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D9252A"/>
    <w:multiLevelType w:val="multilevel"/>
    <w:tmpl w:val="0D0C0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6A7AFA"/>
    <w:multiLevelType w:val="multilevel"/>
    <w:tmpl w:val="4D981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2B2E02"/>
    <w:multiLevelType w:val="multilevel"/>
    <w:tmpl w:val="92CA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20254EF"/>
    <w:multiLevelType w:val="multilevel"/>
    <w:tmpl w:val="24AE7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63045ED"/>
    <w:multiLevelType w:val="multilevel"/>
    <w:tmpl w:val="A306B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7F10C17"/>
    <w:multiLevelType w:val="multilevel"/>
    <w:tmpl w:val="DD56C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69B0E5B"/>
    <w:multiLevelType w:val="multilevel"/>
    <w:tmpl w:val="F61A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CB947E1"/>
    <w:multiLevelType w:val="multilevel"/>
    <w:tmpl w:val="A720E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6322308"/>
    <w:multiLevelType w:val="multilevel"/>
    <w:tmpl w:val="23C0C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9E91FEE"/>
    <w:multiLevelType w:val="multilevel"/>
    <w:tmpl w:val="370AF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6"/>
  </w:num>
  <w:num w:numId="3">
    <w:abstractNumId w:val="20"/>
  </w:num>
  <w:num w:numId="4">
    <w:abstractNumId w:val="12"/>
  </w:num>
  <w:num w:numId="5">
    <w:abstractNumId w:val="1"/>
  </w:num>
  <w:num w:numId="6">
    <w:abstractNumId w:val="4"/>
  </w:num>
  <w:num w:numId="7">
    <w:abstractNumId w:val="14"/>
  </w:num>
  <w:num w:numId="8">
    <w:abstractNumId w:val="2"/>
  </w:num>
  <w:num w:numId="9">
    <w:abstractNumId w:val="3"/>
  </w:num>
  <w:num w:numId="10">
    <w:abstractNumId w:val="17"/>
  </w:num>
  <w:num w:numId="11">
    <w:abstractNumId w:val="7"/>
  </w:num>
  <w:num w:numId="12">
    <w:abstractNumId w:val="15"/>
  </w:num>
  <w:num w:numId="13">
    <w:abstractNumId w:val="13"/>
  </w:num>
  <w:num w:numId="14">
    <w:abstractNumId w:val="10"/>
  </w:num>
  <w:num w:numId="15">
    <w:abstractNumId w:val="0"/>
  </w:num>
  <w:num w:numId="16">
    <w:abstractNumId w:val="9"/>
  </w:num>
  <w:num w:numId="17">
    <w:abstractNumId w:val="19"/>
  </w:num>
  <w:num w:numId="18">
    <w:abstractNumId w:val="11"/>
  </w:num>
  <w:num w:numId="19">
    <w:abstractNumId w:val="18"/>
  </w:num>
  <w:num w:numId="20">
    <w:abstractNumId w:val="8"/>
  </w:num>
  <w:num w:numId="21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B8391A"/>
    <w:rsid w:val="000407A6"/>
    <w:rsid w:val="00040DA8"/>
    <w:rsid w:val="0004604B"/>
    <w:rsid w:val="00081D82"/>
    <w:rsid w:val="000A23F3"/>
    <w:rsid w:val="000D0605"/>
    <w:rsid w:val="000D3369"/>
    <w:rsid w:val="000D487B"/>
    <w:rsid w:val="000E6C3D"/>
    <w:rsid w:val="00124844"/>
    <w:rsid w:val="00124C59"/>
    <w:rsid w:val="001572FA"/>
    <w:rsid w:val="001C63B3"/>
    <w:rsid w:val="001D0B27"/>
    <w:rsid w:val="001E104B"/>
    <w:rsid w:val="001F0C07"/>
    <w:rsid w:val="0022217E"/>
    <w:rsid w:val="00230A98"/>
    <w:rsid w:val="00232ECB"/>
    <w:rsid w:val="00237DB6"/>
    <w:rsid w:val="00275C8E"/>
    <w:rsid w:val="002918E9"/>
    <w:rsid w:val="002B053B"/>
    <w:rsid w:val="002F7B94"/>
    <w:rsid w:val="003961B3"/>
    <w:rsid w:val="003B4AE7"/>
    <w:rsid w:val="00493E2E"/>
    <w:rsid w:val="0058385C"/>
    <w:rsid w:val="00592985"/>
    <w:rsid w:val="00593CDC"/>
    <w:rsid w:val="005C3A46"/>
    <w:rsid w:val="005F333B"/>
    <w:rsid w:val="0062673C"/>
    <w:rsid w:val="0064329A"/>
    <w:rsid w:val="006453F2"/>
    <w:rsid w:val="00684844"/>
    <w:rsid w:val="00692F46"/>
    <w:rsid w:val="006B121F"/>
    <w:rsid w:val="007372F8"/>
    <w:rsid w:val="007821AF"/>
    <w:rsid w:val="00793317"/>
    <w:rsid w:val="007B4E65"/>
    <w:rsid w:val="007C727C"/>
    <w:rsid w:val="007F11CE"/>
    <w:rsid w:val="007F5ED3"/>
    <w:rsid w:val="008C3A6F"/>
    <w:rsid w:val="008D31CC"/>
    <w:rsid w:val="008F32E9"/>
    <w:rsid w:val="0091727D"/>
    <w:rsid w:val="0093307A"/>
    <w:rsid w:val="00941812"/>
    <w:rsid w:val="00950A94"/>
    <w:rsid w:val="009623B2"/>
    <w:rsid w:val="009874C5"/>
    <w:rsid w:val="009B70BC"/>
    <w:rsid w:val="009D4044"/>
    <w:rsid w:val="009E357D"/>
    <w:rsid w:val="009F2635"/>
    <w:rsid w:val="00A03027"/>
    <w:rsid w:val="00A31AF8"/>
    <w:rsid w:val="00A36A25"/>
    <w:rsid w:val="00A627B0"/>
    <w:rsid w:val="00A83545"/>
    <w:rsid w:val="00A92E31"/>
    <w:rsid w:val="00AE5E75"/>
    <w:rsid w:val="00AF3549"/>
    <w:rsid w:val="00B557E5"/>
    <w:rsid w:val="00B5689C"/>
    <w:rsid w:val="00B8391A"/>
    <w:rsid w:val="00B96B39"/>
    <w:rsid w:val="00BA13F6"/>
    <w:rsid w:val="00BE2382"/>
    <w:rsid w:val="00C41DF3"/>
    <w:rsid w:val="00CC693A"/>
    <w:rsid w:val="00CD0ADF"/>
    <w:rsid w:val="00D0032F"/>
    <w:rsid w:val="00D35F3C"/>
    <w:rsid w:val="00D7040B"/>
    <w:rsid w:val="00D82390"/>
    <w:rsid w:val="00D84977"/>
    <w:rsid w:val="00D84D1D"/>
    <w:rsid w:val="00DA1598"/>
    <w:rsid w:val="00DC1D72"/>
    <w:rsid w:val="00DC7DB9"/>
    <w:rsid w:val="00DF2E7A"/>
    <w:rsid w:val="00DF7F52"/>
    <w:rsid w:val="00E129A0"/>
    <w:rsid w:val="00E23A67"/>
    <w:rsid w:val="00E334D2"/>
    <w:rsid w:val="00E37075"/>
    <w:rsid w:val="00E67062"/>
    <w:rsid w:val="00E947D7"/>
    <w:rsid w:val="00ED383C"/>
    <w:rsid w:val="00F26493"/>
    <w:rsid w:val="00F4276D"/>
    <w:rsid w:val="00F72434"/>
    <w:rsid w:val="00F95FE6"/>
    <w:rsid w:val="00FC00D3"/>
    <w:rsid w:val="00FC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9D230"/>
  <w15:docId w15:val="{3EB869EE-8B6B-4E0D-BB30-52693340C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character" w:customStyle="1" w:styleId="Heading1Char">
    <w:name w:val="Heading 1 Char"/>
    <w:basedOn w:val="DefaultParagraphFont"/>
    <w:link w:val="Heading1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8391A"/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B8391A"/>
    <w:rPr>
      <w:rFonts w:ascii="Courier New" w:eastAsia="Times New Roman" w:hAnsi="Courier New" w:cs="Courier New"/>
      <w:sz w:val="20"/>
      <w:szCs w:val="20"/>
    </w:rPr>
  </w:style>
  <w:style w:type="paragraph" w:customStyle="1" w:styleId="listitem">
    <w:name w:val="listitem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B8391A"/>
  </w:style>
  <w:style w:type="paragraph" w:customStyle="1" w:styleId="p1">
    <w:name w:val="p1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30A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7821AF"/>
    <w:rPr>
      <w:color w:val="954F72" w:themeColor="followedHyperlink"/>
      <w:u w:val="single"/>
    </w:rPr>
  </w:style>
  <w:style w:type="character" w:customStyle="1" w:styleId="s2">
    <w:name w:val="s2"/>
    <w:basedOn w:val="DefaultParagraphFont"/>
    <w:rsid w:val="00237DB6"/>
  </w:style>
  <w:style w:type="character" w:styleId="UnresolvedMention">
    <w:name w:val="Unresolved Mention"/>
    <w:basedOn w:val="DefaultParagraphFont"/>
    <w:uiPriority w:val="99"/>
    <w:semiHidden/>
    <w:rsid w:val="00FC7F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9930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6344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1793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9500">
              <w:blockQuote w:val="1"/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547037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010698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3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240857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5132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93023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19652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02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943800">
                      <w:blockQuote w:val="1"/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05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325552">
                          <w:blockQuote w:val="1"/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89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43689">
                          <w:blockQuote w:val="1"/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674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4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440899">
                          <w:blockQuote w:val="1"/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hyperlink" Target="https://jayendrapatil.com/aws-rds-db-snapshot-backup-restore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jayendrapatil.com/aws-rds-monitoring-notification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jayendrapatil.com/aws-rds-storage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jayendrapatil.com/aws-rds-replication-multi-az-read-replica/" TargetMode="External"/><Relationship Id="rId20" Type="http://schemas.openxmlformats.org/officeDocument/2006/relationships/hyperlink" Target="https://jayendrapatil.com/aws-rds-db-maintenance-upgrades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hyperlink" Target="https://jayendrapatil.com/aws-rds-security/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naid.khan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BDA28F-5A80-4684-B4C9-7413A3A98205}"/>
      </w:docPartPr>
      <w:docPartBody>
        <w:p w:rsidR="00DD0607" w:rsidRDefault="00B05D3A">
          <w:r w:rsidRPr="007036FF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F35"/>
    <w:rsid w:val="00247AE5"/>
    <w:rsid w:val="002A5E1D"/>
    <w:rsid w:val="003811F4"/>
    <w:rsid w:val="00411B71"/>
    <w:rsid w:val="0044312C"/>
    <w:rsid w:val="00475B76"/>
    <w:rsid w:val="004E7F35"/>
    <w:rsid w:val="004F2E67"/>
    <w:rsid w:val="006342FA"/>
    <w:rsid w:val="00652452"/>
    <w:rsid w:val="006E27B6"/>
    <w:rsid w:val="006F5E84"/>
    <w:rsid w:val="007F16B8"/>
    <w:rsid w:val="007F6D98"/>
    <w:rsid w:val="00867654"/>
    <w:rsid w:val="008D4D0A"/>
    <w:rsid w:val="0096724E"/>
    <w:rsid w:val="00AA4CA3"/>
    <w:rsid w:val="00AC166B"/>
    <w:rsid w:val="00B05D3A"/>
    <w:rsid w:val="00B10605"/>
    <w:rsid w:val="00DC39D4"/>
    <w:rsid w:val="00DD0607"/>
    <w:rsid w:val="00E826B0"/>
    <w:rsid w:val="00E902F5"/>
    <w:rsid w:val="00ED1D86"/>
    <w:rsid w:val="00F7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05D3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logPostInfo xmlns="http://www.microsoft.com/Office/Word/BlogTool">
  <PostTitle>AWS Relation Database Service – RDS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>InProgress</ApprovalStatus>
    <MarketSpecific xmlns="4873beb7-5857-4685-be1f-d57550cc96cc">false</MarketSpecific>
    <ThumbnailAssetId xmlns="4873beb7-5857-4685-be1f-d57550cc96cc" xsi:nil="true"/>
    <PrimaryImageGen xmlns="4873beb7-5857-4685-be1f-d57550cc96cc">false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AssetId xmlns="4873beb7-5857-4685-be1f-d57550cc96cc">TP102843594</AssetId>
    <SourceTitle xmlns="4873beb7-5857-4685-be1f-d57550cc96cc" xsi:nil="true"/>
    <OpenTemplate xmlns="4873beb7-5857-4685-be1f-d57550cc96cc">true</OpenTemplate>
    <UALocComments xmlns="4873beb7-5857-4685-be1f-d57550cc96cc" xsi:nil="true"/>
    <TrustLevel xmlns="4873beb7-5857-4685-be1f-d57550cc96cc">1 Microsoft Managed Content</TrustLevel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1552660</Value>
      <Value>1552661</Value>
      <Value>1552770</Value>
    </PublishStatusLookup>
    <LocLastLocAttemptVersionLookup xmlns="4873beb7-5857-4685-be1f-d57550cc96cc">831172</LocLastLocAttemptVersionLookup>
    <CampaignTagsTaxHTField0 xmlns="4873beb7-5857-4685-be1f-d57550cc96cc">
      <Terms xmlns="http://schemas.microsoft.com/office/infopath/2007/PartnerControls"/>
    </CampaignTagsTaxHTField0>
    <IsSearchable xmlns="4873beb7-5857-4685-be1f-d57550cc96cc">true</IsSearchable>
    <MachineTranslated xmlns="4873beb7-5857-4685-be1f-d57550cc96cc">false</MachineTranslated>
    <Providers xmlns="4873beb7-5857-4685-be1f-d57550cc96cc" xsi:nil="true"/>
    <TemplateTemplateType xmlns="4873beb7-5857-4685-be1f-d57550cc96cc">Word Document Template</TemplateTemplateType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EditorialStatus xmlns="4873beb7-5857-4685-be1f-d57550cc96cc">Complete</EditorialStatus>
    <PublishTargets xmlns="4873beb7-5857-4685-be1f-d57550cc96cc">OfficeOnlineVNext</PublishTargets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AssetStart xmlns="4873beb7-5857-4685-be1f-d57550cc96cc">2012-03-28T21:40:00+00:00</AssetStart>
    <Provider xmlns="4873beb7-5857-4685-be1f-d57550cc96cc" xsi:nil="true"/>
    <AcquiredFrom xmlns="4873beb7-5857-4685-be1f-d57550cc96cc">Internal MS</AcquiredFrom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>Localize</UALocRecommendation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AssetExpire xmlns="4873beb7-5857-4685-be1f-d57550cc96cc">2029-01-01T08:00:00+00:00</AssetExpire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Milestone xmlns="4873beb7-5857-4685-be1f-d57550cc96cc" xsi:nil="true"/>
    <RecommendationsModifier xmlns="4873beb7-5857-4685-be1f-d57550cc96cc">1000</RecommendationsModifier>
    <IntlLangReviewDate xmlns="4873beb7-5857-4685-be1f-d57550cc96cc" xsi:nil="true"/>
    <TPFriendlyName xmlns="4873beb7-5857-4685-be1f-d57550cc96cc" xsi:nil="true"/>
    <IntlLangReview xmlns="4873beb7-5857-4685-be1f-d57550cc96cc">false</IntlLangReview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OutputCachingOn xmlns="4873beb7-5857-4685-be1f-d57550cc96cc">false</OutputCachingOn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PLaunchHelpLinkType xmlns="4873beb7-5857-4685-be1f-d57550cc96cc">Template</TPLaunchHelpLink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CrawlForDependencies xmlns="4873beb7-5857-4685-be1f-d57550cc96cc">false</CrawlForDependencies>
    <LastHandOff xmlns="4873beb7-5857-4685-be1f-d57550cc96cc" xsi:nil="true"/>
    <LocMarketGroupTiers2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4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post.dotx</Template>
  <TotalTime>2468</TotalTime>
  <Pages>1</Pages>
  <Words>1314</Words>
  <Characters>7491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Junaid</dc:creator>
  <cp:keywords/>
  <dc:description/>
  <cp:lastModifiedBy>Khan, Junaid</cp:lastModifiedBy>
  <cp:revision>62</cp:revision>
  <dcterms:created xsi:type="dcterms:W3CDTF">2020-11-27T04:06:00Z</dcterms:created>
  <dcterms:modified xsi:type="dcterms:W3CDTF">2022-03-19T21:48:00Z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