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Convolutional and Long Short-Term Memory Recurrent Neural Network for Anomaly Types Classification</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rPr>
          <w:rFonts w:ascii="Times New Roman" w:hAnsi="Times New Roman" w:cs="Times New Roman"/>
          <w:szCs w:val="21"/>
        </w:rPr>
        <w:fldChar w:fldCharType="begin"/>
      </w:r>
      <w:r>
        <w:rPr>
          <w:rFonts w:ascii="Times New Roman" w:hAnsi="Times New Roman" w:cs="Times New Roman"/>
          <w:szCs w:val="21"/>
        </w:rPr>
        <w:instrText xml:space="preserve"> HYPERLINK "mailto:renrui@ict.ac.cn" </w:instrText>
      </w:r>
      <w:r>
        <w:rPr>
          <w:rFonts w:ascii="Times New Roman" w:hAnsi="Times New Roman" w:cs="Times New Roman"/>
          <w:szCs w:val="21"/>
        </w:rPr>
        <w:fldChar w:fldCharType="separate"/>
      </w:r>
      <w:r>
        <w:rPr>
          <w:rStyle w:val="8"/>
          <w:rFonts w:ascii="Times New Roman" w:hAnsi="Times New Roman" w:cs="Times New Roman"/>
          <w:szCs w:val="21"/>
        </w:rPr>
        <w:t>renrui@ict.ac.cn</w:t>
      </w:r>
      <w:r>
        <w:rPr>
          <w:rFonts w:ascii="Times New Roman" w:hAnsi="Times New Roman" w:cs="Times New Roman"/>
          <w:szCs w:val="21"/>
        </w:rPr>
        <w:fldChar w:fldCharType="end"/>
      </w:r>
    </w:p>
    <w:p>
      <w:pPr>
        <w:jc w:val="center"/>
        <w:rPr>
          <w:rFonts w:hint="eastAsia"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w:t>
      </w:r>
      <w:r>
        <w:rPr>
          <w:rFonts w:ascii="Times New Roman" w:hAnsi="Times New Roman" w:cs="Times New Roman"/>
          <w:sz w:val="24"/>
          <w:szCs w:val="24"/>
        </w:rPr>
        <w:t xml:space="preserve">propose a state-of-the-art recurrent neural network approach and </w:t>
      </w:r>
      <w:r>
        <w:rPr>
          <w:rFonts w:ascii="Times New Roman" w:hAnsi="Times New Roman" w:cs="Times New Roman"/>
          <w:sz w:val="24"/>
          <w:szCs w:val="24"/>
        </w:rPr>
        <w:t>measure the accuracy of our diverse array of classification algorithms.</w:t>
      </w:r>
      <w:r>
        <w:rPr>
          <w:rFonts w:ascii="Times New Roman" w:hAnsi="Times New Roman" w:cs="Times New Roman"/>
          <w:sz w:val="24"/>
          <w:szCs w:val="24"/>
        </w:rPr>
        <w:t xml:space="preserve"> The results reveal the strengths and advantages of our long short-term memory neural network and convolutional neural network for real-world classification tasks of anomaly types.</w:t>
      </w:r>
    </w:p>
    <w:p>
      <w:pPr>
        <w:rPr>
          <w:rFonts w:ascii="Times New Roman" w:hAnsi="Times New Roman" w:cs="Times New Roman"/>
          <w:sz w:val="24"/>
          <w:szCs w:val="24"/>
        </w:rPr>
      </w:pPr>
    </w:p>
    <w:p>
      <w:pPr>
        <w:pStyle w:val="3"/>
      </w:pPr>
      <w: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Different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typical unsupervised </w:t>
      </w:r>
      <w:r>
        <w:rPr>
          <w:rFonts w:hint="default" w:ascii="Times New Roman" w:hAnsi="Times New Roman" w:cs="Times New Roman"/>
          <w:sz w:val="24"/>
          <w:szCs w:val="24"/>
        </w:rPr>
        <w:t xml:space="preserve">anomaly detection, </w:t>
      </w:r>
      <w:r>
        <w:rPr>
          <w:rFonts w:hint="default" w:ascii="Times New Roman" w:hAnsi="Times New Roman" w:cs="Times New Roman"/>
          <w:sz w:val="24"/>
          <w:szCs w:val="24"/>
        </w:rPr>
        <w:t xml:space="preserve">which is </w:t>
      </w:r>
      <w:r>
        <w:rPr>
          <w:rFonts w:hint="default" w:ascii="Times New Roman" w:hAnsi="Times New Roman" w:cs="Times New Roman"/>
          <w:sz w:val="24"/>
          <w:szCs w:val="24"/>
        </w:rPr>
        <w:t>often applied on unlabeled data</w:t>
      </w:r>
      <w:r>
        <w:rPr>
          <w:rFonts w:hint="default" w:ascii="Times New Roman" w:hAnsi="Times New Roman" w:cs="Times New Roman"/>
          <w:sz w:val="24"/>
          <w:szCs w:val="24"/>
        </w:rPr>
        <w:t xml:space="preserve"> set under the assumption that the majority of the instances are normal</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instead, we here </w:t>
      </w:r>
      <w:r>
        <w:rPr>
          <w:rFonts w:hint="default" w:ascii="Times New Roman" w:hAnsi="Times New Roman" w:cs="Times New Roman"/>
          <w:sz w:val="24"/>
          <w:szCs w:val="24"/>
        </w:rPr>
        <w:t>tak</w:t>
      </w:r>
      <w:r>
        <w:rPr>
          <w:rFonts w:hint="default" w:ascii="Times New Roman" w:hAnsi="Times New Roman" w:cs="Times New Roman"/>
          <w:sz w:val="24"/>
          <w:szCs w:val="24"/>
        </w:rPr>
        <w:t xml:space="preserve">e a </w:t>
      </w:r>
      <w:r>
        <w:rPr>
          <w:rFonts w:hint="default" w:ascii="Times New Roman" w:hAnsi="Times New Roman" w:cs="Times New Roman"/>
          <w:sz w:val="24"/>
          <w:szCs w:val="24"/>
        </w:rPr>
        <w:t>data set that has been labeled as normal and abnormal</w:t>
      </w:r>
      <w:r>
        <w:rPr>
          <w:rFonts w:hint="default" w:ascii="Times New Roman" w:hAnsi="Times New Roman" w:cs="Times New Roman"/>
          <w:sz w:val="24"/>
          <w:szCs w:val="24"/>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rPr>
        <w:t xml:space="preserve"> </w:t>
      </w:r>
      <w:r>
        <w:rPr>
          <w:rFonts w:hint="default" w:ascii="Times New Roman" w:hAnsi="Times New Roman" w:cs="Times New Roman"/>
          <w:sz w:val="24"/>
          <w:szCs w:val="24"/>
        </w:rPr>
        <w:t>account</w:t>
      </w:r>
      <w:r>
        <w:rPr>
          <w:rFonts w:hint="default" w:ascii="Times New Roman" w:hAnsi="Times New Roman" w:cs="Times New Roman"/>
          <w:sz w:val="24"/>
          <w:szCs w:val="24"/>
        </w:rPr>
        <w:t xml:space="preserve"> for supervised anomaly </w:t>
      </w:r>
      <w:r>
        <w:rPr>
          <w:rFonts w:hint="default" w:ascii="Times New Roman" w:hAnsi="Times New Roman" w:cs="Times New Roman"/>
          <w:sz w:val="24"/>
          <w:szCs w:val="24"/>
        </w:rPr>
        <w:t>classification tasks</w:t>
      </w:r>
      <w:r>
        <w:rPr>
          <w:rFonts w:hint="default" w:ascii="Times New Roman" w:hAnsi="Times New Roman" w:cs="Times New Roman"/>
          <w:sz w:val="24"/>
          <w:szCs w:val="24"/>
        </w:rPr>
        <w:t xml:space="preserve"> with the state-of-the-art deep learning algorithm </w:t>
      </w:r>
      <w:r>
        <w:rPr>
          <w:rFonts w:hint="default" w:ascii="Times New Roman" w:hAnsi="Times New Roman" w:cs="Times New Roman"/>
          <w:sz w:val="24"/>
          <w:szCs w:val="24"/>
        </w:rPr>
        <w:t>classifier</w:t>
      </w:r>
      <w:r>
        <w:rPr>
          <w:rFonts w:hint="default" w:ascii="Times New Roman" w:hAnsi="Times New Roman" w:cs="Times New Roman"/>
          <w:sz w:val="24"/>
          <w:szCs w:val="24"/>
        </w:rPr>
        <w:t>.  In supervised learning, removing the anomalous data from the data set often results in a statistically significant increase in accuracy [2].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There are a diverse array of anomaly detection techniques have been proposed, such as density-based techniques [3,4,5],  correlation-based outlier detection [6], cluster analysis-based outlier detection [7,8] and ensemble techniques [9,10]. When </w:t>
      </w:r>
      <w:r>
        <w:rPr>
          <w:rFonts w:hint="default" w:ascii="Times New Roman" w:hAnsi="Times New Roman" w:cs="Times New Roman"/>
          <w:sz w:val="24"/>
          <w:szCs w:val="24"/>
        </w:rPr>
        <w:t xml:space="preserve">compared across </w:t>
      </w:r>
      <w:r>
        <w:rPr>
          <w:rFonts w:hint="default" w:ascii="Times New Roman" w:hAnsi="Times New Roman" w:cs="Times New Roman"/>
          <w:sz w:val="24"/>
          <w:szCs w:val="24"/>
        </w:rPr>
        <w:t>huge</w:t>
      </w:r>
      <w:r>
        <w:rPr>
          <w:rFonts w:hint="default" w:ascii="Times New Roman" w:hAnsi="Times New Roman" w:cs="Times New Roman"/>
          <w:sz w:val="24"/>
          <w:szCs w:val="24"/>
        </w:rPr>
        <w:t xml:space="preserve"> data sets and</w:t>
      </w:r>
      <w:r>
        <w:rPr>
          <w:rFonts w:hint="default" w:ascii="Times New Roman" w:hAnsi="Times New Roman" w:cs="Times New Roman"/>
          <w:sz w:val="24"/>
          <w:szCs w:val="24"/>
        </w:rPr>
        <w:t xml:space="preserve"> hyper</w:t>
      </w:r>
      <w:r>
        <w:rPr>
          <w:rFonts w:hint="default" w:ascii="Times New Roman" w:hAnsi="Times New Roman" w:cs="Times New Roman"/>
          <w:sz w:val="24"/>
          <w:szCs w:val="24"/>
        </w:rPr>
        <w:t xml:space="preserve"> parameters</w:t>
      </w:r>
      <w:r>
        <w:rPr>
          <w:rFonts w:hint="default" w:ascii="Times New Roman" w:hAnsi="Times New Roman" w:cs="Times New Roman"/>
          <w:sz w:val="24"/>
          <w:szCs w:val="24"/>
        </w:rPr>
        <w:t xml:space="preserve">, different </w:t>
      </w:r>
      <w:r>
        <w:rPr>
          <w:rFonts w:hint="default" w:ascii="Times New Roman" w:hAnsi="Times New Roman" w:cs="Times New Roman"/>
          <w:sz w:val="24"/>
          <w:szCs w:val="24"/>
        </w:rPr>
        <w:t>methods</w:t>
      </w:r>
      <w:r>
        <w:rPr>
          <w:rFonts w:hint="default" w:ascii="Times New Roman" w:hAnsi="Times New Roman" w:cs="Times New Roman"/>
          <w:sz w:val="24"/>
          <w:szCs w:val="24"/>
        </w:rPr>
        <w:t xml:space="preserve"> have </w:t>
      </w:r>
      <w:r>
        <w:rPr>
          <w:rFonts w:hint="default" w:ascii="Times New Roman" w:hAnsi="Times New Roman" w:cs="Times New Roman"/>
          <w:sz w:val="24"/>
          <w:szCs w:val="24"/>
        </w:rPr>
        <w:t>little systematic advantages</w:t>
      </w:r>
      <w:r>
        <w:rPr>
          <w:rFonts w:hint="default" w:ascii="Times New Roman" w:hAnsi="Times New Roman" w:cs="Times New Roman"/>
          <w:sz w:val="24"/>
          <w:szCs w:val="24"/>
        </w:rPr>
        <w:t xml:space="preserve"> over another in the measurement performance [11].</w:t>
      </w:r>
    </w:p>
    <w:p>
      <w:pPr>
        <w:rPr>
          <w:rFonts w:hint="default"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SVM and ending with CNN and LSTM models.</w:t>
      </w:r>
    </w:p>
    <w:p>
      <w:pPr>
        <w:pStyle w:val="3"/>
      </w:pPr>
      <w:r>
        <w:t>2 Related Work</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3 Algorithm</w:t>
      </w: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LSTM (Long Short-Term Memory) recurrent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 Settings</w:t>
      </w:r>
    </w:p>
    <w:p>
      <w:pPr>
        <w:rPr>
          <w:rFonts w:ascii="Times New Roman" w:hAnsi="Times New Roman" w:cs="Times New Roman"/>
          <w:sz w:val="24"/>
          <w:szCs w:val="24"/>
        </w:rPr>
      </w:pPr>
    </w:p>
    <w:p>
      <w:pPr>
        <w:rPr>
          <w:rFonts w:hint="eastAsia" w:ascii="Times New Roman" w:hAnsi="Times New Roman" w:cs="Times New Roman"/>
          <w:sz w:val="24"/>
          <w:szCs w:val="24"/>
        </w:rPr>
      </w:pPr>
    </w:p>
    <w:p>
      <w:pPr>
        <w:pStyle w:val="3"/>
      </w:pPr>
      <w:r>
        <w:t>5 Results and Analysis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rPr>
        <w:t>Victoria J. Hodge</w:t>
      </w:r>
      <w:r>
        <w:rPr>
          <w:rFonts w:hint="default" w:ascii="Times New Roman" w:hAnsi="Times New Roman" w:cs="Times New Roman"/>
          <w:sz w:val="24"/>
          <w:szCs w:val="24"/>
        </w:rPr>
        <w:t>,</w:t>
      </w:r>
      <w:r>
        <w:rPr>
          <w:rFonts w:hint="default" w:ascii="Times New Roman" w:hAnsi="Times New Roman" w:cs="Times New Roman"/>
          <w:sz w:val="24"/>
          <w:szCs w:val="24"/>
        </w:rPr>
        <w:t xml:space="preserve"> Jim Austin. A Survey</w:t>
      </w:r>
      <w:r>
        <w:rPr>
          <w:rFonts w:hint="default" w:ascii="Times New Roman" w:hAnsi="Times New Roman" w:cs="Times New Roman"/>
          <w:sz w:val="24"/>
          <w:szCs w:val="24"/>
        </w:rPr>
        <w:t xml:space="preserve"> </w:t>
      </w:r>
      <w:r>
        <w:rPr>
          <w:rFonts w:hint="default" w:ascii="Times New Roman" w:hAnsi="Times New Roman" w:cs="Times New Roman"/>
          <w:sz w:val="24"/>
          <w:szCs w:val="24"/>
        </w:rPr>
        <w:t>of Outlier Detection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Methodologies.</w:t>
      </w:r>
      <w:r>
        <w:rPr>
          <w:rFonts w:hint="default" w:ascii="Times New Roman" w:hAnsi="Times New Roman" w:cs="Times New Roman"/>
          <w:sz w:val="24"/>
          <w:szCs w:val="24"/>
        </w:rPr>
        <w:t xml:space="preserve"> </w:t>
      </w:r>
      <w:r>
        <w:rPr>
          <w:rFonts w:hint="default" w:ascii="Times New Roman" w:hAnsi="Times New Roman" w:cs="Times New Roman"/>
          <w:sz w:val="24"/>
          <w:szCs w:val="24"/>
        </w:rPr>
        <w:t>Artificial Intelligence Review</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2004; </w:t>
      </w:r>
      <w:r>
        <w:rPr>
          <w:rFonts w:hint="default" w:ascii="Times New Roman" w:hAnsi="Times New Roman" w:cs="Times New Roman"/>
          <w:sz w:val="24"/>
          <w:szCs w:val="24"/>
        </w:rPr>
        <w:t>22(2):85</w:t>
      </w:r>
      <w:r>
        <w:rPr>
          <w:rFonts w:hint="default" w:ascii="Times New Roman" w:hAnsi="Times New Roman" w:cs="Times New Roman"/>
          <w:sz w:val="24"/>
          <w:szCs w:val="24"/>
        </w:rPr>
        <w:t>-</w:t>
      </w:r>
      <w:r>
        <w:rPr>
          <w:rFonts w:hint="default" w:ascii="Times New Roman" w:hAnsi="Times New Roman" w:cs="Times New Roman"/>
          <w:sz w:val="24"/>
          <w:szCs w:val="24"/>
        </w:rPr>
        <w:t xml:space="preserve">126. </w:t>
      </w:r>
      <w:r>
        <w:rPr>
          <w:rFonts w:hint="default" w:ascii="Times New Roman" w:hAnsi="Times New Roman" w:cs="Times New Roman"/>
          <w:sz w:val="24"/>
          <w:szCs w:val="24"/>
        </w:rPr>
        <w:t xml:space="preserve"> </w:t>
      </w:r>
      <w:bookmarkStart w:id="0" w:name="_GoBack"/>
      <w:r>
        <w:rPr>
          <w:rFonts w:hint="default" w:ascii="Times New Roman" w:hAnsi="Times New Roman" w:cs="Times New Roman"/>
          <w:sz w:val="24"/>
          <w:szCs w:val="24"/>
        </w:rPr>
        <w:t>doi:10.1007/s10462-004-4304-y.</w:t>
      </w:r>
    </w:p>
    <w:bookmarkEnd w:id="0"/>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[2] Smith M. R., Martinez T. Improving classification accuracy by identifying and removing instances that should be misclassified. The 2011 International Joint Conference on Neural Networks. </w:t>
      </w:r>
      <w:r>
        <w:rPr>
          <w:rFonts w:hint="default" w:ascii="Times New Roman" w:hAnsi="Times New Roman" w:cs="Times New Roman"/>
          <w:sz w:val="24"/>
          <w:szCs w:val="24"/>
        </w:rPr>
        <w:t>2011</w:t>
      </w:r>
      <w:r>
        <w:rPr>
          <w:rFonts w:hint="default" w:ascii="Times New Roman" w:hAnsi="Times New Roman" w:cs="Times New Roman"/>
          <w:sz w:val="24"/>
          <w:szCs w:val="24"/>
        </w:rPr>
        <w:t>; p. 2690. ISBN 978-1-4244-9635-8. doi:10.1109/IJCNN.2011.6033571.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[3] Knorr E. M., Ng R. T., Tucakov, V. Distance-based outliers: Algorithms and applications. The VLDB Journal the International Journal on Very Large Data Bases. </w:t>
      </w:r>
      <w:r>
        <w:rPr>
          <w:rFonts w:hint="default" w:ascii="Times New Roman" w:hAnsi="Times New Roman" w:cs="Times New Roman"/>
          <w:sz w:val="24"/>
          <w:szCs w:val="24"/>
        </w:rPr>
        <w:t>2000</w:t>
      </w:r>
      <w:r>
        <w:rPr>
          <w:rFonts w:hint="default" w:ascii="Times New Roman" w:hAnsi="Times New Roman" w:cs="Times New Roman"/>
          <w:sz w:val="24"/>
          <w:szCs w:val="24"/>
        </w:rPr>
        <w:t>; 8(3-4):237-253. doi:10.1007/s007780050006.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[4] Breunig M. M., Kriegel H.-P., Ng R. T., Sander, J. LOF: Identifying Density-based Local Outliers. Proceedings of the 2000 ACM SIGMOD International Conference on Management of Data. SIGMOD. </w:t>
      </w:r>
      <w:r>
        <w:rPr>
          <w:rFonts w:hint="default" w:ascii="Times New Roman" w:hAnsi="Times New Roman" w:cs="Times New Roman"/>
          <w:sz w:val="24"/>
          <w:szCs w:val="24"/>
        </w:rPr>
        <w:t>2000</w:t>
      </w:r>
      <w:r>
        <w:rPr>
          <w:rFonts w:hint="default" w:ascii="Times New Roman" w:hAnsi="Times New Roman" w:cs="Times New Roman"/>
          <w:sz w:val="24"/>
          <w:szCs w:val="24"/>
        </w:rPr>
        <w:t>; pp. 93–104. ISBN 1-58113-217-4. doi:10.1145/335191.335388.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[5] Schubert E., Zimek A., Kriegel H. P. Local outlier detection reconsidered: A generalized view on locality with applications to spatial, video, and network outlier detection. Data Mining and Knowledge Discovery. </w:t>
      </w:r>
      <w:r>
        <w:rPr>
          <w:rFonts w:hint="default" w:ascii="Times New Roman" w:hAnsi="Times New Roman" w:cs="Times New Roman"/>
          <w:sz w:val="24"/>
          <w:szCs w:val="24"/>
        </w:rPr>
        <w:t>2012</w:t>
      </w:r>
      <w:r>
        <w:rPr>
          <w:rFonts w:hint="default" w:ascii="Times New Roman" w:hAnsi="Times New Roman" w:cs="Times New Roman"/>
          <w:sz w:val="24"/>
          <w:szCs w:val="24"/>
        </w:rPr>
        <w:t xml:space="preserve">; 28: 190–237. </w:t>
      </w:r>
    </w:p>
    <w:p>
      <w:pPr>
        <w:rPr>
          <w:rFonts w:hint="default" w:ascii="Times New Roman" w:hAnsi="Times New Roman" w:cs="Times New Roman"/>
          <w:sz w:val="24"/>
          <w:szCs w:val="24"/>
        </w:rPr>
      </w:pPr>
      <w:r>
        <w:rPr>
          <w:rFonts w:hint="default" w:ascii="Times New Roman" w:hAnsi="Times New Roman" w:cs="Times New Roman"/>
          <w:sz w:val="24"/>
          <w:szCs w:val="24"/>
        </w:rPr>
        <w:t>doi:10.1007/s10618-012-0300-z.</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[6] Kriegel H. P., Kroger P., Schubert E., Zimek A. Outlier Detection in Arbitrarily Oriented Subspaces. 2012 IEEE 12th International Conference on Data Mining. </w:t>
      </w:r>
      <w:r>
        <w:rPr>
          <w:rFonts w:hint="default" w:ascii="Times New Roman" w:hAnsi="Times New Roman" w:cs="Times New Roman"/>
          <w:sz w:val="24"/>
          <w:szCs w:val="24"/>
        </w:rPr>
        <w:t>2012</w:t>
      </w:r>
      <w:r>
        <w:rPr>
          <w:rFonts w:hint="default" w:ascii="Times New Roman" w:hAnsi="Times New Roman" w:cs="Times New Roman"/>
          <w:sz w:val="24"/>
          <w:szCs w:val="24"/>
        </w:rPr>
        <w:t>; p.379. ISBN 978-1-4673-4649-8. doi:10.1109/ICDM.2012.21.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[7] He Z., Xu X., Deng S. Discovering cluster-based local outliers. Pattern Recognition Letters. </w:t>
      </w:r>
      <w:r>
        <w:rPr>
          <w:rFonts w:hint="default" w:ascii="Times New Roman" w:hAnsi="Times New Roman" w:cs="Times New Roman"/>
          <w:sz w:val="24"/>
          <w:szCs w:val="24"/>
        </w:rPr>
        <w:t>2003</w:t>
      </w:r>
      <w:r>
        <w:rPr>
          <w:rFonts w:hint="default" w:ascii="Times New Roman" w:hAnsi="Times New Roman" w:cs="Times New Roman"/>
          <w:sz w:val="24"/>
          <w:szCs w:val="24"/>
        </w:rPr>
        <w:t>; 24(9-10):1641-1650. doi:10.1016/S0167-8655(03)00003-5.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[8] Campello R. J. G. B., Moulavi D., Zimek A., Sander J. Hierarchical Density Estimates for Data Clustering, Visualization, and Outlier Detection. ACM Transactions on Knowledge Discovery from Data. </w:t>
      </w:r>
      <w:r>
        <w:rPr>
          <w:rFonts w:hint="default" w:ascii="Times New Roman" w:hAnsi="Times New Roman" w:cs="Times New Roman"/>
          <w:sz w:val="24"/>
          <w:szCs w:val="24"/>
        </w:rPr>
        <w:t>2015</w:t>
      </w:r>
      <w:r>
        <w:rPr>
          <w:rFonts w:hint="default" w:ascii="Times New Roman" w:hAnsi="Times New Roman" w:cs="Times New Roman"/>
          <w:sz w:val="24"/>
          <w:szCs w:val="24"/>
        </w:rPr>
        <w:t>; 10(1):5:1-51. doi:10.1145/2733381.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[9] Zimek A., Campello R. J. G. B., Sander J. R. Ensembles for unsupervised outlier detection. ACM SIGKDD Explorations Newsletter. </w:t>
      </w:r>
      <w:r>
        <w:rPr>
          <w:rFonts w:hint="default" w:ascii="Times New Roman" w:hAnsi="Times New Roman" w:cs="Times New Roman"/>
          <w:sz w:val="24"/>
          <w:szCs w:val="24"/>
        </w:rPr>
        <w:t>2014</w:t>
      </w:r>
      <w:r>
        <w:rPr>
          <w:rFonts w:hint="default" w:ascii="Times New Roman" w:hAnsi="Times New Roman" w:cs="Times New Roman"/>
          <w:sz w:val="24"/>
          <w:szCs w:val="24"/>
        </w:rPr>
        <w:t>; 15:11–22. doi:10.1145/2594473.2594476.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[10] Zimek A., Campello R. J. G. B., Sander J. R. Data perturbation for outlier detection ensembles. Proceedings of the 26th International Conference on Scientific and Statistical Database Management-SSDBM. </w:t>
      </w:r>
      <w:r>
        <w:rPr>
          <w:rFonts w:hint="default" w:ascii="Times New Roman" w:hAnsi="Times New Roman" w:cs="Times New Roman"/>
          <w:sz w:val="24"/>
          <w:szCs w:val="24"/>
        </w:rPr>
        <w:t>2014</w:t>
      </w:r>
      <w:r>
        <w:rPr>
          <w:rFonts w:hint="default" w:ascii="Times New Roman" w:hAnsi="Times New Roman" w:cs="Times New Roman"/>
          <w:sz w:val="24"/>
          <w:szCs w:val="24"/>
        </w:rPr>
        <w:t>; p.1. ISBN 978-1-4503-2722-0. doi:10.1145/2618243.2618257.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[11] Campos Guilherme O., Zimek Arthur, Sander Jörg, Campello Ricardo J. G. B., Micenková Barbora, Schubert Erich, Assent Ira, Houle Michael E. On the evaluation of unsupervised outlier detection: measures, datasets, and an empirical study. Data Mining and Knowledge Discovery. </w:t>
      </w:r>
      <w:r>
        <w:rPr>
          <w:rFonts w:hint="default" w:ascii="Times New Roman" w:hAnsi="Times New Roman" w:cs="Times New Roman"/>
          <w:sz w:val="24"/>
          <w:szCs w:val="24"/>
        </w:rPr>
        <w:t>2016</w:t>
      </w:r>
      <w:r>
        <w:rPr>
          <w:rFonts w:hint="default" w:ascii="Times New Roman" w:hAnsi="Times New Roman" w:cs="Times New Roman"/>
          <w:sz w:val="24"/>
          <w:szCs w:val="24"/>
        </w:rPr>
        <w:t>; 30(4):891. ISSN 1384-5810. doi:10.1007/s10618-015-0444-8.</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eastAsia"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26B60"/>
    <w:rsid w:val="000B2AA2"/>
    <w:rsid w:val="000B69C6"/>
    <w:rsid w:val="00170907"/>
    <w:rsid w:val="001A6A96"/>
    <w:rsid w:val="00372422"/>
    <w:rsid w:val="00382897"/>
    <w:rsid w:val="00453306"/>
    <w:rsid w:val="00612843"/>
    <w:rsid w:val="006346EF"/>
    <w:rsid w:val="00652151"/>
    <w:rsid w:val="006A42A5"/>
    <w:rsid w:val="00715267"/>
    <w:rsid w:val="007C4F94"/>
    <w:rsid w:val="007E4364"/>
    <w:rsid w:val="00925EEB"/>
    <w:rsid w:val="0097049F"/>
    <w:rsid w:val="0099316E"/>
    <w:rsid w:val="009A4394"/>
    <w:rsid w:val="00A14417"/>
    <w:rsid w:val="00A46001"/>
    <w:rsid w:val="00AA0536"/>
    <w:rsid w:val="00B55263"/>
    <w:rsid w:val="00BF2E6C"/>
    <w:rsid w:val="00C11646"/>
    <w:rsid w:val="00C94905"/>
    <w:rsid w:val="00D27AC5"/>
    <w:rsid w:val="00D47DD8"/>
    <w:rsid w:val="00EB09E1"/>
    <w:rsid w:val="00FF4CAA"/>
    <w:rsid w:val="09CB851D"/>
    <w:rsid w:val="2B2F8A8E"/>
    <w:rsid w:val="3F5D4DFD"/>
    <w:rsid w:val="3FB7C496"/>
    <w:rsid w:val="4FFB743F"/>
    <w:rsid w:val="5BBFC0E9"/>
    <w:rsid w:val="5F7F3127"/>
    <w:rsid w:val="67AF5A5B"/>
    <w:rsid w:val="6EFF88D3"/>
    <w:rsid w:val="74FA76ED"/>
    <w:rsid w:val="7AB934EE"/>
    <w:rsid w:val="7DFF1A8A"/>
    <w:rsid w:val="7FBF3530"/>
    <w:rsid w:val="B3F723F1"/>
    <w:rsid w:val="BDFFEA4C"/>
    <w:rsid w:val="CD3A0DCE"/>
    <w:rsid w:val="D3BCE355"/>
    <w:rsid w:val="DBFABEDD"/>
    <w:rsid w:val="DEB4E6C7"/>
    <w:rsid w:val="F1BF892D"/>
    <w:rsid w:val="F29FC25F"/>
    <w:rsid w:val="F7B7B73A"/>
    <w:rsid w:val="F7DDE7BC"/>
    <w:rsid w:val="FDFB1CCE"/>
    <w:rsid w:val="FF2DAE71"/>
    <w:rsid w:val="FF73B736"/>
    <w:rsid w:val="FFA3005C"/>
    <w:rsid w:val="FFC59195"/>
    <w:rsid w:val="FFE7B740"/>
    <w:rsid w:val="FFF7C95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238</Words>
  <Characters>1357</Characters>
  <Lines>11</Lines>
  <Paragraphs>3</Paragraphs>
  <TotalTime>0</TotalTime>
  <ScaleCrop>false</ScaleCrop>
  <LinksUpToDate>false</LinksUpToDate>
  <CharactersWithSpaces>1592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2017-08-15T03:06:00Z</dcterms:created>
  <dc:creator>Stephen Cheng</dc:creator>
  <cp:lastModifiedBy>stephen</cp:lastModifiedBy>
  <dcterms:modified xsi:type="dcterms:W3CDTF">2017-08-31T16:38:47Z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