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95" w:lineRule="auto"/>
        <w:rPr>
          <w:rFonts w:ascii="Arial"/>
          <w:sz w:val="21"/>
        </w:rPr>
      </w:pPr>
      <w:r>
        <w:drawing>
          <wp:anchor distT="0" distB="0" distL="0" distR="0" simplePos="0" relativeHeight="251658240" behindDoc="0" locked="0" layoutInCell="0" allowOverlap="1">
            <wp:simplePos x="0" y="0"/>
            <wp:positionH relativeFrom="page">
              <wp:posOffset>5226066</wp:posOffset>
            </wp:positionH>
            <wp:positionV relativeFrom="page">
              <wp:posOffset>450825</wp:posOffset>
            </wp:positionV>
            <wp:extent cx="1670010" cy="1035036"/>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1670010" cy="1035036"/>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7169153</wp:posOffset>
            </wp:positionH>
            <wp:positionV relativeFrom="page">
              <wp:posOffset>6222999</wp:posOffset>
            </wp:positionV>
            <wp:extent cx="253959" cy="1085814"/>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253959" cy="1085814"/>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6826215</wp:posOffset>
            </wp:positionH>
            <wp:positionV relativeFrom="page">
              <wp:posOffset>7931136</wp:posOffset>
            </wp:positionV>
            <wp:extent cx="571564" cy="1460528"/>
            <wp:effectExtent l="0" t="0" r="0" b="0"/>
            <wp:wrapNone/>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571564" cy="1460528"/>
                    </a:xfrm>
                    <a:prstGeom prst="rect">
                      <a:avLst/>
                    </a:prstGeom>
                  </pic:spPr>
                </pic:pic>
              </a:graphicData>
            </a:graphic>
          </wp:anchor>
        </w:drawing>
      </w:r>
      <w:r/>
    </w:p>
    <w:p>
      <w:pPr>
        <w:spacing w:line="295" w:lineRule="auto"/>
        <w:rPr>
          <w:rFonts w:ascii="Arial"/>
          <w:sz w:val="21"/>
        </w:rPr>
      </w:pPr>
      <w:r/>
    </w:p>
    <w:p>
      <w:pPr>
        <w:spacing w:line="295" w:lineRule="auto"/>
        <w:rPr>
          <w:rFonts w:ascii="Arial"/>
          <w:sz w:val="21"/>
        </w:rPr>
      </w:pPr>
      <w:r/>
    </w:p>
    <w:p>
      <w:pPr>
        <w:spacing w:line="296" w:lineRule="auto"/>
        <w:rPr>
          <w:rFonts w:ascii="Arial"/>
          <w:sz w:val="21"/>
        </w:rPr>
      </w:pPr>
      <w:r/>
    </w:p>
    <w:p>
      <w:pPr>
        <w:ind w:left="2242"/>
        <w:spacing w:before="140" w:line="219" w:lineRule="auto"/>
        <w:rPr>
          <w:rFonts w:ascii="SimSun" w:hAnsi="SimSun" w:eastAsia="SimSun" w:cs="SimSun"/>
          <w:sz w:val="43"/>
          <w:szCs w:val="43"/>
        </w:rPr>
      </w:pPr>
      <w:r>
        <w:rPr>
          <w:rFonts w:ascii="SimSun" w:hAnsi="SimSun" w:eastAsia="SimSun" w:cs="SimSun"/>
          <w:sz w:val="43"/>
          <w:szCs w:val="43"/>
          <w:b/>
          <w:bCs/>
          <w:spacing w:val="-7"/>
        </w:rPr>
        <w:t>重庆市政府采购合同</w:t>
      </w:r>
    </w:p>
    <w:p>
      <w:pPr>
        <w:ind w:left="2656"/>
        <w:spacing w:before="284" w:line="220" w:lineRule="auto"/>
        <w:rPr>
          <w:rFonts w:ascii="SimSun" w:hAnsi="SimSun" w:eastAsia="SimSun" w:cs="SimSun"/>
          <w:sz w:val="30"/>
          <w:szCs w:val="30"/>
        </w:rPr>
      </w:pPr>
      <w:r>
        <w:rPr>
          <w:rFonts w:ascii="SimSun" w:hAnsi="SimSun" w:eastAsia="SimSun" w:cs="SimSun"/>
          <w:sz w:val="30"/>
          <w:szCs w:val="30"/>
          <w:spacing w:val="-14"/>
        </w:rPr>
        <w:t>(项目号：</w:t>
      </w:r>
      <w:r>
        <w:rPr>
          <w:rFonts w:ascii="SimSun" w:hAnsi="SimSun" w:eastAsia="SimSun" w:cs="SimSun"/>
          <w:sz w:val="30"/>
          <w:szCs w:val="30"/>
          <w:spacing w:val="-62"/>
        </w:rPr>
        <w:t xml:space="preserve"> </w:t>
      </w:r>
      <w:r>
        <w:rPr>
          <w:rFonts w:ascii="SimSun" w:hAnsi="SimSun" w:eastAsia="SimSun" w:cs="SimSun"/>
          <w:sz w:val="30"/>
          <w:szCs w:val="30"/>
          <w:spacing w:val="-14"/>
        </w:rPr>
        <w:t>CQS22CO1153)</w:t>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ind w:left="556"/>
        <w:spacing w:before="82" w:line="219" w:lineRule="auto"/>
        <w:rPr>
          <w:rFonts w:ascii="SimSun" w:hAnsi="SimSun" w:eastAsia="SimSun" w:cs="SimSun"/>
          <w:sz w:val="25"/>
          <w:szCs w:val="25"/>
        </w:rPr>
      </w:pPr>
      <w:r>
        <w:rPr>
          <w:rFonts w:ascii="SimSun" w:hAnsi="SimSun" w:eastAsia="SimSun" w:cs="SimSun"/>
          <w:sz w:val="25"/>
          <w:szCs w:val="25"/>
          <w:spacing w:val="-21"/>
        </w:rPr>
        <w:t>甲</w:t>
      </w:r>
      <w:r>
        <w:rPr>
          <w:rFonts w:ascii="SimSun" w:hAnsi="SimSun" w:eastAsia="SimSun" w:cs="SimSun"/>
          <w:sz w:val="25"/>
          <w:szCs w:val="25"/>
          <w:spacing w:val="13"/>
        </w:rPr>
        <w:t xml:space="preserve">     </w:t>
      </w:r>
      <w:r>
        <w:rPr>
          <w:rFonts w:ascii="SimSun" w:hAnsi="SimSun" w:eastAsia="SimSun" w:cs="SimSun"/>
          <w:sz w:val="25"/>
          <w:szCs w:val="25"/>
          <w:spacing w:val="-21"/>
        </w:rPr>
        <w:t>方：重庆市经济和信息化委员会(以下简称甲方)</w:t>
      </w:r>
    </w:p>
    <w:p>
      <w:pPr>
        <w:ind w:left="556"/>
        <w:spacing w:before="225" w:line="219" w:lineRule="auto"/>
        <w:rPr>
          <w:rFonts w:ascii="SimSun" w:hAnsi="SimSun" w:eastAsia="SimSun" w:cs="SimSun"/>
          <w:sz w:val="25"/>
          <w:szCs w:val="25"/>
        </w:rPr>
      </w:pPr>
      <w:r>
        <w:rPr>
          <w:rFonts w:ascii="SimSun" w:hAnsi="SimSun" w:eastAsia="SimSun" w:cs="SimSun"/>
          <w:sz w:val="25"/>
          <w:szCs w:val="25"/>
          <w:spacing w:val="-9"/>
        </w:rPr>
        <w:t>地</w:t>
      </w:r>
      <w:r>
        <w:rPr>
          <w:rFonts w:ascii="SimSun" w:hAnsi="SimSun" w:eastAsia="SimSun" w:cs="SimSun"/>
          <w:sz w:val="25"/>
          <w:szCs w:val="25"/>
          <w:spacing w:val="12"/>
        </w:rPr>
        <w:t xml:space="preserve">     </w:t>
      </w:r>
      <w:r>
        <w:rPr>
          <w:rFonts w:ascii="SimSun" w:hAnsi="SimSun" w:eastAsia="SimSun" w:cs="SimSun"/>
          <w:sz w:val="25"/>
          <w:szCs w:val="25"/>
          <w:spacing w:val="-9"/>
        </w:rPr>
        <w:t>址：重庆市渝北区云杉南路12号</w:t>
      </w:r>
    </w:p>
    <w:p>
      <w:pPr>
        <w:ind w:left="556"/>
        <w:spacing w:before="224" w:line="220" w:lineRule="auto"/>
        <w:rPr>
          <w:rFonts w:ascii="SimSun" w:hAnsi="SimSun" w:eastAsia="SimSun" w:cs="SimSun"/>
          <w:sz w:val="25"/>
          <w:szCs w:val="25"/>
        </w:rPr>
      </w:pPr>
      <w:r>
        <w:rPr>
          <w:rFonts w:ascii="SimSun" w:hAnsi="SimSun" w:eastAsia="SimSun" w:cs="SimSun"/>
          <w:sz w:val="25"/>
          <w:szCs w:val="25"/>
          <w:spacing w:val="-10"/>
        </w:rPr>
        <w:t>联</w:t>
      </w:r>
      <w:r>
        <w:rPr>
          <w:rFonts w:ascii="SimSun" w:hAnsi="SimSun" w:eastAsia="SimSun" w:cs="SimSun"/>
          <w:sz w:val="25"/>
          <w:szCs w:val="25"/>
          <w:spacing w:val="5"/>
        </w:rPr>
        <w:t xml:space="preserve">  </w:t>
      </w:r>
      <w:r>
        <w:rPr>
          <w:rFonts w:ascii="SimSun" w:hAnsi="SimSun" w:eastAsia="SimSun" w:cs="SimSun"/>
          <w:sz w:val="25"/>
          <w:szCs w:val="25"/>
          <w:spacing w:val="-10"/>
        </w:rPr>
        <w:t>系</w:t>
      </w:r>
      <w:r>
        <w:rPr>
          <w:rFonts w:ascii="SimSun" w:hAnsi="SimSun" w:eastAsia="SimSun" w:cs="SimSun"/>
          <w:sz w:val="25"/>
          <w:szCs w:val="25"/>
          <w:spacing w:val="79"/>
        </w:rPr>
        <w:t xml:space="preserve"> </w:t>
      </w:r>
      <w:r>
        <w:rPr>
          <w:rFonts w:ascii="SimSun" w:hAnsi="SimSun" w:eastAsia="SimSun" w:cs="SimSun"/>
          <w:sz w:val="25"/>
          <w:szCs w:val="25"/>
          <w:spacing w:val="-10"/>
        </w:rPr>
        <w:t>人：余菲</w:t>
      </w:r>
    </w:p>
    <w:p>
      <w:pPr>
        <w:ind w:left="556"/>
        <w:spacing w:before="224" w:line="221" w:lineRule="auto"/>
        <w:rPr>
          <w:rFonts w:ascii="SimSun" w:hAnsi="SimSun" w:eastAsia="SimSun" w:cs="SimSun"/>
          <w:sz w:val="25"/>
          <w:szCs w:val="25"/>
        </w:rPr>
      </w:pPr>
      <w:r>
        <w:rPr>
          <w:rFonts w:ascii="SimSun" w:hAnsi="SimSun" w:eastAsia="SimSun" w:cs="SimSun"/>
          <w:sz w:val="25"/>
          <w:szCs w:val="25"/>
          <w:spacing w:val="10"/>
        </w:rPr>
        <w:t>联系电话：13527498590</w:t>
      </w:r>
    </w:p>
    <w:p>
      <w:pPr>
        <w:rPr>
          <w:rFonts w:ascii="Arial"/>
          <w:sz w:val="21"/>
        </w:rPr>
      </w:pPr>
      <w:r/>
    </w:p>
    <w:p>
      <w:pPr>
        <w:rPr>
          <w:rFonts w:ascii="Arial"/>
          <w:sz w:val="21"/>
        </w:rPr>
      </w:pPr>
      <w:r/>
    </w:p>
    <w:p>
      <w:pPr>
        <w:rPr>
          <w:rFonts w:ascii="Arial"/>
          <w:sz w:val="21"/>
        </w:rPr>
      </w:pPr>
      <w:r/>
    </w:p>
    <w:p>
      <w:pPr>
        <w:ind w:left="556"/>
        <w:spacing w:before="81" w:line="219" w:lineRule="auto"/>
        <w:rPr>
          <w:rFonts w:ascii="SimSun" w:hAnsi="SimSun" w:eastAsia="SimSun" w:cs="SimSun"/>
          <w:sz w:val="25"/>
          <w:szCs w:val="25"/>
        </w:rPr>
      </w:pPr>
      <w:r>
        <w:rPr>
          <w:rFonts w:ascii="SimSun" w:hAnsi="SimSun" w:eastAsia="SimSun" w:cs="SimSun"/>
          <w:sz w:val="25"/>
          <w:szCs w:val="25"/>
          <w:spacing w:val="-11"/>
        </w:rPr>
        <w:t>乙</w:t>
      </w:r>
      <w:r>
        <w:rPr>
          <w:rFonts w:ascii="SimSun" w:hAnsi="SimSun" w:eastAsia="SimSun" w:cs="SimSun"/>
          <w:sz w:val="25"/>
          <w:szCs w:val="25"/>
          <w:spacing w:val="18"/>
        </w:rPr>
        <w:t xml:space="preserve">     </w:t>
      </w:r>
      <w:r>
        <w:rPr>
          <w:rFonts w:ascii="SimSun" w:hAnsi="SimSun" w:eastAsia="SimSun" w:cs="SimSun"/>
          <w:sz w:val="25"/>
          <w:szCs w:val="25"/>
          <w:spacing w:val="-11"/>
        </w:rPr>
        <w:t>方：北京华夏数信科技有限公司(以下简称乙方)</w:t>
      </w:r>
    </w:p>
    <w:p>
      <w:pPr>
        <w:ind w:left="556"/>
        <w:spacing w:before="235" w:line="219" w:lineRule="auto"/>
        <w:rPr>
          <w:rFonts w:ascii="SimSun" w:hAnsi="SimSun" w:eastAsia="SimSun" w:cs="SimSun"/>
          <w:sz w:val="25"/>
          <w:szCs w:val="25"/>
        </w:rPr>
      </w:pPr>
      <w:r>
        <w:rPr>
          <w:rFonts w:ascii="SimSun" w:hAnsi="SimSun" w:eastAsia="SimSun" w:cs="SimSun"/>
          <w:sz w:val="25"/>
          <w:szCs w:val="25"/>
          <w:spacing w:val="-7"/>
        </w:rPr>
        <w:t>地</w:t>
      </w:r>
      <w:r>
        <w:rPr>
          <w:rFonts w:ascii="SimSun" w:hAnsi="SimSun" w:eastAsia="SimSun" w:cs="SimSun"/>
          <w:sz w:val="25"/>
          <w:szCs w:val="25"/>
          <w:spacing w:val="15"/>
        </w:rPr>
        <w:t xml:space="preserve">     </w:t>
      </w:r>
      <w:r>
        <w:rPr>
          <w:rFonts w:ascii="SimSun" w:hAnsi="SimSun" w:eastAsia="SimSun" w:cs="SimSun"/>
          <w:sz w:val="25"/>
          <w:szCs w:val="25"/>
          <w:spacing w:val="-7"/>
        </w:rPr>
        <w:t>址：北京市朝阳区东风南路8号东枫德必D</w:t>
      </w:r>
      <w:r>
        <w:rPr>
          <w:rFonts w:ascii="SimSun" w:hAnsi="SimSun" w:eastAsia="SimSun" w:cs="SimSun"/>
          <w:sz w:val="25"/>
          <w:szCs w:val="25"/>
          <w:spacing w:val="-21"/>
        </w:rPr>
        <w:t xml:space="preserve"> </w:t>
      </w:r>
      <w:r>
        <w:rPr>
          <w:rFonts w:ascii="SimSun" w:hAnsi="SimSun" w:eastAsia="SimSun" w:cs="SimSun"/>
          <w:sz w:val="25"/>
          <w:szCs w:val="25"/>
          <w:spacing w:val="-7"/>
        </w:rPr>
        <w:t>座106</w:t>
      </w:r>
    </w:p>
    <w:p>
      <w:pPr>
        <w:ind w:left="556"/>
        <w:spacing w:before="234" w:line="220" w:lineRule="auto"/>
        <w:rPr>
          <w:rFonts w:ascii="SimSun" w:hAnsi="SimSun" w:eastAsia="SimSun" w:cs="SimSun"/>
          <w:sz w:val="25"/>
          <w:szCs w:val="25"/>
        </w:rPr>
      </w:pPr>
      <w:r>
        <w:rPr>
          <w:rFonts w:ascii="SimSun" w:hAnsi="SimSun" w:eastAsia="SimSun" w:cs="SimSun"/>
          <w:sz w:val="25"/>
          <w:szCs w:val="25"/>
          <w:spacing w:val="-10"/>
        </w:rPr>
        <w:t>联</w:t>
      </w:r>
      <w:r>
        <w:rPr>
          <w:rFonts w:ascii="SimSun" w:hAnsi="SimSun" w:eastAsia="SimSun" w:cs="SimSun"/>
          <w:sz w:val="25"/>
          <w:szCs w:val="25"/>
          <w:spacing w:val="95"/>
        </w:rPr>
        <w:t xml:space="preserve"> </w:t>
      </w:r>
      <w:r>
        <w:rPr>
          <w:rFonts w:ascii="SimSun" w:hAnsi="SimSun" w:eastAsia="SimSun" w:cs="SimSun"/>
          <w:sz w:val="25"/>
          <w:szCs w:val="25"/>
          <w:spacing w:val="-10"/>
        </w:rPr>
        <w:t>系</w:t>
      </w:r>
      <w:r>
        <w:rPr>
          <w:rFonts w:ascii="SimSun" w:hAnsi="SimSun" w:eastAsia="SimSun" w:cs="SimSun"/>
          <w:sz w:val="25"/>
          <w:szCs w:val="25"/>
          <w:spacing w:val="89"/>
        </w:rPr>
        <w:t xml:space="preserve"> </w:t>
      </w:r>
      <w:r>
        <w:rPr>
          <w:rFonts w:ascii="SimSun" w:hAnsi="SimSun" w:eastAsia="SimSun" w:cs="SimSun"/>
          <w:sz w:val="25"/>
          <w:szCs w:val="25"/>
          <w:spacing w:val="-10"/>
        </w:rPr>
        <w:t>人：苗菲</w:t>
      </w:r>
    </w:p>
    <w:p>
      <w:pPr>
        <w:ind w:left="556"/>
        <w:spacing w:before="235" w:line="221" w:lineRule="auto"/>
        <w:rPr>
          <w:rFonts w:ascii="SimSun" w:hAnsi="SimSun" w:eastAsia="SimSun" w:cs="SimSun"/>
          <w:sz w:val="25"/>
          <w:szCs w:val="25"/>
        </w:rPr>
      </w:pPr>
      <w:r>
        <w:rPr>
          <w:rFonts w:ascii="SimSun" w:hAnsi="SimSun" w:eastAsia="SimSun" w:cs="SimSun"/>
          <w:sz w:val="25"/>
          <w:szCs w:val="25"/>
          <w:spacing w:val="10"/>
        </w:rPr>
        <w:t>联系电话：18201662835</w:t>
      </w:r>
    </w:p>
    <w:p>
      <w:pPr>
        <w:spacing w:line="351" w:lineRule="auto"/>
        <w:rPr>
          <w:rFonts w:ascii="Arial"/>
          <w:sz w:val="21"/>
        </w:rPr>
      </w:pPr>
      <w:r/>
    </w:p>
    <w:p>
      <w:pPr>
        <w:spacing w:line="351" w:lineRule="auto"/>
        <w:rPr>
          <w:rFonts w:ascii="Arial"/>
          <w:sz w:val="21"/>
        </w:rPr>
      </w:pPr>
      <w:r/>
    </w:p>
    <w:p>
      <w:pPr>
        <w:ind w:left="66" w:right="1821" w:firstLine="490"/>
        <w:spacing w:before="82" w:line="391" w:lineRule="auto"/>
        <w:jc w:val="both"/>
        <w:rPr>
          <w:rFonts w:ascii="SimSun" w:hAnsi="SimSun" w:eastAsia="SimSun" w:cs="SimSun"/>
          <w:sz w:val="25"/>
          <w:szCs w:val="25"/>
        </w:rPr>
      </w:pPr>
      <w:r>
        <w:rPr>
          <w:rFonts w:ascii="SimSun" w:hAnsi="SimSun" w:eastAsia="SimSun" w:cs="SimSun"/>
          <w:sz w:val="25"/>
          <w:szCs w:val="25"/>
          <w:spacing w:val="-23"/>
        </w:rPr>
        <w:t>为了保护甲乙双方的合法权益，根据《中华人民</w:t>
      </w:r>
      <w:r>
        <w:rPr>
          <w:rFonts w:ascii="SimSun" w:hAnsi="SimSun" w:eastAsia="SimSun" w:cs="SimSun"/>
          <w:sz w:val="25"/>
          <w:szCs w:val="25"/>
          <w:spacing w:val="-24"/>
        </w:rPr>
        <w:t>共和国政府采购法》《中华</w:t>
      </w:r>
      <w:r>
        <w:rPr>
          <w:rFonts w:ascii="SimSun" w:hAnsi="SimSun" w:eastAsia="SimSun" w:cs="SimSun"/>
          <w:sz w:val="25"/>
          <w:szCs w:val="25"/>
        </w:rPr>
        <w:t xml:space="preserve"> </w:t>
      </w:r>
      <w:r>
        <w:rPr>
          <w:rFonts w:ascii="SimSun" w:hAnsi="SimSun" w:eastAsia="SimSun" w:cs="SimSun"/>
          <w:sz w:val="25"/>
          <w:szCs w:val="25"/>
          <w:spacing w:val="-22"/>
        </w:rPr>
        <w:t>人民共和国民法典》等相关法律、法规的规定，并严</w:t>
      </w:r>
      <w:r>
        <w:rPr>
          <w:rFonts w:ascii="SimSun" w:hAnsi="SimSun" w:eastAsia="SimSun" w:cs="SimSun"/>
          <w:sz w:val="25"/>
          <w:szCs w:val="25"/>
          <w:spacing w:val="-23"/>
        </w:rPr>
        <w:t>格遵循政府采购项目竞争性</w:t>
      </w:r>
      <w:r>
        <w:rPr>
          <w:rFonts w:ascii="SimSun" w:hAnsi="SimSun" w:eastAsia="SimSun" w:cs="SimSun"/>
          <w:sz w:val="25"/>
          <w:szCs w:val="25"/>
        </w:rPr>
        <w:t xml:space="preserve"> </w:t>
      </w:r>
      <w:r>
        <w:rPr>
          <w:rFonts w:ascii="SimSun" w:hAnsi="SimSun" w:eastAsia="SimSun" w:cs="SimSun"/>
          <w:sz w:val="25"/>
          <w:szCs w:val="25"/>
          <w:spacing w:val="-8"/>
        </w:rPr>
        <w:t>磋商文件的相关规定，甲方经依法采购选定乙方作为2022中国(成渝)美食工</w:t>
      </w:r>
      <w:r>
        <w:rPr>
          <w:rFonts w:ascii="SimSun" w:hAnsi="SimSun" w:eastAsia="SimSun" w:cs="SimSun"/>
          <w:sz w:val="25"/>
          <w:szCs w:val="25"/>
          <w:spacing w:val="10"/>
        </w:rPr>
        <w:t xml:space="preserve"> </w:t>
      </w:r>
      <w:r>
        <w:rPr>
          <w:rFonts w:ascii="SimSun" w:hAnsi="SimSun" w:eastAsia="SimSun" w:cs="SimSun"/>
          <w:sz w:val="25"/>
          <w:szCs w:val="25"/>
          <w:spacing w:val="-22"/>
        </w:rPr>
        <w:t>业博览会国潮新消费大会及“品牌之夜”活动组织实施服务成交供应商，现经甲</w:t>
      </w:r>
    </w:p>
    <w:p>
      <w:pPr>
        <w:ind w:left="66"/>
        <w:spacing w:before="1" w:line="218" w:lineRule="auto"/>
        <w:rPr>
          <w:rFonts w:ascii="SimSun" w:hAnsi="SimSun" w:eastAsia="SimSun" w:cs="SimSun"/>
          <w:sz w:val="25"/>
          <w:szCs w:val="25"/>
        </w:rPr>
      </w:pPr>
      <w:r>
        <w:rPr>
          <w:rFonts w:ascii="SimSun" w:hAnsi="SimSun" w:eastAsia="SimSun" w:cs="SimSun"/>
          <w:sz w:val="25"/>
          <w:szCs w:val="25"/>
          <w:spacing w:val="-21"/>
        </w:rPr>
        <w:t>乙双方协商一致订立本合同。</w:t>
      </w:r>
    </w:p>
    <w:p>
      <w:pPr>
        <w:spacing w:line="49" w:lineRule="exact"/>
        <w:rPr/>
      </w:pPr>
      <w:r/>
    </w:p>
    <w:tbl>
      <w:tblPr>
        <w:tblStyle w:val="2"/>
        <w:tblW w:w="7910" w:type="dxa"/>
        <w:tblInd w:w="106"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11"/>
        <w:gridCol w:w="1818"/>
        <w:gridCol w:w="1748"/>
        <w:gridCol w:w="1533"/>
      </w:tblGrid>
      <w:tr>
        <w:trPr>
          <w:trHeight w:val="434" w:hRule="atLeast"/>
        </w:trPr>
        <w:tc>
          <w:tcPr>
            <w:tcW w:w="2811" w:type="dxa"/>
            <w:vAlign w:val="top"/>
          </w:tcPr>
          <w:p>
            <w:pPr>
              <w:ind w:left="555"/>
              <w:spacing w:before="104" w:line="219" w:lineRule="auto"/>
              <w:rPr>
                <w:rFonts w:ascii="SimSun" w:hAnsi="SimSun" w:eastAsia="SimSun" w:cs="SimSun"/>
                <w:sz w:val="23"/>
                <w:szCs w:val="23"/>
              </w:rPr>
            </w:pPr>
            <w:r>
              <w:rPr>
                <w:rFonts w:ascii="SimSun" w:hAnsi="SimSun" w:eastAsia="SimSun" w:cs="SimSun"/>
                <w:sz w:val="23"/>
                <w:szCs w:val="23"/>
                <w:spacing w:val="2"/>
              </w:rPr>
              <w:t>项目内容</w:t>
            </w:r>
          </w:p>
        </w:tc>
        <w:tc>
          <w:tcPr>
            <w:tcW w:w="1818" w:type="dxa"/>
            <w:vAlign w:val="top"/>
          </w:tcPr>
          <w:p>
            <w:pPr>
              <w:ind w:left="513"/>
              <w:spacing w:before="102" w:line="218" w:lineRule="auto"/>
              <w:rPr>
                <w:rFonts w:ascii="SimSun" w:hAnsi="SimSun" w:eastAsia="SimSun" w:cs="SimSun"/>
                <w:sz w:val="23"/>
                <w:szCs w:val="23"/>
              </w:rPr>
            </w:pPr>
            <w:r>
              <w:rPr>
                <w:rFonts w:ascii="SimSun" w:hAnsi="SimSun" w:eastAsia="SimSun" w:cs="SimSun"/>
                <w:sz w:val="23"/>
                <w:szCs w:val="23"/>
                <w:spacing w:val="4"/>
              </w:rPr>
              <w:t>总价</w:t>
            </w:r>
          </w:p>
        </w:tc>
        <w:tc>
          <w:tcPr>
            <w:tcW w:w="1748" w:type="dxa"/>
            <w:vAlign w:val="top"/>
          </w:tcPr>
          <w:p>
            <w:pPr>
              <w:ind w:left="365"/>
              <w:spacing w:before="104" w:line="219" w:lineRule="auto"/>
              <w:rPr>
                <w:rFonts w:ascii="SimSun" w:hAnsi="SimSun" w:eastAsia="SimSun" w:cs="SimSun"/>
                <w:sz w:val="23"/>
                <w:szCs w:val="23"/>
              </w:rPr>
            </w:pPr>
            <w:r>
              <w:rPr>
                <w:rFonts w:ascii="SimSun" w:hAnsi="SimSun" w:eastAsia="SimSun" w:cs="SimSun"/>
                <w:sz w:val="23"/>
                <w:szCs w:val="23"/>
                <w:spacing w:val="5"/>
              </w:rPr>
              <w:t>服务时间</w:t>
            </w:r>
          </w:p>
        </w:tc>
        <w:tc>
          <w:tcPr>
            <w:tcW w:w="1533" w:type="dxa"/>
            <w:vAlign w:val="top"/>
          </w:tcPr>
          <w:p>
            <w:pPr>
              <w:ind w:left="267"/>
              <w:spacing w:before="104" w:line="219" w:lineRule="auto"/>
              <w:rPr>
                <w:rFonts w:ascii="SimSun" w:hAnsi="SimSun" w:eastAsia="SimSun" w:cs="SimSun"/>
                <w:sz w:val="23"/>
                <w:szCs w:val="23"/>
              </w:rPr>
            </w:pPr>
            <w:r>
              <w:rPr>
                <w:rFonts w:ascii="SimSun" w:hAnsi="SimSun" w:eastAsia="SimSun" w:cs="SimSun"/>
                <w:sz w:val="23"/>
                <w:szCs w:val="23"/>
                <w:spacing w:val="5"/>
              </w:rPr>
              <w:t>服务地点</w:t>
            </w:r>
          </w:p>
        </w:tc>
      </w:tr>
      <w:tr>
        <w:trPr>
          <w:trHeight w:val="1525" w:hRule="atLeast"/>
        </w:trPr>
        <w:tc>
          <w:tcPr>
            <w:tcW w:w="2811" w:type="dxa"/>
            <w:vAlign w:val="top"/>
          </w:tcPr>
          <w:p>
            <w:pPr>
              <w:ind w:left="114"/>
              <w:spacing w:before="111" w:line="220" w:lineRule="auto"/>
              <w:rPr>
                <w:rFonts w:ascii="SimSun" w:hAnsi="SimSun" w:eastAsia="SimSun" w:cs="SimSun"/>
                <w:sz w:val="23"/>
                <w:szCs w:val="23"/>
              </w:rPr>
            </w:pPr>
            <w:r>
              <w:rPr>
                <w:rFonts w:ascii="SimSun" w:hAnsi="SimSun" w:eastAsia="SimSun" w:cs="SimSun"/>
                <w:sz w:val="23"/>
                <w:szCs w:val="23"/>
              </w:rPr>
              <w:t>2022中国(成渝)美食工</w:t>
            </w:r>
          </w:p>
          <w:p>
            <w:pPr>
              <w:ind w:right="144" w:firstLine="114"/>
              <w:spacing w:before="104" w:line="265" w:lineRule="auto"/>
              <w:rPr>
                <w:rFonts w:ascii="SimSun" w:hAnsi="SimSun" w:eastAsia="SimSun" w:cs="SimSun"/>
                <w:sz w:val="22"/>
                <w:szCs w:val="22"/>
              </w:rPr>
            </w:pPr>
            <w:r>
              <w:rPr>
                <w:rFonts w:ascii="SimSun" w:hAnsi="SimSun" w:eastAsia="SimSun" w:cs="SimSun"/>
                <w:sz w:val="22"/>
                <w:szCs w:val="22"/>
                <w:spacing w:val="9"/>
              </w:rPr>
              <w:t>业博览会国潮新消费大会</w:t>
            </w:r>
            <w:r>
              <w:rPr>
                <w:rFonts w:ascii="SimSun" w:hAnsi="SimSun" w:eastAsia="SimSun" w:cs="SimSun"/>
                <w:sz w:val="22"/>
                <w:szCs w:val="22"/>
                <w:spacing w:val="1"/>
              </w:rPr>
              <w:t xml:space="preserve"> </w:t>
            </w:r>
            <w:r>
              <w:rPr>
                <w:rFonts w:ascii="SimSun" w:hAnsi="SimSun" w:eastAsia="SimSun" w:cs="SimSun"/>
                <w:sz w:val="22"/>
                <w:szCs w:val="22"/>
                <w:spacing w:val="21"/>
              </w:rPr>
              <w:t>“品牌之夜”活动组织实</w:t>
            </w:r>
          </w:p>
          <w:p>
            <w:pPr>
              <w:ind w:left="1024"/>
              <w:spacing w:before="118" w:line="219" w:lineRule="auto"/>
              <w:rPr>
                <w:rFonts w:ascii="SimSun" w:hAnsi="SimSun" w:eastAsia="SimSun" w:cs="SimSun"/>
                <w:sz w:val="23"/>
                <w:szCs w:val="23"/>
              </w:rPr>
            </w:pPr>
            <w:r>
              <w:rPr>
                <w:rFonts w:ascii="SimSun" w:hAnsi="SimSun" w:eastAsia="SimSun" w:cs="SimSun"/>
                <w:sz w:val="23"/>
                <w:szCs w:val="23"/>
                <w:spacing w:val="-2"/>
              </w:rPr>
              <w:t>施服务</w:t>
            </w:r>
          </w:p>
        </w:tc>
        <w:tc>
          <w:tcPr>
            <w:tcW w:w="1818" w:type="dxa"/>
            <w:vAlign w:val="top"/>
          </w:tcPr>
          <w:p>
            <w:pPr>
              <w:spacing w:line="286" w:lineRule="auto"/>
              <w:rPr>
                <w:rFonts w:ascii="Arial"/>
                <w:sz w:val="21"/>
              </w:rPr>
            </w:pPr>
            <w:r/>
          </w:p>
          <w:p>
            <w:pPr>
              <w:spacing w:line="286" w:lineRule="auto"/>
              <w:rPr>
                <w:rFonts w:ascii="Arial"/>
                <w:sz w:val="21"/>
              </w:rPr>
            </w:pPr>
            <w:r/>
          </w:p>
          <w:p>
            <w:pPr>
              <w:ind w:left="203"/>
              <w:spacing w:before="75" w:line="220" w:lineRule="auto"/>
              <w:rPr>
                <w:rFonts w:ascii="SimSun" w:hAnsi="SimSun" w:eastAsia="SimSun" w:cs="SimSun"/>
                <w:sz w:val="23"/>
                <w:szCs w:val="23"/>
              </w:rPr>
            </w:pPr>
            <w:r>
              <w:rPr>
                <w:rFonts w:ascii="SimSun" w:hAnsi="SimSun" w:eastAsia="SimSun" w:cs="SimSun"/>
                <w:sz w:val="23"/>
                <w:szCs w:val="23"/>
                <w:spacing w:val="1"/>
              </w:rPr>
              <w:t>1355000.00元</w:t>
            </w:r>
          </w:p>
        </w:tc>
        <w:tc>
          <w:tcPr>
            <w:tcW w:w="1748" w:type="dxa"/>
            <w:vAlign w:val="top"/>
          </w:tcPr>
          <w:p>
            <w:pPr>
              <w:ind w:left="85" w:right="157"/>
              <w:spacing w:before="281" w:line="284" w:lineRule="auto"/>
              <w:jc w:val="both"/>
              <w:rPr>
                <w:rFonts w:ascii="SimSun" w:hAnsi="SimSun" w:eastAsia="SimSun" w:cs="SimSun"/>
                <w:sz w:val="23"/>
                <w:szCs w:val="23"/>
              </w:rPr>
            </w:pPr>
            <w:r>
              <w:rPr>
                <w:rFonts w:ascii="SimSun" w:hAnsi="SimSun" w:eastAsia="SimSun" w:cs="SimSun"/>
                <w:sz w:val="23"/>
                <w:szCs w:val="23"/>
                <w:spacing w:val="6"/>
              </w:rPr>
              <w:t>合同签订之日</w:t>
            </w:r>
            <w:r>
              <w:rPr>
                <w:rFonts w:ascii="SimSun" w:hAnsi="SimSun" w:eastAsia="SimSun" w:cs="SimSun"/>
                <w:sz w:val="23"/>
                <w:szCs w:val="23"/>
                <w:spacing w:val="4"/>
              </w:rPr>
              <w:t xml:space="preserve"> </w:t>
            </w:r>
            <w:r>
              <w:rPr>
                <w:rFonts w:ascii="SimSun" w:hAnsi="SimSun" w:eastAsia="SimSun" w:cs="SimSun"/>
                <w:sz w:val="23"/>
                <w:szCs w:val="23"/>
                <w:spacing w:val="2"/>
              </w:rPr>
              <w:t>起至所有工作</w:t>
            </w:r>
            <w:r>
              <w:rPr>
                <w:rFonts w:ascii="SimSun" w:hAnsi="SimSun" w:eastAsia="SimSun" w:cs="SimSun"/>
                <w:sz w:val="23"/>
                <w:szCs w:val="23"/>
                <w:spacing w:val="1"/>
              </w:rPr>
              <w:t xml:space="preserve">  </w:t>
            </w:r>
            <w:r>
              <w:rPr>
                <w:rFonts w:ascii="SimSun" w:hAnsi="SimSun" w:eastAsia="SimSun" w:cs="SimSun"/>
                <w:sz w:val="23"/>
                <w:szCs w:val="23"/>
                <w:spacing w:val="19"/>
              </w:rPr>
              <w:t>完成之日止。</w:t>
            </w:r>
          </w:p>
        </w:tc>
        <w:tc>
          <w:tcPr>
            <w:tcW w:w="1533" w:type="dxa"/>
            <w:vAlign w:val="top"/>
          </w:tcPr>
          <w:p>
            <w:pPr>
              <w:spacing w:line="384" w:lineRule="auto"/>
              <w:rPr>
                <w:rFonts w:ascii="Arial"/>
                <w:sz w:val="21"/>
              </w:rPr>
            </w:pPr>
            <w:r/>
          </w:p>
          <w:p>
            <w:pPr>
              <w:ind w:left="87"/>
              <w:spacing w:before="74" w:line="392" w:lineRule="exact"/>
              <w:rPr>
                <w:rFonts w:ascii="SimSun" w:hAnsi="SimSun" w:eastAsia="SimSun" w:cs="SimSun"/>
                <w:sz w:val="23"/>
                <w:szCs w:val="23"/>
              </w:rPr>
            </w:pPr>
            <w:r>
              <w:rPr>
                <w:rFonts w:ascii="SimSun" w:hAnsi="SimSun" w:eastAsia="SimSun" w:cs="SimSun"/>
                <w:sz w:val="23"/>
                <w:szCs w:val="23"/>
                <w:spacing w:val="2"/>
                <w:position w:val="12"/>
              </w:rPr>
              <w:t>甲方指定或</w:t>
            </w:r>
          </w:p>
          <w:p>
            <w:pPr>
              <w:ind w:left="87"/>
              <w:spacing w:line="221" w:lineRule="auto"/>
              <w:rPr>
                <w:rFonts w:ascii="SimSun" w:hAnsi="SimSun" w:eastAsia="SimSun" w:cs="SimSun"/>
                <w:sz w:val="23"/>
                <w:szCs w:val="23"/>
              </w:rPr>
            </w:pPr>
            <w:r>
              <w:rPr>
                <w:rFonts w:ascii="SimSun" w:hAnsi="SimSun" w:eastAsia="SimSun" w:cs="SimSun"/>
                <w:sz w:val="23"/>
                <w:szCs w:val="23"/>
                <w:spacing w:val="5"/>
              </w:rPr>
              <w:t>同意地点</w:t>
            </w:r>
          </w:p>
        </w:tc>
      </w:tr>
      <w:tr>
        <w:trPr>
          <w:trHeight w:val="1141" w:hRule="atLeast"/>
        </w:trPr>
        <w:tc>
          <w:tcPr>
            <w:tcW w:w="7910" w:type="dxa"/>
            <w:vAlign w:val="top"/>
            <w:gridSpan w:val="4"/>
          </w:tcPr>
          <w:p>
            <w:pPr>
              <w:ind w:left="75" w:right="114"/>
              <w:spacing w:before="92" w:line="306" w:lineRule="auto"/>
              <w:jc w:val="both"/>
              <w:rPr>
                <w:rFonts w:ascii="SimSun" w:hAnsi="SimSun" w:eastAsia="SimSun" w:cs="SimSun"/>
                <w:sz w:val="23"/>
                <w:szCs w:val="23"/>
              </w:rPr>
            </w:pPr>
            <w:r>
              <w:rPr>
                <w:rFonts w:ascii="SimSun" w:hAnsi="SimSun" w:eastAsia="SimSun" w:cs="SimSun"/>
                <w:sz w:val="23"/>
                <w:szCs w:val="23"/>
                <w:spacing w:val="12"/>
              </w:rPr>
              <w:t>合计人民币(小写):1355000.00,合计人民</w:t>
            </w:r>
            <w:r>
              <w:rPr>
                <w:rFonts w:ascii="SimSun" w:hAnsi="SimSun" w:eastAsia="SimSun" w:cs="SimSun"/>
                <w:sz w:val="23"/>
                <w:szCs w:val="23"/>
                <w:spacing w:val="11"/>
              </w:rPr>
              <w:t>币(大写):壹佰叁拾伍万伍仟元</w:t>
            </w:r>
            <w:r>
              <w:rPr>
                <w:rFonts w:ascii="SimSun" w:hAnsi="SimSun" w:eastAsia="SimSun" w:cs="SimSun"/>
                <w:sz w:val="23"/>
                <w:szCs w:val="23"/>
              </w:rPr>
              <w:t xml:space="preserve"> </w:t>
            </w:r>
            <w:r>
              <w:rPr>
                <w:rFonts w:ascii="SimSun" w:hAnsi="SimSun" w:eastAsia="SimSun" w:cs="SimSun"/>
                <w:sz w:val="23"/>
                <w:szCs w:val="23"/>
                <w:spacing w:val="3"/>
              </w:rPr>
              <w:t>整。本合同金额包括完成项目的全部费用，包括但不限于完成本项目所需的</w:t>
            </w:r>
          </w:p>
          <w:p>
            <w:pPr>
              <w:ind w:left="75"/>
              <w:spacing w:line="218" w:lineRule="auto"/>
              <w:rPr>
                <w:rFonts w:ascii="SimSun" w:hAnsi="SimSun" w:eastAsia="SimSun" w:cs="SimSun"/>
                <w:sz w:val="23"/>
                <w:szCs w:val="23"/>
              </w:rPr>
            </w:pPr>
            <w:r>
              <w:rPr>
                <w:rFonts w:ascii="SimSun" w:hAnsi="SimSun" w:eastAsia="SimSun" w:cs="SimSun"/>
                <w:sz w:val="23"/>
                <w:szCs w:val="23"/>
                <w:spacing w:val="3"/>
              </w:rPr>
              <w:t>组织协调费、策划设计费、媒体宣传费、搭建费、执行费、材料费、工作场</w:t>
            </w:r>
          </w:p>
        </w:tc>
      </w:tr>
    </w:tbl>
    <w:p>
      <w:pPr>
        <w:rPr>
          <w:rFonts w:ascii="Arial"/>
          <w:sz w:val="21"/>
        </w:rPr>
      </w:pPr>
      <w:r/>
    </w:p>
    <w:p>
      <w:pPr>
        <w:sectPr>
          <w:footerReference w:type="default" r:id="rId1"/>
          <w:pgSz w:w="12090" w:h="17050"/>
          <w:pgMar w:top="709" w:right="400" w:bottom="1661" w:left="1813" w:header="0" w:footer="1412" w:gutter="0"/>
        </w:sectPr>
        <w:rPr/>
      </w:pPr>
    </w:p>
    <w:p>
      <w:pPr>
        <w:rPr/>
      </w:pPr>
      <w:r/>
    </w:p>
    <w:p>
      <w:pPr>
        <w:spacing w:line="181" w:lineRule="exact"/>
        <w:rPr/>
      </w:pPr>
      <w:r/>
    </w:p>
    <w:tbl>
      <w:tblPr>
        <w:tblStyle w:val="2"/>
        <w:tblW w:w="7900" w:type="dxa"/>
        <w:tblInd w:w="408" w:type="dxa"/>
        <w:tblLayout w:type="fixed"/>
        <w:tblBorders>
          <w:left w:val="single" w:color="000000" w:sz="4" w:space="0"/>
          <w:bottom w:val="single" w:color="000000" w:sz="4" w:space="0"/>
          <w:right w:val="single" w:color="000000" w:sz="4" w:space="0"/>
          <w:top w:val="single" w:color="000000" w:sz="4" w:space="0"/>
        </w:tblBorders>
      </w:tblPr>
      <w:tblGrid>
        <w:gridCol w:w="7900"/>
      </w:tblGrid>
      <w:tr>
        <w:trPr>
          <w:trHeight w:val="1529" w:hRule="atLeast"/>
        </w:trPr>
        <w:tc>
          <w:tcPr>
            <w:tcW w:w="7900" w:type="dxa"/>
            <w:vAlign w:val="top"/>
          </w:tcPr>
          <w:p>
            <w:pPr>
              <w:ind w:left="75" w:right="103"/>
              <w:spacing w:before="82" w:line="311" w:lineRule="auto"/>
              <w:jc w:val="both"/>
              <w:rPr>
                <w:rFonts w:ascii="SimSun" w:hAnsi="SimSun" w:eastAsia="SimSun" w:cs="SimSun"/>
                <w:sz w:val="23"/>
                <w:szCs w:val="23"/>
              </w:rPr>
            </w:pPr>
            <w:r>
              <w:rPr>
                <w:rFonts w:ascii="SimSun" w:hAnsi="SimSun" w:eastAsia="SimSun" w:cs="SimSun"/>
                <w:sz w:val="23"/>
                <w:szCs w:val="23"/>
                <w:spacing w:val="4"/>
              </w:rPr>
              <w:t>地费、办公费、人工费、住宿费、保险、验收专</w:t>
            </w:r>
            <w:r>
              <w:rPr>
                <w:rFonts w:ascii="SimSun" w:hAnsi="SimSun" w:eastAsia="SimSun" w:cs="SimSun"/>
                <w:sz w:val="23"/>
                <w:szCs w:val="23"/>
                <w:spacing w:val="3"/>
              </w:rPr>
              <w:t>家费、疫情防控费、税费等</w:t>
            </w:r>
            <w:r>
              <w:rPr>
                <w:rFonts w:ascii="SimSun" w:hAnsi="SimSun" w:eastAsia="SimSun" w:cs="SimSun"/>
                <w:sz w:val="23"/>
                <w:szCs w:val="23"/>
              </w:rPr>
              <w:t xml:space="preserve"> </w:t>
            </w:r>
            <w:r>
              <w:rPr>
                <w:rFonts w:ascii="SimSun" w:hAnsi="SimSun" w:eastAsia="SimSun" w:cs="SimSun"/>
                <w:sz w:val="23"/>
                <w:szCs w:val="23"/>
                <w:spacing w:val="-2"/>
              </w:rPr>
              <w:t>一切费用。因报价估计不足或市场价格波动，</w:t>
            </w:r>
            <w:r>
              <w:rPr>
                <w:rFonts w:ascii="SimSun" w:hAnsi="SimSun" w:eastAsia="SimSun" w:cs="SimSun"/>
                <w:sz w:val="23"/>
                <w:szCs w:val="23"/>
                <w:spacing w:val="67"/>
              </w:rPr>
              <w:t xml:space="preserve"> </w:t>
            </w:r>
            <w:r>
              <w:rPr>
                <w:rFonts w:ascii="SimSun" w:hAnsi="SimSun" w:eastAsia="SimSun" w:cs="SimSun"/>
                <w:sz w:val="23"/>
                <w:szCs w:val="23"/>
                <w:spacing w:val="-2"/>
              </w:rPr>
              <w:t>一</w:t>
            </w:r>
            <w:r>
              <w:rPr>
                <w:rFonts w:ascii="SimSun" w:hAnsi="SimSun" w:eastAsia="SimSun" w:cs="SimSun"/>
                <w:sz w:val="23"/>
                <w:szCs w:val="23"/>
                <w:spacing w:val="-3"/>
              </w:rPr>
              <w:t>律由乙方自行负责，甲方均</w:t>
            </w:r>
            <w:r>
              <w:rPr>
                <w:rFonts w:ascii="SimSun" w:hAnsi="SimSun" w:eastAsia="SimSun" w:cs="SimSun"/>
                <w:sz w:val="23"/>
                <w:szCs w:val="23"/>
              </w:rPr>
              <w:t xml:space="preserve"> </w:t>
            </w:r>
            <w:r>
              <w:rPr>
                <w:rFonts w:ascii="SimSun" w:hAnsi="SimSun" w:eastAsia="SimSun" w:cs="SimSun"/>
                <w:sz w:val="23"/>
                <w:szCs w:val="23"/>
                <w:spacing w:val="3"/>
              </w:rPr>
              <w:t>不承担价差补偿。因乙方自身原因造成漏报、少报皆由其自行承担责任，甲</w:t>
            </w:r>
          </w:p>
          <w:p>
            <w:pPr>
              <w:ind w:left="75"/>
              <w:spacing w:line="220" w:lineRule="auto"/>
              <w:rPr>
                <w:rFonts w:ascii="SimSun" w:hAnsi="SimSun" w:eastAsia="SimSun" w:cs="SimSun"/>
                <w:sz w:val="23"/>
                <w:szCs w:val="23"/>
              </w:rPr>
            </w:pPr>
            <w:r>
              <w:rPr>
                <w:rFonts w:ascii="SimSun" w:hAnsi="SimSun" w:eastAsia="SimSun" w:cs="SimSun"/>
                <w:sz w:val="23"/>
                <w:szCs w:val="23"/>
                <w:spacing w:val="19"/>
              </w:rPr>
              <w:t>方不再补偿。</w:t>
            </w:r>
          </w:p>
        </w:tc>
      </w:tr>
    </w:tbl>
    <w:p>
      <w:pPr>
        <w:ind w:left="732"/>
        <w:spacing w:before="222" w:line="220" w:lineRule="auto"/>
        <w:outlineLvl w:val="0"/>
        <w:rPr>
          <w:rFonts w:ascii="SimSun" w:hAnsi="SimSun" w:eastAsia="SimSun" w:cs="SimSun"/>
          <w:sz w:val="24"/>
          <w:szCs w:val="24"/>
        </w:rPr>
      </w:pPr>
      <w:r>
        <w:rPr>
          <w:rFonts w:ascii="SimSun" w:hAnsi="SimSun" w:eastAsia="SimSun" w:cs="SimSun"/>
          <w:sz w:val="24"/>
          <w:szCs w:val="24"/>
          <w:b/>
          <w:bCs/>
          <w:spacing w:val="-16"/>
        </w:rPr>
        <w:t>一</w:t>
      </w:r>
      <w:r>
        <w:rPr>
          <w:rFonts w:ascii="SimSun" w:hAnsi="SimSun" w:eastAsia="SimSun" w:cs="SimSun"/>
          <w:sz w:val="24"/>
          <w:szCs w:val="24"/>
          <w:spacing w:val="-54"/>
        </w:rPr>
        <w:t xml:space="preserve"> </w:t>
      </w:r>
      <w:r>
        <w:rPr>
          <w:rFonts w:ascii="SimSun" w:hAnsi="SimSun" w:eastAsia="SimSun" w:cs="SimSun"/>
          <w:sz w:val="24"/>
          <w:szCs w:val="24"/>
          <w:b/>
          <w:bCs/>
          <w:spacing w:val="-16"/>
        </w:rPr>
        <w:t>、项目相关情况</w:t>
      </w:r>
    </w:p>
    <w:p>
      <w:pPr>
        <w:ind w:left="298" w:right="265" w:firstLine="430"/>
        <w:spacing w:before="65" w:line="377" w:lineRule="auto"/>
        <w:jc w:val="both"/>
        <w:rPr>
          <w:rFonts w:ascii="SimSun" w:hAnsi="SimSun" w:eastAsia="SimSun" w:cs="SimSun"/>
          <w:sz w:val="24"/>
          <w:szCs w:val="24"/>
        </w:rPr>
      </w:pPr>
      <w:r>
        <w:rPr>
          <w:rFonts w:ascii="SimSun" w:hAnsi="SimSun" w:eastAsia="SimSun" w:cs="SimSun"/>
          <w:sz w:val="24"/>
          <w:szCs w:val="24"/>
          <w:spacing w:val="-12"/>
        </w:rPr>
        <w:t>为进一步贯彻落实中共中央、国务院印发的《成渝地区双城经济圈建设规划</w:t>
      </w:r>
      <w:r>
        <w:rPr>
          <w:rFonts w:ascii="SimSun" w:hAnsi="SimSun" w:eastAsia="SimSun" w:cs="SimSun"/>
          <w:sz w:val="24"/>
          <w:szCs w:val="24"/>
          <w:spacing w:val="5"/>
        </w:rPr>
        <w:t xml:space="preserve">  </w:t>
      </w:r>
      <w:r>
        <w:rPr>
          <w:rFonts w:ascii="SimSun" w:hAnsi="SimSun" w:eastAsia="SimSun" w:cs="SimSun"/>
          <w:sz w:val="24"/>
          <w:szCs w:val="24"/>
          <w:spacing w:val="-7"/>
        </w:rPr>
        <w:t>纲要》,推动成渝地区双城经济圈建设，完善高质量</w:t>
      </w:r>
      <w:r>
        <w:rPr>
          <w:rFonts w:ascii="SimSun" w:hAnsi="SimSun" w:eastAsia="SimSun" w:cs="SimSun"/>
          <w:sz w:val="24"/>
          <w:szCs w:val="24"/>
          <w:spacing w:val="-8"/>
        </w:rPr>
        <w:t>发展区域经济布局，打造国</w:t>
      </w:r>
      <w:r>
        <w:rPr>
          <w:rFonts w:ascii="SimSun" w:hAnsi="SimSun" w:eastAsia="SimSun" w:cs="SimSun"/>
          <w:sz w:val="24"/>
          <w:szCs w:val="24"/>
        </w:rPr>
        <w:t xml:space="preserve"> </w:t>
      </w:r>
      <w:r>
        <w:rPr>
          <w:rFonts w:ascii="SimSun" w:hAnsi="SimSun" w:eastAsia="SimSun" w:cs="SimSun"/>
          <w:sz w:val="24"/>
          <w:szCs w:val="24"/>
          <w:spacing w:val="-12"/>
        </w:rPr>
        <w:t>际消费中心城市，助力重庆、成都塑造城市特色消费品牌，在重庆市经济和信息</w:t>
      </w:r>
      <w:r>
        <w:rPr>
          <w:rFonts w:ascii="SimSun" w:hAnsi="SimSun" w:eastAsia="SimSun" w:cs="SimSun"/>
          <w:sz w:val="24"/>
          <w:szCs w:val="24"/>
          <w:spacing w:val="5"/>
        </w:rPr>
        <w:t xml:space="preserve"> </w:t>
      </w:r>
      <w:r>
        <w:rPr>
          <w:rFonts w:ascii="SimSun" w:hAnsi="SimSun" w:eastAsia="SimSun" w:cs="SimSun"/>
          <w:sz w:val="24"/>
          <w:szCs w:val="24"/>
          <w:spacing w:val="-3"/>
        </w:rPr>
        <w:t>化委员会和四川省经济和信息化厅的联合指导下，以“潮味主张，自在成渝”</w:t>
      </w:r>
      <w:r>
        <w:rPr>
          <w:rFonts w:ascii="SimSun" w:hAnsi="SimSun" w:eastAsia="SimSun" w:cs="SimSun"/>
          <w:sz w:val="24"/>
          <w:szCs w:val="24"/>
          <w:spacing w:val="14"/>
        </w:rPr>
        <w:t xml:space="preserve"> </w:t>
      </w:r>
      <w:r>
        <w:rPr>
          <w:rFonts w:ascii="SimSun" w:hAnsi="SimSun" w:eastAsia="SimSun" w:cs="SimSun"/>
          <w:sz w:val="24"/>
          <w:szCs w:val="24"/>
          <w:spacing w:val="8"/>
        </w:rPr>
        <w:t>为主题的2022中国(成渝)美食工业博览会计划</w:t>
      </w:r>
      <w:r>
        <w:rPr>
          <w:rFonts w:ascii="SimSun" w:hAnsi="SimSun" w:eastAsia="SimSun" w:cs="SimSun"/>
          <w:sz w:val="24"/>
          <w:szCs w:val="24"/>
          <w:spacing w:val="7"/>
        </w:rPr>
        <w:t>于9月2-4日在重庆国际博览</w:t>
      </w:r>
    </w:p>
    <w:p>
      <w:pPr>
        <w:ind w:left="298"/>
        <w:spacing w:line="218" w:lineRule="auto"/>
        <w:rPr>
          <w:rFonts w:ascii="SimSun" w:hAnsi="SimSun" w:eastAsia="SimSun" w:cs="SimSun"/>
          <w:sz w:val="24"/>
          <w:szCs w:val="24"/>
        </w:rPr>
      </w:pPr>
      <w:r>
        <w:rPr>
          <w:rFonts w:ascii="SimSun" w:hAnsi="SimSun" w:eastAsia="SimSun" w:cs="SimSun"/>
          <w:sz w:val="24"/>
          <w:szCs w:val="24"/>
          <w:spacing w:val="-5"/>
        </w:rPr>
        <w:t>中心举办(最终以甲方确定的时间为准)。</w:t>
      </w:r>
    </w:p>
    <w:p>
      <w:pPr>
        <w:ind w:left="298" w:right="358" w:firstLine="430"/>
        <w:spacing w:before="254" w:line="385" w:lineRule="auto"/>
        <w:jc w:val="both"/>
        <w:rPr>
          <w:rFonts w:ascii="SimSun" w:hAnsi="SimSun" w:eastAsia="SimSun" w:cs="SimSun"/>
          <w:sz w:val="24"/>
          <w:szCs w:val="24"/>
        </w:rPr>
      </w:pPr>
      <w:r>
        <w:rPr>
          <w:rFonts w:ascii="SimSun" w:hAnsi="SimSun" w:eastAsia="SimSun" w:cs="SimSun"/>
          <w:sz w:val="24"/>
          <w:szCs w:val="24"/>
          <w:spacing w:val="-12"/>
        </w:rPr>
        <w:t>本届博览会集交易展示、论坛交流、经贸洽谈为一体，以“潮味主张，自在</w:t>
      </w:r>
      <w:r>
        <w:rPr>
          <w:rFonts w:ascii="SimSun" w:hAnsi="SimSun" w:eastAsia="SimSun" w:cs="SimSun"/>
          <w:sz w:val="24"/>
          <w:szCs w:val="24"/>
          <w:spacing w:val="7"/>
        </w:rPr>
        <w:t xml:space="preserve"> </w:t>
      </w:r>
      <w:r>
        <w:rPr>
          <w:rFonts w:ascii="SimSun" w:hAnsi="SimSun" w:eastAsia="SimSun" w:cs="SimSun"/>
          <w:sz w:val="24"/>
          <w:szCs w:val="24"/>
          <w:spacing w:val="-13"/>
        </w:rPr>
        <w:t>成渝”为主题，突出产业发展特色，众多国内食品工业龙头企业，将在本届博览</w:t>
      </w:r>
      <w:r>
        <w:rPr>
          <w:rFonts w:ascii="SimSun" w:hAnsi="SimSun" w:eastAsia="SimSun" w:cs="SimSun"/>
          <w:sz w:val="24"/>
          <w:szCs w:val="24"/>
          <w:spacing w:val="15"/>
        </w:rPr>
        <w:t xml:space="preserve"> </w:t>
      </w:r>
      <w:r>
        <w:rPr>
          <w:rFonts w:ascii="SimSun" w:hAnsi="SimSun" w:eastAsia="SimSun" w:cs="SimSun"/>
          <w:sz w:val="24"/>
          <w:szCs w:val="24"/>
          <w:spacing w:val="-12"/>
        </w:rPr>
        <w:t>会上展示食品领域的新技术、新产品应用成果，联合食品供应链、工业化及包装</w:t>
      </w:r>
    </w:p>
    <w:p>
      <w:pPr>
        <w:ind w:left="298"/>
        <w:spacing w:before="1" w:line="218" w:lineRule="auto"/>
        <w:rPr>
          <w:rFonts w:ascii="SimSun" w:hAnsi="SimSun" w:eastAsia="SimSun" w:cs="SimSun"/>
          <w:sz w:val="24"/>
          <w:szCs w:val="24"/>
        </w:rPr>
      </w:pPr>
      <w:r>
        <w:rPr>
          <w:rFonts w:ascii="SimSun" w:hAnsi="SimSun" w:eastAsia="SimSun" w:cs="SimSun"/>
          <w:sz w:val="24"/>
          <w:szCs w:val="24"/>
          <w:spacing w:val="-9"/>
        </w:rPr>
        <w:t>企业共同参会参展。展会期间将同步举办国潮大会、品牌之夜等分</w:t>
      </w:r>
      <w:r>
        <w:rPr>
          <w:rFonts w:ascii="SimSun" w:hAnsi="SimSun" w:eastAsia="SimSun" w:cs="SimSun"/>
          <w:sz w:val="24"/>
          <w:szCs w:val="24"/>
          <w:spacing w:val="-10"/>
        </w:rPr>
        <w:t>论坛。</w:t>
      </w:r>
    </w:p>
    <w:p>
      <w:pPr>
        <w:ind w:left="729"/>
        <w:spacing w:before="205" w:line="501" w:lineRule="exact"/>
        <w:rPr>
          <w:rFonts w:ascii="SimSun" w:hAnsi="SimSun" w:eastAsia="SimSun" w:cs="SimSun"/>
          <w:sz w:val="24"/>
          <w:szCs w:val="24"/>
        </w:rPr>
      </w:pPr>
      <w:r>
        <w:rPr>
          <w:rFonts w:ascii="SimSun" w:hAnsi="SimSun" w:eastAsia="SimSun" w:cs="SimSun"/>
          <w:sz w:val="24"/>
          <w:szCs w:val="24"/>
          <w:spacing w:val="2"/>
          <w:position w:val="19"/>
        </w:rPr>
        <w:t>本项目为2022中国(成渝)美食工业博览</w:t>
      </w:r>
      <w:r>
        <w:rPr>
          <w:rFonts w:ascii="SimSun" w:hAnsi="SimSun" w:eastAsia="SimSun" w:cs="SimSun"/>
          <w:sz w:val="24"/>
          <w:szCs w:val="24"/>
          <w:spacing w:val="1"/>
          <w:position w:val="19"/>
        </w:rPr>
        <w:t>会国潮新消费大会及“品牌之夜”</w:t>
      </w:r>
    </w:p>
    <w:p>
      <w:pPr>
        <w:ind w:left="298"/>
        <w:spacing w:before="1" w:line="219" w:lineRule="auto"/>
        <w:rPr>
          <w:rFonts w:ascii="SimSun" w:hAnsi="SimSun" w:eastAsia="SimSun" w:cs="SimSun"/>
          <w:sz w:val="24"/>
          <w:szCs w:val="24"/>
        </w:rPr>
      </w:pPr>
      <w:r>
        <w:rPr>
          <w:rFonts w:ascii="SimSun" w:hAnsi="SimSun" w:eastAsia="SimSun" w:cs="SimSun"/>
          <w:sz w:val="24"/>
          <w:szCs w:val="24"/>
          <w:spacing w:val="-5"/>
        </w:rPr>
        <w:t>活动组织实施服务项目，论坛规模约300人。</w:t>
      </w:r>
    </w:p>
    <w:p>
      <w:pPr>
        <w:spacing w:line="321" w:lineRule="auto"/>
        <w:rPr>
          <w:rFonts w:ascii="Arial"/>
          <w:sz w:val="21"/>
        </w:rPr>
      </w:pPr>
      <w:r/>
    </w:p>
    <w:p>
      <w:pPr>
        <w:ind w:left="732"/>
        <w:spacing w:before="78" w:line="540" w:lineRule="exact"/>
        <w:rPr>
          <w:rFonts w:ascii="SimSun" w:hAnsi="SimSun" w:eastAsia="SimSun" w:cs="SimSun"/>
          <w:sz w:val="24"/>
          <w:szCs w:val="24"/>
        </w:rPr>
      </w:pPr>
      <w:r>
        <w:rPr>
          <w:rFonts w:ascii="SimSun" w:hAnsi="SimSun" w:eastAsia="SimSun" w:cs="SimSun"/>
          <w:sz w:val="24"/>
          <w:szCs w:val="24"/>
          <w:b/>
          <w:bCs/>
          <w:spacing w:val="-12"/>
          <w:position w:val="23"/>
        </w:rPr>
        <w:t>服务时间：合同签订之日起至所有工作完成之日止。</w:t>
      </w:r>
    </w:p>
    <w:p>
      <w:pPr>
        <w:ind w:left="732"/>
        <w:spacing w:line="219" w:lineRule="auto"/>
        <w:rPr>
          <w:rFonts w:ascii="SimSun" w:hAnsi="SimSun" w:eastAsia="SimSun" w:cs="SimSun"/>
          <w:sz w:val="24"/>
          <w:szCs w:val="24"/>
        </w:rPr>
      </w:pPr>
      <w:r>
        <w:rPr>
          <w:rFonts w:ascii="SimSun" w:hAnsi="SimSun" w:eastAsia="SimSun" w:cs="SimSun"/>
          <w:sz w:val="24"/>
          <w:szCs w:val="24"/>
          <w:b/>
          <w:bCs/>
          <w:spacing w:val="-13"/>
        </w:rPr>
        <w:t>二</w:t>
      </w:r>
      <w:r>
        <w:rPr>
          <w:rFonts w:ascii="SimSun" w:hAnsi="SimSun" w:eastAsia="SimSun" w:cs="SimSun"/>
          <w:sz w:val="24"/>
          <w:szCs w:val="24"/>
          <w:spacing w:val="-38"/>
        </w:rPr>
        <w:t xml:space="preserve"> </w:t>
      </w:r>
      <w:r>
        <w:rPr>
          <w:rFonts w:ascii="SimSun" w:hAnsi="SimSun" w:eastAsia="SimSun" w:cs="SimSun"/>
          <w:sz w:val="24"/>
          <w:szCs w:val="24"/>
          <w:b/>
          <w:bCs/>
          <w:spacing w:val="-13"/>
        </w:rPr>
        <w:t>、承办时间及地点</w:t>
      </w:r>
    </w:p>
    <w:p>
      <w:pPr>
        <w:ind w:left="858"/>
        <w:spacing w:before="239" w:line="219" w:lineRule="auto"/>
        <w:rPr>
          <w:rFonts w:ascii="SimSun" w:hAnsi="SimSun" w:eastAsia="SimSun" w:cs="SimSun"/>
          <w:sz w:val="24"/>
          <w:szCs w:val="24"/>
        </w:rPr>
      </w:pPr>
      <w:r>
        <w:rPr>
          <w:rFonts w:ascii="SimSun" w:hAnsi="SimSun" w:eastAsia="SimSun" w:cs="SimSun"/>
          <w:sz w:val="24"/>
          <w:szCs w:val="24"/>
          <w:spacing w:val="5"/>
        </w:rPr>
        <w:t>(一)承办时间(具体以甲方最终确定的时间为准)</w:t>
      </w:r>
    </w:p>
    <w:p>
      <w:pPr>
        <w:ind w:left="729"/>
        <w:spacing w:before="244" w:line="531" w:lineRule="exact"/>
        <w:rPr>
          <w:rFonts w:ascii="SimSun" w:hAnsi="SimSun" w:eastAsia="SimSun" w:cs="SimSun"/>
          <w:sz w:val="24"/>
          <w:szCs w:val="24"/>
        </w:rPr>
      </w:pPr>
      <w:r>
        <w:rPr>
          <w:rFonts w:ascii="SimSun" w:hAnsi="SimSun" w:eastAsia="SimSun" w:cs="SimSun"/>
          <w:sz w:val="24"/>
          <w:szCs w:val="24"/>
          <w:position w:val="22"/>
        </w:rPr>
        <w:t>1.国潮美食新消费大会：暂定2022年9月2日13:00-17:30</w:t>
      </w:r>
    </w:p>
    <w:p>
      <w:pPr>
        <w:ind w:left="729"/>
        <w:spacing w:line="219" w:lineRule="auto"/>
        <w:rPr>
          <w:rFonts w:ascii="SimSun" w:hAnsi="SimSun" w:eastAsia="SimSun" w:cs="SimSun"/>
          <w:sz w:val="24"/>
          <w:szCs w:val="24"/>
        </w:rPr>
      </w:pPr>
      <w:r>
        <w:rPr>
          <w:rFonts w:ascii="SimSun" w:hAnsi="SimSun" w:eastAsia="SimSun" w:cs="SimSun"/>
          <w:sz w:val="24"/>
          <w:szCs w:val="24"/>
          <w:spacing w:val="5"/>
        </w:rPr>
        <w:t>2.品牌之夜：暂定2022年9月2日17:30-21</w:t>
      </w:r>
      <w:r>
        <w:rPr>
          <w:rFonts w:ascii="SimSun" w:hAnsi="SimSun" w:eastAsia="SimSun" w:cs="SimSun"/>
          <w:sz w:val="24"/>
          <w:szCs w:val="24"/>
          <w:spacing w:val="4"/>
        </w:rPr>
        <w:t>:00</w:t>
      </w:r>
    </w:p>
    <w:p>
      <w:pPr>
        <w:ind w:left="838"/>
        <w:spacing w:before="245" w:line="530" w:lineRule="exact"/>
        <w:rPr>
          <w:rFonts w:ascii="SimSun" w:hAnsi="SimSun" w:eastAsia="SimSun" w:cs="SimSun"/>
          <w:sz w:val="24"/>
          <w:szCs w:val="24"/>
        </w:rPr>
      </w:pPr>
      <w:r>
        <w:rPr>
          <w:rFonts w:ascii="SimSun" w:hAnsi="SimSun" w:eastAsia="SimSun" w:cs="SimSun"/>
          <w:sz w:val="24"/>
          <w:szCs w:val="24"/>
          <w:spacing w:val="6"/>
          <w:position w:val="22"/>
        </w:rPr>
        <w:t>(二)地点(具体以甲方最终确定的地点为准)</w:t>
      </w:r>
    </w:p>
    <w:p>
      <w:pPr>
        <w:ind w:left="729"/>
        <w:spacing w:line="218" w:lineRule="auto"/>
        <w:rPr>
          <w:rFonts w:ascii="SimSun" w:hAnsi="SimSun" w:eastAsia="SimSun" w:cs="SimSun"/>
          <w:sz w:val="24"/>
          <w:szCs w:val="24"/>
        </w:rPr>
      </w:pPr>
      <w:r>
        <w:rPr>
          <w:rFonts w:ascii="SimSun" w:hAnsi="SimSun" w:eastAsia="SimSun" w:cs="SimSun"/>
          <w:sz w:val="24"/>
          <w:szCs w:val="24"/>
          <w:spacing w:val="-11"/>
        </w:rPr>
        <w:t>重庆悦来国际会议中心。</w:t>
      </w:r>
    </w:p>
    <w:p>
      <w:pPr>
        <w:ind w:left="732"/>
        <w:spacing w:before="244" w:line="219" w:lineRule="auto"/>
        <w:outlineLvl w:val="0"/>
        <w:rPr>
          <w:rFonts w:ascii="SimSun" w:hAnsi="SimSun" w:eastAsia="SimSun" w:cs="SimSun"/>
          <w:sz w:val="24"/>
          <w:szCs w:val="24"/>
        </w:rPr>
      </w:pPr>
      <w:r>
        <w:rPr>
          <w:rFonts w:ascii="SimSun" w:hAnsi="SimSun" w:eastAsia="SimSun" w:cs="SimSun"/>
          <w:sz w:val="24"/>
          <w:szCs w:val="24"/>
          <w:b/>
          <w:bCs/>
          <w:spacing w:val="-14"/>
        </w:rPr>
        <w:t>三、项目内容</w:t>
      </w:r>
    </w:p>
    <w:p>
      <w:pPr>
        <w:ind w:left="729"/>
        <w:spacing w:before="277" w:line="219" w:lineRule="auto"/>
        <w:rPr>
          <w:rFonts w:ascii="SimSun" w:hAnsi="SimSun" w:eastAsia="SimSun" w:cs="SimSun"/>
          <w:sz w:val="24"/>
          <w:szCs w:val="24"/>
        </w:rPr>
      </w:pPr>
      <w:r>
        <w:rPr>
          <w:rFonts w:ascii="SimSun" w:hAnsi="SimSun" w:eastAsia="SimSun" w:cs="SimSun"/>
          <w:sz w:val="24"/>
          <w:szCs w:val="24"/>
          <w:spacing w:val="-4"/>
        </w:rPr>
        <w:t>(一)国潮新消费大会及“品牌之夜”活动总体方案策划。</w:t>
      </w:r>
    </w:p>
    <w:p>
      <w:pPr>
        <w:sectPr>
          <w:footerReference w:type="default" r:id="rId5"/>
          <w:pgSz w:w="12340" w:h="17080"/>
          <w:pgMar w:top="1451" w:right="1851" w:bottom="1593" w:left="1851" w:header="0" w:footer="1403" w:gutter="0"/>
        </w:sectPr>
        <w:rPr/>
      </w:pPr>
    </w:p>
    <w:p>
      <w:pPr>
        <w:spacing w:line="288" w:lineRule="auto"/>
        <w:rPr>
          <w:rFonts w:ascii="Arial"/>
          <w:sz w:val="21"/>
        </w:rPr>
      </w:pPr>
      <w:r/>
    </w:p>
    <w:p>
      <w:pPr>
        <w:spacing w:line="289" w:lineRule="auto"/>
        <w:rPr>
          <w:rFonts w:ascii="Arial"/>
          <w:sz w:val="21"/>
        </w:rPr>
      </w:pPr>
      <w:r/>
    </w:p>
    <w:p>
      <w:pPr>
        <w:ind w:left="885"/>
        <w:spacing w:before="75" w:line="219" w:lineRule="auto"/>
        <w:rPr>
          <w:rFonts w:ascii="SimSun" w:hAnsi="SimSun" w:eastAsia="SimSun" w:cs="SimSun"/>
          <w:sz w:val="23"/>
          <w:szCs w:val="23"/>
        </w:rPr>
      </w:pPr>
      <w:r>
        <w:rPr>
          <w:rFonts w:ascii="SimSun" w:hAnsi="SimSun" w:eastAsia="SimSun" w:cs="SimSun"/>
          <w:sz w:val="23"/>
          <w:szCs w:val="23"/>
          <w:spacing w:val="4"/>
        </w:rPr>
        <w:t>(二)邀请行业知名品牌企业参与活动、邀请行业专家到场演讲。</w:t>
      </w:r>
    </w:p>
    <w:p>
      <w:pPr>
        <w:ind w:left="885"/>
        <w:spacing w:before="255" w:line="219" w:lineRule="auto"/>
        <w:rPr>
          <w:rFonts w:ascii="SimSun" w:hAnsi="SimSun" w:eastAsia="SimSun" w:cs="SimSun"/>
          <w:sz w:val="23"/>
          <w:szCs w:val="23"/>
        </w:rPr>
      </w:pPr>
      <w:r>
        <w:rPr>
          <w:rFonts w:ascii="SimSun" w:hAnsi="SimSun" w:eastAsia="SimSun" w:cs="SimSun"/>
          <w:sz w:val="23"/>
          <w:szCs w:val="23"/>
          <w:spacing w:val="6"/>
        </w:rPr>
        <w:t>(三)国潮新消费大会及“品牌之夜”活动场</w:t>
      </w:r>
      <w:r>
        <w:rPr>
          <w:rFonts w:ascii="SimSun" w:hAnsi="SimSun" w:eastAsia="SimSun" w:cs="SimSun"/>
          <w:sz w:val="23"/>
          <w:szCs w:val="23"/>
          <w:spacing w:val="5"/>
        </w:rPr>
        <w:t>景主题性、个性化设计。</w:t>
      </w:r>
    </w:p>
    <w:p>
      <w:pPr>
        <w:ind w:left="885"/>
        <w:spacing w:before="257" w:line="219" w:lineRule="auto"/>
        <w:rPr>
          <w:rFonts w:ascii="SimSun" w:hAnsi="SimSun" w:eastAsia="SimSun" w:cs="SimSun"/>
          <w:sz w:val="23"/>
          <w:szCs w:val="23"/>
        </w:rPr>
      </w:pPr>
      <w:r>
        <w:rPr>
          <w:rFonts w:ascii="SimSun" w:hAnsi="SimSun" w:eastAsia="SimSun" w:cs="SimSun"/>
          <w:sz w:val="23"/>
          <w:szCs w:val="23"/>
          <w:spacing w:val="3"/>
        </w:rPr>
        <w:t>(四)项目实施。包括会议物料准备、现场搭建、组织实施、</w:t>
      </w:r>
      <w:r>
        <w:rPr>
          <w:rFonts w:ascii="SimSun" w:hAnsi="SimSun" w:eastAsia="SimSun" w:cs="SimSun"/>
          <w:sz w:val="23"/>
          <w:szCs w:val="23"/>
          <w:spacing w:val="2"/>
        </w:rPr>
        <w:t>人员管理、安</w:t>
      </w:r>
    </w:p>
    <w:p>
      <w:pPr>
        <w:ind w:left="296"/>
        <w:spacing w:before="257" w:line="219" w:lineRule="auto"/>
        <w:rPr>
          <w:rFonts w:ascii="SimSun" w:hAnsi="SimSun" w:eastAsia="SimSun" w:cs="SimSun"/>
          <w:sz w:val="23"/>
          <w:szCs w:val="23"/>
        </w:rPr>
      </w:pPr>
      <w:r>
        <w:rPr>
          <w:rFonts w:ascii="SimSun" w:hAnsi="SimSun" w:eastAsia="SimSun" w:cs="SimSun"/>
          <w:sz w:val="23"/>
          <w:szCs w:val="23"/>
          <w:spacing w:val="-3"/>
        </w:rPr>
        <w:t>全保障、多媒体制作及媒体宣传等。</w:t>
      </w:r>
    </w:p>
    <w:p>
      <w:pPr>
        <w:ind w:left="885"/>
        <w:spacing w:before="257" w:line="219" w:lineRule="auto"/>
        <w:rPr>
          <w:rFonts w:ascii="SimSun" w:hAnsi="SimSun" w:eastAsia="SimSun" w:cs="SimSun"/>
          <w:sz w:val="23"/>
          <w:szCs w:val="23"/>
        </w:rPr>
      </w:pPr>
      <w:r>
        <w:rPr>
          <w:rFonts w:ascii="SimSun" w:hAnsi="SimSun" w:eastAsia="SimSun" w:cs="SimSun"/>
          <w:sz w:val="23"/>
          <w:szCs w:val="23"/>
          <w:spacing w:val="5"/>
        </w:rPr>
        <w:t>(五)协助完成本活动其他相关工作。</w:t>
      </w:r>
    </w:p>
    <w:p>
      <w:pPr>
        <w:ind w:left="709"/>
        <w:spacing w:before="285" w:line="219" w:lineRule="auto"/>
        <w:outlineLvl w:val="0"/>
        <w:rPr>
          <w:rFonts w:ascii="SimSun" w:hAnsi="SimSun" w:eastAsia="SimSun" w:cs="SimSun"/>
          <w:sz w:val="23"/>
          <w:szCs w:val="23"/>
        </w:rPr>
      </w:pPr>
      <w:r>
        <w:rPr>
          <w:rFonts w:ascii="SimSun" w:hAnsi="SimSun" w:eastAsia="SimSun" w:cs="SimSun"/>
          <w:sz w:val="23"/>
          <w:szCs w:val="23"/>
          <w:b/>
          <w:bCs/>
          <w:spacing w:val="-8"/>
        </w:rPr>
        <w:t>四</w:t>
      </w:r>
      <w:r>
        <w:rPr>
          <w:rFonts w:ascii="SimSun" w:hAnsi="SimSun" w:eastAsia="SimSun" w:cs="SimSun"/>
          <w:sz w:val="23"/>
          <w:szCs w:val="23"/>
          <w:spacing w:val="-21"/>
        </w:rPr>
        <w:t xml:space="preserve"> </w:t>
      </w:r>
      <w:r>
        <w:rPr>
          <w:rFonts w:ascii="SimSun" w:hAnsi="SimSun" w:eastAsia="SimSun" w:cs="SimSun"/>
          <w:sz w:val="23"/>
          <w:szCs w:val="23"/>
          <w:b/>
          <w:bCs/>
          <w:spacing w:val="-8"/>
        </w:rPr>
        <w:t>、具体工作内容及要求</w:t>
      </w:r>
    </w:p>
    <w:p>
      <w:pPr>
        <w:ind w:left="885"/>
        <w:spacing w:before="271" w:line="220" w:lineRule="auto"/>
        <w:rPr>
          <w:rFonts w:ascii="SimSun" w:hAnsi="SimSun" w:eastAsia="SimSun" w:cs="SimSun"/>
          <w:sz w:val="23"/>
          <w:szCs w:val="23"/>
        </w:rPr>
      </w:pPr>
      <w:r>
        <w:rPr>
          <w:rFonts w:ascii="SimSun" w:hAnsi="SimSun" w:eastAsia="SimSun" w:cs="SimSun"/>
          <w:sz w:val="23"/>
          <w:szCs w:val="23"/>
          <w:spacing w:val="16"/>
        </w:rPr>
        <w:t>(一)总体方案策划</w:t>
      </w:r>
    </w:p>
    <w:p>
      <w:pPr>
        <w:ind w:left="296" w:right="320" w:firstLine="409"/>
        <w:spacing w:before="266" w:line="425" w:lineRule="auto"/>
        <w:rPr>
          <w:rFonts w:ascii="SimSun" w:hAnsi="SimSun" w:eastAsia="SimSun" w:cs="SimSun"/>
          <w:sz w:val="23"/>
          <w:szCs w:val="23"/>
        </w:rPr>
      </w:pPr>
      <w:r>
        <w:rPr>
          <w:rFonts w:ascii="SimSun" w:hAnsi="SimSun" w:eastAsia="SimSun" w:cs="SimSun"/>
          <w:sz w:val="23"/>
          <w:szCs w:val="23"/>
          <w:spacing w:val="-9"/>
        </w:rPr>
        <w:t>1.根据消费品行业发展趋势，推进川渝消费品产业集群集聚发展、产业链深度</w:t>
      </w:r>
      <w:r>
        <w:rPr>
          <w:rFonts w:ascii="SimSun" w:hAnsi="SimSun" w:eastAsia="SimSun" w:cs="SimSun"/>
          <w:sz w:val="23"/>
          <w:szCs w:val="23"/>
          <w:spacing w:val="8"/>
        </w:rPr>
        <w:t xml:space="preserve">  </w:t>
      </w:r>
      <w:r>
        <w:rPr>
          <w:rFonts w:ascii="SimSun" w:hAnsi="SimSun" w:eastAsia="SimSun" w:cs="SimSun"/>
          <w:sz w:val="23"/>
          <w:szCs w:val="23"/>
        </w:rPr>
        <w:t>融合发展、产品创新发展，推动消费品产业发</w:t>
      </w:r>
      <w:r>
        <w:rPr>
          <w:rFonts w:ascii="SimSun" w:hAnsi="SimSun" w:eastAsia="SimSun" w:cs="SimSun"/>
          <w:sz w:val="23"/>
          <w:szCs w:val="23"/>
          <w:spacing w:val="-1"/>
        </w:rPr>
        <w:t>展，以此为目的来负责活动的具体</w:t>
      </w:r>
    </w:p>
    <w:p>
      <w:pPr>
        <w:ind w:left="296"/>
        <w:spacing w:line="219" w:lineRule="auto"/>
        <w:rPr>
          <w:rFonts w:ascii="SimSun" w:hAnsi="SimSun" w:eastAsia="SimSun" w:cs="SimSun"/>
          <w:sz w:val="23"/>
          <w:szCs w:val="23"/>
        </w:rPr>
      </w:pPr>
      <w:r>
        <w:rPr>
          <w:rFonts w:ascii="SimSun" w:hAnsi="SimSun" w:eastAsia="SimSun" w:cs="SimSun"/>
          <w:sz w:val="23"/>
          <w:szCs w:val="23"/>
          <w:spacing w:val="-1"/>
        </w:rPr>
        <w:t>策划，包括但不限于内容定位、主题及方向等。</w:t>
      </w:r>
    </w:p>
    <w:p>
      <w:pPr>
        <w:ind w:left="706"/>
        <w:spacing w:before="257" w:line="530" w:lineRule="exact"/>
        <w:rPr>
          <w:rFonts w:ascii="SimSun" w:hAnsi="SimSun" w:eastAsia="SimSun" w:cs="SimSun"/>
          <w:sz w:val="23"/>
          <w:szCs w:val="23"/>
        </w:rPr>
      </w:pPr>
      <w:r>
        <w:rPr>
          <w:rFonts w:ascii="SimSun" w:hAnsi="SimSun" w:eastAsia="SimSun" w:cs="SimSun"/>
          <w:sz w:val="23"/>
          <w:szCs w:val="23"/>
          <w:spacing w:val="-1"/>
          <w:position w:val="23"/>
        </w:rPr>
        <w:t>2.有针对性地扩大活动知名度和影响力，按甲方要求邀请部分有影响、有代</w:t>
      </w:r>
    </w:p>
    <w:p>
      <w:pPr>
        <w:ind w:left="296"/>
        <w:spacing w:line="219" w:lineRule="auto"/>
        <w:rPr>
          <w:rFonts w:ascii="SimSun" w:hAnsi="SimSun" w:eastAsia="SimSun" w:cs="SimSun"/>
          <w:sz w:val="23"/>
          <w:szCs w:val="23"/>
        </w:rPr>
      </w:pPr>
      <w:r>
        <w:rPr>
          <w:rFonts w:ascii="SimSun" w:hAnsi="SimSun" w:eastAsia="SimSun" w:cs="SimSun"/>
          <w:sz w:val="23"/>
          <w:szCs w:val="23"/>
          <w:spacing w:val="-6"/>
        </w:rPr>
        <w:t>表性的行业专家参加，邀请相关企业专家到场进行对话；组织专业观众参加论坛；</w:t>
      </w:r>
    </w:p>
    <w:p>
      <w:pPr>
        <w:ind w:left="706"/>
        <w:spacing w:before="257" w:line="530" w:lineRule="exact"/>
        <w:rPr>
          <w:rFonts w:ascii="SimSun" w:hAnsi="SimSun" w:eastAsia="SimSun" w:cs="SimSun"/>
          <w:sz w:val="23"/>
          <w:szCs w:val="23"/>
        </w:rPr>
      </w:pPr>
      <w:r>
        <w:rPr>
          <w:rFonts w:ascii="SimSun" w:hAnsi="SimSun" w:eastAsia="SimSun" w:cs="SimSun"/>
          <w:sz w:val="23"/>
          <w:szCs w:val="23"/>
          <w:spacing w:val="-1"/>
          <w:position w:val="23"/>
        </w:rPr>
        <w:t>3.负责确认最终邀请嘉宾名单，对论坛演讲嘉宾的对接及落实，包含沟通演</w:t>
      </w:r>
    </w:p>
    <w:p>
      <w:pPr>
        <w:ind w:left="296"/>
        <w:spacing w:line="219" w:lineRule="auto"/>
        <w:rPr>
          <w:rFonts w:ascii="SimSun" w:hAnsi="SimSun" w:eastAsia="SimSun" w:cs="SimSun"/>
          <w:sz w:val="23"/>
          <w:szCs w:val="23"/>
        </w:rPr>
      </w:pPr>
      <w:r>
        <w:rPr>
          <w:rFonts w:ascii="SimSun" w:hAnsi="SimSun" w:eastAsia="SimSun" w:cs="SimSun"/>
          <w:sz w:val="23"/>
          <w:szCs w:val="23"/>
        </w:rPr>
        <w:t>讲风格、演讲内容、嘉宾行程管理及服务、演讲时间内容</w:t>
      </w:r>
      <w:r>
        <w:rPr>
          <w:rFonts w:ascii="SimSun" w:hAnsi="SimSun" w:eastAsia="SimSun" w:cs="SimSun"/>
          <w:sz w:val="23"/>
          <w:szCs w:val="23"/>
          <w:spacing w:val="-1"/>
        </w:rPr>
        <w:t>及相关要求；</w:t>
      </w:r>
    </w:p>
    <w:p>
      <w:pPr>
        <w:ind w:left="706"/>
        <w:spacing w:before="256" w:line="219" w:lineRule="auto"/>
        <w:rPr>
          <w:rFonts w:ascii="SimSun" w:hAnsi="SimSun" w:eastAsia="SimSun" w:cs="SimSun"/>
          <w:sz w:val="23"/>
          <w:szCs w:val="23"/>
        </w:rPr>
      </w:pPr>
      <w:r>
        <w:rPr>
          <w:rFonts w:ascii="SimSun" w:hAnsi="SimSun" w:eastAsia="SimSun" w:cs="SimSun"/>
          <w:sz w:val="23"/>
          <w:szCs w:val="23"/>
          <w:spacing w:val="-3"/>
        </w:rPr>
        <w:t>4.负责活动会议组织；</w:t>
      </w:r>
    </w:p>
    <w:p>
      <w:pPr>
        <w:ind w:left="706"/>
        <w:spacing w:before="259" w:line="219" w:lineRule="auto"/>
        <w:rPr>
          <w:rFonts w:ascii="SimSun" w:hAnsi="SimSun" w:eastAsia="SimSun" w:cs="SimSun"/>
          <w:sz w:val="23"/>
          <w:szCs w:val="23"/>
        </w:rPr>
      </w:pPr>
      <w:r>
        <w:rPr>
          <w:rFonts w:ascii="SimSun" w:hAnsi="SimSun" w:eastAsia="SimSun" w:cs="SimSun"/>
          <w:sz w:val="23"/>
          <w:szCs w:val="23"/>
          <w:spacing w:val="-2"/>
        </w:rPr>
        <w:t>5.按照相关规定，负责组织视频直播及三审三校工作；</w:t>
      </w:r>
    </w:p>
    <w:p>
      <w:pPr>
        <w:ind w:left="706"/>
        <w:spacing w:before="256" w:line="524" w:lineRule="exact"/>
        <w:rPr>
          <w:rFonts w:ascii="SimSun" w:hAnsi="SimSun" w:eastAsia="SimSun" w:cs="SimSun"/>
          <w:sz w:val="23"/>
          <w:szCs w:val="23"/>
        </w:rPr>
      </w:pPr>
      <w:r>
        <w:rPr>
          <w:rFonts w:ascii="SimSun" w:hAnsi="SimSun" w:eastAsia="SimSun" w:cs="SimSun"/>
          <w:sz w:val="23"/>
          <w:szCs w:val="23"/>
          <w:spacing w:val="-2"/>
          <w:position w:val="22"/>
        </w:rPr>
        <w:t>6.会议成果制作，包括但不限于活动现场摄影摄像与影像资料留存、照片精</w:t>
      </w:r>
    </w:p>
    <w:p>
      <w:pPr>
        <w:ind w:left="296"/>
        <w:spacing w:before="1" w:line="214" w:lineRule="auto"/>
        <w:rPr>
          <w:rFonts w:ascii="SimSun" w:hAnsi="SimSun" w:eastAsia="SimSun" w:cs="SimSun"/>
          <w:sz w:val="23"/>
          <w:szCs w:val="23"/>
        </w:rPr>
      </w:pPr>
      <w:r>
        <w:rPr>
          <w:rFonts w:ascii="SimSun" w:hAnsi="SimSun" w:eastAsia="SimSun" w:cs="SimSun"/>
          <w:sz w:val="23"/>
          <w:szCs w:val="23"/>
          <w:spacing w:val="2"/>
        </w:rPr>
        <w:t>修后提供给发布媒体、</w:t>
      </w:r>
      <w:r>
        <w:rPr>
          <w:rFonts w:ascii="SimSun" w:hAnsi="SimSun" w:eastAsia="SimSun" w:cs="SimSun"/>
          <w:sz w:val="23"/>
          <w:szCs w:val="23"/>
          <w:spacing w:val="-15"/>
        </w:rPr>
        <w:t xml:space="preserve"> </w:t>
      </w:r>
      <w:r>
        <w:rPr>
          <w:rFonts w:ascii="SimSun" w:hAnsi="SimSun" w:eastAsia="SimSun" w:cs="SimSun"/>
          <w:sz w:val="23"/>
          <w:szCs w:val="23"/>
        </w:rPr>
        <w:t>ppt</w:t>
      </w:r>
      <w:r>
        <w:rPr>
          <w:rFonts w:ascii="SimSun" w:hAnsi="SimSun" w:eastAsia="SimSun" w:cs="SimSun"/>
          <w:sz w:val="23"/>
          <w:szCs w:val="23"/>
          <w:spacing w:val="2"/>
        </w:rPr>
        <w:t>等。相关资料制作成册(纸质版及电子版</w:t>
      </w:r>
      <w:r>
        <w:rPr>
          <w:rFonts w:ascii="SimSun" w:hAnsi="SimSun" w:eastAsia="SimSun" w:cs="SimSun"/>
          <w:sz w:val="23"/>
          <w:szCs w:val="23"/>
          <w:spacing w:val="1"/>
        </w:rPr>
        <w:t>);</w:t>
      </w:r>
    </w:p>
    <w:p>
      <w:pPr>
        <w:ind w:left="706"/>
        <w:spacing w:before="268" w:line="219" w:lineRule="auto"/>
        <w:rPr>
          <w:rFonts w:ascii="SimSun" w:hAnsi="SimSun" w:eastAsia="SimSun" w:cs="SimSun"/>
          <w:sz w:val="23"/>
          <w:szCs w:val="23"/>
        </w:rPr>
      </w:pPr>
      <w:r>
        <w:rPr>
          <w:rFonts w:ascii="SimSun" w:hAnsi="SimSun" w:eastAsia="SimSun" w:cs="SimSun"/>
          <w:sz w:val="23"/>
          <w:szCs w:val="23"/>
          <w:spacing w:val="-5"/>
        </w:rPr>
        <w:t>7.协助完成本活动其他相关工作。</w:t>
      </w:r>
    </w:p>
    <w:p>
      <w:pPr>
        <w:ind w:left="706"/>
        <w:spacing w:before="299" w:line="220" w:lineRule="auto"/>
        <w:rPr>
          <w:rFonts w:ascii="SimSun" w:hAnsi="SimSun" w:eastAsia="SimSun" w:cs="SimSun"/>
          <w:sz w:val="23"/>
          <w:szCs w:val="23"/>
        </w:rPr>
      </w:pPr>
      <w:r>
        <w:rPr>
          <w:rFonts w:ascii="SimSun" w:hAnsi="SimSun" w:eastAsia="SimSun" w:cs="SimSun"/>
          <w:sz w:val="23"/>
          <w:szCs w:val="23"/>
          <w:spacing w:val="18"/>
        </w:rPr>
        <w:t>(二)企业及专家邀请</w:t>
      </w:r>
    </w:p>
    <w:p>
      <w:pPr>
        <w:ind w:left="706"/>
        <w:spacing w:before="265" w:line="219" w:lineRule="auto"/>
        <w:rPr>
          <w:rFonts w:ascii="SimSun" w:hAnsi="SimSun" w:eastAsia="SimSun" w:cs="SimSun"/>
          <w:sz w:val="23"/>
          <w:szCs w:val="23"/>
        </w:rPr>
      </w:pPr>
      <w:r>
        <w:rPr>
          <w:rFonts w:ascii="SimSun" w:hAnsi="SimSun" w:eastAsia="SimSun" w:cs="SimSun"/>
          <w:sz w:val="23"/>
          <w:szCs w:val="23"/>
          <w:spacing w:val="2"/>
        </w:rPr>
        <w:t>1.负责邀请行业专家到场演讲不少于3名；</w:t>
      </w:r>
    </w:p>
    <w:p>
      <w:pPr>
        <w:ind w:left="706"/>
        <w:spacing w:before="257" w:line="219" w:lineRule="auto"/>
        <w:rPr>
          <w:rFonts w:ascii="SimSun" w:hAnsi="SimSun" w:eastAsia="SimSun" w:cs="SimSun"/>
          <w:sz w:val="23"/>
          <w:szCs w:val="23"/>
        </w:rPr>
      </w:pPr>
      <w:r>
        <w:rPr>
          <w:rFonts w:ascii="SimSun" w:hAnsi="SimSun" w:eastAsia="SimSun" w:cs="SimSun"/>
          <w:sz w:val="23"/>
          <w:szCs w:val="23"/>
          <w:spacing w:val="2"/>
        </w:rPr>
        <w:t>2.负责邀请知名品牌企业高管到场进行对话或演讲不少于5名；</w:t>
      </w:r>
    </w:p>
    <w:p>
      <w:pPr>
        <w:ind w:left="706"/>
        <w:spacing w:before="257" w:line="530" w:lineRule="exact"/>
        <w:rPr>
          <w:rFonts w:ascii="SimSun" w:hAnsi="SimSun" w:eastAsia="SimSun" w:cs="SimSun"/>
          <w:sz w:val="23"/>
          <w:szCs w:val="23"/>
        </w:rPr>
      </w:pPr>
      <w:r>
        <w:rPr>
          <w:rFonts w:ascii="SimSun" w:hAnsi="SimSun" w:eastAsia="SimSun" w:cs="SimSun"/>
          <w:sz w:val="23"/>
          <w:szCs w:val="23"/>
          <w:spacing w:val="3"/>
          <w:position w:val="23"/>
        </w:rPr>
        <w:t>3.负责邀请休闲食品类知名企业不少于50家；</w:t>
      </w:r>
    </w:p>
    <w:p>
      <w:pPr>
        <w:ind w:left="706"/>
        <w:spacing w:before="1" w:line="219" w:lineRule="auto"/>
        <w:rPr>
          <w:rFonts w:ascii="SimSun" w:hAnsi="SimSun" w:eastAsia="SimSun" w:cs="SimSun"/>
          <w:sz w:val="23"/>
          <w:szCs w:val="23"/>
        </w:rPr>
      </w:pPr>
      <w:r>
        <w:rPr>
          <w:rFonts w:ascii="SimSun" w:hAnsi="SimSun" w:eastAsia="SimSun" w:cs="SimSun"/>
          <w:sz w:val="23"/>
          <w:szCs w:val="23"/>
          <w:spacing w:val="-4"/>
        </w:rPr>
        <w:t>4.邀请名单最终以甲方最终确认的名单为准。</w:t>
      </w:r>
    </w:p>
    <w:p>
      <w:pPr>
        <w:sectPr>
          <w:footerReference w:type="default" r:id="rId6"/>
          <w:pgSz w:w="12360" w:h="17100"/>
          <w:pgMar w:top="1453" w:right="1854" w:bottom="1680" w:left="1854" w:header="0" w:footer="1407" w:gutter="0"/>
        </w:sectPr>
        <w:rPr/>
      </w:pPr>
    </w:p>
    <w:p>
      <w:pPr>
        <w:spacing w:line="287" w:lineRule="auto"/>
        <w:rPr>
          <w:rFonts w:ascii="Arial"/>
          <w:sz w:val="21"/>
        </w:rPr>
      </w:pPr>
      <w:r/>
    </w:p>
    <w:p>
      <w:pPr>
        <w:spacing w:line="288" w:lineRule="auto"/>
        <w:rPr>
          <w:rFonts w:ascii="Arial"/>
          <w:sz w:val="21"/>
        </w:rPr>
      </w:pPr>
      <w:r/>
    </w:p>
    <w:p>
      <w:pPr>
        <w:ind w:left="846"/>
        <w:spacing w:before="75" w:line="219" w:lineRule="auto"/>
        <w:rPr>
          <w:rFonts w:ascii="SimSun" w:hAnsi="SimSun" w:eastAsia="SimSun" w:cs="SimSun"/>
          <w:sz w:val="23"/>
          <w:szCs w:val="23"/>
        </w:rPr>
      </w:pPr>
      <w:r>
        <w:rPr>
          <w:rFonts w:ascii="SimSun" w:hAnsi="SimSun" w:eastAsia="SimSun" w:cs="SimSun"/>
          <w:sz w:val="23"/>
          <w:szCs w:val="23"/>
          <w:spacing w:val="8"/>
        </w:rPr>
        <w:t>(三)活动场地设计搭建及会场布置</w:t>
      </w:r>
    </w:p>
    <w:p>
      <w:pPr>
        <w:ind w:left="746"/>
        <w:spacing w:before="258" w:line="219" w:lineRule="auto"/>
        <w:rPr>
          <w:rFonts w:ascii="SimSun" w:hAnsi="SimSun" w:eastAsia="SimSun" w:cs="SimSun"/>
          <w:sz w:val="23"/>
          <w:szCs w:val="23"/>
        </w:rPr>
      </w:pPr>
      <w:r>
        <w:rPr>
          <w:rFonts w:ascii="SimSun" w:hAnsi="SimSun" w:eastAsia="SimSun" w:cs="SimSun"/>
          <w:sz w:val="23"/>
          <w:szCs w:val="23"/>
          <w:spacing w:val="-3"/>
        </w:rPr>
        <w:t>1.负责活动主视觉设计，主题活动设计；</w:t>
      </w:r>
    </w:p>
    <w:p>
      <w:pPr>
        <w:ind w:left="746"/>
        <w:spacing w:before="257" w:line="219" w:lineRule="auto"/>
        <w:rPr>
          <w:rFonts w:ascii="SimSun" w:hAnsi="SimSun" w:eastAsia="SimSun" w:cs="SimSun"/>
          <w:sz w:val="23"/>
          <w:szCs w:val="23"/>
        </w:rPr>
      </w:pPr>
      <w:r>
        <w:rPr>
          <w:rFonts w:ascii="SimSun" w:hAnsi="SimSun" w:eastAsia="SimSun" w:cs="SimSun"/>
          <w:sz w:val="23"/>
          <w:szCs w:val="23"/>
          <w:spacing w:val="-4"/>
        </w:rPr>
        <w:t>2.负责活动舞台的设计制作及搭建；</w:t>
      </w:r>
    </w:p>
    <w:p>
      <w:pPr>
        <w:ind w:left="746"/>
        <w:spacing w:before="257" w:line="219" w:lineRule="auto"/>
        <w:rPr>
          <w:rFonts w:ascii="SimSun" w:hAnsi="SimSun" w:eastAsia="SimSun" w:cs="SimSun"/>
          <w:sz w:val="23"/>
          <w:szCs w:val="23"/>
        </w:rPr>
      </w:pPr>
      <w:r>
        <w:rPr>
          <w:rFonts w:ascii="SimSun" w:hAnsi="SimSun" w:eastAsia="SimSun" w:cs="SimSun"/>
          <w:sz w:val="23"/>
          <w:szCs w:val="23"/>
          <w:spacing w:val="-5"/>
        </w:rPr>
        <w:t>3.负责活动现场氛围设计制作及现场执行；</w:t>
      </w:r>
    </w:p>
    <w:p>
      <w:pPr>
        <w:ind w:left="746"/>
        <w:spacing w:before="257" w:line="219" w:lineRule="auto"/>
        <w:rPr>
          <w:rFonts w:ascii="SimSun" w:hAnsi="SimSun" w:eastAsia="SimSun" w:cs="SimSun"/>
          <w:sz w:val="23"/>
          <w:szCs w:val="23"/>
        </w:rPr>
      </w:pPr>
      <w:r>
        <w:rPr>
          <w:rFonts w:ascii="SimSun" w:hAnsi="SimSun" w:eastAsia="SimSun" w:cs="SimSun"/>
          <w:sz w:val="23"/>
          <w:szCs w:val="23"/>
          <w:spacing w:val="-5"/>
        </w:rPr>
        <w:t>4.负责各类海报的制作及搭建；</w:t>
      </w:r>
    </w:p>
    <w:p>
      <w:pPr>
        <w:ind w:left="746"/>
        <w:spacing w:before="256" w:line="530" w:lineRule="exact"/>
        <w:rPr>
          <w:rFonts w:ascii="SimSun" w:hAnsi="SimSun" w:eastAsia="SimSun" w:cs="SimSun"/>
          <w:sz w:val="23"/>
          <w:szCs w:val="23"/>
        </w:rPr>
      </w:pPr>
      <w:r>
        <w:rPr>
          <w:rFonts w:ascii="SimSun" w:hAnsi="SimSun" w:eastAsia="SimSun" w:cs="SimSun"/>
          <w:sz w:val="23"/>
          <w:szCs w:val="23"/>
          <w:spacing w:val="-1"/>
          <w:position w:val="23"/>
        </w:rPr>
        <w:t>5.负责活动现场所需的各种会议相关物料，包括但不限于会议邀请函、论坛</w:t>
      </w:r>
    </w:p>
    <w:p>
      <w:pPr>
        <w:ind w:left="235"/>
        <w:spacing w:line="218" w:lineRule="auto"/>
        <w:rPr>
          <w:rFonts w:ascii="SimSun" w:hAnsi="SimSun" w:eastAsia="SimSun" w:cs="SimSun"/>
          <w:sz w:val="23"/>
          <w:szCs w:val="23"/>
        </w:rPr>
      </w:pPr>
      <w:r>
        <w:rPr>
          <w:rFonts w:ascii="SimSun" w:hAnsi="SimSun" w:eastAsia="SimSun" w:cs="SimSun"/>
          <w:sz w:val="23"/>
          <w:szCs w:val="23"/>
        </w:rPr>
        <w:t>手提袋、会议资料、办公用品、桌签、背椅贴的制</w:t>
      </w:r>
      <w:r>
        <w:rPr>
          <w:rFonts w:ascii="SimSun" w:hAnsi="SimSun" w:eastAsia="SimSun" w:cs="SimSun"/>
          <w:sz w:val="23"/>
          <w:szCs w:val="23"/>
          <w:spacing w:val="-1"/>
        </w:rPr>
        <w:t>作及印制；</w:t>
      </w:r>
    </w:p>
    <w:p>
      <w:pPr>
        <w:ind w:left="746"/>
        <w:spacing w:before="257" w:line="219" w:lineRule="auto"/>
        <w:rPr>
          <w:rFonts w:ascii="SimSun" w:hAnsi="SimSun" w:eastAsia="SimSun" w:cs="SimSun"/>
          <w:sz w:val="23"/>
          <w:szCs w:val="23"/>
        </w:rPr>
      </w:pPr>
      <w:r>
        <w:rPr>
          <w:rFonts w:ascii="SimSun" w:hAnsi="SimSun" w:eastAsia="SimSun" w:cs="SimSun"/>
          <w:sz w:val="23"/>
          <w:szCs w:val="23"/>
          <w:spacing w:val="-2"/>
        </w:rPr>
        <w:t>6.</w:t>
      </w:r>
      <w:r>
        <w:rPr>
          <w:rFonts w:ascii="SimSun" w:hAnsi="SimSun" w:eastAsia="SimSun" w:cs="SimSun"/>
          <w:sz w:val="23"/>
          <w:szCs w:val="23"/>
          <w:spacing w:val="-28"/>
        </w:rPr>
        <w:t xml:space="preserve"> </w:t>
      </w:r>
      <w:r>
        <w:rPr>
          <w:rFonts w:ascii="SimSun" w:hAnsi="SimSun" w:eastAsia="SimSun" w:cs="SimSun"/>
          <w:sz w:val="23"/>
          <w:szCs w:val="23"/>
          <w:spacing w:val="-2"/>
        </w:rPr>
        <w:t>协助完成本活动其他相关工作。</w:t>
      </w:r>
    </w:p>
    <w:p>
      <w:pPr>
        <w:ind w:left="846"/>
        <w:spacing w:before="287" w:line="219" w:lineRule="auto"/>
        <w:rPr>
          <w:rFonts w:ascii="SimSun" w:hAnsi="SimSun" w:eastAsia="SimSun" w:cs="SimSun"/>
          <w:sz w:val="23"/>
          <w:szCs w:val="23"/>
        </w:rPr>
      </w:pPr>
      <w:r>
        <w:rPr>
          <w:rFonts w:ascii="SimSun" w:hAnsi="SimSun" w:eastAsia="SimSun" w:cs="SimSun"/>
          <w:sz w:val="23"/>
          <w:szCs w:val="23"/>
          <w:spacing w:val="26"/>
        </w:rPr>
        <w:t>(四)发布</w:t>
      </w:r>
    </w:p>
    <w:p>
      <w:pPr>
        <w:ind w:left="746"/>
        <w:spacing w:before="277" w:line="218" w:lineRule="auto"/>
        <w:rPr>
          <w:rFonts w:ascii="SimSun" w:hAnsi="SimSun" w:eastAsia="SimSun" w:cs="SimSun"/>
          <w:sz w:val="23"/>
          <w:szCs w:val="23"/>
        </w:rPr>
      </w:pPr>
      <w:r>
        <w:rPr>
          <w:rFonts w:ascii="SimSun" w:hAnsi="SimSun" w:eastAsia="SimSun" w:cs="SimSun"/>
          <w:sz w:val="23"/>
          <w:szCs w:val="23"/>
          <w:spacing w:val="-12"/>
        </w:rPr>
        <w:t>1.撰写及发布《产业发展报告》;</w:t>
      </w:r>
    </w:p>
    <w:p>
      <w:pPr>
        <w:ind w:left="746"/>
        <w:spacing w:before="269" w:line="219" w:lineRule="auto"/>
        <w:rPr>
          <w:rFonts w:ascii="SimSun" w:hAnsi="SimSun" w:eastAsia="SimSun" w:cs="SimSun"/>
          <w:sz w:val="23"/>
          <w:szCs w:val="23"/>
        </w:rPr>
      </w:pPr>
      <w:r>
        <w:rPr>
          <w:rFonts w:ascii="SimSun" w:hAnsi="SimSun" w:eastAsia="SimSun" w:cs="SimSun"/>
          <w:sz w:val="23"/>
          <w:szCs w:val="23"/>
          <w:spacing w:val="-4"/>
        </w:rPr>
        <w:t>2.配合策划及组织开展其他相关发布活动。</w:t>
      </w:r>
    </w:p>
    <w:p>
      <w:pPr>
        <w:ind w:left="846"/>
        <w:spacing w:before="258" w:line="219" w:lineRule="auto"/>
        <w:rPr>
          <w:rFonts w:ascii="SimSun" w:hAnsi="SimSun" w:eastAsia="SimSun" w:cs="SimSun"/>
          <w:sz w:val="23"/>
          <w:szCs w:val="23"/>
        </w:rPr>
      </w:pPr>
      <w:r>
        <w:rPr>
          <w:rFonts w:ascii="SimSun" w:hAnsi="SimSun" w:eastAsia="SimSun" w:cs="SimSun"/>
          <w:sz w:val="23"/>
          <w:szCs w:val="23"/>
          <w:spacing w:val="21"/>
        </w:rPr>
        <w:t>(五)品牌之夜活动</w:t>
      </w:r>
    </w:p>
    <w:p>
      <w:pPr>
        <w:ind w:left="746"/>
        <w:spacing w:before="247" w:line="219" w:lineRule="auto"/>
        <w:rPr>
          <w:rFonts w:ascii="SimSun" w:hAnsi="SimSun" w:eastAsia="SimSun" w:cs="SimSun"/>
          <w:sz w:val="23"/>
          <w:szCs w:val="23"/>
        </w:rPr>
      </w:pPr>
      <w:r>
        <w:rPr>
          <w:rFonts w:ascii="SimSun" w:hAnsi="SimSun" w:eastAsia="SimSun" w:cs="SimSun"/>
          <w:sz w:val="23"/>
          <w:szCs w:val="23"/>
          <w:spacing w:val="-5"/>
        </w:rPr>
        <w:t>1.负责策划专属品鉴活动；</w:t>
      </w:r>
    </w:p>
    <w:p>
      <w:pPr>
        <w:ind w:left="746"/>
        <w:spacing w:before="286" w:line="219" w:lineRule="auto"/>
        <w:rPr>
          <w:rFonts w:ascii="SimSun" w:hAnsi="SimSun" w:eastAsia="SimSun" w:cs="SimSun"/>
          <w:sz w:val="23"/>
          <w:szCs w:val="23"/>
        </w:rPr>
      </w:pPr>
      <w:r>
        <w:rPr>
          <w:rFonts w:ascii="SimSun" w:hAnsi="SimSun" w:eastAsia="SimSun" w:cs="SimSun"/>
          <w:sz w:val="23"/>
          <w:szCs w:val="23"/>
          <w:spacing w:val="-4"/>
        </w:rPr>
        <w:t>2.负责策划品牌榜单发布；</w:t>
      </w:r>
    </w:p>
    <w:p>
      <w:pPr>
        <w:ind w:left="846"/>
        <w:spacing w:before="257" w:line="219" w:lineRule="auto"/>
        <w:rPr>
          <w:rFonts w:ascii="SimSun" w:hAnsi="SimSun" w:eastAsia="SimSun" w:cs="SimSun"/>
          <w:sz w:val="23"/>
          <w:szCs w:val="23"/>
        </w:rPr>
      </w:pPr>
      <w:r>
        <w:rPr>
          <w:rFonts w:ascii="SimSun" w:hAnsi="SimSun" w:eastAsia="SimSun" w:cs="SimSun"/>
          <w:sz w:val="23"/>
          <w:szCs w:val="23"/>
          <w:spacing w:val="10"/>
        </w:rPr>
        <w:t>(六)多媒体设计及制作</w:t>
      </w:r>
    </w:p>
    <w:p>
      <w:pPr>
        <w:ind w:left="746"/>
        <w:spacing w:before="257" w:line="219" w:lineRule="auto"/>
        <w:rPr>
          <w:rFonts w:ascii="SimSun" w:hAnsi="SimSun" w:eastAsia="SimSun" w:cs="SimSun"/>
          <w:sz w:val="23"/>
          <w:szCs w:val="23"/>
        </w:rPr>
      </w:pPr>
      <w:r>
        <w:rPr>
          <w:rFonts w:ascii="SimSun" w:hAnsi="SimSun" w:eastAsia="SimSun" w:cs="SimSun"/>
          <w:sz w:val="23"/>
          <w:szCs w:val="23"/>
          <w:spacing w:val="-3"/>
        </w:rPr>
        <w:t>1.活动宣传物料、宣传片、相关视频的设计及制作；</w:t>
      </w:r>
    </w:p>
    <w:p>
      <w:pPr>
        <w:ind w:left="746"/>
        <w:spacing w:before="258" w:line="219" w:lineRule="auto"/>
        <w:rPr>
          <w:rFonts w:ascii="SimSun" w:hAnsi="SimSun" w:eastAsia="SimSun" w:cs="SimSun"/>
          <w:sz w:val="23"/>
          <w:szCs w:val="23"/>
        </w:rPr>
      </w:pPr>
      <w:r>
        <w:rPr>
          <w:rFonts w:ascii="SimSun" w:hAnsi="SimSun" w:eastAsia="SimSun" w:cs="SimSun"/>
          <w:sz w:val="23"/>
          <w:szCs w:val="23"/>
          <w:spacing w:val="-4"/>
        </w:rPr>
        <w:t>2.活动前中后期媒体宣传和视频直播。</w:t>
      </w:r>
    </w:p>
    <w:p>
      <w:pPr>
        <w:ind w:left="235" w:right="395" w:firstLine="510"/>
        <w:spacing w:before="258" w:line="425" w:lineRule="auto"/>
        <w:rPr>
          <w:rFonts w:ascii="SimSun" w:hAnsi="SimSun" w:eastAsia="SimSun" w:cs="SimSun"/>
          <w:sz w:val="23"/>
          <w:szCs w:val="23"/>
        </w:rPr>
      </w:pPr>
      <w:r>
        <w:rPr>
          <w:rFonts w:ascii="SimSun" w:hAnsi="SimSun" w:eastAsia="SimSun" w:cs="SimSun"/>
          <w:sz w:val="23"/>
          <w:szCs w:val="23"/>
          <w:spacing w:val="3"/>
        </w:rPr>
        <w:t>(七)国潮新消费大会会议场地尺寸暂定为：重庆悦来</w:t>
      </w:r>
      <w:r>
        <w:rPr>
          <w:rFonts w:ascii="SimSun" w:hAnsi="SimSun" w:eastAsia="SimSun" w:cs="SimSun"/>
          <w:sz w:val="23"/>
          <w:szCs w:val="23"/>
          <w:spacing w:val="2"/>
        </w:rPr>
        <w:t>会议中心喜悦厅，长</w:t>
      </w:r>
      <w:r>
        <w:rPr>
          <w:rFonts w:ascii="SimSun" w:hAnsi="SimSun" w:eastAsia="SimSun" w:cs="SimSun"/>
          <w:sz w:val="23"/>
          <w:szCs w:val="23"/>
        </w:rPr>
        <w:t xml:space="preserve"> </w:t>
      </w:r>
      <w:r>
        <w:rPr>
          <w:rFonts w:ascii="SimSun" w:hAnsi="SimSun" w:eastAsia="SimSun" w:cs="SimSun"/>
          <w:sz w:val="23"/>
          <w:szCs w:val="23"/>
          <w:spacing w:val="3"/>
        </w:rPr>
        <w:t>25.8m*</w:t>
      </w:r>
      <w:r>
        <w:rPr>
          <w:rFonts w:ascii="SimSun" w:hAnsi="SimSun" w:eastAsia="SimSun" w:cs="SimSun"/>
          <w:sz w:val="23"/>
          <w:szCs w:val="23"/>
          <w:spacing w:val="-54"/>
        </w:rPr>
        <w:t xml:space="preserve"> </w:t>
      </w:r>
      <w:r>
        <w:rPr>
          <w:rFonts w:ascii="SimSun" w:hAnsi="SimSun" w:eastAsia="SimSun" w:cs="SimSun"/>
          <w:sz w:val="23"/>
          <w:szCs w:val="23"/>
          <w:spacing w:val="3"/>
        </w:rPr>
        <w:t>宽39.7m*</w:t>
      </w:r>
      <w:r>
        <w:rPr>
          <w:rFonts w:ascii="SimSun" w:hAnsi="SimSun" w:eastAsia="SimSun" w:cs="SimSun"/>
          <w:sz w:val="23"/>
          <w:szCs w:val="23"/>
          <w:spacing w:val="-42"/>
        </w:rPr>
        <w:t xml:space="preserve"> </w:t>
      </w:r>
      <w:r>
        <w:rPr>
          <w:rFonts w:ascii="SimSun" w:hAnsi="SimSun" w:eastAsia="SimSun" w:cs="SimSun"/>
          <w:sz w:val="23"/>
          <w:szCs w:val="23"/>
          <w:spacing w:val="3"/>
        </w:rPr>
        <w:t>高12m;</w:t>
      </w:r>
      <w:r>
        <w:rPr>
          <w:rFonts w:ascii="SimSun" w:hAnsi="SimSun" w:eastAsia="SimSun" w:cs="SimSun"/>
          <w:sz w:val="23"/>
          <w:szCs w:val="23"/>
          <w:spacing w:val="57"/>
        </w:rPr>
        <w:t xml:space="preserve"> </w:t>
      </w:r>
      <w:r>
        <w:rPr>
          <w:rFonts w:ascii="SimSun" w:hAnsi="SimSun" w:eastAsia="SimSun" w:cs="SimSun"/>
          <w:sz w:val="23"/>
          <w:szCs w:val="23"/>
          <w:spacing w:val="3"/>
        </w:rPr>
        <w:t>品牌之夜会议场地尺寸暂定为：重庆悦来会议中心欢</w:t>
      </w:r>
    </w:p>
    <w:p>
      <w:pPr>
        <w:ind w:left="235"/>
        <w:spacing w:before="1" w:line="218" w:lineRule="auto"/>
        <w:rPr>
          <w:rFonts w:ascii="SimSun" w:hAnsi="SimSun" w:eastAsia="SimSun" w:cs="SimSun"/>
          <w:sz w:val="23"/>
          <w:szCs w:val="23"/>
        </w:rPr>
      </w:pPr>
      <w:r>
        <w:rPr>
          <w:rFonts w:ascii="SimSun" w:hAnsi="SimSun" w:eastAsia="SimSun" w:cs="SimSun"/>
          <w:sz w:val="23"/>
          <w:szCs w:val="23"/>
          <w:spacing w:val="6"/>
        </w:rPr>
        <w:t>悦厅，长23m*宽39.9m*高12m。</w:t>
      </w:r>
      <w:r>
        <w:rPr>
          <w:rFonts w:ascii="SimSun" w:hAnsi="SimSun" w:eastAsia="SimSun" w:cs="SimSun"/>
          <w:sz w:val="23"/>
          <w:szCs w:val="23"/>
          <w:spacing w:val="-30"/>
        </w:rPr>
        <w:t xml:space="preserve"> </w:t>
      </w:r>
      <w:r>
        <w:rPr>
          <w:rFonts w:ascii="SimSun" w:hAnsi="SimSun" w:eastAsia="SimSun" w:cs="SimSun"/>
          <w:sz w:val="23"/>
          <w:szCs w:val="23"/>
          <w:spacing w:val="6"/>
        </w:rPr>
        <w:t>最终会议</w:t>
      </w:r>
      <w:r>
        <w:rPr>
          <w:rFonts w:ascii="SimSun" w:hAnsi="SimSun" w:eastAsia="SimSun" w:cs="SimSun"/>
          <w:sz w:val="23"/>
          <w:szCs w:val="23"/>
          <w:spacing w:val="5"/>
        </w:rPr>
        <w:t>实施场地以甲方通知为准。</w:t>
      </w:r>
    </w:p>
    <w:p>
      <w:pPr>
        <w:ind w:left="699"/>
        <w:spacing w:before="275" w:line="219" w:lineRule="auto"/>
        <w:outlineLvl w:val="0"/>
        <w:rPr>
          <w:rFonts w:ascii="SimSun" w:hAnsi="SimSun" w:eastAsia="SimSun" w:cs="SimSun"/>
          <w:sz w:val="23"/>
          <w:szCs w:val="23"/>
        </w:rPr>
      </w:pPr>
      <w:r>
        <w:rPr>
          <w:rFonts w:ascii="SimSun" w:hAnsi="SimSun" w:eastAsia="SimSun" w:cs="SimSun"/>
          <w:sz w:val="23"/>
          <w:szCs w:val="23"/>
          <w:b/>
          <w:bCs/>
          <w:spacing w:val="-11"/>
        </w:rPr>
        <w:t>六</w:t>
      </w:r>
      <w:r>
        <w:rPr>
          <w:rFonts w:ascii="SimSun" w:hAnsi="SimSun" w:eastAsia="SimSun" w:cs="SimSun"/>
          <w:sz w:val="23"/>
          <w:szCs w:val="23"/>
          <w:spacing w:val="-32"/>
        </w:rPr>
        <w:t xml:space="preserve"> </w:t>
      </w:r>
      <w:r>
        <w:rPr>
          <w:rFonts w:ascii="SimSun" w:hAnsi="SimSun" w:eastAsia="SimSun" w:cs="SimSun"/>
          <w:sz w:val="23"/>
          <w:szCs w:val="23"/>
          <w:b/>
          <w:bCs/>
          <w:spacing w:val="-11"/>
        </w:rPr>
        <w:t>、服务要求</w:t>
      </w:r>
    </w:p>
    <w:p>
      <w:pPr>
        <w:ind w:left="235" w:right="350" w:firstLine="510"/>
        <w:spacing w:before="259" w:line="426" w:lineRule="auto"/>
        <w:jc w:val="both"/>
        <w:rPr>
          <w:rFonts w:ascii="SimSun" w:hAnsi="SimSun" w:eastAsia="SimSun" w:cs="SimSun"/>
          <w:sz w:val="23"/>
          <w:szCs w:val="23"/>
        </w:rPr>
      </w:pPr>
      <w:r>
        <w:rPr>
          <w:rFonts w:ascii="SimSun" w:hAnsi="SimSun" w:eastAsia="SimSun" w:cs="SimSun"/>
          <w:sz w:val="23"/>
          <w:szCs w:val="23"/>
          <w:spacing w:val="3"/>
        </w:rPr>
        <w:t>(一)乙方应根据本项目的内容和要求，制定完成本次</w:t>
      </w:r>
      <w:r>
        <w:rPr>
          <w:rFonts w:ascii="SimSun" w:hAnsi="SimSun" w:eastAsia="SimSun" w:cs="SimSun"/>
          <w:sz w:val="23"/>
          <w:szCs w:val="23"/>
          <w:spacing w:val="2"/>
        </w:rPr>
        <w:t>采购相关服务的总体</w:t>
      </w:r>
      <w:r>
        <w:rPr>
          <w:rFonts w:ascii="SimSun" w:hAnsi="SimSun" w:eastAsia="SimSun" w:cs="SimSun"/>
          <w:sz w:val="23"/>
          <w:szCs w:val="23"/>
        </w:rPr>
        <w:t xml:space="preserve">  </w:t>
      </w:r>
      <w:r>
        <w:rPr>
          <w:rFonts w:ascii="SimSun" w:hAnsi="SimSun" w:eastAsia="SimSun" w:cs="SimSun"/>
          <w:sz w:val="23"/>
          <w:szCs w:val="23"/>
        </w:rPr>
        <w:t>需求理解及策划理念、设计方案、实施方案、宣传方案、安全管理及应急预案、</w:t>
      </w:r>
    </w:p>
    <w:p>
      <w:pPr>
        <w:ind w:left="235"/>
        <w:spacing w:line="219" w:lineRule="auto"/>
        <w:rPr>
          <w:rFonts w:ascii="SimSun" w:hAnsi="SimSun" w:eastAsia="SimSun" w:cs="SimSun"/>
          <w:sz w:val="23"/>
          <w:szCs w:val="23"/>
        </w:rPr>
      </w:pPr>
      <w:r>
        <w:rPr>
          <w:rFonts w:ascii="SimSun" w:hAnsi="SimSun" w:eastAsia="SimSun" w:cs="SimSun"/>
          <w:sz w:val="23"/>
          <w:szCs w:val="23"/>
        </w:rPr>
        <w:t>疫情防控预案等。</w:t>
      </w:r>
    </w:p>
    <w:p>
      <w:pPr>
        <w:sectPr>
          <w:footerReference w:type="default" r:id="rId7"/>
          <w:pgSz w:w="12360" w:h="17110"/>
          <w:pgMar w:top="1454" w:right="1854" w:bottom="1690" w:left="1854" w:header="0" w:footer="1417" w:gutter="0"/>
        </w:sectPr>
        <w:rPr/>
      </w:pPr>
    </w:p>
    <w:p>
      <w:pPr>
        <w:spacing w:line="282" w:lineRule="auto"/>
        <w:rPr>
          <w:rFonts w:ascii="Arial"/>
          <w:sz w:val="21"/>
        </w:rPr>
      </w:pPr>
      <w:r/>
    </w:p>
    <w:p>
      <w:pPr>
        <w:spacing w:line="282" w:lineRule="auto"/>
        <w:rPr>
          <w:rFonts w:ascii="Arial"/>
          <w:sz w:val="21"/>
        </w:rPr>
      </w:pPr>
      <w:r/>
    </w:p>
    <w:p>
      <w:pPr>
        <w:ind w:left="784"/>
        <w:spacing w:before="78" w:line="221" w:lineRule="auto"/>
        <w:rPr>
          <w:rFonts w:ascii="SimSun" w:hAnsi="SimSun" w:eastAsia="SimSun" w:cs="SimSun"/>
          <w:sz w:val="24"/>
          <w:szCs w:val="24"/>
        </w:rPr>
      </w:pPr>
      <w:r>
        <w:rPr>
          <w:rFonts w:ascii="SimSun" w:hAnsi="SimSun" w:eastAsia="SimSun" w:cs="SimSun"/>
          <w:sz w:val="24"/>
          <w:szCs w:val="24"/>
          <w:spacing w:val="14"/>
        </w:rPr>
        <w:t>(二)人员配置</w:t>
      </w:r>
    </w:p>
    <w:p>
      <w:pPr>
        <w:ind w:left="254" w:right="334" w:firstLine="530"/>
        <w:spacing w:before="249" w:line="408" w:lineRule="auto"/>
        <w:rPr>
          <w:rFonts w:ascii="SimSun" w:hAnsi="SimSun" w:eastAsia="SimSun" w:cs="SimSun"/>
          <w:sz w:val="24"/>
          <w:szCs w:val="24"/>
        </w:rPr>
      </w:pPr>
      <w:r>
        <w:rPr>
          <w:rFonts w:ascii="SimSun" w:hAnsi="SimSun" w:eastAsia="SimSun" w:cs="SimSun"/>
          <w:sz w:val="24"/>
          <w:szCs w:val="24"/>
          <w:spacing w:val="6"/>
        </w:rPr>
        <w:t>乙方负责构建由不少于5人(至少包括项目负责人1名和主要人员4名)的</w:t>
      </w:r>
      <w:r>
        <w:rPr>
          <w:rFonts w:ascii="SimSun" w:hAnsi="SimSun" w:eastAsia="SimSun" w:cs="SimSun"/>
          <w:sz w:val="24"/>
          <w:szCs w:val="24"/>
          <w:spacing w:val="9"/>
        </w:rPr>
        <w:t xml:space="preserve"> </w:t>
      </w:r>
      <w:r>
        <w:rPr>
          <w:rFonts w:ascii="SimSun" w:hAnsi="SimSun" w:eastAsia="SimSun" w:cs="SimSun"/>
          <w:sz w:val="24"/>
          <w:szCs w:val="24"/>
          <w:spacing w:val="-12"/>
        </w:rPr>
        <w:t>专业服务人员为本项目服务，项目总负责人应有较强的组织领导能力，具有承担</w:t>
      </w:r>
      <w:r>
        <w:rPr>
          <w:rFonts w:ascii="SimSun" w:hAnsi="SimSun" w:eastAsia="SimSun" w:cs="SimSun"/>
          <w:sz w:val="24"/>
          <w:szCs w:val="24"/>
        </w:rPr>
        <w:t xml:space="preserve"> </w:t>
      </w:r>
      <w:r>
        <w:rPr>
          <w:rFonts w:ascii="SimSun" w:hAnsi="SimSun" w:eastAsia="SimSun" w:cs="SimSun"/>
          <w:sz w:val="24"/>
          <w:szCs w:val="24"/>
          <w:spacing w:val="-9"/>
        </w:rPr>
        <w:t>相类似会议项目的经验。乙方向甲方提供详细</w:t>
      </w:r>
      <w:r>
        <w:rPr>
          <w:rFonts w:ascii="SimSun" w:hAnsi="SimSun" w:eastAsia="SimSun" w:cs="SimSun"/>
          <w:sz w:val="24"/>
          <w:szCs w:val="24"/>
          <w:spacing w:val="-10"/>
        </w:rPr>
        <w:t>团队人员组成清单，合同签订后，</w:t>
      </w:r>
    </w:p>
    <w:p>
      <w:pPr>
        <w:ind w:left="254"/>
        <w:spacing w:line="219" w:lineRule="auto"/>
        <w:rPr>
          <w:rFonts w:ascii="SimSun" w:hAnsi="SimSun" w:eastAsia="SimSun" w:cs="SimSun"/>
          <w:sz w:val="24"/>
          <w:szCs w:val="24"/>
        </w:rPr>
      </w:pPr>
      <w:r>
        <w:rPr>
          <w:rFonts w:ascii="SimSun" w:hAnsi="SimSun" w:eastAsia="SimSun" w:cs="SimSun"/>
          <w:sz w:val="24"/>
          <w:szCs w:val="24"/>
          <w:spacing w:val="10"/>
        </w:rPr>
        <w:t>项目总负责人(1人)和主要成员(4人)未</w:t>
      </w:r>
      <w:r>
        <w:rPr>
          <w:rFonts w:ascii="SimSun" w:hAnsi="SimSun" w:eastAsia="SimSun" w:cs="SimSun"/>
          <w:sz w:val="24"/>
          <w:szCs w:val="24"/>
          <w:spacing w:val="9"/>
        </w:rPr>
        <w:t>经甲方同意不得更换。</w:t>
      </w:r>
    </w:p>
    <w:p>
      <w:pPr>
        <w:ind w:left="784"/>
        <w:spacing w:before="265" w:line="219" w:lineRule="auto"/>
        <w:rPr>
          <w:rFonts w:ascii="SimSun" w:hAnsi="SimSun" w:eastAsia="SimSun" w:cs="SimSun"/>
          <w:sz w:val="24"/>
          <w:szCs w:val="24"/>
        </w:rPr>
      </w:pPr>
      <w:r>
        <w:rPr>
          <w:rFonts w:ascii="SimSun" w:hAnsi="SimSun" w:eastAsia="SimSun" w:cs="SimSun"/>
          <w:sz w:val="24"/>
          <w:szCs w:val="24"/>
          <w:spacing w:val="4"/>
        </w:rPr>
        <w:t>(三)责任保险及安全责任</w:t>
      </w:r>
    </w:p>
    <w:p>
      <w:pPr>
        <w:ind w:left="774"/>
        <w:spacing w:before="234" w:line="551" w:lineRule="exact"/>
        <w:rPr>
          <w:rFonts w:ascii="SimSun" w:hAnsi="SimSun" w:eastAsia="SimSun" w:cs="SimSun"/>
          <w:sz w:val="24"/>
          <w:szCs w:val="24"/>
        </w:rPr>
      </w:pPr>
      <w:r>
        <w:rPr>
          <w:rFonts w:ascii="SimSun" w:hAnsi="SimSun" w:eastAsia="SimSun" w:cs="SimSun"/>
          <w:sz w:val="24"/>
          <w:szCs w:val="24"/>
          <w:spacing w:val="-10"/>
          <w:position w:val="23"/>
        </w:rPr>
        <w:t>针对展商的搭建服务，乙方承诺购买受益人包括甲方在内的展览责任保险、</w:t>
      </w:r>
    </w:p>
    <w:p>
      <w:pPr>
        <w:ind w:left="254"/>
        <w:spacing w:line="219" w:lineRule="auto"/>
        <w:rPr>
          <w:rFonts w:ascii="SimSun" w:hAnsi="SimSun" w:eastAsia="SimSun" w:cs="SimSun"/>
          <w:sz w:val="24"/>
          <w:szCs w:val="24"/>
        </w:rPr>
      </w:pPr>
      <w:r>
        <w:rPr>
          <w:rFonts w:ascii="SimSun" w:hAnsi="SimSun" w:eastAsia="SimSun" w:cs="SimSun"/>
          <w:sz w:val="24"/>
          <w:szCs w:val="24"/>
          <w:spacing w:val="-8"/>
        </w:rPr>
        <w:t>财产及安全保险。</w:t>
      </w:r>
    </w:p>
    <w:p>
      <w:pPr>
        <w:ind w:left="784"/>
        <w:spacing w:before="234" w:line="219" w:lineRule="auto"/>
        <w:rPr>
          <w:rFonts w:ascii="SimSun" w:hAnsi="SimSun" w:eastAsia="SimSun" w:cs="SimSun"/>
          <w:sz w:val="24"/>
          <w:szCs w:val="24"/>
        </w:rPr>
      </w:pPr>
      <w:r>
        <w:rPr>
          <w:rFonts w:ascii="SimSun" w:hAnsi="SimSun" w:eastAsia="SimSun" w:cs="SimSun"/>
          <w:sz w:val="24"/>
          <w:szCs w:val="24"/>
          <w:spacing w:val="6"/>
        </w:rPr>
        <w:t>(四)环保材料使用</w:t>
      </w:r>
    </w:p>
    <w:p>
      <w:pPr>
        <w:ind w:left="784"/>
        <w:spacing w:before="255" w:line="541" w:lineRule="exact"/>
        <w:rPr>
          <w:rFonts w:ascii="SimSun" w:hAnsi="SimSun" w:eastAsia="SimSun" w:cs="SimSun"/>
          <w:sz w:val="24"/>
          <w:szCs w:val="24"/>
        </w:rPr>
      </w:pPr>
      <w:r>
        <w:rPr>
          <w:rFonts w:ascii="SimSun" w:hAnsi="SimSun" w:eastAsia="SimSun" w:cs="SimSun"/>
          <w:sz w:val="24"/>
          <w:szCs w:val="24"/>
          <w:spacing w:val="-12"/>
          <w:position w:val="23"/>
        </w:rPr>
        <w:t>乙方承诺使用的所有建材必须是环保材料，且满足中华人民共和国住房和城</w:t>
      </w:r>
    </w:p>
    <w:p>
      <w:pPr>
        <w:ind w:left="254"/>
        <w:spacing w:before="1" w:line="219" w:lineRule="auto"/>
        <w:rPr>
          <w:rFonts w:ascii="SimSun" w:hAnsi="SimSun" w:eastAsia="SimSun" w:cs="SimSun"/>
          <w:sz w:val="24"/>
          <w:szCs w:val="24"/>
        </w:rPr>
      </w:pPr>
      <w:r>
        <w:rPr>
          <w:rFonts w:ascii="SimSun" w:hAnsi="SimSun" w:eastAsia="SimSun" w:cs="SimSun"/>
          <w:sz w:val="24"/>
          <w:szCs w:val="24"/>
          <w:spacing w:val="-8"/>
        </w:rPr>
        <w:t>乡建设部《民用建筑工程室内环境污染控制标准》(GB</w:t>
      </w:r>
      <w:r>
        <w:rPr>
          <w:rFonts w:ascii="SimSun" w:hAnsi="SimSun" w:eastAsia="SimSun" w:cs="SimSun"/>
          <w:sz w:val="24"/>
          <w:szCs w:val="24"/>
          <w:spacing w:val="130"/>
        </w:rPr>
        <w:t xml:space="preserve"> </w:t>
      </w:r>
      <w:r>
        <w:rPr>
          <w:rFonts w:ascii="SimSun" w:hAnsi="SimSun" w:eastAsia="SimSun" w:cs="SimSun"/>
          <w:sz w:val="24"/>
          <w:szCs w:val="24"/>
          <w:spacing w:val="-8"/>
        </w:rPr>
        <w:t>50325-2020)标准。</w:t>
      </w:r>
    </w:p>
    <w:p>
      <w:pPr>
        <w:ind w:left="767"/>
        <w:spacing w:before="252" w:line="220" w:lineRule="auto"/>
        <w:outlineLvl w:val="0"/>
        <w:rPr>
          <w:rFonts w:ascii="SimSun" w:hAnsi="SimSun" w:eastAsia="SimSun" w:cs="SimSun"/>
          <w:sz w:val="24"/>
          <w:szCs w:val="24"/>
        </w:rPr>
      </w:pPr>
      <w:r>
        <w:rPr>
          <w:rFonts w:ascii="SimSun" w:hAnsi="SimSun" w:eastAsia="SimSun" w:cs="SimSun"/>
          <w:sz w:val="24"/>
          <w:szCs w:val="24"/>
          <w:b/>
          <w:bCs/>
          <w:spacing w:val="-9"/>
        </w:rPr>
        <w:t>七、其他要求</w:t>
      </w:r>
    </w:p>
    <w:p>
      <w:pPr>
        <w:ind w:left="784"/>
        <w:spacing w:before="246" w:line="530" w:lineRule="exact"/>
        <w:rPr>
          <w:rFonts w:ascii="SimSun" w:hAnsi="SimSun" w:eastAsia="SimSun" w:cs="SimSun"/>
          <w:sz w:val="24"/>
          <w:szCs w:val="24"/>
        </w:rPr>
      </w:pPr>
      <w:r>
        <w:rPr>
          <w:rFonts w:ascii="SimSun" w:hAnsi="SimSun" w:eastAsia="SimSun" w:cs="SimSun"/>
          <w:sz w:val="24"/>
          <w:szCs w:val="24"/>
          <w:spacing w:val="1"/>
          <w:position w:val="22"/>
        </w:rPr>
        <w:t>(一)乙方承诺活动现场相关负责人员保证24小时活动支持服务，提供现</w:t>
      </w:r>
    </w:p>
    <w:p>
      <w:pPr>
        <w:ind w:left="254"/>
        <w:spacing w:before="1" w:line="219" w:lineRule="auto"/>
        <w:rPr>
          <w:rFonts w:ascii="SimSun" w:hAnsi="SimSun" w:eastAsia="SimSun" w:cs="SimSun"/>
          <w:sz w:val="24"/>
          <w:szCs w:val="24"/>
        </w:rPr>
      </w:pPr>
      <w:r>
        <w:rPr>
          <w:rFonts w:ascii="SimSun" w:hAnsi="SimSun" w:eastAsia="SimSun" w:cs="SimSun"/>
          <w:sz w:val="24"/>
          <w:szCs w:val="24"/>
          <w:spacing w:val="-10"/>
        </w:rPr>
        <w:t>场服务人员名单、有效通讯等信息，并保证信息的准确性。</w:t>
      </w:r>
    </w:p>
    <w:p>
      <w:pPr>
        <w:ind w:left="254" w:right="406" w:firstLine="530"/>
        <w:spacing w:before="243" w:line="408" w:lineRule="auto"/>
        <w:rPr>
          <w:rFonts w:ascii="SimSun" w:hAnsi="SimSun" w:eastAsia="SimSun" w:cs="SimSun"/>
          <w:sz w:val="24"/>
          <w:szCs w:val="24"/>
        </w:rPr>
      </w:pPr>
      <w:r>
        <w:rPr>
          <w:rFonts w:ascii="SimSun" w:hAnsi="SimSun" w:eastAsia="SimSun" w:cs="SimSun"/>
          <w:sz w:val="24"/>
          <w:szCs w:val="24"/>
          <w:spacing w:val="-7"/>
        </w:rPr>
        <w:t>(二)乙方已综合考虑本项目相关活动流程所产生所有费用，并已充分衡量</w:t>
      </w:r>
      <w:r>
        <w:rPr>
          <w:rFonts w:ascii="SimSun" w:hAnsi="SimSun" w:eastAsia="SimSun" w:cs="SimSun"/>
          <w:sz w:val="24"/>
          <w:szCs w:val="24"/>
        </w:rPr>
        <w:t xml:space="preserve"> </w:t>
      </w:r>
      <w:r>
        <w:rPr>
          <w:rFonts w:ascii="SimSun" w:hAnsi="SimSun" w:eastAsia="SimSun" w:cs="SimSun"/>
          <w:sz w:val="24"/>
          <w:szCs w:val="24"/>
          <w:spacing w:val="-12"/>
        </w:rPr>
        <w:t>和估计本项目履行中可能发生的其他潜在导致价格变动风险因素，合同签订</w:t>
      </w:r>
      <w:r>
        <w:rPr>
          <w:rFonts w:ascii="SimSun" w:hAnsi="SimSun" w:eastAsia="SimSun" w:cs="SimSun"/>
          <w:sz w:val="24"/>
          <w:szCs w:val="24"/>
          <w:spacing w:val="-13"/>
        </w:rPr>
        <w:t>后视</w:t>
      </w:r>
      <w:r>
        <w:rPr>
          <w:rFonts w:ascii="SimSun" w:hAnsi="SimSun" w:eastAsia="SimSun" w:cs="SimSun"/>
          <w:sz w:val="24"/>
          <w:szCs w:val="24"/>
        </w:rPr>
        <w:t xml:space="preserve"> </w:t>
      </w:r>
      <w:r>
        <w:rPr>
          <w:rFonts w:ascii="SimSun" w:hAnsi="SimSun" w:eastAsia="SimSun" w:cs="SimSun"/>
          <w:sz w:val="24"/>
          <w:szCs w:val="24"/>
          <w:spacing w:val="-12"/>
        </w:rPr>
        <w:t>为就本项目所有所需服务及所需相应设施、设备、材料、人员、耗材及各类检</w:t>
      </w:r>
      <w:r>
        <w:rPr>
          <w:rFonts w:ascii="SimSun" w:hAnsi="SimSun" w:eastAsia="SimSun" w:cs="SimSun"/>
          <w:sz w:val="24"/>
          <w:szCs w:val="24"/>
          <w:spacing w:val="-13"/>
        </w:rPr>
        <w:t>验</w:t>
      </w:r>
      <w:r>
        <w:rPr>
          <w:rFonts w:ascii="SimSun" w:hAnsi="SimSun" w:eastAsia="SimSun" w:cs="SimSun"/>
          <w:sz w:val="24"/>
          <w:szCs w:val="24"/>
        </w:rPr>
        <w:t xml:space="preserve"> </w:t>
      </w:r>
      <w:r>
        <w:rPr>
          <w:rFonts w:ascii="SimSun" w:hAnsi="SimSun" w:eastAsia="SimSun" w:cs="SimSun"/>
          <w:sz w:val="24"/>
          <w:szCs w:val="24"/>
          <w:spacing w:val="-12"/>
        </w:rPr>
        <w:t>报告等已经包含在合同价格中，且不做任何调整。服务要求中所产生的一切费用</w:t>
      </w:r>
      <w:r>
        <w:rPr>
          <w:rFonts w:ascii="SimSun" w:hAnsi="SimSun" w:eastAsia="SimSun" w:cs="SimSun"/>
          <w:sz w:val="24"/>
          <w:szCs w:val="24"/>
          <w:spacing w:val="16"/>
        </w:rPr>
        <w:t xml:space="preserve"> </w:t>
      </w:r>
      <w:r>
        <w:rPr>
          <w:rFonts w:ascii="SimSun" w:hAnsi="SimSun" w:eastAsia="SimSun" w:cs="SimSun"/>
          <w:sz w:val="24"/>
          <w:szCs w:val="24"/>
          <w:spacing w:val="-12"/>
        </w:rPr>
        <w:t>均由乙方支付，活动期间如因对项目理解及活动规模不充足导致活动延期或出现</w:t>
      </w:r>
    </w:p>
    <w:p>
      <w:pPr>
        <w:ind w:left="254"/>
        <w:spacing w:line="219" w:lineRule="auto"/>
        <w:rPr>
          <w:rFonts w:ascii="SimSun" w:hAnsi="SimSun" w:eastAsia="SimSun" w:cs="SimSun"/>
          <w:sz w:val="24"/>
          <w:szCs w:val="24"/>
        </w:rPr>
      </w:pPr>
      <w:r>
        <w:rPr>
          <w:rFonts w:ascii="SimSun" w:hAnsi="SimSun" w:eastAsia="SimSun" w:cs="SimSun"/>
          <w:sz w:val="24"/>
          <w:szCs w:val="24"/>
          <w:spacing w:val="-9"/>
        </w:rPr>
        <w:t>服务停滞情况所产生的一切损失均由乙方负责。</w:t>
      </w:r>
    </w:p>
    <w:p>
      <w:pPr>
        <w:ind w:left="784"/>
        <w:spacing w:before="244" w:line="219" w:lineRule="auto"/>
        <w:rPr>
          <w:rFonts w:ascii="SimSun" w:hAnsi="SimSun" w:eastAsia="SimSun" w:cs="SimSun"/>
          <w:sz w:val="24"/>
          <w:szCs w:val="24"/>
        </w:rPr>
      </w:pPr>
      <w:r>
        <w:rPr>
          <w:rFonts w:ascii="SimSun" w:hAnsi="SimSun" w:eastAsia="SimSun" w:cs="SimSun"/>
          <w:sz w:val="24"/>
          <w:szCs w:val="24"/>
          <w:spacing w:val="-4"/>
        </w:rPr>
        <w:t>(三)乙方向甲方提供搭建所需主体材料的产品质量检</w:t>
      </w:r>
      <w:r>
        <w:rPr>
          <w:rFonts w:ascii="SimSun" w:hAnsi="SimSun" w:eastAsia="SimSun" w:cs="SimSun"/>
          <w:sz w:val="24"/>
          <w:szCs w:val="24"/>
          <w:spacing w:val="-5"/>
        </w:rPr>
        <w:t>验合格证书。</w:t>
      </w:r>
    </w:p>
    <w:p>
      <w:pPr>
        <w:ind w:left="697"/>
        <w:spacing w:before="283" w:line="219" w:lineRule="auto"/>
        <w:outlineLvl w:val="0"/>
        <w:rPr>
          <w:rFonts w:ascii="SimSun" w:hAnsi="SimSun" w:eastAsia="SimSun" w:cs="SimSun"/>
          <w:sz w:val="24"/>
          <w:szCs w:val="24"/>
        </w:rPr>
      </w:pPr>
      <w:r>
        <w:rPr>
          <w:rFonts w:ascii="SimSun" w:hAnsi="SimSun" w:eastAsia="SimSun" w:cs="SimSun"/>
          <w:sz w:val="24"/>
          <w:szCs w:val="24"/>
          <w:b/>
          <w:bCs/>
          <w:spacing w:val="-16"/>
        </w:rPr>
        <w:t>八</w:t>
      </w:r>
      <w:r>
        <w:rPr>
          <w:rFonts w:ascii="SimSun" w:hAnsi="SimSun" w:eastAsia="SimSun" w:cs="SimSun"/>
          <w:sz w:val="24"/>
          <w:szCs w:val="24"/>
          <w:spacing w:val="-37"/>
        </w:rPr>
        <w:t xml:space="preserve"> </w:t>
      </w:r>
      <w:r>
        <w:rPr>
          <w:rFonts w:ascii="SimSun" w:hAnsi="SimSun" w:eastAsia="SimSun" w:cs="SimSun"/>
          <w:sz w:val="24"/>
          <w:szCs w:val="24"/>
          <w:b/>
          <w:bCs/>
          <w:spacing w:val="-16"/>
        </w:rPr>
        <w:t>、验收方式</w:t>
      </w:r>
    </w:p>
    <w:p>
      <w:pPr>
        <w:ind w:left="784"/>
        <w:spacing w:before="247" w:line="219" w:lineRule="auto"/>
        <w:rPr>
          <w:rFonts w:ascii="SimSun" w:hAnsi="SimSun" w:eastAsia="SimSun" w:cs="SimSun"/>
          <w:sz w:val="24"/>
          <w:szCs w:val="24"/>
        </w:rPr>
      </w:pPr>
      <w:r>
        <w:rPr>
          <w:rFonts w:ascii="SimSun" w:hAnsi="SimSun" w:eastAsia="SimSun" w:cs="SimSun"/>
          <w:sz w:val="24"/>
          <w:szCs w:val="24"/>
          <w:spacing w:val="-4"/>
        </w:rPr>
        <w:t>(一)验收组织单位：重庆市经济和信息化委员会。</w:t>
      </w:r>
    </w:p>
    <w:p>
      <w:pPr>
        <w:ind w:left="784"/>
        <w:spacing w:before="257" w:line="219" w:lineRule="auto"/>
        <w:rPr>
          <w:rFonts w:ascii="SimSun" w:hAnsi="SimSun" w:eastAsia="SimSun" w:cs="SimSun"/>
          <w:sz w:val="24"/>
          <w:szCs w:val="24"/>
        </w:rPr>
      </w:pPr>
      <w:r>
        <w:rPr>
          <w:rFonts w:ascii="SimSun" w:hAnsi="SimSun" w:eastAsia="SimSun" w:cs="SimSun"/>
          <w:sz w:val="24"/>
          <w:szCs w:val="24"/>
          <w:spacing w:val="-3"/>
        </w:rPr>
        <w:t>(二)验收标准：乙方完成所有工作后提请验收，甲方在7个工作日内按照</w:t>
      </w:r>
    </w:p>
    <w:p>
      <w:pPr>
        <w:sectPr>
          <w:footerReference w:type="default" r:id="rId8"/>
          <w:pgSz w:w="12370" w:h="17120"/>
          <w:pgMar w:top="1455" w:right="1855" w:bottom="1730" w:left="1855" w:header="0" w:footer="1445" w:gutter="0"/>
        </w:sectPr>
        <w:rPr/>
      </w:pPr>
    </w:p>
    <w:p>
      <w:pPr>
        <w:spacing w:line="276" w:lineRule="auto"/>
        <w:rPr>
          <w:rFonts w:ascii="Arial"/>
          <w:sz w:val="21"/>
        </w:rPr>
      </w:pPr>
      <w:r/>
    </w:p>
    <w:p>
      <w:pPr>
        <w:spacing w:line="276" w:lineRule="auto"/>
        <w:rPr>
          <w:rFonts w:ascii="Arial"/>
          <w:sz w:val="21"/>
        </w:rPr>
      </w:pPr>
      <w:r/>
    </w:p>
    <w:p>
      <w:pPr>
        <w:ind w:left="260" w:right="320"/>
        <w:spacing w:before="78" w:line="416" w:lineRule="auto"/>
        <w:jc w:val="both"/>
        <w:rPr>
          <w:rFonts w:ascii="SimSun" w:hAnsi="SimSun" w:eastAsia="SimSun" w:cs="SimSun"/>
          <w:sz w:val="24"/>
          <w:szCs w:val="24"/>
        </w:rPr>
      </w:pPr>
      <w:r>
        <w:rPr>
          <w:rFonts w:ascii="SimSun" w:hAnsi="SimSun" w:eastAsia="SimSun" w:cs="SimSun"/>
          <w:sz w:val="24"/>
          <w:szCs w:val="24"/>
          <w:spacing w:val="-11"/>
        </w:rPr>
        <w:t>本合同、国家及行业相关标准、竞争性磋商文件规定对乙方完成情况进行验收。</w:t>
      </w:r>
      <w:r>
        <w:rPr>
          <w:rFonts w:ascii="SimSun" w:hAnsi="SimSun" w:eastAsia="SimSun" w:cs="SimSun"/>
          <w:sz w:val="24"/>
          <w:szCs w:val="24"/>
          <w:spacing w:val="3"/>
        </w:rPr>
        <w:t xml:space="preserve"> </w:t>
      </w:r>
      <w:r>
        <w:rPr>
          <w:rFonts w:ascii="SimSun" w:hAnsi="SimSun" w:eastAsia="SimSun" w:cs="SimSun"/>
          <w:sz w:val="24"/>
          <w:szCs w:val="24"/>
          <w:spacing w:val="-12"/>
        </w:rPr>
        <w:t>如验收达不到相关规定要求的，乙方不仅无权要求支付后续款项，而且乙方</w:t>
      </w:r>
      <w:r>
        <w:rPr>
          <w:rFonts w:ascii="SimSun" w:hAnsi="SimSun" w:eastAsia="SimSun" w:cs="SimSun"/>
          <w:sz w:val="24"/>
          <w:szCs w:val="24"/>
          <w:spacing w:val="-13"/>
        </w:rPr>
        <w:t>应立</w:t>
      </w:r>
      <w:r>
        <w:rPr>
          <w:rFonts w:ascii="SimSun" w:hAnsi="SimSun" w:eastAsia="SimSun" w:cs="SimSun"/>
          <w:sz w:val="24"/>
          <w:szCs w:val="24"/>
        </w:rPr>
        <w:t xml:space="preserve"> </w:t>
      </w:r>
      <w:r>
        <w:rPr>
          <w:rFonts w:ascii="SimSun" w:hAnsi="SimSun" w:eastAsia="SimSun" w:cs="SimSun"/>
          <w:sz w:val="24"/>
          <w:szCs w:val="24"/>
          <w:spacing w:val="-10"/>
        </w:rPr>
        <w:t>即进行整改，整改后仍不合格的，则视为验收不合格，甲方有权立即终止合同</w:t>
      </w:r>
      <w:r>
        <w:rPr>
          <w:rFonts w:ascii="SimSun" w:hAnsi="SimSun" w:eastAsia="SimSun" w:cs="SimSun"/>
          <w:sz w:val="24"/>
          <w:szCs w:val="24"/>
          <w:spacing w:val="-11"/>
        </w:rPr>
        <w:t>。</w:t>
      </w:r>
    </w:p>
    <w:p>
      <w:pPr>
        <w:ind w:left="260"/>
        <w:spacing w:line="219" w:lineRule="auto"/>
        <w:rPr>
          <w:rFonts w:ascii="SimSun" w:hAnsi="SimSun" w:eastAsia="SimSun" w:cs="SimSun"/>
          <w:sz w:val="24"/>
          <w:szCs w:val="24"/>
        </w:rPr>
      </w:pPr>
      <w:r>
        <w:rPr>
          <w:rFonts w:ascii="SimSun" w:hAnsi="SimSun" w:eastAsia="SimSun" w:cs="SimSun"/>
          <w:sz w:val="24"/>
          <w:szCs w:val="24"/>
          <w:spacing w:val="-10"/>
        </w:rPr>
        <w:t>由此对甲方造成的损失，乙方应承担一切责任，并赔偿所造成的损失。</w:t>
      </w:r>
    </w:p>
    <w:p>
      <w:pPr>
        <w:ind w:left="680"/>
        <w:spacing w:before="234" w:line="550" w:lineRule="exact"/>
        <w:rPr>
          <w:rFonts w:ascii="SimSun" w:hAnsi="SimSun" w:eastAsia="SimSun" w:cs="SimSun"/>
          <w:sz w:val="24"/>
          <w:szCs w:val="24"/>
        </w:rPr>
      </w:pPr>
      <w:r>
        <w:rPr>
          <w:rFonts w:ascii="SimSun" w:hAnsi="SimSun" w:eastAsia="SimSun" w:cs="SimSun"/>
          <w:sz w:val="24"/>
          <w:szCs w:val="24"/>
          <w:spacing w:val="-13"/>
          <w:position w:val="23"/>
        </w:rPr>
        <w:t>乙方必须在合同执行完毕之日准备好全套验收资料，因乙方递交不全或不及</w:t>
      </w:r>
    </w:p>
    <w:p>
      <w:pPr>
        <w:ind w:left="260"/>
        <w:spacing w:line="219" w:lineRule="auto"/>
        <w:rPr>
          <w:rFonts w:ascii="SimSun" w:hAnsi="SimSun" w:eastAsia="SimSun" w:cs="SimSun"/>
          <w:sz w:val="24"/>
          <w:szCs w:val="24"/>
        </w:rPr>
      </w:pPr>
      <w:r>
        <w:rPr>
          <w:rFonts w:ascii="SimSun" w:hAnsi="SimSun" w:eastAsia="SimSun" w:cs="SimSun"/>
          <w:sz w:val="24"/>
          <w:szCs w:val="24"/>
          <w:spacing w:val="-10"/>
        </w:rPr>
        <w:t>时对验收工作造成的影响由乙方承担相应责任。</w:t>
      </w:r>
    </w:p>
    <w:p>
      <w:pPr>
        <w:ind w:left="683"/>
        <w:spacing w:before="241" w:line="219" w:lineRule="auto"/>
        <w:outlineLvl w:val="0"/>
        <w:rPr>
          <w:rFonts w:ascii="SimSun" w:hAnsi="SimSun" w:eastAsia="SimSun" w:cs="SimSun"/>
          <w:sz w:val="24"/>
          <w:szCs w:val="24"/>
        </w:rPr>
      </w:pPr>
      <w:r>
        <w:rPr>
          <w:rFonts w:ascii="SimSun" w:hAnsi="SimSun" w:eastAsia="SimSun" w:cs="SimSun"/>
          <w:sz w:val="24"/>
          <w:szCs w:val="24"/>
          <w:b/>
          <w:bCs/>
          <w:spacing w:val="-9"/>
        </w:rPr>
        <w:t>九、保障要求</w:t>
      </w:r>
    </w:p>
    <w:p>
      <w:pPr>
        <w:ind w:left="680"/>
        <w:spacing w:before="68" w:line="501" w:lineRule="exact"/>
        <w:rPr>
          <w:rFonts w:ascii="SimSun" w:hAnsi="SimSun" w:eastAsia="SimSun" w:cs="SimSun"/>
          <w:sz w:val="24"/>
          <w:szCs w:val="24"/>
        </w:rPr>
      </w:pPr>
      <w:r>
        <w:rPr>
          <w:rFonts w:ascii="SimSun" w:hAnsi="SimSun" w:eastAsia="SimSun" w:cs="SimSun"/>
          <w:sz w:val="24"/>
          <w:szCs w:val="24"/>
          <w:spacing w:val="-18"/>
          <w:position w:val="19"/>
        </w:rPr>
        <w:t>乙方需与甲方签订《安全责任书》。合同周期内，</w:t>
      </w:r>
      <w:r>
        <w:rPr>
          <w:rFonts w:ascii="SimSun" w:hAnsi="SimSun" w:eastAsia="SimSun" w:cs="SimSun"/>
          <w:sz w:val="24"/>
          <w:szCs w:val="24"/>
          <w:spacing w:val="57"/>
          <w:position w:val="19"/>
        </w:rPr>
        <w:t xml:space="preserve"> </w:t>
      </w:r>
      <w:r>
        <w:rPr>
          <w:rFonts w:ascii="SimSun" w:hAnsi="SimSun" w:eastAsia="SimSun" w:cs="SimSun"/>
          <w:sz w:val="24"/>
          <w:szCs w:val="24"/>
          <w:spacing w:val="-18"/>
          <w:position w:val="19"/>
        </w:rPr>
        <w:t>一切有关展览设备、搭</w:t>
      </w:r>
      <w:r>
        <w:rPr>
          <w:rFonts w:ascii="SimSun" w:hAnsi="SimSun" w:eastAsia="SimSun" w:cs="SimSun"/>
          <w:sz w:val="24"/>
          <w:szCs w:val="24"/>
          <w:spacing w:val="-19"/>
          <w:position w:val="19"/>
        </w:rPr>
        <w:t>建</w:t>
      </w:r>
    </w:p>
    <w:p>
      <w:pPr>
        <w:ind w:left="260"/>
        <w:spacing w:line="219" w:lineRule="auto"/>
        <w:rPr>
          <w:rFonts w:ascii="SimSun" w:hAnsi="SimSun" w:eastAsia="SimSun" w:cs="SimSun"/>
          <w:sz w:val="24"/>
          <w:szCs w:val="24"/>
        </w:rPr>
      </w:pPr>
      <w:r>
        <w:rPr>
          <w:rFonts w:ascii="SimSun" w:hAnsi="SimSun" w:eastAsia="SimSun" w:cs="SimSun"/>
          <w:sz w:val="24"/>
          <w:szCs w:val="24"/>
          <w:spacing w:val="-10"/>
        </w:rPr>
        <w:t>结构及其配套设施的安全责任、财产损失及相关风险均由乙方自行承担。</w:t>
      </w:r>
    </w:p>
    <w:p>
      <w:pPr>
        <w:spacing w:line="312" w:lineRule="auto"/>
        <w:rPr>
          <w:rFonts w:ascii="Arial"/>
          <w:sz w:val="21"/>
        </w:rPr>
      </w:pPr>
      <w:r/>
    </w:p>
    <w:p>
      <w:pPr>
        <w:ind w:left="683"/>
        <w:spacing w:before="78" w:line="219" w:lineRule="auto"/>
        <w:rPr>
          <w:rFonts w:ascii="SimSun" w:hAnsi="SimSun" w:eastAsia="SimSun" w:cs="SimSun"/>
          <w:sz w:val="24"/>
          <w:szCs w:val="24"/>
        </w:rPr>
      </w:pPr>
      <w:r>
        <w:rPr>
          <w:rFonts w:ascii="SimSun" w:hAnsi="SimSun" w:eastAsia="SimSun" w:cs="SimSun"/>
          <w:sz w:val="24"/>
          <w:szCs w:val="24"/>
          <w:b/>
          <w:bCs/>
          <w:spacing w:val="-17"/>
        </w:rPr>
        <w:t>十</w:t>
      </w:r>
      <w:r>
        <w:rPr>
          <w:rFonts w:ascii="SimSun" w:hAnsi="SimSun" w:eastAsia="SimSun" w:cs="SimSun"/>
          <w:sz w:val="24"/>
          <w:szCs w:val="24"/>
          <w:spacing w:val="-62"/>
        </w:rPr>
        <w:t xml:space="preserve"> </w:t>
      </w:r>
      <w:r>
        <w:rPr>
          <w:rFonts w:ascii="SimSun" w:hAnsi="SimSun" w:eastAsia="SimSun" w:cs="SimSun"/>
          <w:sz w:val="24"/>
          <w:szCs w:val="24"/>
          <w:b/>
          <w:bCs/>
          <w:spacing w:val="-17"/>
        </w:rPr>
        <w:t>、付款条款</w:t>
      </w:r>
    </w:p>
    <w:p>
      <w:pPr>
        <w:ind w:left="680"/>
        <w:spacing w:before="257" w:line="219" w:lineRule="auto"/>
        <w:rPr>
          <w:rFonts w:ascii="SimSun" w:hAnsi="SimSun" w:eastAsia="SimSun" w:cs="SimSun"/>
          <w:sz w:val="24"/>
          <w:szCs w:val="24"/>
        </w:rPr>
      </w:pPr>
      <w:r>
        <w:rPr>
          <w:rFonts w:ascii="SimSun" w:hAnsi="SimSun" w:eastAsia="SimSun" w:cs="SimSun"/>
          <w:sz w:val="24"/>
          <w:szCs w:val="24"/>
          <w:spacing w:val="-10"/>
        </w:rPr>
        <w:t>本项目根据实际完成工作量据实结算，由甲方付款。</w:t>
      </w:r>
    </w:p>
    <w:p>
      <w:pPr>
        <w:ind w:left="260" w:right="410" w:firstLine="419"/>
        <w:spacing w:before="246" w:line="408" w:lineRule="auto"/>
        <w:rPr>
          <w:rFonts w:ascii="SimSun" w:hAnsi="SimSun" w:eastAsia="SimSun" w:cs="SimSun"/>
          <w:sz w:val="24"/>
          <w:szCs w:val="24"/>
        </w:rPr>
      </w:pPr>
      <w:r>
        <w:rPr>
          <w:rFonts w:ascii="SimSun" w:hAnsi="SimSun" w:eastAsia="SimSun" w:cs="SimSun"/>
          <w:sz w:val="24"/>
          <w:szCs w:val="24"/>
          <w:spacing w:val="8"/>
        </w:rPr>
        <w:t>1.合同签订后乙方向甲方提供合同总额50%的增值税发票(即人民币：</w:t>
      </w:r>
      <w:r>
        <w:rPr>
          <w:rFonts w:ascii="SimSun" w:hAnsi="SimSun" w:eastAsia="SimSun" w:cs="SimSun"/>
          <w:sz w:val="24"/>
          <w:szCs w:val="24"/>
          <w:spacing w:val="15"/>
        </w:rPr>
        <w:t xml:space="preserve"> </w:t>
      </w:r>
      <w:r>
        <w:rPr>
          <w:rFonts w:ascii="SimSun" w:hAnsi="SimSun" w:eastAsia="SimSun" w:cs="SimSun"/>
          <w:sz w:val="24"/>
          <w:szCs w:val="24"/>
          <w:spacing w:val="-5"/>
        </w:rPr>
        <w:t>677500.00元，大写：陆拾柒万柒仟伍佰元整)及与预付款同等额</w:t>
      </w:r>
      <w:r>
        <w:rPr>
          <w:rFonts w:ascii="SimSun" w:hAnsi="SimSun" w:eastAsia="SimSun" w:cs="SimSun"/>
          <w:sz w:val="24"/>
          <w:szCs w:val="24"/>
          <w:spacing w:val="-6"/>
        </w:rPr>
        <w:t>度的担保函，</w:t>
      </w:r>
    </w:p>
    <w:p>
      <w:pPr>
        <w:ind w:left="260"/>
        <w:spacing w:line="219" w:lineRule="auto"/>
        <w:rPr>
          <w:rFonts w:ascii="SimSun" w:hAnsi="SimSun" w:eastAsia="SimSun" w:cs="SimSun"/>
          <w:sz w:val="24"/>
          <w:szCs w:val="24"/>
        </w:rPr>
      </w:pPr>
      <w:r>
        <w:rPr>
          <w:rFonts w:ascii="SimSun" w:hAnsi="SimSun" w:eastAsia="SimSun" w:cs="SimSun"/>
          <w:sz w:val="24"/>
          <w:szCs w:val="24"/>
          <w:spacing w:val="-3"/>
        </w:rPr>
        <w:t>甲方在收到发票后5个工作日内按程序办理支付手续，支付合同总额50%款项。</w:t>
      </w:r>
    </w:p>
    <w:p>
      <w:pPr>
        <w:ind w:left="260" w:right="387" w:firstLine="419"/>
        <w:spacing w:before="246" w:line="408" w:lineRule="auto"/>
        <w:rPr>
          <w:rFonts w:ascii="SimSun" w:hAnsi="SimSun" w:eastAsia="SimSun" w:cs="SimSun"/>
          <w:sz w:val="24"/>
          <w:szCs w:val="24"/>
        </w:rPr>
      </w:pPr>
      <w:r>
        <w:rPr>
          <w:rFonts w:ascii="SimSun" w:hAnsi="SimSun" w:eastAsia="SimSun" w:cs="SimSun"/>
          <w:sz w:val="24"/>
          <w:szCs w:val="24"/>
          <w:spacing w:val="-7"/>
        </w:rPr>
        <w:t>2.乙方按采购合同完成所有工作内容、提交项目成果资料(包括但不限于文</w:t>
      </w:r>
      <w:r>
        <w:rPr>
          <w:rFonts w:ascii="SimSun" w:hAnsi="SimSun" w:eastAsia="SimSun" w:cs="SimSun"/>
          <w:sz w:val="24"/>
          <w:szCs w:val="24"/>
        </w:rPr>
        <w:t xml:space="preserve"> </w:t>
      </w:r>
      <w:r>
        <w:rPr>
          <w:rFonts w:ascii="SimSun" w:hAnsi="SimSun" w:eastAsia="SimSun" w:cs="SimSun"/>
          <w:sz w:val="24"/>
          <w:szCs w:val="24"/>
          <w:spacing w:val="-9"/>
        </w:rPr>
        <w:t>字资料、图片资料、影像资料等)且项目验收完成并结算完成后，乙方提供剩余</w:t>
      </w:r>
      <w:r>
        <w:rPr>
          <w:rFonts w:ascii="SimSun" w:hAnsi="SimSun" w:eastAsia="SimSun" w:cs="SimSun"/>
          <w:sz w:val="24"/>
          <w:szCs w:val="24"/>
          <w:spacing w:val="13"/>
        </w:rPr>
        <w:t xml:space="preserve"> </w:t>
      </w:r>
      <w:r>
        <w:rPr>
          <w:rFonts w:ascii="SimSun" w:hAnsi="SimSun" w:eastAsia="SimSun" w:cs="SimSun"/>
          <w:sz w:val="24"/>
          <w:szCs w:val="24"/>
          <w:spacing w:val="-9"/>
        </w:rPr>
        <w:t>应付金额足额的增值税发票，甲方在收到发票后5个工作日内按程序办理支付尾</w:t>
      </w:r>
    </w:p>
    <w:p>
      <w:pPr>
        <w:ind w:left="260"/>
        <w:spacing w:before="1" w:line="220" w:lineRule="auto"/>
        <w:rPr>
          <w:rFonts w:ascii="SimSun" w:hAnsi="SimSun" w:eastAsia="SimSun" w:cs="SimSun"/>
          <w:sz w:val="24"/>
          <w:szCs w:val="24"/>
        </w:rPr>
      </w:pPr>
      <w:r>
        <w:rPr>
          <w:rFonts w:ascii="SimSun" w:hAnsi="SimSun" w:eastAsia="SimSun" w:cs="SimSun"/>
          <w:sz w:val="24"/>
          <w:szCs w:val="24"/>
          <w:spacing w:val="-3"/>
        </w:rPr>
        <w:t>款。</w:t>
      </w:r>
    </w:p>
    <w:p>
      <w:pPr>
        <w:ind w:left="680"/>
        <w:spacing w:before="241" w:line="530" w:lineRule="exact"/>
        <w:rPr>
          <w:rFonts w:ascii="SimSun" w:hAnsi="SimSun" w:eastAsia="SimSun" w:cs="SimSun"/>
          <w:sz w:val="24"/>
          <w:szCs w:val="24"/>
        </w:rPr>
      </w:pPr>
      <w:r>
        <w:rPr>
          <w:rFonts w:ascii="SimSun" w:hAnsi="SimSun" w:eastAsia="SimSun" w:cs="SimSun"/>
          <w:sz w:val="24"/>
          <w:szCs w:val="24"/>
          <w:spacing w:val="-12"/>
          <w:position w:val="22"/>
        </w:rPr>
        <w:t>3.如乙方收到预付款后不履行相关义务，甲方可通过担保函收回已支付的预</w:t>
      </w:r>
    </w:p>
    <w:p>
      <w:pPr>
        <w:ind w:left="260"/>
        <w:spacing w:line="219" w:lineRule="auto"/>
        <w:rPr>
          <w:rFonts w:ascii="SimSun" w:hAnsi="SimSun" w:eastAsia="SimSun" w:cs="SimSun"/>
          <w:sz w:val="24"/>
          <w:szCs w:val="24"/>
        </w:rPr>
      </w:pPr>
      <w:r>
        <w:rPr>
          <w:rFonts w:ascii="SimSun" w:hAnsi="SimSun" w:eastAsia="SimSun" w:cs="SimSun"/>
          <w:sz w:val="24"/>
          <w:szCs w:val="24"/>
          <w:spacing w:val="-10"/>
        </w:rPr>
        <w:t>付款。</w:t>
      </w:r>
    </w:p>
    <w:p>
      <w:pPr>
        <w:ind w:left="680"/>
        <w:spacing w:before="286" w:line="219" w:lineRule="auto"/>
        <w:rPr>
          <w:rFonts w:ascii="SimSun" w:hAnsi="SimSun" w:eastAsia="SimSun" w:cs="SimSun"/>
          <w:sz w:val="24"/>
          <w:szCs w:val="24"/>
        </w:rPr>
      </w:pPr>
      <w:r>
        <w:rPr>
          <w:rFonts w:ascii="SimSun" w:hAnsi="SimSun" w:eastAsia="SimSun" w:cs="SimSun"/>
          <w:sz w:val="24"/>
          <w:szCs w:val="24"/>
          <w:spacing w:val="-11"/>
        </w:rPr>
        <w:t>乙方指定收款账户：</w:t>
      </w:r>
    </w:p>
    <w:p>
      <w:pPr>
        <w:ind w:left="680"/>
        <w:spacing w:before="243" w:line="219" w:lineRule="auto"/>
        <w:rPr>
          <w:rFonts w:ascii="SimSun" w:hAnsi="SimSun" w:eastAsia="SimSun" w:cs="SimSun"/>
          <w:sz w:val="24"/>
          <w:szCs w:val="24"/>
        </w:rPr>
      </w:pPr>
      <w:r>
        <w:rPr>
          <w:rFonts w:ascii="SimSun" w:hAnsi="SimSun" w:eastAsia="SimSun" w:cs="SimSun"/>
          <w:sz w:val="24"/>
          <w:szCs w:val="24"/>
          <w:spacing w:val="-8"/>
        </w:rPr>
        <w:t>户</w:t>
      </w:r>
      <w:r>
        <w:rPr>
          <w:rFonts w:ascii="SimSun" w:hAnsi="SimSun" w:eastAsia="SimSun" w:cs="SimSun"/>
          <w:sz w:val="24"/>
          <w:szCs w:val="24"/>
          <w:spacing w:val="14"/>
        </w:rPr>
        <w:t xml:space="preserve">  </w:t>
      </w:r>
      <w:r>
        <w:rPr>
          <w:rFonts w:ascii="SimSun" w:hAnsi="SimSun" w:eastAsia="SimSun" w:cs="SimSun"/>
          <w:sz w:val="24"/>
          <w:szCs w:val="24"/>
          <w:spacing w:val="-8"/>
        </w:rPr>
        <w:t>名：北京华夏数信科技有限公司</w:t>
      </w:r>
    </w:p>
    <w:p>
      <w:pPr>
        <w:ind w:left="680"/>
        <w:spacing w:before="248" w:line="531" w:lineRule="exact"/>
        <w:rPr>
          <w:rFonts w:ascii="SimSun" w:hAnsi="SimSun" w:eastAsia="SimSun" w:cs="SimSun"/>
          <w:sz w:val="24"/>
          <w:szCs w:val="24"/>
        </w:rPr>
      </w:pPr>
      <w:r>
        <w:rPr>
          <w:rFonts w:ascii="SimSun" w:hAnsi="SimSun" w:eastAsia="SimSun" w:cs="SimSun"/>
          <w:sz w:val="24"/>
          <w:szCs w:val="24"/>
          <w:spacing w:val="-8"/>
          <w:position w:val="22"/>
        </w:rPr>
        <w:t>开户行：华夏银行重庆江北支行</w:t>
      </w:r>
    </w:p>
    <w:p>
      <w:pPr>
        <w:ind w:left="680"/>
        <w:spacing w:before="1" w:line="220" w:lineRule="auto"/>
        <w:rPr>
          <w:rFonts w:ascii="SimSun" w:hAnsi="SimSun" w:eastAsia="SimSun" w:cs="SimSun"/>
          <w:sz w:val="24"/>
          <w:szCs w:val="24"/>
        </w:rPr>
      </w:pPr>
      <w:r>
        <w:rPr>
          <w:rFonts w:ascii="SimSun" w:hAnsi="SimSun" w:eastAsia="SimSun" w:cs="SimSun"/>
          <w:sz w:val="24"/>
          <w:szCs w:val="24"/>
          <w:spacing w:val="-5"/>
        </w:rPr>
        <w:t>账</w:t>
      </w:r>
      <w:r>
        <w:rPr>
          <w:rFonts w:ascii="SimSun" w:hAnsi="SimSun" w:eastAsia="SimSun" w:cs="SimSun"/>
          <w:sz w:val="24"/>
          <w:szCs w:val="24"/>
          <w:spacing w:val="12"/>
        </w:rPr>
        <w:t xml:space="preserve">  </w:t>
      </w:r>
      <w:r>
        <w:rPr>
          <w:rFonts w:ascii="SimSun" w:hAnsi="SimSun" w:eastAsia="SimSun" w:cs="SimSun"/>
          <w:sz w:val="24"/>
          <w:szCs w:val="24"/>
          <w:spacing w:val="-5"/>
        </w:rPr>
        <w:t>号：11253000001396700</w:t>
      </w:r>
    </w:p>
    <w:p>
      <w:pPr>
        <w:ind w:left="683"/>
        <w:spacing w:before="259" w:line="220" w:lineRule="auto"/>
        <w:rPr>
          <w:rFonts w:ascii="SimSun" w:hAnsi="SimSun" w:eastAsia="SimSun" w:cs="SimSun"/>
          <w:sz w:val="24"/>
          <w:szCs w:val="24"/>
        </w:rPr>
      </w:pPr>
      <w:r>
        <w:rPr>
          <w:rFonts w:ascii="SimSun" w:hAnsi="SimSun" w:eastAsia="SimSun" w:cs="SimSun"/>
          <w:sz w:val="24"/>
          <w:szCs w:val="24"/>
          <w:b/>
          <w:bCs/>
          <w:spacing w:val="-8"/>
        </w:rPr>
        <w:t>十一、履约保证金</w:t>
      </w:r>
    </w:p>
    <w:p>
      <w:pPr>
        <w:sectPr>
          <w:footerReference w:type="default" r:id="rId9"/>
          <w:pgSz w:w="12330" w:h="17100"/>
          <w:pgMar w:top="1453" w:right="1849" w:bottom="1633" w:left="1849" w:header="0" w:footer="1443" w:gutter="0"/>
        </w:sectPr>
        <w:rPr/>
      </w:pPr>
    </w:p>
    <w:p>
      <w:pPr>
        <w:spacing w:line="386" w:lineRule="auto"/>
        <w:rPr>
          <w:rFonts w:ascii="Arial"/>
          <w:sz w:val="21"/>
        </w:rPr>
      </w:pPr>
      <w:r/>
    </w:p>
    <w:p>
      <w:pPr>
        <w:ind w:left="746"/>
        <w:spacing w:before="78" w:line="219" w:lineRule="auto"/>
        <w:rPr>
          <w:rFonts w:ascii="SimSun" w:hAnsi="SimSun" w:eastAsia="SimSun" w:cs="SimSun"/>
          <w:sz w:val="24"/>
          <w:szCs w:val="24"/>
        </w:rPr>
      </w:pPr>
      <w:r>
        <w:rPr>
          <w:rFonts w:ascii="SimSun" w:hAnsi="SimSun" w:eastAsia="SimSun" w:cs="SimSun"/>
          <w:sz w:val="24"/>
          <w:szCs w:val="24"/>
          <w:spacing w:val="4"/>
        </w:rPr>
        <w:t>金</w:t>
      </w:r>
      <w:r>
        <w:rPr>
          <w:rFonts w:ascii="SimSun" w:hAnsi="SimSun" w:eastAsia="SimSun" w:cs="SimSun"/>
          <w:sz w:val="24"/>
          <w:szCs w:val="24"/>
          <w:spacing w:val="2"/>
        </w:rPr>
        <w:t xml:space="preserve">    </w:t>
      </w:r>
      <w:r>
        <w:rPr>
          <w:rFonts w:ascii="SimSun" w:hAnsi="SimSun" w:eastAsia="SimSun" w:cs="SimSun"/>
          <w:sz w:val="24"/>
          <w:szCs w:val="24"/>
          <w:spacing w:val="4"/>
        </w:rPr>
        <w:t>额：合同金额的10%;</w:t>
      </w:r>
    </w:p>
    <w:p>
      <w:pPr>
        <w:ind w:left="206" w:right="356" w:firstLine="540"/>
        <w:spacing w:before="203" w:line="385" w:lineRule="auto"/>
        <w:rPr>
          <w:rFonts w:ascii="SimSun" w:hAnsi="SimSun" w:eastAsia="SimSun" w:cs="SimSun"/>
          <w:sz w:val="24"/>
          <w:szCs w:val="24"/>
        </w:rPr>
      </w:pPr>
      <w:r>
        <w:rPr>
          <w:rFonts w:ascii="SimSun" w:hAnsi="SimSun" w:eastAsia="SimSun" w:cs="SimSun"/>
          <w:sz w:val="24"/>
          <w:szCs w:val="24"/>
          <w:spacing w:val="-11"/>
        </w:rPr>
        <w:t>缴纳方式：乙方应当以支票、汇票、本票或保函等非现金</w:t>
      </w:r>
      <w:r>
        <w:rPr>
          <w:rFonts w:ascii="SimSun" w:hAnsi="SimSun" w:eastAsia="SimSun" w:cs="SimSun"/>
          <w:sz w:val="24"/>
          <w:szCs w:val="24"/>
          <w:spacing w:val="-12"/>
        </w:rPr>
        <w:t>形式提交履约保证</w:t>
      </w:r>
      <w:r>
        <w:rPr>
          <w:rFonts w:ascii="SimSun" w:hAnsi="SimSun" w:eastAsia="SimSun" w:cs="SimSun"/>
          <w:sz w:val="24"/>
          <w:szCs w:val="24"/>
        </w:rPr>
        <w:t xml:space="preserve"> </w:t>
      </w:r>
      <w:r>
        <w:rPr>
          <w:rFonts w:ascii="SimSun" w:hAnsi="SimSun" w:eastAsia="SimSun" w:cs="SimSun"/>
          <w:sz w:val="24"/>
          <w:szCs w:val="24"/>
          <w:spacing w:val="-11"/>
        </w:rPr>
        <w:t>金。乙方如以保函形式提交的履约保证金，其提交</w:t>
      </w:r>
      <w:r>
        <w:rPr>
          <w:rFonts w:ascii="SimSun" w:hAnsi="SimSun" w:eastAsia="SimSun" w:cs="SimSun"/>
          <w:sz w:val="24"/>
          <w:szCs w:val="24"/>
          <w:spacing w:val="-12"/>
        </w:rPr>
        <w:t>的保函必须由合法经营的金融</w:t>
      </w:r>
      <w:r>
        <w:rPr>
          <w:rFonts w:ascii="SimSun" w:hAnsi="SimSun" w:eastAsia="SimSun" w:cs="SimSun"/>
          <w:sz w:val="24"/>
          <w:szCs w:val="24"/>
        </w:rPr>
        <w:t xml:space="preserve"> </w:t>
      </w:r>
      <w:r>
        <w:rPr>
          <w:rFonts w:ascii="SimSun" w:hAnsi="SimSun" w:eastAsia="SimSun" w:cs="SimSun"/>
          <w:sz w:val="24"/>
          <w:szCs w:val="24"/>
          <w:spacing w:val="-11"/>
        </w:rPr>
        <w:t>机构、担保机构出具，保函的内容必须符合采购文件和响应承诺的要求。保函的</w:t>
      </w:r>
    </w:p>
    <w:p>
      <w:pPr>
        <w:ind w:left="206"/>
        <w:spacing w:line="219" w:lineRule="auto"/>
        <w:rPr>
          <w:rFonts w:ascii="SimSun" w:hAnsi="SimSun" w:eastAsia="SimSun" w:cs="SimSun"/>
          <w:sz w:val="24"/>
          <w:szCs w:val="24"/>
        </w:rPr>
      </w:pPr>
      <w:r>
        <w:rPr>
          <w:rFonts w:ascii="SimSun" w:hAnsi="SimSun" w:eastAsia="SimSun" w:cs="SimSun"/>
          <w:sz w:val="24"/>
          <w:szCs w:val="24"/>
          <w:spacing w:val="-10"/>
        </w:rPr>
        <w:t>受益人为甲方，保函原件交甲方保存；</w:t>
      </w:r>
    </w:p>
    <w:p>
      <w:pPr>
        <w:ind w:left="746"/>
        <w:spacing w:before="203" w:line="219" w:lineRule="auto"/>
        <w:rPr>
          <w:rFonts w:ascii="SimSun" w:hAnsi="SimSun" w:eastAsia="SimSun" w:cs="SimSun"/>
          <w:sz w:val="24"/>
          <w:szCs w:val="24"/>
        </w:rPr>
      </w:pPr>
      <w:r>
        <w:rPr>
          <w:rFonts w:ascii="SimSun" w:hAnsi="SimSun" w:eastAsia="SimSun" w:cs="SimSun"/>
          <w:sz w:val="24"/>
          <w:szCs w:val="24"/>
          <w:spacing w:val="-4"/>
        </w:rPr>
        <w:t>缴纳时间：领成交通知书后5个工作日内；</w:t>
      </w:r>
    </w:p>
    <w:p>
      <w:pPr>
        <w:ind w:left="746"/>
        <w:spacing w:before="217" w:line="490" w:lineRule="exact"/>
        <w:rPr>
          <w:rFonts w:ascii="SimSun" w:hAnsi="SimSun" w:eastAsia="SimSun" w:cs="SimSun"/>
          <w:sz w:val="24"/>
          <w:szCs w:val="24"/>
        </w:rPr>
      </w:pPr>
      <w:r>
        <w:rPr>
          <w:rFonts w:ascii="SimSun" w:hAnsi="SimSun" w:eastAsia="SimSun" w:cs="SimSun"/>
          <w:sz w:val="24"/>
          <w:szCs w:val="24"/>
          <w:spacing w:val="-6"/>
          <w:position w:val="19"/>
        </w:rPr>
        <w:t>退还时间：项目验收合格后3个工作日内按程序办理退还手续，</w:t>
      </w:r>
      <w:r>
        <w:rPr>
          <w:rFonts w:ascii="SimSun" w:hAnsi="SimSun" w:eastAsia="SimSun" w:cs="SimSun"/>
          <w:sz w:val="24"/>
          <w:szCs w:val="24"/>
          <w:spacing w:val="66"/>
          <w:position w:val="19"/>
        </w:rPr>
        <w:t xml:space="preserve"> </w:t>
      </w:r>
      <w:r>
        <w:rPr>
          <w:rFonts w:ascii="SimSun" w:hAnsi="SimSun" w:eastAsia="SimSun" w:cs="SimSun"/>
          <w:sz w:val="24"/>
          <w:szCs w:val="24"/>
          <w:spacing w:val="-6"/>
          <w:position w:val="19"/>
        </w:rPr>
        <w:t>一次性无</w:t>
      </w:r>
    </w:p>
    <w:p>
      <w:pPr>
        <w:ind w:left="206"/>
        <w:spacing w:before="1" w:line="220" w:lineRule="auto"/>
        <w:rPr>
          <w:rFonts w:ascii="SimSun" w:hAnsi="SimSun" w:eastAsia="SimSun" w:cs="SimSun"/>
          <w:sz w:val="24"/>
          <w:szCs w:val="24"/>
        </w:rPr>
      </w:pPr>
      <w:r>
        <w:rPr>
          <w:rFonts w:ascii="SimSun" w:hAnsi="SimSun" w:eastAsia="SimSun" w:cs="SimSun"/>
          <w:sz w:val="24"/>
          <w:szCs w:val="24"/>
          <w:spacing w:val="-10"/>
        </w:rPr>
        <w:t>息退还履约保证金；</w:t>
      </w:r>
    </w:p>
    <w:p>
      <w:pPr>
        <w:ind w:left="746"/>
        <w:spacing w:before="222" w:line="510" w:lineRule="exact"/>
        <w:rPr>
          <w:rFonts w:ascii="SimSun" w:hAnsi="SimSun" w:eastAsia="SimSun" w:cs="SimSun"/>
          <w:sz w:val="24"/>
          <w:szCs w:val="24"/>
        </w:rPr>
      </w:pPr>
      <w:r>
        <w:rPr>
          <w:rFonts w:ascii="SimSun" w:hAnsi="SimSun" w:eastAsia="SimSun" w:cs="SimSun"/>
          <w:sz w:val="24"/>
          <w:szCs w:val="24"/>
          <w:spacing w:val="-9"/>
          <w:position w:val="20"/>
        </w:rPr>
        <w:t>不予退还情形：未在规定时间内完成相应工作内容，延后时间累计达5天及</w:t>
      </w:r>
    </w:p>
    <w:p>
      <w:pPr>
        <w:ind w:left="206"/>
        <w:spacing w:before="1" w:line="219" w:lineRule="auto"/>
        <w:rPr>
          <w:rFonts w:ascii="SimSun" w:hAnsi="SimSun" w:eastAsia="SimSun" w:cs="SimSun"/>
          <w:sz w:val="24"/>
          <w:szCs w:val="24"/>
        </w:rPr>
      </w:pPr>
      <w:r>
        <w:rPr>
          <w:rFonts w:ascii="SimSun" w:hAnsi="SimSun" w:eastAsia="SimSun" w:cs="SimSun"/>
          <w:sz w:val="24"/>
          <w:szCs w:val="24"/>
          <w:spacing w:val="-10"/>
        </w:rPr>
        <w:t>以上的；出现四次服务质量审核不达标的。</w:t>
      </w:r>
    </w:p>
    <w:p>
      <w:pPr>
        <w:ind w:left="206" w:right="357" w:firstLine="540"/>
        <w:spacing w:before="195" w:line="377" w:lineRule="auto"/>
        <w:rPr>
          <w:rFonts w:ascii="SimSun" w:hAnsi="SimSun" w:eastAsia="SimSun" w:cs="SimSun"/>
          <w:sz w:val="24"/>
          <w:szCs w:val="24"/>
        </w:rPr>
      </w:pPr>
      <w:r>
        <w:rPr>
          <w:rFonts w:ascii="SimSun" w:hAnsi="SimSun" w:eastAsia="SimSun" w:cs="SimSun"/>
          <w:sz w:val="24"/>
          <w:szCs w:val="24"/>
          <w:spacing w:val="-11"/>
        </w:rPr>
        <w:t>若乙方未按要求递交履约保证金的，视为乙方成交后无</w:t>
      </w:r>
      <w:r>
        <w:rPr>
          <w:rFonts w:ascii="SimSun" w:hAnsi="SimSun" w:eastAsia="SimSun" w:cs="SimSun"/>
          <w:sz w:val="24"/>
          <w:szCs w:val="24"/>
          <w:spacing w:val="-12"/>
        </w:rPr>
        <w:t>正当理由拒不与甲方</w:t>
      </w:r>
      <w:r>
        <w:rPr>
          <w:rFonts w:ascii="SimSun" w:hAnsi="SimSun" w:eastAsia="SimSun" w:cs="SimSun"/>
          <w:sz w:val="24"/>
          <w:szCs w:val="24"/>
        </w:rPr>
        <w:t xml:space="preserve"> </w:t>
      </w:r>
      <w:r>
        <w:rPr>
          <w:rFonts w:ascii="SimSun" w:hAnsi="SimSun" w:eastAsia="SimSun" w:cs="SimSun"/>
          <w:sz w:val="24"/>
          <w:szCs w:val="24"/>
          <w:spacing w:val="-11"/>
        </w:rPr>
        <w:t>签订政府采购合同，甲方可依照政府采购法第七十七条第一款的规定追</w:t>
      </w:r>
      <w:r>
        <w:rPr>
          <w:rFonts w:ascii="SimSun" w:hAnsi="SimSun" w:eastAsia="SimSun" w:cs="SimSun"/>
          <w:sz w:val="24"/>
          <w:szCs w:val="24"/>
          <w:spacing w:val="-12"/>
        </w:rPr>
        <w:t>究其法律</w:t>
      </w:r>
    </w:p>
    <w:p>
      <w:pPr>
        <w:ind w:left="206"/>
        <w:spacing w:line="219" w:lineRule="auto"/>
        <w:rPr>
          <w:rFonts w:ascii="SimSun" w:hAnsi="SimSun" w:eastAsia="SimSun" w:cs="SimSun"/>
          <w:sz w:val="24"/>
          <w:szCs w:val="24"/>
        </w:rPr>
      </w:pPr>
      <w:r>
        <w:rPr>
          <w:rFonts w:ascii="SimSun" w:hAnsi="SimSun" w:eastAsia="SimSun" w:cs="SimSun"/>
          <w:sz w:val="24"/>
          <w:szCs w:val="24"/>
          <w:spacing w:val="-12"/>
        </w:rPr>
        <w:t>责任。</w:t>
      </w:r>
    </w:p>
    <w:p>
      <w:pPr>
        <w:spacing w:line="351" w:lineRule="auto"/>
        <w:rPr>
          <w:rFonts w:ascii="Arial"/>
          <w:sz w:val="21"/>
        </w:rPr>
      </w:pPr>
      <w:r/>
    </w:p>
    <w:p>
      <w:pPr>
        <w:ind w:left="729"/>
        <w:spacing w:before="79" w:line="219" w:lineRule="auto"/>
        <w:rPr>
          <w:rFonts w:ascii="SimSun" w:hAnsi="SimSun" w:eastAsia="SimSun" w:cs="SimSun"/>
          <w:sz w:val="24"/>
          <w:szCs w:val="24"/>
        </w:rPr>
      </w:pPr>
      <w:r>
        <w:rPr>
          <w:rFonts w:ascii="SimSun" w:hAnsi="SimSun" w:eastAsia="SimSun" w:cs="SimSun"/>
          <w:sz w:val="24"/>
          <w:szCs w:val="24"/>
          <w:b/>
          <w:bCs/>
          <w:spacing w:val="-16"/>
        </w:rPr>
        <w:t>十二、</w:t>
      </w:r>
      <w:r>
        <w:rPr>
          <w:rFonts w:ascii="SimSun" w:hAnsi="SimSun" w:eastAsia="SimSun" w:cs="SimSun"/>
          <w:sz w:val="24"/>
          <w:szCs w:val="24"/>
          <w:spacing w:val="-54"/>
        </w:rPr>
        <w:t xml:space="preserve"> </w:t>
      </w:r>
      <w:r>
        <w:rPr>
          <w:rFonts w:ascii="SimSun" w:hAnsi="SimSun" w:eastAsia="SimSun" w:cs="SimSun"/>
          <w:sz w:val="24"/>
          <w:szCs w:val="24"/>
          <w:b/>
          <w:bCs/>
          <w:spacing w:val="-16"/>
        </w:rPr>
        <w:t>违约条款</w:t>
      </w:r>
    </w:p>
    <w:p>
      <w:pPr>
        <w:ind w:left="206" w:right="376" w:firstLine="540"/>
        <w:spacing w:before="246" w:line="408" w:lineRule="auto"/>
        <w:jc w:val="both"/>
        <w:rPr>
          <w:rFonts w:ascii="SimSun" w:hAnsi="SimSun" w:eastAsia="SimSun" w:cs="SimSun"/>
          <w:sz w:val="24"/>
          <w:szCs w:val="24"/>
        </w:rPr>
      </w:pPr>
      <w:r>
        <w:rPr>
          <w:rFonts w:ascii="SimSun" w:hAnsi="SimSun" w:eastAsia="SimSun" w:cs="SimSun"/>
          <w:sz w:val="24"/>
          <w:szCs w:val="24"/>
          <w:spacing w:val="-6"/>
        </w:rPr>
        <w:t>(一)乙方应根据甲方规定的相应时间节点完成相应工作内容，若乙方未在</w:t>
      </w:r>
      <w:r>
        <w:rPr>
          <w:rFonts w:ascii="SimSun" w:hAnsi="SimSun" w:eastAsia="SimSun" w:cs="SimSun"/>
          <w:sz w:val="24"/>
          <w:szCs w:val="24"/>
        </w:rPr>
        <w:t xml:space="preserve"> </w:t>
      </w:r>
      <w:r>
        <w:rPr>
          <w:rFonts w:ascii="SimSun" w:hAnsi="SimSun" w:eastAsia="SimSun" w:cs="SimSun"/>
          <w:sz w:val="24"/>
          <w:szCs w:val="24"/>
          <w:spacing w:val="-1"/>
        </w:rPr>
        <w:t>规定时间内完成相应工作内容的，每延后1天乙方应向甲方支付合同金额3%的</w:t>
      </w:r>
      <w:r>
        <w:rPr>
          <w:rFonts w:ascii="SimSun" w:hAnsi="SimSun" w:eastAsia="SimSun" w:cs="SimSun"/>
          <w:sz w:val="24"/>
          <w:szCs w:val="24"/>
          <w:spacing w:val="2"/>
        </w:rPr>
        <w:t xml:space="preserve"> </w:t>
      </w:r>
      <w:r>
        <w:rPr>
          <w:rFonts w:ascii="SimSun" w:hAnsi="SimSun" w:eastAsia="SimSun" w:cs="SimSun"/>
          <w:sz w:val="24"/>
          <w:szCs w:val="24"/>
          <w:spacing w:val="-6"/>
        </w:rPr>
        <w:t>违约金。延后时间累计达5天的，甲方有权终止合同，没收乙方的履约保证金</w:t>
      </w:r>
      <w:r>
        <w:rPr>
          <w:rFonts w:ascii="SimSun" w:hAnsi="SimSun" w:eastAsia="SimSun" w:cs="SimSun"/>
          <w:sz w:val="24"/>
          <w:szCs w:val="24"/>
          <w:spacing w:val="-7"/>
        </w:rPr>
        <w:t>，</w:t>
      </w:r>
    </w:p>
    <w:p>
      <w:pPr>
        <w:ind w:left="206"/>
        <w:spacing w:before="1" w:line="218" w:lineRule="auto"/>
        <w:rPr>
          <w:rFonts w:ascii="SimSun" w:hAnsi="SimSun" w:eastAsia="SimSun" w:cs="SimSun"/>
          <w:sz w:val="24"/>
          <w:szCs w:val="24"/>
        </w:rPr>
      </w:pPr>
      <w:r>
        <w:rPr>
          <w:rFonts w:ascii="SimSun" w:hAnsi="SimSun" w:eastAsia="SimSun" w:cs="SimSun"/>
          <w:sz w:val="24"/>
          <w:szCs w:val="24"/>
          <w:spacing w:val="-14"/>
        </w:rPr>
        <w:t>并追究相关法律责任；</w:t>
      </w:r>
    </w:p>
    <w:p>
      <w:pPr>
        <w:ind w:left="206" w:right="416" w:firstLine="540"/>
        <w:spacing w:before="244" w:line="408" w:lineRule="auto"/>
        <w:jc w:val="both"/>
        <w:rPr>
          <w:rFonts w:ascii="SimSun" w:hAnsi="SimSun" w:eastAsia="SimSun" w:cs="SimSun"/>
          <w:sz w:val="24"/>
          <w:szCs w:val="24"/>
        </w:rPr>
      </w:pPr>
      <w:r>
        <w:rPr>
          <w:rFonts w:ascii="SimSun" w:hAnsi="SimSun" w:eastAsia="SimSun" w:cs="SimSun"/>
          <w:sz w:val="24"/>
          <w:szCs w:val="24"/>
          <w:spacing w:val="-7"/>
        </w:rPr>
        <w:t>(二)乙方应严格按照本合同及甲方要求执业，为保障服务质量，甲方将不</w:t>
      </w:r>
      <w:r>
        <w:rPr>
          <w:rFonts w:ascii="SimSun" w:hAnsi="SimSun" w:eastAsia="SimSun" w:cs="SimSun"/>
          <w:sz w:val="24"/>
          <w:szCs w:val="24"/>
          <w:spacing w:val="12"/>
        </w:rPr>
        <w:t xml:space="preserve"> </w:t>
      </w:r>
      <w:r>
        <w:rPr>
          <w:rFonts w:ascii="SimSun" w:hAnsi="SimSun" w:eastAsia="SimSun" w:cs="SimSun"/>
          <w:sz w:val="24"/>
          <w:szCs w:val="24"/>
          <w:spacing w:val="-11"/>
        </w:rPr>
        <w:t>定期对乙方的服务质量进行审核，本项目筹备期间为每月审核，博览会举</w:t>
      </w:r>
      <w:r>
        <w:rPr>
          <w:rFonts w:ascii="SimSun" w:hAnsi="SimSun" w:eastAsia="SimSun" w:cs="SimSun"/>
          <w:sz w:val="24"/>
          <w:szCs w:val="24"/>
          <w:spacing w:val="-12"/>
        </w:rPr>
        <w:t>办期间</w:t>
      </w:r>
      <w:r>
        <w:rPr>
          <w:rFonts w:ascii="SimSun" w:hAnsi="SimSun" w:eastAsia="SimSun" w:cs="SimSun"/>
          <w:sz w:val="24"/>
          <w:szCs w:val="24"/>
        </w:rPr>
        <w:t xml:space="preserve"> </w:t>
      </w:r>
      <w:r>
        <w:rPr>
          <w:rFonts w:ascii="SimSun" w:hAnsi="SimSun" w:eastAsia="SimSun" w:cs="SimSun"/>
          <w:sz w:val="24"/>
          <w:szCs w:val="24"/>
          <w:spacing w:val="-11"/>
        </w:rPr>
        <w:t>为每天审核。出现一次审核不达标的，甲方予以口头警告；出现两次不达标的，</w:t>
      </w:r>
      <w:r>
        <w:rPr>
          <w:rFonts w:ascii="SimSun" w:hAnsi="SimSun" w:eastAsia="SimSun" w:cs="SimSun"/>
          <w:sz w:val="24"/>
          <w:szCs w:val="24"/>
          <w:spacing w:val="13"/>
        </w:rPr>
        <w:t xml:space="preserve"> </w:t>
      </w:r>
      <w:r>
        <w:rPr>
          <w:rFonts w:ascii="SimSun" w:hAnsi="SimSun" w:eastAsia="SimSun" w:cs="SimSun"/>
          <w:sz w:val="24"/>
          <w:szCs w:val="24"/>
          <w:spacing w:val="-5"/>
        </w:rPr>
        <w:t>乙方应向甲方支付合同金额5%的违约金；出现三次不达标的，乙方应向甲方支</w:t>
      </w:r>
      <w:r>
        <w:rPr>
          <w:rFonts w:ascii="SimSun" w:hAnsi="SimSun" w:eastAsia="SimSun" w:cs="SimSun"/>
          <w:sz w:val="24"/>
          <w:szCs w:val="24"/>
          <w:spacing w:val="17"/>
        </w:rPr>
        <w:t xml:space="preserve"> </w:t>
      </w:r>
      <w:r>
        <w:rPr>
          <w:rFonts w:ascii="SimSun" w:hAnsi="SimSun" w:eastAsia="SimSun" w:cs="SimSun"/>
          <w:sz w:val="24"/>
          <w:szCs w:val="24"/>
          <w:spacing w:val="-8"/>
        </w:rPr>
        <w:t>付合同金额10%的违约金；出现四次不达标的，甲方有权终止合同，并追究相关</w:t>
      </w:r>
    </w:p>
    <w:p>
      <w:pPr>
        <w:ind w:left="206"/>
        <w:spacing w:before="1" w:line="219" w:lineRule="auto"/>
        <w:rPr>
          <w:rFonts w:ascii="SimSun" w:hAnsi="SimSun" w:eastAsia="SimSun" w:cs="SimSun"/>
          <w:sz w:val="24"/>
          <w:szCs w:val="24"/>
        </w:rPr>
      </w:pPr>
      <w:r>
        <w:rPr>
          <w:rFonts w:ascii="SimSun" w:hAnsi="SimSun" w:eastAsia="SimSun" w:cs="SimSun"/>
          <w:sz w:val="24"/>
          <w:szCs w:val="24"/>
          <w:spacing w:val="-4"/>
        </w:rPr>
        <w:t>法律责任；</w:t>
      </w:r>
    </w:p>
    <w:p>
      <w:pPr>
        <w:ind w:left="746"/>
        <w:spacing w:before="243" w:line="218" w:lineRule="auto"/>
        <w:rPr>
          <w:rFonts w:ascii="SimSun" w:hAnsi="SimSun" w:eastAsia="SimSun" w:cs="SimSun"/>
          <w:sz w:val="24"/>
          <w:szCs w:val="24"/>
        </w:rPr>
      </w:pPr>
      <w:r>
        <w:rPr>
          <w:rFonts w:ascii="SimSun" w:hAnsi="SimSun" w:eastAsia="SimSun" w:cs="SimSun"/>
          <w:sz w:val="24"/>
          <w:szCs w:val="24"/>
          <w:spacing w:val="-4"/>
        </w:rPr>
        <w:t>(三)甲方逾期支付合同款项的，按本合同订立时1年期贷款市场报</w:t>
      </w:r>
      <w:r>
        <w:rPr>
          <w:rFonts w:ascii="SimSun" w:hAnsi="SimSun" w:eastAsia="SimSun" w:cs="SimSun"/>
          <w:sz w:val="24"/>
          <w:szCs w:val="24"/>
          <w:spacing w:val="-5"/>
        </w:rPr>
        <w:t>价利率</w:t>
      </w:r>
    </w:p>
    <w:p>
      <w:pPr>
        <w:sectPr>
          <w:footerReference w:type="default" r:id="rId10"/>
          <w:pgSz w:w="12360" w:h="17090"/>
          <w:pgMar w:top="1452" w:right="1854" w:bottom="1634" w:left="1854" w:header="0" w:footer="1417" w:gutter="0"/>
        </w:sectPr>
        <w:rPr/>
      </w:pPr>
    </w:p>
    <w:p>
      <w:pPr>
        <w:spacing w:line="299" w:lineRule="auto"/>
        <w:rPr>
          <w:rFonts w:ascii="Arial"/>
          <w:sz w:val="21"/>
        </w:rPr>
      </w:pPr>
      <w:r/>
    </w:p>
    <w:p>
      <w:pPr>
        <w:spacing w:line="299" w:lineRule="auto"/>
        <w:rPr>
          <w:rFonts w:ascii="Arial"/>
          <w:sz w:val="21"/>
        </w:rPr>
      </w:pPr>
      <w:r/>
    </w:p>
    <w:p>
      <w:pPr>
        <w:ind w:left="283"/>
        <w:spacing w:before="75" w:line="219" w:lineRule="auto"/>
        <w:rPr>
          <w:rFonts w:ascii="SimSun" w:hAnsi="SimSun" w:eastAsia="SimSun" w:cs="SimSun"/>
          <w:sz w:val="23"/>
          <w:szCs w:val="23"/>
        </w:rPr>
      </w:pPr>
      <w:r>
        <w:rPr>
          <w:rFonts w:ascii="SimSun" w:hAnsi="SimSun" w:eastAsia="SimSun" w:cs="SimSun"/>
          <w:sz w:val="23"/>
          <w:szCs w:val="23"/>
          <w:spacing w:val="-2"/>
        </w:rPr>
        <w:t>计付逾期利息。</w:t>
      </w:r>
    </w:p>
    <w:p>
      <w:pPr>
        <w:ind w:left="716"/>
        <w:spacing w:before="264" w:line="220" w:lineRule="auto"/>
        <w:rPr>
          <w:rFonts w:ascii="SimSun" w:hAnsi="SimSun" w:eastAsia="SimSun" w:cs="SimSun"/>
          <w:sz w:val="23"/>
          <w:szCs w:val="23"/>
        </w:rPr>
      </w:pPr>
      <w:r>
        <w:rPr>
          <w:rFonts w:ascii="SimSun" w:hAnsi="SimSun" w:eastAsia="SimSun" w:cs="SimSun"/>
          <w:sz w:val="23"/>
          <w:szCs w:val="23"/>
          <w:b/>
          <w:bCs/>
          <w:spacing w:val="-13"/>
        </w:rPr>
        <w:t>十三、</w:t>
      </w:r>
      <w:r>
        <w:rPr>
          <w:rFonts w:ascii="SimSun" w:hAnsi="SimSun" w:eastAsia="SimSun" w:cs="SimSun"/>
          <w:sz w:val="23"/>
          <w:szCs w:val="23"/>
          <w:spacing w:val="-18"/>
        </w:rPr>
        <w:t xml:space="preserve"> </w:t>
      </w:r>
      <w:r>
        <w:rPr>
          <w:rFonts w:ascii="SimSun" w:hAnsi="SimSun" w:eastAsia="SimSun" w:cs="SimSun"/>
          <w:sz w:val="23"/>
          <w:szCs w:val="23"/>
          <w:b/>
          <w:bCs/>
          <w:spacing w:val="-13"/>
        </w:rPr>
        <w:t>保密要求</w:t>
      </w:r>
    </w:p>
    <w:p>
      <w:pPr>
        <w:ind w:left="283" w:right="390" w:firstLine="429"/>
        <w:spacing w:before="246" w:line="434" w:lineRule="auto"/>
        <w:jc w:val="both"/>
        <w:rPr>
          <w:rFonts w:ascii="SimSun" w:hAnsi="SimSun" w:eastAsia="SimSun" w:cs="SimSun"/>
          <w:sz w:val="23"/>
          <w:szCs w:val="23"/>
        </w:rPr>
      </w:pPr>
      <w:r>
        <w:rPr>
          <w:rFonts w:ascii="SimSun" w:hAnsi="SimSun" w:eastAsia="SimSun" w:cs="SimSun"/>
          <w:sz w:val="23"/>
          <w:szCs w:val="23"/>
          <w:spacing w:val="-2"/>
        </w:rPr>
        <w:t>乙方在本项目执行过程中应对所获悉的所有项目内容进行保密，未经甲方允</w:t>
      </w:r>
      <w:r>
        <w:rPr>
          <w:rFonts w:ascii="SimSun" w:hAnsi="SimSun" w:eastAsia="SimSun" w:cs="SimSun"/>
          <w:sz w:val="23"/>
          <w:szCs w:val="23"/>
          <w:spacing w:val="9"/>
        </w:rPr>
        <w:t xml:space="preserve"> </w:t>
      </w:r>
      <w:r>
        <w:rPr>
          <w:rFonts w:ascii="SimSun" w:hAnsi="SimSun" w:eastAsia="SimSun" w:cs="SimSun"/>
          <w:sz w:val="23"/>
          <w:szCs w:val="23"/>
          <w:spacing w:val="-5"/>
        </w:rPr>
        <w:t>许不得随意公布、不得转交给第三方。乙方在签订合同时与甲方签订保密协议(详</w:t>
      </w:r>
      <w:r>
        <w:rPr>
          <w:rFonts w:ascii="SimSun" w:hAnsi="SimSun" w:eastAsia="SimSun" w:cs="SimSun"/>
          <w:sz w:val="23"/>
          <w:szCs w:val="23"/>
          <w:spacing w:val="6"/>
        </w:rPr>
        <w:t xml:space="preserve"> </w:t>
      </w:r>
      <w:r>
        <w:rPr>
          <w:rFonts w:ascii="SimSun" w:hAnsi="SimSun" w:eastAsia="SimSun" w:cs="SimSun"/>
          <w:sz w:val="23"/>
          <w:szCs w:val="23"/>
          <w:spacing w:val="4"/>
        </w:rPr>
        <w:t>见附件),若有违反按保密协议规定进行处理；情节严重的，甲方将有权追究</w:t>
      </w:r>
      <w:r>
        <w:rPr>
          <w:rFonts w:ascii="SimSun" w:hAnsi="SimSun" w:eastAsia="SimSun" w:cs="SimSun"/>
          <w:sz w:val="23"/>
          <w:szCs w:val="23"/>
          <w:spacing w:val="3"/>
        </w:rPr>
        <w:t>其</w:t>
      </w:r>
    </w:p>
    <w:p>
      <w:pPr>
        <w:ind w:left="283"/>
        <w:spacing w:line="219" w:lineRule="auto"/>
        <w:rPr>
          <w:rFonts w:ascii="SimSun" w:hAnsi="SimSun" w:eastAsia="SimSun" w:cs="SimSun"/>
          <w:sz w:val="23"/>
          <w:szCs w:val="23"/>
        </w:rPr>
      </w:pPr>
      <w:r>
        <w:rPr>
          <w:rFonts w:ascii="SimSun" w:hAnsi="SimSun" w:eastAsia="SimSun" w:cs="SimSun"/>
          <w:sz w:val="23"/>
          <w:szCs w:val="23"/>
          <w:spacing w:val="-2"/>
        </w:rPr>
        <w:t>相关法律责任。</w:t>
      </w:r>
    </w:p>
    <w:p>
      <w:pPr>
        <w:ind w:left="716"/>
        <w:spacing w:before="254" w:line="219" w:lineRule="auto"/>
        <w:rPr>
          <w:rFonts w:ascii="SimSun" w:hAnsi="SimSun" w:eastAsia="SimSun" w:cs="SimSun"/>
          <w:sz w:val="23"/>
          <w:szCs w:val="23"/>
        </w:rPr>
      </w:pPr>
      <w:r>
        <w:rPr>
          <w:rFonts w:ascii="SimSun" w:hAnsi="SimSun" w:eastAsia="SimSun" w:cs="SimSun"/>
          <w:sz w:val="23"/>
          <w:szCs w:val="23"/>
          <w:b/>
          <w:bCs/>
          <w:spacing w:val="-13"/>
        </w:rPr>
        <w:t>十四、</w:t>
      </w:r>
      <w:r>
        <w:rPr>
          <w:rFonts w:ascii="SimSun" w:hAnsi="SimSun" w:eastAsia="SimSun" w:cs="SimSun"/>
          <w:sz w:val="23"/>
          <w:szCs w:val="23"/>
          <w:spacing w:val="-9"/>
        </w:rPr>
        <w:t xml:space="preserve"> </w:t>
      </w:r>
      <w:r>
        <w:rPr>
          <w:rFonts w:ascii="SimSun" w:hAnsi="SimSun" w:eastAsia="SimSun" w:cs="SimSun"/>
          <w:sz w:val="23"/>
          <w:szCs w:val="23"/>
          <w:b/>
          <w:bCs/>
          <w:spacing w:val="-13"/>
        </w:rPr>
        <w:t>不可抗力</w:t>
      </w:r>
    </w:p>
    <w:p>
      <w:pPr>
        <w:ind w:left="283" w:right="424" w:firstLine="429"/>
        <w:spacing w:before="268" w:line="426" w:lineRule="auto"/>
        <w:jc w:val="both"/>
        <w:rPr>
          <w:rFonts w:ascii="SimSun" w:hAnsi="SimSun" w:eastAsia="SimSun" w:cs="SimSun"/>
          <w:sz w:val="23"/>
          <w:szCs w:val="23"/>
        </w:rPr>
      </w:pPr>
      <w:r>
        <w:rPr>
          <w:rFonts w:ascii="SimSun" w:hAnsi="SimSun" w:eastAsia="SimSun" w:cs="SimSun"/>
          <w:sz w:val="23"/>
          <w:szCs w:val="23"/>
          <w:spacing w:val="2"/>
        </w:rPr>
        <w:t>(一)因新冠肺炎疫情、相关政策调整、组委会展览计划调整等不可抗力原</w:t>
      </w:r>
      <w:r>
        <w:rPr>
          <w:rFonts w:ascii="SimSun" w:hAnsi="SimSun" w:eastAsia="SimSun" w:cs="SimSun"/>
          <w:sz w:val="23"/>
          <w:szCs w:val="23"/>
          <w:spacing w:val="12"/>
        </w:rPr>
        <w:t xml:space="preserve"> </w:t>
      </w:r>
      <w:r>
        <w:rPr>
          <w:rFonts w:ascii="SimSun" w:hAnsi="SimSun" w:eastAsia="SimSun" w:cs="SimSun"/>
          <w:sz w:val="23"/>
          <w:szCs w:val="23"/>
          <w:spacing w:val="-3"/>
        </w:rPr>
        <w:t>因致使招标项目取消的，或延期的，或调整的，或因客观原因致使合同无法订立</w:t>
      </w:r>
    </w:p>
    <w:p>
      <w:pPr>
        <w:ind w:left="283"/>
        <w:spacing w:line="219" w:lineRule="auto"/>
        <w:rPr>
          <w:rFonts w:ascii="SimSun" w:hAnsi="SimSun" w:eastAsia="SimSun" w:cs="SimSun"/>
          <w:sz w:val="23"/>
          <w:szCs w:val="23"/>
        </w:rPr>
      </w:pPr>
      <w:r>
        <w:rPr>
          <w:rFonts w:ascii="SimSun" w:hAnsi="SimSun" w:eastAsia="SimSun" w:cs="SimSun"/>
          <w:sz w:val="23"/>
          <w:szCs w:val="23"/>
          <w:spacing w:val="-1"/>
        </w:rPr>
        <w:t>或订立后因无法履行而解除的，甲方不承担任何责任。</w:t>
      </w:r>
    </w:p>
    <w:p>
      <w:pPr>
        <w:ind w:left="712"/>
        <w:spacing w:before="256" w:line="531" w:lineRule="exact"/>
        <w:rPr>
          <w:rFonts w:ascii="SimSun" w:hAnsi="SimSun" w:eastAsia="SimSun" w:cs="SimSun"/>
          <w:sz w:val="23"/>
          <w:szCs w:val="23"/>
        </w:rPr>
      </w:pPr>
      <w:r>
        <w:rPr>
          <w:rFonts w:ascii="SimSun" w:hAnsi="SimSun" w:eastAsia="SimSun" w:cs="SimSun"/>
          <w:sz w:val="23"/>
          <w:szCs w:val="23"/>
          <w:spacing w:val="2"/>
          <w:position w:val="23"/>
        </w:rPr>
        <w:t>(二)因不可抗的客观原因导致合同内容调整，甲乙双方可签订补充协议进</w:t>
      </w:r>
    </w:p>
    <w:p>
      <w:pPr>
        <w:ind w:left="283"/>
        <w:spacing w:line="220" w:lineRule="auto"/>
        <w:rPr>
          <w:rFonts w:ascii="SimSun" w:hAnsi="SimSun" w:eastAsia="SimSun" w:cs="SimSun"/>
          <w:sz w:val="23"/>
          <w:szCs w:val="23"/>
        </w:rPr>
      </w:pPr>
      <w:r>
        <w:rPr>
          <w:rFonts w:ascii="SimSun" w:hAnsi="SimSun" w:eastAsia="SimSun" w:cs="SimSun"/>
          <w:sz w:val="23"/>
          <w:szCs w:val="23"/>
          <w:spacing w:val="-1"/>
        </w:rPr>
        <w:t>行约定。</w:t>
      </w:r>
    </w:p>
    <w:p>
      <w:pPr>
        <w:spacing w:line="434" w:lineRule="auto"/>
        <w:rPr>
          <w:rFonts w:ascii="Arial"/>
          <w:sz w:val="21"/>
        </w:rPr>
      </w:pPr>
      <w:r/>
    </w:p>
    <w:p>
      <w:pPr>
        <w:ind w:left="716"/>
        <w:spacing w:before="76" w:line="219" w:lineRule="auto"/>
        <w:rPr>
          <w:rFonts w:ascii="SimSun" w:hAnsi="SimSun" w:eastAsia="SimSun" w:cs="SimSun"/>
          <w:sz w:val="23"/>
          <w:szCs w:val="23"/>
        </w:rPr>
      </w:pPr>
      <w:r>
        <w:rPr>
          <w:rFonts w:ascii="SimSun" w:hAnsi="SimSun" w:eastAsia="SimSun" w:cs="SimSun"/>
          <w:sz w:val="23"/>
          <w:szCs w:val="23"/>
          <w:b/>
          <w:bCs/>
          <w:spacing w:val="-18"/>
        </w:rPr>
        <w:t>十五、</w:t>
      </w:r>
      <w:r>
        <w:rPr>
          <w:rFonts w:ascii="SimSun" w:hAnsi="SimSun" w:eastAsia="SimSun" w:cs="SimSun"/>
          <w:sz w:val="23"/>
          <w:szCs w:val="23"/>
          <w:spacing w:val="2"/>
        </w:rPr>
        <w:t xml:space="preserve"> </w:t>
      </w:r>
      <w:r>
        <w:rPr>
          <w:rFonts w:ascii="SimSun" w:hAnsi="SimSun" w:eastAsia="SimSun" w:cs="SimSun"/>
          <w:sz w:val="23"/>
          <w:szCs w:val="23"/>
          <w:b/>
          <w:bCs/>
          <w:spacing w:val="-18"/>
        </w:rPr>
        <w:t>知识产权</w:t>
      </w:r>
    </w:p>
    <w:p>
      <w:pPr>
        <w:ind w:left="283" w:right="422" w:firstLine="429"/>
        <w:spacing w:before="258" w:line="426" w:lineRule="auto"/>
        <w:jc w:val="both"/>
        <w:rPr>
          <w:rFonts w:ascii="SimSun" w:hAnsi="SimSun" w:eastAsia="SimSun" w:cs="SimSun"/>
          <w:sz w:val="23"/>
          <w:szCs w:val="23"/>
        </w:rPr>
      </w:pPr>
      <w:r>
        <w:rPr>
          <w:rFonts w:ascii="SimSun" w:hAnsi="SimSun" w:eastAsia="SimSun" w:cs="SimSun"/>
          <w:sz w:val="23"/>
          <w:szCs w:val="23"/>
          <w:spacing w:val="5"/>
        </w:rPr>
        <w:t>甲方在中华人民共和国境内使用乙方提供的服务时免受第三方提出的侵犯</w:t>
      </w:r>
      <w:r>
        <w:rPr>
          <w:rFonts w:ascii="SimSun" w:hAnsi="SimSun" w:eastAsia="SimSun" w:cs="SimSun"/>
          <w:sz w:val="23"/>
          <w:szCs w:val="23"/>
          <w:spacing w:val="8"/>
        </w:rPr>
        <w:t xml:space="preserve"> </w:t>
      </w:r>
      <w:r>
        <w:rPr>
          <w:rFonts w:ascii="SimSun" w:hAnsi="SimSun" w:eastAsia="SimSun" w:cs="SimSun"/>
          <w:sz w:val="23"/>
          <w:szCs w:val="23"/>
          <w:spacing w:val="-3"/>
        </w:rPr>
        <w:t>其专利权或其它知识产权的起诉或索赔。如果第三方提出侵权指控，乙方应承担</w:t>
      </w:r>
    </w:p>
    <w:p>
      <w:pPr>
        <w:ind w:left="283"/>
        <w:spacing w:before="1" w:line="219" w:lineRule="auto"/>
        <w:rPr>
          <w:rFonts w:ascii="SimSun" w:hAnsi="SimSun" w:eastAsia="SimSun" w:cs="SimSun"/>
          <w:sz w:val="23"/>
          <w:szCs w:val="23"/>
        </w:rPr>
      </w:pPr>
      <w:r>
        <w:rPr>
          <w:rFonts w:ascii="SimSun" w:hAnsi="SimSun" w:eastAsia="SimSun" w:cs="SimSun"/>
          <w:sz w:val="23"/>
          <w:szCs w:val="23"/>
          <w:spacing w:val="-5"/>
        </w:rPr>
        <w:t>由此而引起的一切法律责任和费用。</w:t>
      </w:r>
    </w:p>
    <w:p>
      <w:pPr>
        <w:ind w:left="283" w:right="378" w:firstLine="429"/>
        <w:spacing w:before="265" w:line="426" w:lineRule="auto"/>
        <w:jc w:val="both"/>
        <w:rPr>
          <w:rFonts w:ascii="SimSun" w:hAnsi="SimSun" w:eastAsia="SimSun" w:cs="SimSun"/>
          <w:sz w:val="23"/>
          <w:szCs w:val="23"/>
        </w:rPr>
      </w:pPr>
      <w:r>
        <w:rPr>
          <w:rFonts w:ascii="SimSun" w:hAnsi="SimSun" w:eastAsia="SimSun" w:cs="SimSun"/>
          <w:sz w:val="23"/>
          <w:szCs w:val="23"/>
          <w:spacing w:val="-1"/>
        </w:rPr>
        <w:t>本项目知识产权归甲方所有，乙方需配合甲方对本项目知识产权进行保护。</w:t>
      </w:r>
      <w:r>
        <w:rPr>
          <w:rFonts w:ascii="SimSun" w:hAnsi="SimSun" w:eastAsia="SimSun" w:cs="SimSun"/>
          <w:sz w:val="23"/>
          <w:szCs w:val="23"/>
          <w:spacing w:val="16"/>
        </w:rPr>
        <w:t xml:space="preserve"> </w:t>
      </w:r>
      <w:r>
        <w:rPr>
          <w:rFonts w:ascii="SimSun" w:hAnsi="SimSun" w:eastAsia="SimSun" w:cs="SimSun"/>
          <w:sz w:val="23"/>
          <w:szCs w:val="23"/>
          <w:spacing w:val="-2"/>
        </w:rPr>
        <w:t>除本合同明确注明租赁部分以外的物品所有权归甲方所有，乙方需配合甲方对该</w:t>
      </w:r>
    </w:p>
    <w:p>
      <w:pPr>
        <w:ind w:left="283"/>
        <w:spacing w:before="1" w:line="219" w:lineRule="auto"/>
        <w:rPr>
          <w:rFonts w:ascii="SimSun" w:hAnsi="SimSun" w:eastAsia="SimSun" w:cs="SimSun"/>
          <w:sz w:val="23"/>
          <w:szCs w:val="23"/>
        </w:rPr>
      </w:pPr>
      <w:r>
        <w:rPr>
          <w:rFonts w:ascii="SimSun" w:hAnsi="SimSun" w:eastAsia="SimSun" w:cs="SimSun"/>
          <w:sz w:val="23"/>
          <w:szCs w:val="23"/>
          <w:spacing w:val="-3"/>
        </w:rPr>
        <w:t>部分物品进行收纳整理。</w:t>
      </w:r>
    </w:p>
    <w:p>
      <w:pPr>
        <w:ind w:left="716"/>
        <w:spacing w:before="263" w:line="219" w:lineRule="auto"/>
        <w:rPr>
          <w:rFonts w:ascii="SimSun" w:hAnsi="SimSun" w:eastAsia="SimSun" w:cs="SimSun"/>
          <w:sz w:val="23"/>
          <w:szCs w:val="23"/>
        </w:rPr>
      </w:pPr>
      <w:r>
        <w:rPr>
          <w:rFonts w:ascii="SimSun" w:hAnsi="SimSun" w:eastAsia="SimSun" w:cs="SimSun"/>
          <w:sz w:val="23"/>
          <w:szCs w:val="23"/>
          <w:b/>
          <w:bCs/>
          <w:spacing w:val="-9"/>
        </w:rPr>
        <w:t>十六、</w:t>
      </w:r>
      <w:r>
        <w:rPr>
          <w:rFonts w:ascii="SimSun" w:hAnsi="SimSun" w:eastAsia="SimSun" w:cs="SimSun"/>
          <w:sz w:val="23"/>
          <w:szCs w:val="23"/>
          <w:spacing w:val="-28"/>
        </w:rPr>
        <w:t xml:space="preserve"> </w:t>
      </w:r>
      <w:r>
        <w:rPr>
          <w:rFonts w:ascii="SimSun" w:hAnsi="SimSun" w:eastAsia="SimSun" w:cs="SimSun"/>
          <w:sz w:val="23"/>
          <w:szCs w:val="23"/>
          <w:b/>
          <w:bCs/>
          <w:spacing w:val="-9"/>
        </w:rPr>
        <w:t>合同争议的解决</w:t>
      </w:r>
    </w:p>
    <w:p>
      <w:pPr>
        <w:ind w:left="712"/>
        <w:spacing w:before="271" w:line="219" w:lineRule="auto"/>
        <w:rPr>
          <w:rFonts w:ascii="SimSun" w:hAnsi="SimSun" w:eastAsia="SimSun" w:cs="SimSun"/>
          <w:sz w:val="23"/>
          <w:szCs w:val="23"/>
        </w:rPr>
      </w:pPr>
      <w:r>
        <w:rPr>
          <w:rFonts w:ascii="SimSun" w:hAnsi="SimSun" w:eastAsia="SimSun" w:cs="SimSun"/>
          <w:sz w:val="23"/>
          <w:szCs w:val="23"/>
          <w:spacing w:val="9"/>
        </w:rPr>
        <w:t>(一)当事人友好协商达成一致；</w:t>
      </w:r>
    </w:p>
    <w:p>
      <w:pPr>
        <w:ind w:left="712"/>
        <w:spacing w:before="275" w:line="219" w:lineRule="auto"/>
        <w:rPr>
          <w:rFonts w:ascii="SimSun" w:hAnsi="SimSun" w:eastAsia="SimSun" w:cs="SimSun"/>
          <w:sz w:val="23"/>
          <w:szCs w:val="23"/>
        </w:rPr>
      </w:pPr>
      <w:r>
        <w:rPr>
          <w:rFonts w:ascii="SimSun" w:hAnsi="SimSun" w:eastAsia="SimSun" w:cs="SimSun"/>
          <w:sz w:val="23"/>
          <w:szCs w:val="23"/>
          <w:spacing w:val="5"/>
        </w:rPr>
        <w:t>(二)协商不能达成协议的，依法向甲方所在地人民法院提请诉讼。</w:t>
      </w:r>
    </w:p>
    <w:p>
      <w:pPr>
        <w:ind w:left="716"/>
        <w:spacing w:before="237" w:line="221" w:lineRule="auto"/>
        <w:rPr>
          <w:rFonts w:ascii="SimSun" w:hAnsi="SimSun" w:eastAsia="SimSun" w:cs="SimSun"/>
          <w:sz w:val="23"/>
          <w:szCs w:val="23"/>
        </w:rPr>
      </w:pPr>
      <w:r>
        <w:rPr>
          <w:rFonts w:ascii="SimSun" w:hAnsi="SimSun" w:eastAsia="SimSun" w:cs="SimSun"/>
          <w:sz w:val="23"/>
          <w:szCs w:val="23"/>
          <w:b/>
          <w:bCs/>
          <w:spacing w:val="1"/>
        </w:rPr>
        <w:t>十七、其它</w:t>
      </w:r>
    </w:p>
    <w:p>
      <w:pPr>
        <w:ind w:left="712"/>
        <w:spacing w:before="267" w:line="219" w:lineRule="auto"/>
        <w:rPr>
          <w:rFonts w:ascii="SimSun" w:hAnsi="SimSun" w:eastAsia="SimSun" w:cs="SimSun"/>
          <w:sz w:val="23"/>
          <w:szCs w:val="23"/>
        </w:rPr>
      </w:pPr>
      <w:r>
        <w:rPr>
          <w:rFonts w:ascii="SimSun" w:hAnsi="SimSun" w:eastAsia="SimSun" w:cs="SimSun"/>
          <w:sz w:val="23"/>
          <w:szCs w:val="23"/>
          <w:spacing w:val="3"/>
        </w:rPr>
        <w:t>(一)竞争性磋商文件、磋商过程中的补充文件、乙方响应文件和乙方承诺</w:t>
      </w:r>
    </w:p>
    <w:p>
      <w:pPr>
        <w:sectPr>
          <w:footerReference w:type="default" r:id="rId11"/>
          <w:pgSz w:w="12380" w:h="17090"/>
          <w:pgMar w:top="1452" w:right="1857" w:bottom="1670" w:left="1857" w:header="0" w:footer="1397" w:gutter="0"/>
        </w:sectPr>
        <w:rPr/>
      </w:pPr>
    </w:p>
    <w:p>
      <w:pPr>
        <w:spacing w:line="372" w:lineRule="auto"/>
        <w:rPr>
          <w:rFonts w:ascii="Arial"/>
          <w:sz w:val="21"/>
        </w:rPr>
      </w:pPr>
      <w:r>
        <w:drawing>
          <wp:anchor distT="0" distB="0" distL="0" distR="0" simplePos="0" relativeHeight="251682816" behindDoc="0" locked="0" layoutInCell="0" allowOverlap="1">
            <wp:simplePos x="0" y="0"/>
            <wp:positionH relativeFrom="page">
              <wp:posOffset>1968534</wp:posOffset>
            </wp:positionH>
            <wp:positionV relativeFrom="page">
              <wp:posOffset>6235712</wp:posOffset>
            </wp:positionV>
            <wp:extent cx="1333481" cy="431770"/>
            <wp:effectExtent l="0" t="0" r="0" b="0"/>
            <wp:wrapNone/>
            <wp:docPr id="4" name="IM 4"/>
            <wp:cNvGraphicFramePr/>
            <a:graphic>
              <a:graphicData uri="http://schemas.openxmlformats.org/drawingml/2006/picture">
                <pic:pic>
                  <pic:nvPicPr>
                    <pic:cNvPr id="4" name="IM 4"/>
                    <pic:cNvPicPr/>
                  </pic:nvPicPr>
                  <pic:blipFill>
                    <a:blip r:embed="rId13"/>
                    <a:stretch>
                      <a:fillRect/>
                    </a:stretch>
                  </pic:blipFill>
                  <pic:spPr>
                    <a:xfrm rot="0">
                      <a:off x="0" y="0"/>
                      <a:ext cx="1333481" cy="431770"/>
                    </a:xfrm>
                    <a:prstGeom prst="rect">
                      <a:avLst/>
                    </a:prstGeom>
                  </pic:spPr>
                </pic:pic>
              </a:graphicData>
            </a:graphic>
          </wp:anchor>
        </w:drawing>
      </w:r>
      <w:r/>
    </w:p>
    <w:p>
      <w:pPr>
        <w:ind w:left="163"/>
        <w:spacing w:before="78" w:line="218" w:lineRule="auto"/>
        <w:rPr>
          <w:rFonts w:ascii="SimSun" w:hAnsi="SimSun" w:eastAsia="SimSun" w:cs="SimSun"/>
          <w:sz w:val="24"/>
          <w:szCs w:val="24"/>
        </w:rPr>
      </w:pPr>
      <w:r>
        <w:rPr>
          <w:rFonts w:ascii="SimSun" w:hAnsi="SimSun" w:eastAsia="SimSun" w:cs="SimSun"/>
          <w:sz w:val="24"/>
          <w:szCs w:val="24"/>
          <w:spacing w:val="-11"/>
        </w:rPr>
        <w:t>报价文件、附件是本合同不可分割的部分。本合同一式陆份，其中甲方、乙</w:t>
      </w:r>
      <w:r>
        <w:rPr>
          <w:rFonts w:ascii="SimSun" w:hAnsi="SimSun" w:eastAsia="SimSun" w:cs="SimSun"/>
          <w:sz w:val="24"/>
          <w:szCs w:val="24"/>
          <w:spacing w:val="-12"/>
        </w:rPr>
        <w:t>方各</w:t>
      </w:r>
    </w:p>
    <w:p>
      <w:pPr>
        <w:ind w:left="166"/>
        <w:spacing w:before="285" w:line="219" w:lineRule="auto"/>
        <w:rPr>
          <w:rFonts w:ascii="SimSun" w:hAnsi="SimSun" w:eastAsia="SimSun" w:cs="SimSun"/>
          <w:sz w:val="24"/>
          <w:szCs w:val="24"/>
        </w:rPr>
      </w:pPr>
      <w:r>
        <w:rPr>
          <w:rFonts w:ascii="SimSun" w:hAnsi="SimSun" w:eastAsia="SimSun" w:cs="SimSun"/>
          <w:sz w:val="24"/>
          <w:szCs w:val="24"/>
          <w:b/>
          <w:bCs/>
          <w:spacing w:val="-15"/>
        </w:rPr>
        <w:t>执叁份，具同等法律效力。</w:t>
      </w:r>
    </w:p>
    <w:p>
      <w:pPr>
        <w:ind w:left="713"/>
        <w:spacing w:before="237" w:line="219" w:lineRule="auto"/>
        <w:rPr>
          <w:rFonts w:ascii="SimSun" w:hAnsi="SimSun" w:eastAsia="SimSun" w:cs="SimSun"/>
          <w:sz w:val="24"/>
          <w:szCs w:val="24"/>
        </w:rPr>
      </w:pPr>
      <w:r>
        <w:rPr>
          <w:rFonts w:ascii="SimSun" w:hAnsi="SimSun" w:eastAsia="SimSun" w:cs="SimSun"/>
          <w:sz w:val="24"/>
          <w:szCs w:val="24"/>
          <w:spacing w:val="-3"/>
        </w:rPr>
        <w:t>(二)本合同经甲、乙双方加盖公章后生效。</w:t>
      </w:r>
    </w:p>
    <w:p>
      <w:pPr>
        <w:ind w:left="163" w:right="670" w:firstLine="550"/>
        <w:spacing w:before="245" w:line="408" w:lineRule="auto"/>
        <w:rPr>
          <w:rFonts w:ascii="SimSun" w:hAnsi="SimSun" w:eastAsia="SimSun" w:cs="SimSun"/>
          <w:sz w:val="24"/>
          <w:szCs w:val="24"/>
        </w:rPr>
      </w:pPr>
      <w:r>
        <w:rPr>
          <w:rFonts w:ascii="SimSun" w:hAnsi="SimSun" w:eastAsia="SimSun" w:cs="SimSun"/>
          <w:sz w:val="24"/>
          <w:szCs w:val="24"/>
          <w:spacing w:val="-5"/>
        </w:rPr>
        <w:t>(三)通知与送达。除非事先以书面通知更改，本合同首部约定的地址等，</w:t>
      </w:r>
      <w:r>
        <w:rPr>
          <w:rFonts w:ascii="SimSun" w:hAnsi="SimSun" w:eastAsia="SimSun" w:cs="SimSun"/>
          <w:sz w:val="24"/>
          <w:szCs w:val="24"/>
          <w:spacing w:val="3"/>
        </w:rPr>
        <w:t xml:space="preserve"> </w:t>
      </w:r>
      <w:r>
        <w:rPr>
          <w:rFonts w:ascii="SimSun" w:hAnsi="SimSun" w:eastAsia="SimSun" w:cs="SimSun"/>
          <w:sz w:val="24"/>
          <w:szCs w:val="24"/>
          <w:spacing w:val="-9"/>
        </w:rPr>
        <w:t>为双方工作联系往来、法律文书及争议解决时人民法院和/或仲裁机构的</w:t>
      </w:r>
      <w:r>
        <w:rPr>
          <w:rFonts w:ascii="SimSun" w:hAnsi="SimSun" w:eastAsia="SimSun" w:cs="SimSun"/>
          <w:sz w:val="24"/>
          <w:szCs w:val="24"/>
          <w:spacing w:val="-10"/>
        </w:rPr>
        <w:t>法律文</w:t>
      </w:r>
      <w:r>
        <w:rPr>
          <w:rFonts w:ascii="SimSun" w:hAnsi="SimSun" w:eastAsia="SimSun" w:cs="SimSun"/>
          <w:sz w:val="24"/>
          <w:szCs w:val="24"/>
        </w:rPr>
        <w:t xml:space="preserve">  </w:t>
      </w:r>
      <w:r>
        <w:rPr>
          <w:rFonts w:ascii="SimSun" w:hAnsi="SimSun" w:eastAsia="SimSun" w:cs="SimSun"/>
          <w:sz w:val="24"/>
          <w:szCs w:val="24"/>
          <w:spacing w:val="-5"/>
        </w:rPr>
        <w:t>书送达地址，人民法院和/或仲裁机构的诉讼/仲裁文书(含裁判文书)向双方合</w:t>
      </w:r>
      <w:r>
        <w:rPr>
          <w:rFonts w:ascii="SimSun" w:hAnsi="SimSun" w:eastAsia="SimSun" w:cs="SimSun"/>
          <w:sz w:val="24"/>
          <w:szCs w:val="24"/>
        </w:rPr>
        <w:t xml:space="preserve"> </w:t>
      </w:r>
      <w:r>
        <w:rPr>
          <w:rFonts w:ascii="SimSun" w:hAnsi="SimSun" w:eastAsia="SimSun" w:cs="SimSun"/>
          <w:sz w:val="24"/>
          <w:szCs w:val="24"/>
          <w:spacing w:val="-9"/>
        </w:rPr>
        <w:t>同约定地址或工商登记公示地址(居民身份证登记地址)送达的，</w:t>
      </w:r>
      <w:r>
        <w:rPr>
          <w:rFonts w:ascii="SimSun" w:hAnsi="SimSun" w:eastAsia="SimSun" w:cs="SimSun"/>
          <w:sz w:val="24"/>
          <w:szCs w:val="24"/>
          <w:spacing w:val="-10"/>
        </w:rPr>
        <w:t>视为有效送达。</w:t>
      </w:r>
    </w:p>
    <w:p>
      <w:pPr>
        <w:ind w:left="163"/>
        <w:spacing w:line="219" w:lineRule="auto"/>
        <w:rPr>
          <w:rFonts w:ascii="SimSun" w:hAnsi="SimSun" w:eastAsia="SimSun" w:cs="SimSun"/>
          <w:sz w:val="24"/>
          <w:szCs w:val="24"/>
        </w:rPr>
      </w:pPr>
      <w:r>
        <w:rPr>
          <w:rFonts w:ascii="SimSun" w:hAnsi="SimSun" w:eastAsia="SimSun" w:cs="SimSun"/>
          <w:sz w:val="24"/>
          <w:szCs w:val="24"/>
          <w:spacing w:val="-10"/>
        </w:rPr>
        <w:t>任一方当事人向对方发出的信件，自信件交邮或退回之日起三日内视为送达。</w:t>
      </w:r>
    </w:p>
    <w:p>
      <w:pPr>
        <w:ind w:left="713"/>
        <w:spacing w:before="245" w:line="219" w:lineRule="auto"/>
        <w:rPr>
          <w:rFonts w:ascii="SimSun" w:hAnsi="SimSun" w:eastAsia="SimSun" w:cs="SimSun"/>
          <w:sz w:val="24"/>
          <w:szCs w:val="24"/>
        </w:rPr>
      </w:pPr>
      <w:r>
        <w:rPr>
          <w:rFonts w:ascii="SimSun" w:hAnsi="SimSun" w:eastAsia="SimSun" w:cs="SimSun"/>
          <w:sz w:val="24"/>
          <w:szCs w:val="24"/>
          <w:spacing w:val="-4"/>
        </w:rPr>
        <w:t>(四)其它未尽事宜，按照有关法律法规执行。</w:t>
      </w:r>
    </w:p>
    <w:p>
      <w:pPr>
        <w:rPr/>
      </w:pPr>
      <w:r/>
    </w:p>
    <w:p>
      <w:pPr>
        <w:spacing w:line="35" w:lineRule="exact"/>
        <w:rPr/>
      </w:pPr>
      <w:r/>
    </w:p>
    <w:p>
      <w:pPr>
        <w:sectPr>
          <w:footerReference w:type="default" r:id="rId12"/>
          <w:pgSz w:w="11910" w:h="16760"/>
          <w:pgMar w:top="1424" w:right="1219" w:bottom="1530" w:left="1786" w:header="0" w:footer="1245" w:gutter="0"/>
          <w:cols w:equalWidth="0" w:num="1">
            <w:col w:w="8904" w:space="0"/>
          </w:cols>
        </w:sectPr>
        <w:rPr/>
      </w:pPr>
    </w:p>
    <w:p>
      <w:pPr>
        <w:spacing w:line="247" w:lineRule="auto"/>
        <w:rPr>
          <w:rFonts w:ascii="Arial"/>
          <w:sz w:val="21"/>
        </w:rPr>
      </w:pPr>
      <w:r/>
    </w:p>
    <w:p>
      <w:pPr>
        <w:spacing w:line="248" w:lineRule="auto"/>
        <w:rPr>
          <w:rFonts w:ascii="Arial"/>
          <w:sz w:val="21"/>
        </w:rPr>
      </w:pPr>
      <w:r/>
    </w:p>
    <w:p>
      <w:pPr>
        <w:ind w:left="163"/>
        <w:spacing w:before="79" w:line="219" w:lineRule="auto"/>
        <w:rPr>
          <w:rFonts w:ascii="SimSun" w:hAnsi="SimSun" w:eastAsia="SimSun" w:cs="SimSun"/>
          <w:sz w:val="24"/>
          <w:szCs w:val="24"/>
        </w:rPr>
      </w:pPr>
      <w:r>
        <w:drawing>
          <wp:anchor distT="0" distB="0" distL="0" distR="0" simplePos="0" relativeHeight="251683840" behindDoc="0" locked="0" layoutInCell="1" allowOverlap="1">
            <wp:simplePos x="0" y="0"/>
            <wp:positionH relativeFrom="column">
              <wp:posOffset>516542</wp:posOffset>
            </wp:positionH>
            <wp:positionV relativeFrom="paragraph">
              <wp:posOffset>-19428</wp:posOffset>
            </wp:positionV>
            <wp:extent cx="1651045" cy="1657372"/>
            <wp:effectExtent l="0" t="0" r="0" b="0"/>
            <wp:wrapNone/>
            <wp:docPr id="5" name="IM 5"/>
            <wp:cNvGraphicFramePr/>
            <a:graphic>
              <a:graphicData uri="http://schemas.openxmlformats.org/drawingml/2006/picture">
                <pic:pic>
                  <pic:nvPicPr>
                    <pic:cNvPr id="5" name="IM 5"/>
                    <pic:cNvPicPr/>
                  </pic:nvPicPr>
                  <pic:blipFill>
                    <a:blip r:embed="rId14"/>
                    <a:stretch>
                      <a:fillRect/>
                    </a:stretch>
                  </pic:blipFill>
                  <pic:spPr>
                    <a:xfrm rot="0">
                      <a:off x="0" y="0"/>
                      <a:ext cx="1651045" cy="1657372"/>
                    </a:xfrm>
                    <a:prstGeom prst="rect">
                      <a:avLst/>
                    </a:prstGeom>
                  </pic:spPr>
                </pic:pic>
              </a:graphicData>
            </a:graphic>
          </wp:anchor>
        </w:drawing>
      </w:r>
      <w:r>
        <w:rPr>
          <w:rFonts w:ascii="SimSun" w:hAnsi="SimSun" w:eastAsia="SimSun" w:cs="SimSun"/>
          <w:sz w:val="24"/>
          <w:szCs w:val="24"/>
          <w:spacing w:val="-9"/>
        </w:rPr>
        <w:t>甲方：重庆市经济和信息化委员会</w:t>
      </w:r>
    </w:p>
    <w:p>
      <w:pPr>
        <w:ind w:left="163"/>
        <w:spacing w:before="297" w:line="219" w:lineRule="auto"/>
        <w:rPr>
          <w:rFonts w:ascii="SimSun" w:hAnsi="SimSun" w:eastAsia="SimSun" w:cs="SimSun"/>
          <w:sz w:val="24"/>
          <w:szCs w:val="24"/>
        </w:rPr>
      </w:pPr>
      <w:r>
        <w:rPr>
          <w:rFonts w:ascii="SimSun" w:hAnsi="SimSun" w:eastAsia="SimSun" w:cs="SimSun"/>
          <w:sz w:val="24"/>
          <w:szCs w:val="24"/>
          <w:spacing w:val="-11"/>
        </w:rPr>
        <w:t>授权代表：</w:t>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left="163"/>
        <w:spacing w:before="78" w:line="533" w:lineRule="exact"/>
        <w:rPr>
          <w:rFonts w:ascii="SimSun" w:hAnsi="SimSun" w:eastAsia="SimSun" w:cs="SimSun"/>
          <w:sz w:val="24"/>
          <w:szCs w:val="24"/>
        </w:rPr>
      </w:pPr>
      <w:r>
        <w:rPr>
          <w:rFonts w:ascii="SimSun" w:hAnsi="SimSun" w:eastAsia="SimSun" w:cs="SimSun"/>
          <w:sz w:val="24"/>
          <w:szCs w:val="24"/>
          <w:spacing w:val="-11"/>
          <w:position w:val="22"/>
        </w:rPr>
        <w:t>签约时间：</w:t>
      </w:r>
    </w:p>
    <w:p>
      <w:pPr>
        <w:ind w:left="163"/>
        <w:spacing w:before="1" w:line="184" w:lineRule="auto"/>
        <w:rPr>
          <w:rFonts w:ascii="SimSun" w:hAnsi="SimSun" w:eastAsia="SimSun" w:cs="SimSun"/>
          <w:sz w:val="24"/>
          <w:szCs w:val="24"/>
        </w:rPr>
      </w:pPr>
      <w:r>
        <w:rPr>
          <w:rFonts w:ascii="SimSun" w:hAnsi="SimSun" w:eastAsia="SimSun" w:cs="SimSun"/>
          <w:sz w:val="24"/>
          <w:szCs w:val="24"/>
          <w:spacing w:val="-11"/>
        </w:rPr>
        <w:t>签约地点：</w:t>
      </w:r>
    </w:p>
    <w:p>
      <w:pPr>
        <w:spacing w:line="14" w:lineRule="auto"/>
        <w:rPr>
          <w:rFonts w:ascii="Arial"/>
          <w:sz w:val="2"/>
        </w:rPr>
      </w:pPr>
      <w:r>
        <w:rPr>
          <w:rFonts w:ascii="Arial" w:hAnsi="Arial" w:eastAsia="Arial" w:cs="Arial"/>
          <w:sz w:val="2"/>
          <w:szCs w:val="2"/>
        </w:rPr>
        <w:br w:type="column"/>
      </w:r>
    </w:p>
    <w:p>
      <w:pPr>
        <w:spacing w:line="241" w:lineRule="auto"/>
        <w:rPr>
          <w:rFonts w:ascii="Arial"/>
          <w:sz w:val="21"/>
        </w:rPr>
      </w:pPr>
      <w:r/>
    </w:p>
    <w:p>
      <w:pPr>
        <w:spacing w:line="242" w:lineRule="auto"/>
        <w:rPr>
          <w:rFonts w:ascii="Arial"/>
          <w:sz w:val="21"/>
        </w:rPr>
      </w:pPr>
      <w:r/>
    </w:p>
    <w:p>
      <w:pPr>
        <w:spacing w:before="79" w:line="219" w:lineRule="auto"/>
        <w:rPr>
          <w:rFonts w:ascii="SimSun" w:hAnsi="SimSun" w:eastAsia="SimSun" w:cs="SimSun"/>
          <w:sz w:val="24"/>
          <w:szCs w:val="24"/>
        </w:rPr>
      </w:pPr>
      <w:r>
        <w:drawing>
          <wp:anchor distT="0" distB="0" distL="0" distR="0" simplePos="0" relativeHeight="251684864" behindDoc="0" locked="0" layoutInCell="1" allowOverlap="1">
            <wp:simplePos x="0" y="0"/>
            <wp:positionH relativeFrom="column">
              <wp:posOffset>2076455</wp:posOffset>
            </wp:positionH>
            <wp:positionV relativeFrom="paragraph">
              <wp:posOffset>165200</wp:posOffset>
            </wp:positionV>
            <wp:extent cx="489014" cy="419105"/>
            <wp:effectExtent l="0" t="0" r="0" b="0"/>
            <wp:wrapNone/>
            <wp:docPr id="6" name="IM 6"/>
            <wp:cNvGraphicFramePr/>
            <a:graphic>
              <a:graphicData uri="http://schemas.openxmlformats.org/drawingml/2006/picture">
                <pic:pic>
                  <pic:nvPicPr>
                    <pic:cNvPr id="6" name="IM 6"/>
                    <pic:cNvPicPr/>
                  </pic:nvPicPr>
                  <pic:blipFill>
                    <a:blip r:embed="rId15"/>
                    <a:stretch>
                      <a:fillRect/>
                    </a:stretch>
                  </pic:blipFill>
                  <pic:spPr>
                    <a:xfrm rot="0">
                      <a:off x="0" y="0"/>
                      <a:ext cx="489014" cy="419105"/>
                    </a:xfrm>
                    <a:prstGeom prst="rect">
                      <a:avLst/>
                    </a:prstGeom>
                  </pic:spPr>
                </pic:pic>
              </a:graphicData>
            </a:graphic>
          </wp:anchor>
        </w:drawing>
      </w:r>
      <w:r>
        <w:drawing>
          <wp:anchor distT="0" distB="0" distL="0" distR="0" simplePos="0" relativeHeight="251685888" behindDoc="0" locked="0" layoutInCell="1" allowOverlap="1">
            <wp:simplePos x="0" y="0"/>
            <wp:positionH relativeFrom="column">
              <wp:posOffset>501719</wp:posOffset>
            </wp:positionH>
            <wp:positionV relativeFrom="paragraph">
              <wp:posOffset>-279341</wp:posOffset>
            </wp:positionV>
            <wp:extent cx="1555678" cy="1555735"/>
            <wp:effectExtent l="0" t="0" r="0" b="0"/>
            <wp:wrapNone/>
            <wp:docPr id="7" name="IM 7"/>
            <wp:cNvGraphicFramePr/>
            <a:graphic>
              <a:graphicData uri="http://schemas.openxmlformats.org/drawingml/2006/picture">
                <pic:pic>
                  <pic:nvPicPr>
                    <pic:cNvPr id="7" name="IM 7"/>
                    <pic:cNvPicPr/>
                  </pic:nvPicPr>
                  <pic:blipFill>
                    <a:blip r:embed="rId16"/>
                    <a:stretch>
                      <a:fillRect/>
                    </a:stretch>
                  </pic:blipFill>
                  <pic:spPr>
                    <a:xfrm rot="0">
                      <a:off x="0" y="0"/>
                      <a:ext cx="1555678" cy="1555735"/>
                    </a:xfrm>
                    <a:prstGeom prst="rect">
                      <a:avLst/>
                    </a:prstGeom>
                  </pic:spPr>
                </pic:pic>
              </a:graphicData>
            </a:graphic>
          </wp:anchor>
        </w:drawing>
      </w:r>
      <w:r>
        <w:rPr>
          <w:rFonts w:ascii="SimSun" w:hAnsi="SimSun" w:eastAsia="SimSun" w:cs="SimSun"/>
          <w:sz w:val="24"/>
          <w:szCs w:val="24"/>
          <w:spacing w:val="-9"/>
        </w:rPr>
        <w:t>乙方：北京华夏数信科技有限公司</w:t>
      </w:r>
    </w:p>
    <w:p>
      <w:pPr>
        <w:spacing w:before="267" w:line="219" w:lineRule="auto"/>
        <w:rPr>
          <w:rFonts w:ascii="SimSun" w:hAnsi="SimSun" w:eastAsia="SimSun" w:cs="SimSun"/>
          <w:sz w:val="24"/>
          <w:szCs w:val="24"/>
        </w:rPr>
      </w:pPr>
      <w:r>
        <w:rPr>
          <w:rFonts w:ascii="SimSun" w:hAnsi="SimSun" w:eastAsia="SimSun" w:cs="SimSun"/>
          <w:sz w:val="24"/>
          <w:szCs w:val="24"/>
          <w:spacing w:val="-11"/>
        </w:rPr>
        <w:t>授权代表：</w:t>
      </w:r>
    </w:p>
    <w:sectPr>
      <w:type w:val="continuous"/>
      <w:pgSz w:w="11910" w:h="16760"/>
      <w:pgMar w:top="1424" w:right="1219" w:bottom="1530" w:left="1786" w:header="0" w:footer="1245" w:gutter="0"/>
      <w:cols w:equalWidth="0" w:num="2">
        <w:col w:w="4764" w:space="100"/>
        <w:col w:w="404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06"/>
      <w:spacing w:line="219" w:lineRule="auto"/>
      <w:rPr>
        <w:rFonts w:ascii="SimSun" w:hAnsi="SimSun" w:eastAsia="SimSun" w:cs="SimSun"/>
        <w:sz w:val="21"/>
        <w:szCs w:val="21"/>
      </w:rPr>
    </w:pPr>
    <w:r>
      <w:rPr>
        <w:rFonts w:ascii="SimSun" w:hAnsi="SimSun" w:eastAsia="SimSun" w:cs="SimSun"/>
        <w:sz w:val="21"/>
        <w:szCs w:val="21"/>
        <w:spacing w:val="-15"/>
      </w:rPr>
      <w:t>第</w:t>
    </w:r>
    <w:r>
      <w:rPr>
        <w:rFonts w:ascii="SimSun" w:hAnsi="SimSun" w:eastAsia="SimSun" w:cs="SimSun"/>
        <w:sz w:val="21"/>
        <w:szCs w:val="21"/>
        <w:spacing w:val="-26"/>
      </w:rPr>
      <w:t xml:space="preserve"> </w:t>
    </w:r>
    <w:r>
      <w:rPr>
        <w:rFonts w:ascii="SimSun" w:hAnsi="SimSun" w:eastAsia="SimSun" w:cs="SimSun"/>
        <w:sz w:val="21"/>
        <w:szCs w:val="21"/>
        <w:spacing w:val="-15"/>
      </w:rPr>
      <w:t>1</w:t>
    </w:r>
    <w:r>
      <w:rPr>
        <w:rFonts w:ascii="SimSun" w:hAnsi="SimSun" w:eastAsia="SimSun" w:cs="SimSun"/>
        <w:sz w:val="21"/>
        <w:szCs w:val="21"/>
        <w:spacing w:val="-40"/>
      </w:rPr>
      <w:t xml:space="preserve"> </w:t>
    </w:r>
    <w:r>
      <w:rPr>
        <w:rFonts w:ascii="SimSun" w:hAnsi="SimSun" w:eastAsia="SimSun" w:cs="SimSun"/>
        <w:sz w:val="21"/>
        <w:szCs w:val="21"/>
        <w:spacing w:val="-15"/>
      </w:rPr>
      <w:t>页</w:t>
    </w:r>
    <w:r>
      <w:rPr>
        <w:rFonts w:ascii="SimSun" w:hAnsi="SimSun" w:eastAsia="SimSun" w:cs="SimSun"/>
        <w:sz w:val="21"/>
        <w:szCs w:val="21"/>
        <w:spacing w:val="-46"/>
      </w:rPr>
      <w:t xml:space="preserve"> </w:t>
    </w:r>
    <w:r>
      <w:rPr>
        <w:rFonts w:ascii="SimSun" w:hAnsi="SimSun" w:eastAsia="SimSun" w:cs="SimSun"/>
        <w:sz w:val="21"/>
        <w:szCs w:val="21"/>
        <w:spacing w:val="-15"/>
      </w:rPr>
      <w:t>共</w:t>
    </w:r>
    <w:r>
      <w:rPr>
        <w:rFonts w:ascii="SimSun" w:hAnsi="SimSun" w:eastAsia="SimSun" w:cs="SimSun"/>
        <w:sz w:val="21"/>
        <w:szCs w:val="21"/>
        <w:spacing w:val="-29"/>
      </w:rPr>
      <w:t xml:space="preserve"> </w:t>
    </w:r>
    <w:r>
      <w:rPr>
        <w:rFonts w:ascii="SimSun" w:hAnsi="SimSun" w:eastAsia="SimSun" w:cs="SimSun"/>
        <w:sz w:val="21"/>
        <w:szCs w:val="21"/>
        <w:spacing w:val="-15"/>
      </w:rPr>
      <w:t>1</w:t>
    </w:r>
    <w:r>
      <w:rPr>
        <w:rFonts w:ascii="SimSun" w:hAnsi="SimSun" w:eastAsia="SimSun" w:cs="SimSun"/>
        <w:sz w:val="21"/>
        <w:szCs w:val="21"/>
        <w:spacing w:val="-29"/>
      </w:rPr>
      <w:t xml:space="preserve"> </w:t>
    </w:r>
    <w:r>
      <w:rPr>
        <w:rFonts w:ascii="SimSun" w:hAnsi="SimSun" w:eastAsia="SimSun" w:cs="SimSun"/>
        <w:sz w:val="21"/>
        <w:szCs w:val="21"/>
        <w:spacing w:val="-15"/>
      </w:rPr>
      <w:t>1</w:t>
    </w:r>
    <w:r>
      <w:rPr>
        <w:rFonts w:ascii="SimSun" w:hAnsi="SimSun" w:eastAsia="SimSun" w:cs="SimSun"/>
        <w:sz w:val="21"/>
        <w:szCs w:val="21"/>
        <w:spacing w:val="-40"/>
      </w:rPr>
      <w:t xml:space="preserve"> </w:t>
    </w:r>
    <w:r>
      <w:rPr>
        <w:rFonts w:ascii="SimSun" w:hAnsi="SimSun" w:eastAsia="SimSun" w:cs="SimSun"/>
        <w:sz w:val="21"/>
        <w:szCs w:val="21"/>
        <w:spacing w:val="-15"/>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09"/>
      <w:spacing w:line="219" w:lineRule="auto"/>
      <w:rPr>
        <w:rFonts w:ascii="SimSun" w:hAnsi="SimSun" w:eastAsia="SimSun" w:cs="SimSun"/>
        <w:sz w:val="16"/>
        <w:szCs w:val="16"/>
      </w:rPr>
    </w:pPr>
    <w:r>
      <w:rPr>
        <w:rFonts w:ascii="SimSun" w:hAnsi="SimSun" w:eastAsia="SimSun" w:cs="SimSun"/>
        <w:sz w:val="16"/>
        <w:szCs w:val="16"/>
        <w:spacing w:val="-10"/>
      </w:rPr>
      <w:t>第</w:t>
    </w:r>
    <w:r>
      <w:rPr>
        <w:rFonts w:ascii="SimSun" w:hAnsi="SimSun" w:eastAsia="SimSun" w:cs="SimSun"/>
        <w:sz w:val="16"/>
        <w:szCs w:val="16"/>
        <w:spacing w:val="29"/>
      </w:rPr>
      <w:t xml:space="preserve"> </w:t>
    </w:r>
    <w:r>
      <w:rPr>
        <w:rFonts w:ascii="SimSun" w:hAnsi="SimSun" w:eastAsia="SimSun" w:cs="SimSun"/>
        <w:sz w:val="16"/>
        <w:szCs w:val="16"/>
        <w:spacing w:val="-10"/>
      </w:rPr>
      <w:t>2</w:t>
    </w:r>
    <w:r>
      <w:rPr>
        <w:rFonts w:ascii="SimSun" w:hAnsi="SimSun" w:eastAsia="SimSun" w:cs="SimSun"/>
        <w:sz w:val="16"/>
        <w:szCs w:val="16"/>
        <w:spacing w:val="28"/>
      </w:rPr>
      <w:t xml:space="preserve"> </w:t>
    </w:r>
    <w:r>
      <w:rPr>
        <w:rFonts w:ascii="SimSun" w:hAnsi="SimSun" w:eastAsia="SimSun" w:cs="SimSun"/>
        <w:sz w:val="16"/>
        <w:szCs w:val="16"/>
        <w:spacing w:val="-10"/>
      </w:rPr>
      <w:t>页</w:t>
    </w:r>
    <w:r>
      <w:rPr>
        <w:rFonts w:ascii="SimSun" w:hAnsi="SimSun" w:eastAsia="SimSun" w:cs="SimSun"/>
        <w:sz w:val="16"/>
        <w:szCs w:val="16"/>
        <w:spacing w:val="24"/>
      </w:rPr>
      <w:t xml:space="preserve"> </w:t>
    </w:r>
    <w:r>
      <w:rPr>
        <w:rFonts w:ascii="SimSun" w:hAnsi="SimSun" w:eastAsia="SimSun" w:cs="SimSun"/>
        <w:sz w:val="16"/>
        <w:szCs w:val="16"/>
        <w:spacing w:val="-10"/>
      </w:rPr>
      <w:t>共</w:t>
    </w:r>
    <w:r>
      <w:rPr>
        <w:rFonts w:ascii="SimSun" w:hAnsi="SimSun" w:eastAsia="SimSun" w:cs="SimSun"/>
        <w:sz w:val="16"/>
        <w:szCs w:val="16"/>
        <w:spacing w:val="36"/>
        <w:w w:val="101"/>
      </w:rPr>
      <w:t xml:space="preserve"> </w:t>
    </w:r>
    <w:r>
      <w:rPr>
        <w:rFonts w:ascii="SimSun" w:hAnsi="SimSun" w:eastAsia="SimSun" w:cs="SimSun"/>
        <w:sz w:val="16"/>
        <w:szCs w:val="16"/>
        <w:spacing w:val="-10"/>
      </w:rPr>
      <w:t>1</w:t>
    </w:r>
    <w:r>
      <w:rPr>
        <w:rFonts w:ascii="SimSun" w:hAnsi="SimSun" w:eastAsia="SimSun" w:cs="SimSun"/>
        <w:sz w:val="16"/>
        <w:szCs w:val="16"/>
        <w:spacing w:val="36"/>
      </w:rPr>
      <w:t xml:space="preserve"> </w:t>
    </w:r>
    <w:r>
      <w:rPr>
        <w:rFonts w:ascii="SimSun" w:hAnsi="SimSun" w:eastAsia="SimSun" w:cs="SimSun"/>
        <w:sz w:val="16"/>
        <w:szCs w:val="16"/>
        <w:spacing w:val="-10"/>
      </w:rPr>
      <w:t>1</w:t>
    </w:r>
    <w:r>
      <w:rPr>
        <w:rFonts w:ascii="SimSun" w:hAnsi="SimSun" w:eastAsia="SimSun" w:cs="SimSun"/>
        <w:sz w:val="16"/>
        <w:szCs w:val="16"/>
        <w:spacing w:val="28"/>
        <w:w w:val="101"/>
      </w:rPr>
      <w:t xml:space="preserve"> </w:t>
    </w:r>
    <w:r>
      <w:rPr>
        <w:rFonts w:ascii="SimSun" w:hAnsi="SimSun" w:eastAsia="SimSun" w:cs="SimSun"/>
        <w:sz w:val="16"/>
        <w:szCs w:val="16"/>
        <w:spacing w:val="-10"/>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26"/>
      <w:spacing w:line="219" w:lineRule="auto"/>
      <w:rPr>
        <w:rFonts w:ascii="SimSun" w:hAnsi="SimSun" w:eastAsia="SimSun" w:cs="SimSun"/>
        <w:sz w:val="23"/>
        <w:szCs w:val="23"/>
      </w:rPr>
    </w:pPr>
    <w:r>
      <w:rPr>
        <w:rFonts w:ascii="SimSun" w:hAnsi="SimSun" w:eastAsia="SimSun" w:cs="SimSun"/>
        <w:sz w:val="23"/>
        <w:szCs w:val="23"/>
        <w:spacing w:val="29"/>
      </w:rPr>
      <w:t>第3页共11页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26"/>
      <w:spacing w:line="219" w:lineRule="auto"/>
      <w:rPr>
        <w:rFonts w:ascii="SimSun" w:hAnsi="SimSun" w:eastAsia="SimSun" w:cs="SimSun"/>
        <w:sz w:val="23"/>
        <w:szCs w:val="23"/>
      </w:rPr>
    </w:pPr>
    <w:r>
      <w:rPr>
        <w:rFonts w:ascii="SimSun" w:hAnsi="SimSun" w:eastAsia="SimSun" w:cs="SimSun"/>
        <w:sz w:val="23"/>
        <w:szCs w:val="23"/>
        <w:spacing w:val="26"/>
      </w:rPr>
      <w:t>第4页共11页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24"/>
      <w:spacing w:line="219" w:lineRule="auto"/>
      <w:rPr>
        <w:rFonts w:ascii="SimSun" w:hAnsi="SimSun" w:eastAsia="SimSun" w:cs="SimSun"/>
        <w:sz w:val="24"/>
        <w:szCs w:val="24"/>
      </w:rPr>
    </w:pPr>
    <w:r>
      <w:rPr>
        <w:rFonts w:ascii="SimSun" w:hAnsi="SimSun" w:eastAsia="SimSun" w:cs="SimSun"/>
        <w:sz w:val="24"/>
        <w:szCs w:val="24"/>
        <w:spacing w:val="21"/>
      </w:rPr>
      <w:t>第5页共11页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90"/>
      <w:spacing w:line="219" w:lineRule="auto"/>
      <w:rPr>
        <w:rFonts w:ascii="SimSun" w:hAnsi="SimSun" w:eastAsia="SimSun" w:cs="SimSun"/>
        <w:sz w:val="16"/>
        <w:szCs w:val="16"/>
      </w:rPr>
    </w:pPr>
    <w:r>
      <w:rPr>
        <w:rFonts w:ascii="SimSun" w:hAnsi="SimSun" w:eastAsia="SimSun" w:cs="SimSun"/>
        <w:sz w:val="16"/>
        <w:szCs w:val="16"/>
        <w:spacing w:val="-10"/>
      </w:rPr>
      <w:t>第</w:t>
    </w:r>
    <w:r>
      <w:rPr>
        <w:rFonts w:ascii="SimSun" w:hAnsi="SimSun" w:eastAsia="SimSun" w:cs="SimSun"/>
        <w:sz w:val="16"/>
        <w:szCs w:val="16"/>
        <w:spacing w:val="30"/>
        <w:w w:val="101"/>
      </w:rPr>
      <w:t xml:space="preserve"> </w:t>
    </w:r>
    <w:r>
      <w:rPr>
        <w:rFonts w:ascii="SimSun" w:hAnsi="SimSun" w:eastAsia="SimSun" w:cs="SimSun"/>
        <w:sz w:val="16"/>
        <w:szCs w:val="16"/>
        <w:spacing w:val="-10"/>
      </w:rPr>
      <w:t>6</w:t>
    </w:r>
    <w:r>
      <w:rPr>
        <w:rFonts w:ascii="SimSun" w:hAnsi="SimSun" w:eastAsia="SimSun" w:cs="SimSun"/>
        <w:sz w:val="16"/>
        <w:szCs w:val="16"/>
        <w:spacing w:val="30"/>
      </w:rPr>
      <w:t xml:space="preserve"> </w:t>
    </w:r>
    <w:r>
      <w:rPr>
        <w:rFonts w:ascii="SimSun" w:hAnsi="SimSun" w:eastAsia="SimSun" w:cs="SimSun"/>
        <w:sz w:val="16"/>
        <w:szCs w:val="16"/>
        <w:spacing w:val="-10"/>
      </w:rPr>
      <w:t>页</w:t>
    </w:r>
    <w:r>
      <w:rPr>
        <w:rFonts w:ascii="SimSun" w:hAnsi="SimSun" w:eastAsia="SimSun" w:cs="SimSun"/>
        <w:sz w:val="16"/>
        <w:szCs w:val="16"/>
        <w:spacing w:val="25"/>
        <w:w w:val="101"/>
      </w:rPr>
      <w:t xml:space="preserve"> </w:t>
    </w:r>
    <w:r>
      <w:rPr>
        <w:rFonts w:ascii="SimSun" w:hAnsi="SimSun" w:eastAsia="SimSun" w:cs="SimSun"/>
        <w:sz w:val="16"/>
        <w:szCs w:val="16"/>
        <w:spacing w:val="-10"/>
      </w:rPr>
      <w:t>共</w:t>
    </w:r>
    <w:r>
      <w:rPr>
        <w:rFonts w:ascii="SimSun" w:hAnsi="SimSun" w:eastAsia="SimSun" w:cs="SimSun"/>
        <w:sz w:val="16"/>
        <w:szCs w:val="16"/>
        <w:spacing w:val="38"/>
      </w:rPr>
      <w:t xml:space="preserve"> </w:t>
    </w:r>
    <w:r>
      <w:rPr>
        <w:rFonts w:ascii="SimSun" w:hAnsi="SimSun" w:eastAsia="SimSun" w:cs="SimSun"/>
        <w:sz w:val="16"/>
        <w:szCs w:val="16"/>
        <w:spacing w:val="-10"/>
      </w:rPr>
      <w:t>1</w:t>
    </w:r>
    <w:r>
      <w:rPr>
        <w:rFonts w:ascii="SimSun" w:hAnsi="SimSun" w:eastAsia="SimSun" w:cs="SimSun"/>
        <w:sz w:val="16"/>
        <w:szCs w:val="16"/>
        <w:spacing w:val="38"/>
      </w:rPr>
      <w:t xml:space="preserve"> </w:t>
    </w:r>
    <w:r>
      <w:rPr>
        <w:rFonts w:ascii="SimSun" w:hAnsi="SimSun" w:eastAsia="SimSun" w:cs="SimSun"/>
        <w:sz w:val="16"/>
        <w:szCs w:val="16"/>
        <w:spacing w:val="-10"/>
      </w:rPr>
      <w:t>1</w:t>
    </w:r>
    <w:r>
      <w:rPr>
        <w:rFonts w:ascii="SimSun" w:hAnsi="SimSun" w:eastAsia="SimSun" w:cs="SimSun"/>
        <w:sz w:val="16"/>
        <w:szCs w:val="16"/>
        <w:spacing w:val="30"/>
      </w:rPr>
      <w:t xml:space="preserve"> </w:t>
    </w:r>
    <w:r>
      <w:rPr>
        <w:rFonts w:ascii="SimSun" w:hAnsi="SimSun" w:eastAsia="SimSun" w:cs="SimSun"/>
        <w:sz w:val="16"/>
        <w:szCs w:val="16"/>
        <w:spacing w:val="-10"/>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96"/>
      <w:spacing w:line="222" w:lineRule="auto"/>
      <w:rPr>
        <w:rFonts w:ascii="FangSong" w:hAnsi="FangSong" w:eastAsia="FangSong" w:cs="FangSong"/>
        <w:sz w:val="18"/>
        <w:szCs w:val="18"/>
      </w:rPr>
    </w:pPr>
    <w:r>
      <w:rPr>
        <w:rFonts w:ascii="FangSong" w:hAnsi="FangSong" w:eastAsia="FangSong" w:cs="FangSong"/>
        <w:sz w:val="18"/>
        <w:szCs w:val="18"/>
        <w:spacing w:val="-16"/>
      </w:rPr>
      <w:t>第</w:t>
    </w:r>
    <w:r>
      <w:rPr>
        <w:rFonts w:ascii="FangSong" w:hAnsi="FangSong" w:eastAsia="FangSong" w:cs="FangSong"/>
        <w:sz w:val="18"/>
        <w:szCs w:val="18"/>
        <w:spacing w:val="10"/>
      </w:rPr>
      <w:t xml:space="preserve"> </w:t>
    </w:r>
    <w:r>
      <w:rPr>
        <w:rFonts w:ascii="FangSong" w:hAnsi="FangSong" w:eastAsia="FangSong" w:cs="FangSong"/>
        <w:sz w:val="18"/>
        <w:szCs w:val="18"/>
        <w:spacing w:val="-16"/>
      </w:rPr>
      <w:t>7</w:t>
    </w:r>
    <w:r>
      <w:rPr>
        <w:rFonts w:ascii="FangSong" w:hAnsi="FangSong" w:eastAsia="FangSong" w:cs="FangSong"/>
        <w:sz w:val="18"/>
        <w:szCs w:val="18"/>
        <w:spacing w:val="17"/>
      </w:rPr>
      <w:t xml:space="preserve"> </w:t>
    </w:r>
    <w:r>
      <w:rPr>
        <w:rFonts w:ascii="FangSong" w:hAnsi="FangSong" w:eastAsia="FangSong" w:cs="FangSong"/>
        <w:sz w:val="18"/>
        <w:szCs w:val="18"/>
        <w:spacing w:val="-16"/>
      </w:rPr>
      <w:t>页</w:t>
    </w:r>
    <w:r>
      <w:rPr>
        <w:rFonts w:ascii="FangSong" w:hAnsi="FangSong" w:eastAsia="FangSong" w:cs="FangSong"/>
        <w:sz w:val="18"/>
        <w:szCs w:val="18"/>
        <w:spacing w:val="13"/>
      </w:rPr>
      <w:t xml:space="preserve"> </w:t>
    </w:r>
    <w:r>
      <w:rPr>
        <w:rFonts w:ascii="FangSong" w:hAnsi="FangSong" w:eastAsia="FangSong" w:cs="FangSong"/>
        <w:sz w:val="18"/>
        <w:szCs w:val="18"/>
        <w:spacing w:val="-16"/>
      </w:rPr>
      <w:t>共</w:t>
    </w:r>
    <w:r>
      <w:rPr>
        <w:rFonts w:ascii="FangSong" w:hAnsi="FangSong" w:eastAsia="FangSong" w:cs="FangSong"/>
        <w:sz w:val="18"/>
        <w:szCs w:val="18"/>
        <w:spacing w:val="16"/>
      </w:rPr>
      <w:t xml:space="preserve"> </w:t>
    </w:r>
    <w:r>
      <w:rPr>
        <w:rFonts w:ascii="FangSong" w:hAnsi="FangSong" w:eastAsia="FangSong" w:cs="FangSong"/>
        <w:sz w:val="18"/>
        <w:szCs w:val="18"/>
        <w:spacing w:val="-16"/>
      </w:rPr>
      <w:t>1</w:t>
    </w:r>
    <w:r>
      <w:rPr>
        <w:rFonts w:ascii="FangSong" w:hAnsi="FangSong" w:eastAsia="FangSong" w:cs="FangSong"/>
        <w:sz w:val="18"/>
        <w:szCs w:val="18"/>
        <w:spacing w:val="16"/>
      </w:rPr>
      <w:t xml:space="preserve"> </w:t>
    </w:r>
    <w:r>
      <w:rPr>
        <w:rFonts w:ascii="FangSong" w:hAnsi="FangSong" w:eastAsia="FangSong" w:cs="FangSong"/>
        <w:sz w:val="18"/>
        <w:szCs w:val="18"/>
        <w:spacing w:val="-16"/>
      </w:rPr>
      <w:t>1</w:t>
    </w:r>
    <w:r>
      <w:rPr>
        <w:rFonts w:ascii="FangSong" w:hAnsi="FangSong" w:eastAsia="FangSong" w:cs="FangSong"/>
        <w:sz w:val="18"/>
        <w:szCs w:val="18"/>
        <w:spacing w:val="17"/>
      </w:rPr>
      <w:t xml:space="preserve"> </w:t>
    </w:r>
    <w:r>
      <w:rPr>
        <w:rFonts w:ascii="FangSong" w:hAnsi="FangSong" w:eastAsia="FangSong" w:cs="FangSong"/>
        <w:sz w:val="18"/>
        <w:szCs w:val="18"/>
        <w:spacing w:val="-16"/>
      </w:rPr>
      <w:t>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22"/>
      <w:spacing w:line="219" w:lineRule="auto"/>
      <w:rPr>
        <w:rFonts w:ascii="SimSun" w:hAnsi="SimSun" w:eastAsia="SimSun" w:cs="SimSun"/>
        <w:sz w:val="23"/>
        <w:szCs w:val="23"/>
      </w:rPr>
    </w:pPr>
    <w:r>
      <w:rPr>
        <w:rFonts w:ascii="SimSun" w:hAnsi="SimSun" w:eastAsia="SimSun" w:cs="SimSun"/>
        <w:sz w:val="23"/>
        <w:szCs w:val="23"/>
        <w:spacing w:val="29"/>
      </w:rPr>
      <w:t>第8页共11页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23"/>
      <w:spacing w:line="219" w:lineRule="auto"/>
      <w:rPr>
        <w:rFonts w:ascii="SimSun" w:hAnsi="SimSun" w:eastAsia="SimSun" w:cs="SimSun"/>
        <w:sz w:val="24"/>
        <w:szCs w:val="24"/>
      </w:rPr>
    </w:pPr>
    <w:r>
      <w:rPr>
        <w:rFonts w:ascii="SimSun" w:hAnsi="SimSun" w:eastAsia="SimSun" w:cs="SimSun"/>
        <w:sz w:val="24"/>
        <w:szCs w:val="24"/>
        <w:spacing w:val="22"/>
      </w:rPr>
      <w:t>第9页共11页</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image" Target="media/image3.png"/><Relationship Id="rId3" Type="http://schemas.openxmlformats.org/officeDocument/2006/relationships/image" Target="media/image2.png"/><Relationship Id="rId2" Type="http://schemas.openxmlformats.org/officeDocument/2006/relationships/image" Target="media/image1.png"/><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2023-04-22T23:10:46Z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2023-04-22T23:10:48</vt:filetime>
  </property>
  <property fmtid="{D5CDD505-2E9C-101B-9397-08002B2CF9AE}" pid="4" name="UsrData">
    <vt:lpwstr>6443f8e9a2d7b000156cb31e</vt:lpwstr>
  </property>
</Properties>
</file>