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重庆市政府釆购合同</w:t>
      </w:r>
      <w:bookmarkEnd w:id="12"/>
      <w:bookmarkEnd w:id="13"/>
      <w:bookmarkEnd w:id="14"/>
    </w:p>
    <w:p>
      <w:pPr>
        <w:pStyle w:val="Style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lang w:val="zh-TW" w:eastAsia="zh-TW" w:bidi="zh-TW"/>
        </w:rPr>
        <w:t>（项目号：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YZCG22A00188）</w:t>
      </w:r>
      <w:bookmarkEnd w:id="15"/>
      <w:bookmarkEnd w:id="16"/>
      <w:bookmarkEnd w:id="17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825" w:right="684" w:bottom="1517" w:left="827" w:header="1397" w:footer="1089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72390" distB="320040" distL="0" distR="0" simplePos="0" relativeHeight="125829378" behindDoc="0" locked="0" layoutInCell="1" allowOverlap="1">
                <wp:simplePos x="0" y="0"/>
                <wp:positionH relativeFrom="page">
                  <wp:posOffset>1151255</wp:posOffset>
                </wp:positionH>
                <wp:positionV relativeFrom="paragraph">
                  <wp:posOffset>72390</wp:posOffset>
                </wp:positionV>
                <wp:extent cx="1993265" cy="18288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9326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Start w:id="1" w:name="bookmark1"/>
                            <w:bookmarkStart w:id="2" w:name="bookmark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甲方（需方）：重庆复旦中学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0.650000000000006pt;margin-top:5.7000000000000002pt;width:156.95000000000002pt;height:14.4pt;z-index:-125829375;mso-wrap-distance-left:0;mso-wrap-distance-top:5.7000000000000002pt;mso-wrap-distance-right:0;mso-wrap-distance-bottom:25.19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bookmarkStart w:id="1" w:name="bookmark1"/>
                      <w:bookmarkStart w:id="2" w:name="bookmark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甲方（需方）：重庆复旦中学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3500" distB="328930" distL="0" distR="0" simplePos="0" relativeHeight="125829380" behindDoc="0" locked="0" layoutInCell="1" allowOverlap="1">
                <wp:simplePos x="0" y="0"/>
                <wp:positionH relativeFrom="page">
                  <wp:posOffset>4717415</wp:posOffset>
                </wp:positionH>
                <wp:positionV relativeFrom="paragraph">
                  <wp:posOffset>63500</wp:posOffset>
                </wp:positionV>
                <wp:extent cx="1403350" cy="18288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335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" w:name="bookmark3"/>
                            <w:bookmarkStart w:id="4" w:name="bookmark4"/>
                            <w:bookmarkStart w:id="5" w:name="bookmark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计价单位：人民币元</w:t>
                            </w:r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71.44999999999999pt;margin-top:5.pt;width:110.5pt;height:14.4pt;z-index:-125829373;mso-wrap-distance-left:0;mso-wrap-distance-top:5.pt;mso-wrap-distance-right:0;mso-wrap-distance-bottom:25.900000000000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" w:name="bookmark3"/>
                      <w:bookmarkStart w:id="4" w:name="bookmark4"/>
                      <w:bookmarkStart w:id="5" w:name="bookmark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计价单位：人民币元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7985" distB="0" distL="0" distR="0" simplePos="0" relativeHeight="125829382" behindDoc="0" locked="0" layoutInCell="1" allowOverlap="1">
                <wp:simplePos x="0" y="0"/>
                <wp:positionH relativeFrom="page">
                  <wp:posOffset>1146810</wp:posOffset>
                </wp:positionH>
                <wp:positionV relativeFrom="paragraph">
                  <wp:posOffset>387985</wp:posOffset>
                </wp:positionV>
                <wp:extent cx="2898775" cy="18732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98775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6" w:name="bookmark6"/>
                            <w:bookmarkStart w:id="7" w:name="bookmark7"/>
                            <w:bookmarkStart w:id="8" w:name="bookmark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乙方（供方）：重庆安东电子科技有限公司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90.299999999999997pt;margin-top:30.550000000000001pt;width:228.25pt;height:14.75pt;z-index:-125829371;mso-wrap-distance-left:0;mso-wrap-distance-top:30.55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6" w:name="bookmark6"/>
                      <w:bookmarkStart w:id="7" w:name="bookmark7"/>
                      <w:bookmarkStart w:id="8" w:name="bookmark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乙方（供方）：重庆安东电子科技有限公司</w:t>
                      </w:r>
                      <w:bookmarkEnd w:id="6"/>
                      <w:bookmarkEnd w:id="7"/>
                      <w:bookmarkEnd w:id="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3540" distB="4445" distL="0" distR="0" simplePos="0" relativeHeight="125829384" behindDoc="0" locked="0" layoutInCell="1" allowOverlap="1">
                <wp:simplePos x="0" y="0"/>
                <wp:positionH relativeFrom="page">
                  <wp:posOffset>4717415</wp:posOffset>
                </wp:positionH>
                <wp:positionV relativeFrom="paragraph">
                  <wp:posOffset>383540</wp:posOffset>
                </wp:positionV>
                <wp:extent cx="946150" cy="18732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6150" cy="1873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0" w:name="bookmark10"/>
                            <w:bookmarkStart w:id="11" w:name="bookmark11"/>
                            <w:bookmarkStart w:id="9" w:name="bookmark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计量单位：批</w:t>
                            </w:r>
                            <w:bookmarkEnd w:id="10"/>
                            <w:bookmarkEnd w:id="11"/>
                            <w:bookmarkEnd w:id="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71.44999999999999pt;margin-top:30.199999999999999pt;width:74.5pt;height:14.75pt;z-index:-125829369;mso-wrap-distance-left:0;mso-wrap-distance-top:30.199999999999999pt;mso-wrap-distance-right:0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0" w:name="bookmark10"/>
                      <w:bookmarkStart w:id="11" w:name="bookmark11"/>
                      <w:bookmarkStart w:id="9" w:name="bookmark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计量单位：批</w:t>
                      </w:r>
                      <w:bookmarkEnd w:id="10"/>
                      <w:bookmarkEnd w:id="11"/>
                      <w:bookmarkEnd w:id="9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33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0" w:bottom="151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940"/>
        <w:jc w:val="left"/>
      </w:pPr>
      <w:bookmarkStart w:id="18" w:name="bookmark18"/>
      <w:bookmarkStart w:id="19" w:name="bookmark19"/>
      <w:bookmarkStart w:id="20" w:name="bookmark20"/>
      <w:r>
        <w:rPr>
          <w:color w:val="000000"/>
          <w:spacing w:val="0"/>
          <w:w w:val="100"/>
          <w:position w:val="0"/>
        </w:rPr>
        <w:t>经双方协商一致，达成以下购销合同:</w:t>
      </w:r>
      <w:bookmarkEnd w:id="18"/>
      <w:bookmarkEnd w:id="19"/>
      <w:bookmarkEnd w:id="20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825" w:right="684" w:bottom="1517" w:left="82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1115" distB="1024255" distL="0" distR="0" simplePos="0" relativeHeight="125829386" behindDoc="0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31115</wp:posOffset>
                </wp:positionV>
                <wp:extent cx="548640" cy="16446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864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商品名称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67.599999999999994pt;margin-top:2.4500000000000002pt;width:43.200000000000003pt;height:12.950000000000001pt;z-index:-125829367;mso-wrap-distance-left:0;mso-wrap-distance-top:2.4500000000000002pt;mso-wrap-distance-right:0;mso-wrap-distance-bottom:80.650000000000006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商品名称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" distB="1024255" distL="0" distR="0" simplePos="0" relativeHeight="125829388" behindDoc="0" locked="0" layoutInCell="1" allowOverlap="1">
                <wp:simplePos x="0" y="0"/>
                <wp:positionH relativeFrom="page">
                  <wp:posOffset>2083435</wp:posOffset>
                </wp:positionH>
                <wp:positionV relativeFrom="paragraph">
                  <wp:posOffset>21590</wp:posOffset>
                </wp:positionV>
                <wp:extent cx="553085" cy="17399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308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规格型号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64.05000000000001pt;margin-top:1.7pt;width:43.550000000000004pt;height:13.700000000000001pt;z-index:-125829365;mso-wrap-distance-left:0;mso-wrap-distance-top:1.7pt;mso-wrap-distance-right:0;mso-wrap-distance-bottom:80.650000000000006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规格型号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" distB="1029335" distL="0" distR="0" simplePos="0" relativeHeight="125829390" behindDoc="0" locked="0" layoutInCell="1" allowOverlap="1">
                <wp:simplePos x="0" y="0"/>
                <wp:positionH relativeFrom="page">
                  <wp:posOffset>3148965</wp:posOffset>
                </wp:positionH>
                <wp:positionV relativeFrom="paragraph">
                  <wp:posOffset>21590</wp:posOffset>
                </wp:positionV>
                <wp:extent cx="292735" cy="16891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2735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数量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47.95000000000002pt;margin-top:1.7pt;width:23.050000000000001pt;height:13.300000000000001pt;z-index:-125829363;mso-wrap-distance-left:0;mso-wrap-distance-top:1.7pt;mso-wrap-distance-right:0;mso-wrap-distance-bottom:81.049999999999997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数量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590" distB="1029335" distL="0" distR="0" simplePos="0" relativeHeight="125829392" behindDoc="0" locked="0" layoutInCell="1" allowOverlap="1">
                <wp:simplePos x="0" y="0"/>
                <wp:positionH relativeFrom="page">
                  <wp:posOffset>3697605</wp:posOffset>
                </wp:positionH>
                <wp:positionV relativeFrom="paragraph">
                  <wp:posOffset>21590</wp:posOffset>
                </wp:positionV>
                <wp:extent cx="557530" cy="16891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7530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综合单价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91.15000000000003pt;margin-top:1.7pt;width:43.899999999999999pt;height:13.300000000000001pt;z-index:-125829361;mso-wrap-distance-left:0;mso-wrap-distance-top:1.7pt;mso-wrap-distance-right:0;mso-wrap-distance-bottom:81.049999999999997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综合单价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145" distB="1033780" distL="0" distR="0" simplePos="0" relativeHeight="125829394" behindDoc="0" locked="0" layoutInCell="1" allowOverlap="1">
                <wp:simplePos x="0" y="0"/>
                <wp:positionH relativeFrom="page">
                  <wp:posOffset>4666615</wp:posOffset>
                </wp:positionH>
                <wp:positionV relativeFrom="paragraph">
                  <wp:posOffset>17145</wp:posOffset>
                </wp:positionV>
                <wp:extent cx="292735" cy="16891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2735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总价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367.44999999999999pt;margin-top:1.3500000000000001pt;width:23.050000000000001pt;height:13.300000000000001pt;z-index:-125829359;mso-wrap-distance-left:0;mso-wrap-distance-top:1.3500000000000001pt;mso-wrap-distance-right:0;mso-wrap-distance-bottom:81.400000000000006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总价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145" distB="1038225" distL="0" distR="0" simplePos="0" relativeHeight="125829396" behindDoc="0" locked="0" layoutInCell="1" allowOverlap="1">
                <wp:simplePos x="0" y="0"/>
                <wp:positionH relativeFrom="page">
                  <wp:posOffset>5434965</wp:posOffset>
                </wp:positionH>
                <wp:positionV relativeFrom="paragraph">
                  <wp:posOffset>17145</wp:posOffset>
                </wp:positionV>
                <wp:extent cx="548640" cy="16446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864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交货时间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27.94999999999999pt;margin-top:1.3500000000000001pt;width:43.200000000000003pt;height:12.950000000000001pt;z-index:-125829357;mso-wrap-distance-left:0;mso-wrap-distance-top:1.3500000000000001pt;mso-wrap-distance-right:0;mso-wrap-distance-bottom:81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交货时间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" distB="1038225" distL="0" distR="0" simplePos="0" relativeHeight="125829398" behindDoc="0" locked="0" layoutInCell="1" allowOverlap="1">
                <wp:simplePos x="0" y="0"/>
                <wp:positionH relativeFrom="page">
                  <wp:posOffset>6403975</wp:posOffset>
                </wp:positionH>
                <wp:positionV relativeFrom="paragraph">
                  <wp:posOffset>12700</wp:posOffset>
                </wp:positionV>
                <wp:extent cx="553085" cy="16891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3085" cy="168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交货地点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504.25pt;margin-top:1.pt;width:43.550000000000004pt;height:13.300000000000001pt;z-index:-125829355;mso-wrap-distance-left:0;mso-wrap-distance-top:1.pt;mso-wrap-distance-right:0;mso-wrap-distance-bottom:81.7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交货地点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4035" distB="278765" distL="0" distR="0" simplePos="0" relativeHeight="125829400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534035</wp:posOffset>
                </wp:positionV>
                <wp:extent cx="951230" cy="40703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1230" cy="407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复旦小学校园信</w:t>
                              <w:br/>
                              <w:t>息化建设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51.75pt;margin-top:42.050000000000004pt;width:74.900000000000006pt;height:32.049999999999997pt;z-index:-125829353;mso-wrap-distance-left:0;mso-wrap-distance-top:42.050000000000004pt;mso-wrap-distance-right:0;mso-wrap-distance-bottom:21.949999999999999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0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复旦小学校园信</w:t>
                        <w:br/>
                        <w:t>息化建设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71195" distB="384175" distL="0" distR="0" simplePos="0" relativeHeight="125829402" behindDoc="0" locked="0" layoutInCell="1" allowOverlap="1">
                <wp:simplePos x="0" y="0"/>
                <wp:positionH relativeFrom="page">
                  <wp:posOffset>1882775</wp:posOffset>
                </wp:positionH>
                <wp:positionV relativeFrom="paragraph">
                  <wp:posOffset>671195</wp:posOffset>
                </wp:positionV>
                <wp:extent cx="955675" cy="164465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567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详细见合同附件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48.25pt;margin-top:52.850000000000001pt;width:75.25pt;height:12.950000000000001pt;z-index:-125829351;mso-wrap-distance-left:0;mso-wrap-distance-top:52.850000000000001pt;mso-wrap-distance-right:0;mso-wrap-distance-bottom:30.25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详细见合同附件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6750" distB="393065" distL="0" distR="0" simplePos="0" relativeHeight="125829404" behindDoc="0" locked="0" layoutInCell="1" allowOverlap="1">
                <wp:simplePos x="0" y="0"/>
                <wp:positionH relativeFrom="page">
                  <wp:posOffset>3629025</wp:posOffset>
                </wp:positionH>
                <wp:positionV relativeFrom="paragraph">
                  <wp:posOffset>666750</wp:posOffset>
                </wp:positionV>
                <wp:extent cx="694690" cy="16002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469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2349702.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85.75pt;margin-top:52.5pt;width:54.700000000000003pt;height:12.6pt;z-index:-125829349;mso-wrap-distance-left:0;mso-wrap-distance-top:52.5pt;mso-wrap-distance-right:0;mso-wrap-distance-bottom:30.949999999999999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2349702.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1670" distB="398145" distL="0" distR="0" simplePos="0" relativeHeight="125829406" behindDoc="0" locked="0" layoutInCell="1" allowOverlap="1">
                <wp:simplePos x="0" y="0"/>
                <wp:positionH relativeFrom="page">
                  <wp:posOffset>4460875</wp:posOffset>
                </wp:positionH>
                <wp:positionV relativeFrom="paragraph">
                  <wp:posOffset>661670</wp:posOffset>
                </wp:positionV>
                <wp:extent cx="699770" cy="16002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977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2349702.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351.25pt;margin-top:52.100000000000001pt;width:55.100000000000001pt;height:12.6pt;z-index:-125829347;mso-wrap-distance-left:0;mso-wrap-distance-top:52.100000000000001pt;mso-wrap-distance-right:0;mso-wrap-distance-bottom:31.350000000000001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2349702.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9550" distB="0" distL="0" distR="0" simplePos="0" relativeHeight="125829408" behindDoc="0" locked="0" layoutInCell="1" allowOverlap="1">
                <wp:simplePos x="0" y="0"/>
                <wp:positionH relativeFrom="page">
                  <wp:posOffset>5283835</wp:posOffset>
                </wp:positionH>
                <wp:positionV relativeFrom="paragraph">
                  <wp:posOffset>209550</wp:posOffset>
                </wp:positionV>
                <wp:extent cx="850265" cy="1010285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265" cy="10102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中标人须在</w:t>
                              <w:br/>
                              <w:t>2022 年 8 月 30</w:t>
                              <w:br/>
                              <w:t>日前完成整个</w:t>
                              <w:br/>
                              <w:t>项目交付并验</w:t>
                              <w:br/>
                              <w:t>收合格。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16.05000000000001pt;margin-top:16.5pt;width:66.950000000000003pt;height:79.549999999999997pt;z-index:-125829345;mso-wrap-distance-left:0;mso-wrap-distance-top:16.5pt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3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中标人须在</w:t>
                        <w:br/>
                        <w:t>2022 年 8 月 30</w:t>
                        <w:br/>
                        <w:t>日前完成整个</w:t>
                        <w:br/>
                        <w:t>项目交付并验</w:t>
                        <w:br/>
                        <w:t>收合格。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11175" distB="292735" distL="0" distR="0" simplePos="0" relativeHeight="125829410" behindDoc="0" locked="0" layoutInCell="1" allowOverlap="1">
                <wp:simplePos x="0" y="0"/>
                <wp:positionH relativeFrom="page">
                  <wp:posOffset>6271895</wp:posOffset>
                </wp:positionH>
                <wp:positionV relativeFrom="paragraph">
                  <wp:posOffset>511175</wp:posOffset>
                </wp:positionV>
                <wp:extent cx="822960" cy="415925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415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采购人指定地</w:t>
                              <w:br/>
                              <w:t>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93.85000000000002pt;margin-top:40.25pt;width:64.799999999999997pt;height:32.75pt;z-index:-125829343;mso-wrap-distance-left:0;mso-wrap-distance-top:40.25pt;mso-wrap-distance-right:0;mso-wrap-distance-bottom:23.050000000000001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采购人指定地</w:t>
                        <w:br/>
                        <w:t>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</w:rPr>
        <w:t>合计人民币（小写）：2349702.0。元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</w:rPr>
        <w:t>合计人民币（大写）：贰佰参拾肆万玖仟柴佰零贰元整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一、质量要求和技术标准。供方提供的商品必须是全新的，完全符合国家有关技术标准，供方的质量保证及售后 服务承诺如下：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mc:AlternateContent>
          <mc:Choice Requires="wps">
            <w:drawing>
              <wp:anchor distT="0" distB="0" distL="38100" distR="38100" simplePos="0" relativeHeight="125829412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76200</wp:posOffset>
                </wp:positionV>
                <wp:extent cx="151130" cy="745490"/>
                <wp:wrapSquare wrapText="right"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1130" cy="7454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1、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2^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bookmarkStart w:id="21" w:name="bookmark2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</w:t>
                            </w:r>
                            <w:bookmarkEnd w:id="2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bookmarkStart w:id="22" w:name="bookmark2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bookmarkEnd w:id="2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8.550000000000004pt;margin-top:6.pt;width:11.9pt;height:58.700000000000003pt;z-index:-125829341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1、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2^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bookmarkStart w:id="21" w:name="bookmark2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3</w:t>
                      </w:r>
                      <w:bookmarkEnd w:id="2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bookmarkStart w:id="22" w:name="bookmark2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bookmarkEnd w:id="2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质保期限：自验收合格之日起，其所有投标产品整体质量保证期为三年。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保修范围：按投标文件承诺执行。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服务措施：按投标文件承诺执行。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质保期后服务：按投标文件承诺执行。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66" w:val="left"/>
        </w:tabs>
        <w:bidi w:val="0"/>
        <w:spacing w:before="0" w:after="0" w:line="324" w:lineRule="exact"/>
        <w:ind w:left="0" w:right="0" w:firstLine="0"/>
        <w:jc w:val="left"/>
      </w:pPr>
      <w:bookmarkStart w:id="29" w:name="bookmark29"/>
      <w:r>
        <w:rPr>
          <w:color w:val="000000"/>
          <w:spacing w:val="0"/>
          <w:w w:val="100"/>
          <w:position w:val="0"/>
        </w:rPr>
        <w:t>二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随机备品、附件、工具数量及供应方法：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4072" w:val="left"/>
        </w:tabs>
        <w:bidi w:val="0"/>
        <w:spacing w:before="0" w:after="0" w:line="324" w:lineRule="exact"/>
        <w:ind w:left="0" w:right="0" w:firstLine="0"/>
        <w:jc w:val="left"/>
      </w:pPr>
      <w:r>
        <w:drawing>
          <wp:anchor distT="0" distB="0" distL="114300" distR="114300" simplePos="0" relativeHeight="125829414" behindDoc="0" locked="0" layoutInCell="1" allowOverlap="1">
            <wp:simplePos x="0" y="0"/>
            <wp:positionH relativeFrom="page">
              <wp:posOffset>6870700</wp:posOffset>
            </wp:positionH>
            <wp:positionV relativeFrom="paragraph">
              <wp:posOffset>12700</wp:posOffset>
            </wp:positionV>
            <wp:extent cx="597535" cy="859790"/>
            <wp:wrapSquare wrapText="bothSides"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97535" cy="859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u w:val="single"/>
        </w:rPr>
        <w:t>按投标文件承诺执行。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74" w:val="left"/>
        </w:tabs>
        <w:bidi w:val="0"/>
        <w:spacing w:before="0" w:after="0" w:line="324" w:lineRule="exact"/>
        <w:ind w:left="0" w:right="0" w:firstLine="0"/>
        <w:jc w:val="left"/>
      </w:pPr>
      <w:bookmarkStart w:id="30" w:name="bookmark30"/>
      <w:r>
        <w:rPr>
          <w:color w:val="000000"/>
          <w:spacing w:val="0"/>
          <w:w w:val="100"/>
          <w:position w:val="0"/>
        </w:rPr>
        <w:t>三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交提货方式：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4072" w:val="left"/>
        </w:tabs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</w:rPr>
        <w:t>按投标文件承诺执行。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74" w:val="left"/>
        </w:tabs>
        <w:bidi w:val="0"/>
        <w:spacing w:before="0" w:after="0" w:line="324" w:lineRule="exact"/>
        <w:ind w:left="0" w:right="0" w:firstLine="0"/>
        <w:jc w:val="left"/>
      </w:pPr>
      <w:bookmarkStart w:id="31" w:name="bookmark31"/>
      <w:r>
        <w:rPr>
          <w:color w:val="000000"/>
          <w:spacing w:val="0"/>
          <w:w w:val="100"/>
          <w:position w:val="0"/>
        </w:rPr>
        <w:t>四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验收标准、方法：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71" w:val="left"/>
        </w:tabs>
        <w:bidi w:val="0"/>
        <w:spacing w:before="0" w:after="0" w:line="324" w:lineRule="exact"/>
        <w:ind w:left="0" w:right="0" w:firstLine="0"/>
        <w:jc w:val="left"/>
      </w:pPr>
      <w:bookmarkStart w:id="32" w:name="bookmark32"/>
      <w:r>
        <w:rPr>
          <w:color w:val="000000"/>
          <w:spacing w:val="0"/>
          <w:w w:val="100"/>
          <w:position w:val="0"/>
        </w:rPr>
        <w:t>1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货物到达现场后，中标人应在使用单位人员在场情况下当面开箱，共同清点、检查外观，作出开箱记录， 方签字确认。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73" w:val="left"/>
        </w:tabs>
        <w:bidi w:val="0"/>
        <w:spacing w:before="0" w:after="0" w:line="324" w:lineRule="exact"/>
        <w:ind w:left="0" w:right="0" w:firstLine="0"/>
        <w:jc w:val="left"/>
      </w:pPr>
      <w:bookmarkStart w:id="33" w:name="bookmark33"/>
      <w:r>
        <w:rPr>
          <w:color w:val="000000"/>
          <w:spacing w:val="0"/>
          <w:w w:val="100"/>
          <w:position w:val="0"/>
        </w:rPr>
        <w:t>2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中标人应保证货物到达釆购人所在地完好无损，如有缺漏、损坏，由其负责调换、补齐或赔偿。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73" w:val="left"/>
        </w:tabs>
        <w:bidi w:val="0"/>
        <w:spacing w:before="0" w:after="0" w:line="331" w:lineRule="exact"/>
        <w:ind w:left="0" w:right="0" w:firstLine="0"/>
        <w:jc w:val="left"/>
      </w:pPr>
      <w:bookmarkStart w:id="34" w:name="bookmark34"/>
      <w:r>
        <w:rPr>
          <w:color w:val="000000"/>
          <w:spacing w:val="0"/>
          <w:w w:val="100"/>
          <w:position w:val="0"/>
        </w:rPr>
        <w:t>3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中标人应提供完备的技术资料、装箱单和合格证等，并派遣专业技术人员进行现场安装调试。验收合格条件 如下：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240"/>
        <w:jc w:val="left"/>
      </w:pPr>
      <w:r>
        <mc:AlternateContent>
          <mc:Choice Requires="wps">
            <w:drawing>
              <wp:anchor distT="0" distB="0" distL="0" distR="0" simplePos="0" relativeHeight="125829415" behindDoc="0" locked="0" layoutInCell="1" allowOverlap="1">
                <wp:simplePos x="0" y="0"/>
                <wp:positionH relativeFrom="page">
                  <wp:posOffset>945515</wp:posOffset>
                </wp:positionH>
                <wp:positionV relativeFrom="paragraph">
                  <wp:posOffset>12700</wp:posOffset>
                </wp:positionV>
                <wp:extent cx="3680460" cy="804545"/>
                <wp:wrapSquare wrapText="left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80460" cy="8045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设备技术参数与采购合同一致，性能指标达到规定的标准。 货物技术资料、装箱单、合格证等资料齐全。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在系统3个月试运行期间所出现的问题得到解决，并运行正常。 在规定时间内完成交货并验收，并经釆购人确认。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74.450000000000003pt;margin-top:1.pt;width:289.80000000000001pt;height:63.350000000000001pt;z-index:-125829338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设备技术参数与采购合同一致，性能指标达到规定的标准。 货物技术资料、装箱单、合格证等资料齐全。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在系统3个月试运行期间所出现的问题得到解决，并运行正常。 在规定时间内完成交货并验收，并经釆购人确认。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（1）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240"/>
        <w:jc w:val="left"/>
      </w:pPr>
      <w:bookmarkStart w:id="35" w:name="bookmark35"/>
      <w:r>
        <w:rPr>
          <w:color w:val="000000"/>
          <w:spacing w:val="0"/>
          <w:w w:val="100"/>
          <w:position w:val="0"/>
        </w:rPr>
        <w:t>（</w:t>
      </w:r>
      <w:bookmarkEnd w:id="35"/>
      <w:r>
        <w:rPr>
          <w:color w:val="000000"/>
          <w:spacing w:val="0"/>
          <w:w w:val="100"/>
          <w:position w:val="0"/>
        </w:rPr>
        <w:t>2）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240"/>
        <w:jc w:val="left"/>
      </w:pPr>
      <w:bookmarkStart w:id="36" w:name="bookmark36"/>
      <w:r>
        <w:rPr>
          <w:color w:val="000000"/>
          <w:spacing w:val="0"/>
          <w:w w:val="100"/>
          <w:position w:val="0"/>
        </w:rPr>
        <w:t>（</w:t>
      </w:r>
      <w:bookmarkEnd w:id="36"/>
      <w:r>
        <w:rPr>
          <w:color w:val="000000"/>
          <w:spacing w:val="0"/>
          <w:w w:val="100"/>
          <w:position w:val="0"/>
        </w:rPr>
        <w:t>3）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240"/>
        <w:jc w:val="left"/>
      </w:pPr>
      <w:bookmarkStart w:id="37" w:name="bookmark37"/>
      <w:r>
        <w:rPr>
          <w:color w:val="000000"/>
          <w:spacing w:val="0"/>
          <w:w w:val="100"/>
          <w:position w:val="0"/>
        </w:rPr>
        <w:t>（</w:t>
      </w:r>
      <w:bookmarkEnd w:id="37"/>
      <w:r>
        <w:rPr>
          <w:color w:val="000000"/>
          <w:spacing w:val="0"/>
          <w:w w:val="100"/>
          <w:position w:val="0"/>
        </w:rPr>
        <w:t>4）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80" w:val="left"/>
        </w:tabs>
        <w:bidi w:val="0"/>
        <w:spacing w:before="0" w:after="0" w:line="324" w:lineRule="exact"/>
        <w:ind w:left="0" w:right="0" w:firstLine="0"/>
        <w:jc w:val="left"/>
      </w:pPr>
      <w:bookmarkStart w:id="38" w:name="bookmark38"/>
      <w:r>
        <w:rPr>
          <w:color w:val="000000"/>
          <w:spacing w:val="0"/>
          <w:w w:val="100"/>
          <w:position w:val="0"/>
        </w:rPr>
        <w:t>4</w:t>
      </w:r>
      <w:bookmarkEnd w:id="38"/>
      <w:r>
        <w:rPr>
          <w:color w:val="000000"/>
          <w:spacing w:val="0"/>
          <w:w w:val="100"/>
          <w:position w:val="0"/>
        </w:rPr>
        <w:t>、</w:t>
        <w:tab/>
        <w:t>产品在安装调试完毕后，才作为最终验收。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80" w:val="left"/>
        </w:tabs>
        <w:bidi w:val="0"/>
        <w:spacing w:before="0" w:after="0" w:line="324" w:lineRule="exact"/>
        <w:ind w:left="0" w:right="0" w:firstLine="0"/>
        <w:jc w:val="left"/>
      </w:pPr>
      <w:bookmarkStart w:id="39" w:name="bookmark39"/>
      <w:r>
        <w:rPr>
          <w:color w:val="000000"/>
          <w:spacing w:val="0"/>
          <w:w w:val="100"/>
          <w:position w:val="0"/>
        </w:rPr>
        <w:t>5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安装调试及技术服务要求：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供应商派专业技术人员安装及调试，保障所有设备正常使用；质保期内所有设备的售后维保。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95" w:val="left"/>
        </w:tabs>
        <w:bidi w:val="0"/>
        <w:spacing w:before="0" w:after="80" w:line="324" w:lineRule="exact"/>
        <w:ind w:left="0" w:right="0" w:firstLine="0"/>
        <w:jc w:val="left"/>
      </w:pPr>
      <w:bookmarkStart w:id="40" w:name="bookmark40"/>
      <w:r>
        <w:rPr>
          <w:color w:val="000000"/>
          <w:spacing w:val="0"/>
          <w:w w:val="100"/>
          <w:position w:val="0"/>
        </w:rPr>
        <w:t>6</w:t>
      </w:r>
      <w:bookmarkEnd w:id="40"/>
      <w:r>
        <w:rPr>
          <w:color w:val="000000"/>
          <w:spacing w:val="0"/>
          <w:w w:val="100"/>
          <w:position w:val="0"/>
        </w:rPr>
        <w:t>、</w:t>
        <w:tab/>
        <w:t xml:space="preserve">釆购人需要制造商对中标人交付的产品（包括质量、技术参数等）进行确认的，制造商应予以配合，并出具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 xml:space="preserve">书面意见。 </w:t>
      </w:r>
      <w:r>
        <w:br w:type="page"/>
      </w:r>
    </w:p>
    <w:p>
      <w:pPr>
        <w:pStyle w:val="Style8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310" w:lineRule="exact"/>
        <w:ind w:left="0" w:right="0" w:firstLine="0"/>
        <w:jc w:val="both"/>
      </w:pPr>
      <w:bookmarkStart w:id="41" w:name="bookmark41"/>
      <w:r>
        <w:rPr>
          <w:color w:val="000000"/>
          <w:spacing w:val="0"/>
          <w:w w:val="100"/>
          <w:position w:val="0"/>
          <w:lang w:val="zh-CN" w:eastAsia="zh-CN" w:bidi="zh-CN"/>
        </w:rPr>
        <w:t>7</w:t>
      </w:r>
      <w:bookmarkEnd w:id="41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产品包装材料归采购人所有。 如有异议，请于7日内提出。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466" w:val="left"/>
        </w:tabs>
        <w:bidi w:val="0"/>
        <w:spacing w:before="0" w:after="0" w:line="312" w:lineRule="exact"/>
        <w:ind w:left="0" w:right="0" w:firstLine="0"/>
        <w:jc w:val="both"/>
      </w:pPr>
      <w:bookmarkStart w:id="42" w:name="bookmark42"/>
      <w:r>
        <w:rPr>
          <w:color w:val="000000"/>
          <w:spacing w:val="0"/>
          <w:w w:val="100"/>
          <w:position w:val="0"/>
        </w:rPr>
        <w:t>五</w:t>
      </w:r>
      <w:bookmarkEnd w:id="42"/>
      <w:r>
        <w:rPr>
          <w:color w:val="000000"/>
          <w:spacing w:val="0"/>
          <w:w w:val="100"/>
          <w:position w:val="0"/>
        </w:rPr>
        <w:t>、</w:t>
        <w:tab/>
        <w:t>付款方式：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711" w:val="left"/>
        </w:tabs>
        <w:bidi w:val="0"/>
        <w:spacing w:before="0" w:after="0" w:line="312" w:lineRule="exact"/>
        <w:ind w:left="0" w:right="0" w:firstLine="200"/>
        <w:jc w:val="both"/>
      </w:pPr>
      <w:bookmarkStart w:id="43" w:name="bookmark43"/>
      <w:r>
        <w:rPr>
          <w:color w:val="000000"/>
          <w:spacing w:val="0"/>
          <w:w w:val="100"/>
          <w:position w:val="0"/>
        </w:rPr>
        <w:t>（</w:t>
      </w:r>
      <w:bookmarkEnd w:id="43"/>
      <w:r>
        <w:rPr>
          <w:color w:val="000000"/>
          <w:spacing w:val="0"/>
          <w:w w:val="100"/>
          <w:position w:val="0"/>
        </w:rPr>
        <w:t>一）</w:t>
        <w:tab/>
        <w:t>合同签订前中标人向釆购人缴纳3%的履约保证金（以支票、汇票、本票或者金融机构、担保机构出具的 保函等非现金形式提交）。若中标人能提供第三方信用机构出具的信用报告原件（同时提供复印件并加盖中标人 鲜章）且信用等级在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3A</w:t>
      </w:r>
      <w:r>
        <w:rPr>
          <w:color w:val="000000"/>
          <w:spacing w:val="0"/>
          <w:w w:val="100"/>
          <w:position w:val="0"/>
        </w:rPr>
        <w:t>及以上，则履约保证金给予5折优惠；中标人信用等级在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3A</w:t>
      </w:r>
      <w:r>
        <w:rPr>
          <w:color w:val="000000"/>
          <w:spacing w:val="0"/>
          <w:w w:val="100"/>
          <w:position w:val="0"/>
        </w:rPr>
        <w:t>以下的，则履约保证金给予 8折优惠。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中标人收到釆购代理机构发出的中标通知书后，按照上述约定将釆购项目的履约保证金提交采购人。中标人如以 保函形式提交的履约保证金，其提交的保函必须由合法经营的金融机构、担保机构出具，保函的内容必须符合招 标文件和投标承诺的要求。保函的受益人为釆购人，保函原件交由釆购人保存。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704" w:val="left"/>
        </w:tabs>
        <w:bidi w:val="0"/>
        <w:spacing w:before="0" w:after="0" w:line="324" w:lineRule="exact"/>
        <w:ind w:left="0" w:right="0" w:firstLine="200"/>
        <w:jc w:val="both"/>
      </w:pPr>
      <w:bookmarkStart w:id="44" w:name="bookmark44"/>
      <w:r>
        <w:rPr>
          <w:color w:val="000000"/>
          <w:spacing w:val="0"/>
          <w:w w:val="100"/>
          <w:position w:val="0"/>
        </w:rPr>
        <w:t>（</w:t>
      </w:r>
      <w:bookmarkEnd w:id="44"/>
      <w:r>
        <w:rPr>
          <w:color w:val="000000"/>
          <w:spacing w:val="0"/>
          <w:w w:val="100"/>
          <w:position w:val="0"/>
        </w:rPr>
        <w:t>二）</w:t>
        <w:tab/>
        <w:t>合同签订后，由采购人向中标人支付30%合同预付款（若中标人经评审委员会认定为中小微企业的，则支 付50%）,中标人须同时向采购人提供与预付款同等额度的保函。保函的受益人为采购人，保函原件交由釆购人 保存。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如中标人明确表示无需预付款或者主动要求降低预付款比例的，应当向采购人书面说明。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796" w:val="left"/>
        </w:tabs>
        <w:bidi w:val="0"/>
        <w:spacing w:before="0" w:after="0" w:line="312" w:lineRule="exact"/>
        <w:ind w:left="0" w:right="0" w:firstLine="200"/>
        <w:jc w:val="both"/>
      </w:pPr>
      <w:bookmarkStart w:id="45" w:name="bookmark45"/>
      <w:r>
        <w:rPr>
          <w:color w:val="000000"/>
          <w:spacing w:val="0"/>
          <w:w w:val="100"/>
          <w:position w:val="0"/>
        </w:rPr>
        <w:t>（</w:t>
      </w:r>
      <w:bookmarkEnd w:id="45"/>
      <w:r>
        <w:rPr>
          <w:color w:val="000000"/>
          <w:spacing w:val="0"/>
          <w:w w:val="100"/>
          <w:position w:val="0"/>
        </w:rPr>
        <w:t>三）</w:t>
        <w:tab/>
        <w:t>中标人按釆购合同交货并安装调试完成，经验收合格后采购人出具项目验收报告。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697" w:val="left"/>
        </w:tabs>
        <w:bidi w:val="0"/>
        <w:spacing w:before="0" w:after="0" w:line="324" w:lineRule="exact"/>
        <w:ind w:left="0" w:right="0" w:firstLine="200"/>
        <w:jc w:val="both"/>
      </w:pPr>
      <w:bookmarkStart w:id="46" w:name="bookmark46"/>
      <w:r>
        <w:rPr>
          <w:color w:val="000000"/>
          <w:spacing w:val="0"/>
          <w:w w:val="100"/>
          <w:position w:val="0"/>
        </w:rPr>
        <w:t>（</w:t>
      </w:r>
      <w:bookmarkEnd w:id="46"/>
      <w:r>
        <w:rPr>
          <w:color w:val="000000"/>
          <w:spacing w:val="0"/>
          <w:w w:val="100"/>
          <w:position w:val="0"/>
        </w:rPr>
        <w:t>四）</w:t>
        <w:tab/>
        <w:t>中标人向釆购人开具发票，采购人提交采购合同、验收报告、发票复印件（加盖釆购单位财务章）、资金 支付申请表等材料，向财政部门申请付款。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796" w:val="left"/>
        </w:tabs>
        <w:bidi w:val="0"/>
        <w:spacing w:before="0" w:after="0" w:line="312" w:lineRule="exact"/>
        <w:ind w:left="0" w:right="0" w:firstLine="200"/>
        <w:jc w:val="both"/>
      </w:pPr>
      <w:bookmarkStart w:id="47" w:name="bookmark47"/>
      <w:r>
        <w:rPr>
          <w:color w:val="000000"/>
          <w:spacing w:val="0"/>
          <w:w w:val="100"/>
          <w:position w:val="0"/>
        </w:rPr>
        <w:t>（</w:t>
      </w:r>
      <w:bookmarkEnd w:id="47"/>
      <w:r>
        <w:rPr>
          <w:color w:val="000000"/>
          <w:spacing w:val="0"/>
          <w:w w:val="100"/>
          <w:position w:val="0"/>
        </w:rPr>
        <w:t>五）</w:t>
        <w:tab/>
        <w:t>财政部门对釆购人提交的付款资料审核通过后，以转账方式向中标人支付合同余款。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796" w:val="left"/>
        </w:tabs>
        <w:bidi w:val="0"/>
        <w:spacing w:before="0" w:after="0" w:line="312" w:lineRule="exact"/>
        <w:ind w:left="0" w:right="0" w:firstLine="200"/>
        <w:jc w:val="both"/>
      </w:pPr>
      <w:bookmarkStart w:id="48" w:name="bookmark48"/>
      <w:r>
        <w:rPr>
          <w:color w:val="000000"/>
          <w:spacing w:val="0"/>
          <w:w w:val="100"/>
          <w:position w:val="0"/>
          <w:u w:val="single"/>
        </w:rPr>
        <w:t>（</w:t>
      </w:r>
      <w:bookmarkEnd w:id="48"/>
      <w:r>
        <w:rPr>
          <w:color w:val="000000"/>
          <w:spacing w:val="0"/>
          <w:w w:val="100"/>
          <w:position w:val="0"/>
          <w:u w:val="single"/>
        </w:rPr>
        <w:t>六）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u w:val="single"/>
        </w:rPr>
        <w:t>履约保证金在最终验收合格之日起三个工作日内无息退还中标人。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474" w:val="left"/>
        </w:tabs>
        <w:bidi w:val="0"/>
        <w:spacing w:before="0" w:after="0" w:line="312" w:lineRule="exact"/>
        <w:ind w:left="0" w:right="0" w:firstLine="0"/>
        <w:jc w:val="both"/>
      </w:pPr>
      <w:bookmarkStart w:id="49" w:name="bookmark49"/>
      <w:r>
        <w:rPr>
          <w:color w:val="000000"/>
          <w:spacing w:val="0"/>
          <w:w w:val="100"/>
          <w:position w:val="0"/>
        </w:rPr>
        <w:t>六</w:t>
      </w:r>
      <w:bookmarkEnd w:id="49"/>
      <w:r>
        <w:rPr>
          <w:color w:val="000000"/>
          <w:spacing w:val="0"/>
          <w:w w:val="100"/>
          <w:position w:val="0"/>
        </w:rPr>
        <w:t>、</w:t>
        <w:tab/>
        <w:t>违约责任：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80" w:line="3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按《合同法》、《政府采购法》执行，或按双方约定。</w:t>
      </w:r>
    </w:p>
    <w:p>
      <w:pPr>
        <w:pStyle w:val="Style8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474" w:val="left"/>
        </w:tabs>
        <w:bidi w:val="0"/>
        <w:spacing w:before="0" w:after="0" w:line="312" w:lineRule="exact"/>
        <w:ind w:left="0" w:right="0" w:firstLine="0"/>
        <w:jc w:val="both"/>
      </w:pPr>
      <w:bookmarkStart w:id="50" w:name="bookmark50"/>
      <w:r>
        <w:rPr>
          <w:color w:val="000000"/>
          <w:spacing w:val="0"/>
          <w:w w:val="100"/>
          <w:position w:val="0"/>
        </w:rPr>
        <w:t>七</w:t>
      </w:r>
      <w:bookmarkEnd w:id="50"/>
      <w:r>
        <w:rPr>
          <w:color w:val="000000"/>
          <w:spacing w:val="0"/>
          <w:w w:val="100"/>
          <w:position w:val="0"/>
        </w:rPr>
        <w:t>、</w:t>
        <w:tab/>
        <w:t>其他约定事项: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322" w:val="left"/>
        </w:tabs>
        <w:bidi w:val="0"/>
        <w:spacing w:before="0" w:after="0" w:line="312" w:lineRule="exact"/>
        <w:ind w:left="0" w:right="0" w:firstLine="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招标文件及其补遗文件、投标文件和承诺是本合同不可分割的部分。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337" w:val="left"/>
        </w:tabs>
        <w:bidi w:val="0"/>
        <w:spacing w:before="0" w:after="0" w:line="312" w:lineRule="exact"/>
        <w:ind w:left="0" w:right="0" w:firstLine="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本合同如发生争议由双方协商解决，协商不成向需方所在人民法院提请诉讼。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337" w:val="left"/>
        </w:tabs>
        <w:bidi w:val="0"/>
        <w:spacing w:before="0" w:after="80" w:line="312" w:lineRule="exact"/>
        <w:ind w:left="0" w:right="0" w:firstLine="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本合同一式六份，需方三份，供方二份，渝中区公共资源交易中心一份，具备同等法律效力。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4290" distB="635" distL="0" distR="0" simplePos="0" relativeHeight="125829417" behindDoc="0" locked="0" layoutInCell="1" allowOverlap="1">
                <wp:simplePos x="0" y="0"/>
                <wp:positionH relativeFrom="page">
                  <wp:posOffset>1424940</wp:posOffset>
                </wp:positionH>
                <wp:positionV relativeFrom="paragraph">
                  <wp:posOffset>34290</wp:posOffset>
                </wp:positionV>
                <wp:extent cx="1943100" cy="19177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310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3" w:name="bookmark23"/>
                            <w:bookmarkStart w:id="24" w:name="bookmark24"/>
                            <w:bookmarkStart w:id="25" w:name="bookmark2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签约时间：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2022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</w:t>
                            </w:r>
                            <w:bookmarkEnd w:id="23"/>
                            <w:bookmarkEnd w:id="24"/>
                            <w:bookmarkEnd w:id="25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112.2pt;margin-top:2.7000000000000002pt;width:153.pt;height:15.1pt;z-index:-125829336;mso-wrap-distance-left:0;mso-wrap-distance-top:2.7000000000000002pt;mso-wrap-distance-right:0;mso-wrap-distance-bottom:5.0000000000000003e-002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3" w:name="bookmark23"/>
                      <w:bookmarkStart w:id="24" w:name="bookmark24"/>
                      <w:bookmarkStart w:id="25" w:name="bookmark2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签约时间：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2022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</w:t>
                      </w:r>
                      <w:bookmarkEnd w:id="23"/>
                      <w:bookmarkEnd w:id="24"/>
                      <w:bookmarkEnd w:id="2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0" distB="18415" distL="0" distR="0" simplePos="0" relativeHeight="125829419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25400</wp:posOffset>
                </wp:positionV>
                <wp:extent cx="1550035" cy="18288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003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6" w:name="bookmark26"/>
                            <w:bookmarkStart w:id="27" w:name="bookmark27"/>
                            <w:bookmarkStart w:id="28" w:name="bookmark2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签约地点：需方所在地</w:t>
                            </w:r>
                            <w:bookmarkEnd w:id="26"/>
                            <w:bookmarkEnd w:id="27"/>
                            <w:bookmarkEnd w:id="2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36.5pt;margin-top:2.pt;width:122.05pt;height:14.4pt;z-index:-125829334;mso-wrap-distance-left:0;mso-wrap-distance-top:2.pt;mso-wrap-distance-right:0;mso-wrap-distance-bottom:1.4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6" w:name="bookmark26"/>
                      <w:bookmarkStart w:id="27" w:name="bookmark27"/>
                      <w:bookmarkStart w:id="28" w:name="bookmark2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签约地点：需方所在地</w:t>
                      </w:r>
                      <w:bookmarkEnd w:id="26"/>
                      <w:bookmarkEnd w:id="27"/>
                      <w:bookmarkEnd w:id="28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5148"/>
        <w:gridCol w:w="5256"/>
      </w:tblGrid>
      <w:tr>
        <w:trPr>
          <w:trHeight w:val="288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95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需方：重庆复旦</w:t>
            </w:r>
            <w:r>
              <w:rPr>
                <w:color w:val="A5485E"/>
                <w:spacing w:val="0"/>
                <w:w w:val="100"/>
                <w:position w:val="0"/>
                <w:sz w:val="20"/>
                <w:szCs w:val="20"/>
              </w:rPr>
              <w:t xml:space="preserve">中学匕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地址：重庆市渝</w:t>
            </w:r>
            <w:r>
              <w:rPr>
                <w:color w:val="621221"/>
                <w:spacing w:val="0"/>
                <w:w w:val="100"/>
                <w:position w:val="0"/>
                <w:sz w:val="20"/>
                <w:szCs w:val="20"/>
              </w:rPr>
              <w:t>号区執毬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22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富、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exact"/>
              <w:ind w:left="1260" w:right="0" w:firstLine="0"/>
              <w:jc w:val="left"/>
              <w:rPr>
                <w:sz w:val="20"/>
                <w:szCs w:val="20"/>
              </w:rPr>
            </w:pP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>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317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供方：重庆安东电子科技有限公司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嚣;</w:t>
            </w:r>
            <w:r>
              <w:rPr>
                <w:color w:val="A5485E"/>
                <w:spacing w:val="0"/>
                <w:w w:val="100"/>
                <w:position w:val="0"/>
                <w:sz w:val="20"/>
                <w:szCs w:val="20"/>
              </w:rPr>
              <w:t>江大西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洋国际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leader="underscore" w:pos="2534" w:val="left"/>
              </w:tabs>
              <w:bidi w:val="0"/>
              <w:spacing w:before="0" w:after="0" w:line="317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电话:</w:t>
            </w:r>
            <w:r>
              <w:rPr>
                <w:color w:val="A5485E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fl</w:t>
            </w:r>
            <w:r>
              <w:rPr>
                <w:color w:val="A5485E"/>
                <w:spacing w:val="0"/>
                <w:w w:val="100"/>
                <w:position w:val="0"/>
                <w:sz w:val="20"/>
                <w:szCs w:val="20"/>
                <w:u w:val="single"/>
                <w:lang w:val="en-US" w:eastAsia="en-US" w:bidi="en-US"/>
              </w:rPr>
              <w:t>2y2641^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ab/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—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>亙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f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传真: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>修嘯飞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开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账号：78480188000282</w:t>
            </w:r>
            <w:r>
              <w:rPr>
                <w:color w:val="621221"/>
                <w:spacing w:val="0"/>
                <w:w w:val="100"/>
                <w:position w:val="0"/>
                <w:sz w:val="20"/>
                <w:szCs w:val="20"/>
              </w:rPr>
              <w:t>潟</w:t>
            </w:r>
            <w:r>
              <w:rPr>
                <w:color w:val="6212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Q </w:t>
            </w:r>
            <w:r>
              <w:rPr>
                <w:color w:val="621221"/>
                <w:spacing w:val="0"/>
                <w:w w:val="100"/>
                <w:position w:val="0"/>
                <w:sz w:val="20"/>
                <w:szCs w:val="20"/>
              </w:rPr>
              <w:t>：京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 xml:space="preserve">22 </w:t>
            </w:r>
            <w:r>
              <w:rPr>
                <w:color w:val="EA7F9E"/>
                <w:spacing w:val="0"/>
                <w:w w:val="100"/>
                <w:position w:val="0"/>
                <w:sz w:val="20"/>
                <w:szCs w:val="20"/>
              </w:rPr>
              <w:t xml:space="preserve">V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授权代表；％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” 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</w:rPr>
              <w:t xml:space="preserve">&gt; </w:t>
            </w:r>
            <w:r>
              <w:rPr>
                <w:color w:val="D95B77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•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317" w:lineRule="exact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（本栏请用计算机打印以便于准确付款）</w:t>
            </w:r>
          </w:p>
        </w:tc>
      </w:tr>
      <w:tr>
        <w:trPr>
          <w:trHeight w:val="403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备注：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8" w:right="691" w:bottom="1693" w:left="805" w:header="1220" w:footer="1265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60" w:line="240" w:lineRule="auto"/>
        <w:ind w:left="1180" w:right="0" w:firstLine="0"/>
        <w:jc w:val="left"/>
      </w:pPr>
      <w:bookmarkStart w:id="54" w:name="bookmark54"/>
      <w:bookmarkStart w:id="55" w:name="bookmark55"/>
      <w:bookmarkStart w:id="56" w:name="bookmark56"/>
      <w:r>
        <w:rPr>
          <w:color w:val="000000"/>
          <w:spacing w:val="0"/>
          <w:w w:val="100"/>
          <w:position w:val="0"/>
        </w:rPr>
        <w:t>附件:</w:t>
      </w:r>
      <w:bookmarkEnd w:id="54"/>
      <w:bookmarkEnd w:id="55"/>
      <w:bookmarkEnd w:id="56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020" w:right="0" w:firstLine="0"/>
        <w:jc w:val="left"/>
      </w:pPr>
      <w:r>
        <w:rPr>
          <w:color w:val="000000"/>
          <w:spacing w:val="0"/>
          <w:w w:val="100"/>
          <w:position w:val="0"/>
        </w:rPr>
        <w:t>单位：元</w:t>
      </w:r>
    </w:p>
    <w:tbl>
      <w:tblPr>
        <w:tblOverlap w:val="never"/>
        <w:jc w:val="center"/>
        <w:tblLayout w:type="fixed"/>
      </w:tblPr>
      <w:tblGrid>
        <w:gridCol w:w="734"/>
        <w:gridCol w:w="1786"/>
        <w:gridCol w:w="2038"/>
        <w:gridCol w:w="1843"/>
        <w:gridCol w:w="857"/>
        <w:gridCol w:w="994"/>
        <w:gridCol w:w="1130"/>
        <w:gridCol w:w="1267"/>
        <w:gridCol w:w="468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序号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名称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品牌、规格型号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制造商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原产地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合计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一、综合布线系统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六类网线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/PTHF-16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10065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2. </w:t>
            </w:r>
            <w:r>
              <w:rPr>
                <w:color w:val="000000"/>
                <w:spacing w:val="0"/>
                <w:w w:val="100"/>
                <w:position w:val="0"/>
              </w:rPr>
              <w:t>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28182.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金属理线器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（12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档）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普天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/PTHF-15C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43.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430.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六类模块式配线架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/PTHF-15R24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185.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六类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UTP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数据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3M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跳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安必通/六类跳线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北京哲翔兄弟网络科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348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5568.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六类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UTP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信息模块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PTHF-116M2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179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26.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4654.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网络面板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PTHF-15P2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179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805. </w:t>
            </w:r>
            <w:r>
              <w:rPr>
                <w:color w:val="000000"/>
                <w:spacing w:val="0"/>
                <w:w w:val="100"/>
                <w:position w:val="0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86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标准底盒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公牛/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明线盒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公牛集团股份有限公 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慈溪市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179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805. </w:t>
            </w:r>
            <w:r>
              <w:rPr>
                <w:color w:val="000000"/>
                <w:spacing w:val="0"/>
                <w:w w:val="100"/>
                <w:position w:val="0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PVC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管 </w:t>
            </w:r>
            <w:r>
              <w:rPr>
                <w:color w:val="000000"/>
                <w:spacing w:val="0"/>
                <w:w w:val="100"/>
                <w:position w:val="0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联塑/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UPVC625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广东联塑科技实业有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佛山市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2250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PVC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线槽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联塑/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PVC39+19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广东联塑科技实业有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佛山市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1250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5.50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6875.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金属桥架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聚澜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/200* 100*1. 2mm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重庆聚澜电力成套设 备有限公司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725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115.00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83375.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芯单模光缆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PTHF-3W4B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1928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3856.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芯单模光纤线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PTHF-3W6B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160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芯单模光纤线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PTHF-3W12B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160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640.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EA7F9E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J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D95B77"/>
                <w:spacing w:val="0"/>
                <w:w w:val="100"/>
                <w:position w:val="0"/>
                <w:sz w:val="19"/>
                <w:szCs w:val="19"/>
              </w:rPr>
              <w:t>8480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芯单模光缆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PTHF-3W24B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640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FTT0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光纤配线箱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上一德/光纤信息箱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上海上一德实业有限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4232.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color w:val="F02845"/>
                <w:spacing w:val="0"/>
                <w:w w:val="100"/>
                <w:position w:val="0"/>
                <w:sz w:val="48"/>
                <w:szCs w:val="48"/>
                <w:lang w:val="en-US" w:eastAsia="en-US" w:bidi="en-US"/>
              </w:rPr>
              <w:t>Z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芯终端盒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宁扬/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8"/>
                <w:szCs w:val="18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口终端盒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1140.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00 </w:t>
            </w:r>
            <w:r>
              <w:rPr>
                <w:i/>
                <w:iCs/>
                <w:color w:val="F02845"/>
                <w:spacing w:val="0"/>
                <w:w w:val="100"/>
                <w:position w:val="0"/>
                <w:lang w:val="en-US" w:eastAsia="en-US" w:bidi="en-US"/>
              </w:rPr>
              <w:t>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端口配线架空架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宁扬/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12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口光纤配线架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330.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1650.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00 </w:t>
            </w:r>
            <w:r>
              <w:rPr>
                <w:color w:val="F02845"/>
                <w:spacing w:val="0"/>
                <w:w w:val="100"/>
                <w:position w:val="0"/>
              </w:rPr>
              <w:t>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端口配线架空架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宁扬/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24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口光纤配线架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375.00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3750.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光纤条线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宁扬/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SC-SC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5160.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光纤耦合器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宁扬/耦合器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198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792.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06"/>
        <w:gridCol w:w="1786"/>
        <w:gridCol w:w="2030"/>
        <w:gridCol w:w="1836"/>
        <w:gridCol w:w="850"/>
        <w:gridCol w:w="994"/>
        <w:gridCol w:w="1123"/>
        <w:gridCol w:w="1303"/>
      </w:tblGrid>
      <w:tr>
        <w:trPr>
          <w:trHeight w:val="3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光纤熔接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452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8136.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尾纤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/PTHF-12JSCB-1.5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 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251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3012.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8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PDU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新昌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香河县新昌金属制品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廊坊市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22U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机柜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新昌/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XC22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香河县新昌金属制品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廊坊市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六类非屏蔽水晶头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普天/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PTHF-116R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普天线缆集团有限公 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南昌市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电源线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宁扬/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RVV2*1.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2500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双绞线缆测试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链路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光纤测试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276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链路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凿（压）槽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987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69090.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线槽墙地面修补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128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辅材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各型号/按需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综合布线系统集成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84000.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84000.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二、校园网络系统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核心交换机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华为数通智选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/S6735S-S24X6C-A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东莞市华荣通信技术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31450.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31450.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无线控制器及授权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/AC6508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OLT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设备（核心设备）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/EA5800-X2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分光器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烽火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/SP1:8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烽火通信科技股份有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武汉市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8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0NU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（4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P0E）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/P613E-S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147200.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面板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/AirEngine5761S-llW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54000.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放装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/Air Engine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6761S-21T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45000.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万兆多模模块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/OMXD30000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核心交换机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华为数通智选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/S5735S-H24S4XC-A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东莞市华荣通信技术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P0E24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口交换机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华为数通智选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/S5735S-L24P4S-A2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东莞市华荣通信技术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东莞市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23700.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千兆单模模块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华为技术有限公司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20"/>
        <w:gridCol w:w="1786"/>
        <w:gridCol w:w="2045"/>
        <w:gridCol w:w="1843"/>
        <w:gridCol w:w="850"/>
        <w:gridCol w:w="994"/>
        <w:gridCol w:w="1130"/>
        <w:gridCol w:w="1260"/>
        <w:gridCol w:w="475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/SFP-GE-LX-SM1310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44"/>
                <w:szCs w:val="44"/>
              </w:rPr>
            </w:pPr>
            <w:r>
              <w:rPr>
                <w:color w:val="D95B77"/>
                <w:spacing w:val="0"/>
                <w:w w:val="100"/>
                <w:position w:val="0"/>
                <w:sz w:val="44"/>
                <w:szCs w:val="44"/>
              </w:rPr>
              <w:t>瑜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校园网络系统集成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24" w:hRule="exact"/>
        </w:trPr>
        <w:tc>
          <w:tcPr>
            <w:gridSpan w:val="8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三、校园广播系统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广播控制主机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24500.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24500.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数字化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网络广播 客户端管理软件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ITC/V1.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控制器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ITC/T-7846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3330.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3330.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ITC/T-621A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CD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播放器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ITC/T-6221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多功能音源控制嵌 入软件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调谐器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ITC/T-6222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收音机控制嵌入软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ITC/V1. </w:t>
            </w:r>
            <w:r>
              <w:rPr>
                <w:color w:val="000000"/>
                <w:spacing w:val="0"/>
                <w:w w:val="100"/>
                <w:position w:val="0"/>
              </w:rPr>
              <w:t>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前置放大器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ITC/T-6201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音频采集器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寻呼话筒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ITC/T-7702A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EA7F9E"/>
                <w:spacing w:val="0"/>
                <w:w w:val="100"/>
                <w:position w:val="0"/>
                <w:lang w:val="en-US" w:eastAsia="en-US" w:bidi="en-US"/>
              </w:rPr>
              <w:t>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话筒呼叫控制嵌入 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ITC/V1. </w:t>
            </w:r>
            <w:r>
              <w:rPr>
                <w:color w:val="000000"/>
                <w:spacing w:val="0"/>
                <w:w w:val="100"/>
                <w:position w:val="0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采集器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4350.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4350.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EA7F9E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J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EA7F9E"/>
                <w:spacing w:val="0"/>
                <w:w w:val="100"/>
                <w:position w:val="0"/>
                <w:sz w:val="18"/>
                <w:szCs w:val="18"/>
              </w:rPr>
              <w:t>髙劃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D95B77"/>
                <w:spacing w:val="0"/>
                <w:w w:val="100"/>
                <w:position w:val="0"/>
                <w:sz w:val="19"/>
                <w:szCs w:val="19"/>
              </w:rPr>
              <w:t>0002</w:t>
            </w:r>
            <w:r>
              <w:rPr>
                <w:color w:val="D95B77"/>
                <w:spacing w:val="0"/>
                <w:w w:val="100"/>
                <w:position w:val="0"/>
                <w:sz w:val="19"/>
                <w:szCs w:val="19"/>
              </w:rPr>
              <w:t>：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数字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网络平台终 端嵌入软件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~</w:t>
            </w:r>
            <w:r>
              <w:rPr>
                <w:color w:val="A5485E"/>
                <w:spacing w:val="0"/>
                <w:w w:val="100"/>
                <w:position w:val="0"/>
                <w:lang w:val="en-US" w:eastAsia="en-US" w:bidi="en-US"/>
              </w:rPr>
              <w:t>n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ITC/T-7707A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tabs>
                <w:tab w:pos="1138" w:val="left"/>
              </w:tabs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1900.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  <w:tab/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有源音箱扩声软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  <w:rPr>
                <w:sz w:val="38"/>
                <w:szCs w:val="38"/>
              </w:rPr>
            </w:pPr>
            <w:r>
              <w:rPr>
                <w:color w:val="D95B77"/>
                <w:spacing w:val="0"/>
                <w:w w:val="100"/>
                <w:position w:val="0"/>
                <w:sz w:val="38"/>
                <w:szCs w:val="38"/>
              </w:rPr>
              <w:t>复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right"/>
              <w:rPr>
                <w:sz w:val="122"/>
                <w:szCs w:val="1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D95B77"/>
                <w:spacing w:val="0"/>
                <w:w w:val="100"/>
                <w:position w:val="0"/>
                <w:sz w:val="122"/>
                <w:szCs w:val="122"/>
                <w:lang w:val="en-US" w:eastAsia="en-US" w:bidi="en-US"/>
              </w:rPr>
              <w:t>A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电源管理器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ITC/T-6216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1280.</w:t>
            </w:r>
            <w:r>
              <w:rPr>
                <w:color w:val="000000"/>
                <w:spacing w:val="0"/>
                <w:w w:val="100"/>
                <w:position w:val="0"/>
              </w:rPr>
              <w:t>00 ,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ITC/T-7707BG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数字化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网络终端 嵌入软件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网络功放终端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ITC/T-7760B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3750.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18750.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13"/>
        <w:gridCol w:w="1778"/>
        <w:gridCol w:w="2038"/>
        <w:gridCol w:w="1836"/>
        <w:gridCol w:w="850"/>
        <w:gridCol w:w="986"/>
        <w:gridCol w:w="1130"/>
        <w:gridCol w:w="1296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数字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网络平台终 端嵌入软件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壁挂音箱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ITC/T-601S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2. 4G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ITC/T-538B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18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广播安卓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APP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 件软件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ITC/V2. </w:t>
            </w:r>
            <w:r>
              <w:rPr>
                <w:color w:val="000000"/>
                <w:spacing w:val="0"/>
                <w:w w:val="100"/>
                <w:position w:val="0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广州市保伦电子有限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13650.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校园广播系统集成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四、安防监控系统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高清网络摄像机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/DS-2CD2T25IYS-I5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475.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25175.00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摄像机支架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/DS-1292ZJ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通用数据中心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/DS-VM21S-B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存储设备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/DS-AT1000S/120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9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教育综合安防管理 平台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/iSecure Center-Education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教育 综合安防管理平台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（DS）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超高清解码器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/DS-6910UD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网络键盘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海康威视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/DS-1600K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杭州海康威视数字技 术股份有限公司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拼接屏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大华/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FSA550FUS-VH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浙江大华技术股份有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57600.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拼接屏支架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12420.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拼接屏底座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3380.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10140.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控制器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/D701TC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7780.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15560.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操作台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HDMI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绿联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/HD140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深圳市绿联科技股份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安防监控系统集成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17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五、班班通系统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交互一体机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希沃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/FF86EA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广州视睿电子科技有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406100.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27"/>
        <w:gridCol w:w="1786"/>
        <w:gridCol w:w="2038"/>
        <w:gridCol w:w="1843"/>
        <w:gridCol w:w="857"/>
        <w:gridCol w:w="986"/>
        <w:gridCol w:w="1138"/>
        <w:gridCol w:w="1282"/>
        <w:gridCol w:w="461"/>
      </w:tblGrid>
      <w:tr>
        <w:trPr>
          <w:trHeight w:val="3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互动教学白板软件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希沃/多媒体课件制作 展示软件[简称：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4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EasiNote]V5.0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广州视睿电子科技有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课堂学生行为评价 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6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希沃/视睿班级优化大 师软件[简称：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EasiCare]V2.</w:t>
            </w: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广州视睿电子科技有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壁挂数字视频展台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希沃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/SC06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广州视睿电子科技有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29450.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搪瓷绿板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鑫一凡/定制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湖南一凡教学设备有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岳阳市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58900.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音箱及支架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朗凡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/C-D1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青岛朗凡电子科技有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胶州市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12400.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班班通系统集成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17050.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六、机房系统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静电地板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鸿海/定制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常州市鸿海地板有限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常州市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平方米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235.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17625.00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42U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网络机柜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新昌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/XCW42UM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香河县新昌金属制品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廊坊市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5600.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42U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服务器机柜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新昌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/XCS42UM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香河县新昌金属制品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廊坊市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3600.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10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PDU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新昌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香河县新昌金属制品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廊坊市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8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2240.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电源插座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公牛/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G09Z223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公牛集团股份有限公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慈溪市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252.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六位插座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公牛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/GN-109K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公牛集团股份有限公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慈溪市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60" w:right="0" w:firstLine="0"/>
              <w:jc w:val="center"/>
              <w:rPr>
                <w:sz w:val="62"/>
                <w:szCs w:val="62"/>
              </w:rPr>
            </w:pPr>
            <w:r>
              <w:rPr>
                <w:i/>
                <w:iCs/>
                <w:color w:val="EA7F9E"/>
                <w:spacing w:val="0"/>
                <w:w w:val="100"/>
                <w:position w:val="0"/>
                <w:sz w:val="62"/>
                <w:szCs w:val="62"/>
              </w:rPr>
              <w:t>珍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UPS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主机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施耐德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/M2AL12-65CFR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施耐德电气（中国）有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电池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施耐德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/SPM20KL-33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施耐德电气（中国）有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16000.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UPS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蓄电池柜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迈恒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常州市迈恒机械有限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常州市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UPS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总配电箱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英威腾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/80A/3P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深圳市英威腾电气股 份有限公司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1550.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接地铜排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鸽牌</w:t>
            </w:r>
            <w:r>
              <w:rPr>
                <w:color w:val="000000"/>
                <w:spacing w:val="0"/>
                <w:w w:val="100"/>
                <w:position w:val="0"/>
              </w:rPr>
              <w:t>/25*4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重庆鸽牌电线电缆有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128.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2560.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color w:val="EA7F9E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■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局部等电位箱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YONE/ 600*400*200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沈阳凯毅电气有限公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沈阳市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接地连接线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宁扬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/BVR-1010mm</w:t>
            </w:r>
            <w:r>
              <w:rPr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江苏超诚智能科技有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扬州市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5220.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vertAlign w:val="superscript"/>
                <w:lang w:val="zh-CN" w:eastAsia="zh-CN" w:bidi="zh-CN"/>
              </w:rPr>
              <w:t>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辅材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13"/>
        <w:gridCol w:w="1771"/>
        <w:gridCol w:w="2038"/>
        <w:gridCol w:w="1843"/>
        <w:gridCol w:w="842"/>
        <w:gridCol w:w="986"/>
        <w:gridCol w:w="1130"/>
        <w:gridCol w:w="1289"/>
      </w:tblGrid>
      <w:tr>
        <w:trPr>
          <w:trHeight w:val="6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施工实施费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24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七、录播系统</w:t>
            </w:r>
          </w:p>
        </w:tc>
      </w:tr>
      <w:tr>
        <w:trPr>
          <w:trHeight w:val="6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高清录播主机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AVA/AE-A6N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64550.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64550.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流媒体管理软件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奥威亚流媒体管理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V8.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流媒体导播软件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奥威亚流媒体导播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V8. </w:t>
            </w: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高清摄像机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AVA/AX-C22PN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38000.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高清摄像机管理软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高清摄像机管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理软件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VI.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教师定位分析仪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AVA/ITS-T100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教师定位分析软件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教师定位分析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VI.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学生定位分析仪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AVA/ITS-S100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学生定位分析软件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学生定位分析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V2.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数字音频处理器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艾力特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/OS-7088HR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杭州艾力特数字科技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杭艸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6500.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拾音话筒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艾力特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/MS-D040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杭州艾力特数字科技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杭州市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5700.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录制面板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AVA/KP-8P3A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电源管理器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AVA/RY-8+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导播控制台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AVA/DCP-1000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功放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雷拓/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MP-G220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雷拓（广东）科技有限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雷拓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/PH-880B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雷拓（广东）科技有限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导播显示屏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/VP229HE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操作设备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/CU100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17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八、校园电视台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虚拟演播室主机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AVA/AE-K6 Pro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74800.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74800.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35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校园电视台管理系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校园电视台管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7520.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7520.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727"/>
        <w:gridCol w:w="1786"/>
        <w:gridCol w:w="2045"/>
        <w:gridCol w:w="1843"/>
        <w:gridCol w:w="850"/>
        <w:gridCol w:w="994"/>
        <w:gridCol w:w="1130"/>
        <w:gridCol w:w="1318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统软件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理系统软件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V2.0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流媒体导播软件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奥威亚流媒体导播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软件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V8. </w:t>
            </w: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专业摄像机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Panasonic/AG-UX90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松下电器（中国）有限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摄像机电池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Panasonic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/AG-VBR59MC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松下电器（中国）有限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存储卡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雷克沙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/LSD1066128G-RNNNC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雷克沙电子（深圳）有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1120.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三脚架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伟峰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/WF717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宁波伟峰影像设备集 团有限公司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宁波市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桌面话筒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铁三角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/AT2035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北京铁三角技术开发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2550.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无线活筒套装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哈曼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/HM-9812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哈曼（中国）投资有限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效果显示屏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/55G5U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康佳集团股份有限公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3780.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3780.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非线性编辑终端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非线性编辑软件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AVA/ 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视频编辑软件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VI. </w:t>
            </w:r>
            <w:r>
              <w:rPr>
                <w:color w:val="000000"/>
                <w:spacing w:val="0"/>
                <w:w w:val="100"/>
                <w:position w:val="0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提词器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天影视通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/TS-240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北京天影视通科技有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提词控制终端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/P1550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7450.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导播显示器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/VP229HE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华硕电脑（上海）有限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1150.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回看电视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/Y43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康佳集团股份有限公 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2250.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显示器支架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康佳集团股份有限公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600.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实时音视频编码输 出系统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绿联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/CM </w:t>
            </w:r>
            <w:r>
              <w:rPr>
                <w:color w:val="000000"/>
                <w:spacing w:val="0"/>
                <w:w w:val="100"/>
                <w:position w:val="0"/>
              </w:rPr>
              <w:t>186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深圳市绿联科技股份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深圳市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4700.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4700.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主持桌椅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导播桌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5800.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调音台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YAMAHA/MG10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天津雅马哈电子乐器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天津市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3200.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监听音箱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M-AUDIO/ AV40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爱维德亚科技（北京）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北京市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监听耳机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AKG/K72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哈曼（中国）投资有限</w:t>
            </w:r>
          </w:p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公司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上海市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590.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590.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left"/>
        <w:tblLayout w:type="fixed"/>
      </w:tblPr>
      <w:tblGrid>
        <w:gridCol w:w="720"/>
        <w:gridCol w:w="1778"/>
        <w:gridCol w:w="2038"/>
        <w:gridCol w:w="1836"/>
        <w:gridCol w:w="850"/>
        <w:gridCol w:w="986"/>
        <w:gridCol w:w="1130"/>
        <w:gridCol w:w="1303"/>
      </w:tblGrid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蓝/绿箱装修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泰阳人/定制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24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LED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三基色面光/侧 光灯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泰阳人/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TYR-LED1300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8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LED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影视平板灯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泰阳人/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TYR-LED700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3900.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39000.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聚光灯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泰阳人/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TYR-LED700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补光灯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泰阳人/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TYR-LED860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个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3500.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7000.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导轨吊架及灯光其 他配件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泰阳人/定制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郑州泰阳人电子科技 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郑州市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校园电视台集成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</w:t>
            </w:r>
          </w:p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12000.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校园电视台线材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定制/按需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02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重庆安东电子科技有 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重庆市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2000.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资源平台主机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AVA/AX-F100+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18500.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校园教学视频资源 管理系统软件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0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AVA/AVA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教学视频资源 管理系统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V3.2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广州市奥威亚电子科 技有限公司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广州市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</w:rPr>
              <w:t>套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0642" w:h="6343" w:vSpace="274" w:wrap="notBeside" w:vAnchor="text" w:hAnchor="text" w:x="238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18000. </w:t>
            </w:r>
            <w:r>
              <w:rPr>
                <w:color w:val="000000"/>
                <w:spacing w:val="0"/>
                <w:w w:val="100"/>
                <w:position w:val="0"/>
              </w:rPr>
              <w:t>00</w:t>
            </w:r>
          </w:p>
        </w:tc>
      </w:tr>
    </w:tbl>
    <w:p>
      <w:pPr>
        <w:pStyle w:val="Style38"/>
        <w:keepNext w:val="0"/>
        <w:keepLines w:val="0"/>
        <w:framePr w:w="396" w:h="230" w:hSpace="237" w:wrap="notBeside" w:vAnchor="text" w:hAnchor="text" w:x="396" w:y="6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总计</w:t>
      </w:r>
    </w:p>
    <w:p>
      <w:pPr>
        <w:pStyle w:val="Style38"/>
        <w:keepNext w:val="0"/>
        <w:keepLines w:val="0"/>
        <w:framePr w:w="1166" w:h="230" w:hSpace="237" w:wrap="notBeside" w:vAnchor="text" w:hAnchor="text" w:x="5307" w:y="63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2349702. 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00 </w:t>
      </w:r>
      <w:r>
        <w:rPr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元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68" w:right="290" w:bottom="1425" w:left="493" w:header="840" w:footer="997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3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7">
    <w:name w:val="Heading #2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3">
    <w:name w:val="Other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9">
    <w:name w:val="Tabl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2">
    <w:name w:val="Heading #3|1"/>
    <w:basedOn w:val="Normal"/>
    <w:link w:val="CharStyle3"/>
    <w:pPr>
      <w:widowControl w:val="0"/>
      <w:shd w:val="clear" w:color="auto" w:fill="auto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spacing w:after="12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6">
    <w:name w:val="Heading #2|1"/>
    <w:basedOn w:val="Normal"/>
    <w:link w:val="CharStyle7"/>
    <w:pPr>
      <w:widowControl w:val="0"/>
      <w:shd w:val="clear" w:color="auto" w:fill="auto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329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2">
    <w:name w:val="Other|1"/>
    <w:basedOn w:val="Normal"/>
    <w:link w:val="CharStyle1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8">
    <w:name w:val="Table caption|1"/>
    <w:basedOn w:val="Normal"/>
    <w:link w:val="CharStyle3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