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25"/>
        <w:spacing w:before="82" w:line="2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2"/>
        </w:rPr>
        <w:t>合同编号：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479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37"/>
        </w:rPr>
        <w:t>技术服务协议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525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3"/>
        </w:rPr>
        <w:t>项目名称：</w:t>
      </w:r>
      <w:r>
        <w:rPr>
          <w:rFonts w:ascii="FangSong" w:hAnsi="FangSong" w:eastAsia="FangSong" w:cs="FangSong"/>
          <w:sz w:val="32"/>
          <w:szCs w:val="32"/>
          <w:spacing w:val="40"/>
        </w:rPr>
        <w:t xml:space="preserve"> 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13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13"/>
        </w:rPr>
        <w:t>璧山区森林资源专项调查技术服务协议</w:t>
      </w:r>
    </w:p>
    <w:p>
      <w:pPr>
        <w:ind w:left="525"/>
        <w:spacing w:before="240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0"/>
        </w:rPr>
        <w:t>项目地点：</w:t>
      </w:r>
      <w:r>
        <w:rPr>
          <w:rFonts w:ascii="FangSong" w:hAnsi="FangSong" w:eastAsia="FangSong" w:cs="FangSong"/>
          <w:sz w:val="32"/>
          <w:szCs w:val="32"/>
          <w:spacing w:val="70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"/>
        </w:rPr>
        <w:t xml:space="preserve">         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重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庆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市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29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璧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5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山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50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区</w:t>
      </w:r>
      <w:r>
        <w:rPr>
          <w:rFonts w:ascii="FangSong" w:hAnsi="FangSong" w:eastAsia="FangSong" w:cs="FangSong"/>
          <w:sz w:val="32"/>
          <w:szCs w:val="32"/>
          <w:u w:val="single" w:color="auto"/>
        </w:rPr>
        <w:t xml:space="preserve">         </w:t>
      </w:r>
    </w:p>
    <w:p>
      <w:pPr>
        <w:ind w:left="525"/>
        <w:spacing w:before="234" w:line="35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委托方(甲方):</w:t>
      </w:r>
      <w:r>
        <w:rPr>
          <w:rFonts w:ascii="FangSong" w:hAnsi="FangSong" w:eastAsia="FangSong" w:cs="FangSong"/>
          <w:sz w:val="32"/>
          <w:szCs w:val="32"/>
          <w:spacing w:val="-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15"/>
        </w:rPr>
        <w:t xml:space="preserve">  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重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8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庆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市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5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璧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2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山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24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区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5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林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5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业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>局</w:t>
      </w:r>
      <w:r>
        <w:rPr>
          <w:rFonts w:ascii="FangSong" w:hAnsi="FangSong" w:eastAsia="FangSong" w:cs="FangSong"/>
          <w:sz w:val="32"/>
          <w:szCs w:val="32"/>
          <w:u w:val="single" w:color="auto"/>
        </w:rPr>
        <w:t xml:space="preserve">     </w:t>
      </w:r>
    </w:p>
    <w:p>
      <w:pPr>
        <w:ind w:left="525"/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8"/>
        </w:rPr>
        <w:t>受托方(乙方):</w:t>
      </w:r>
      <w:r>
        <w:rPr>
          <w:rFonts w:ascii="FangSong" w:hAnsi="FangSong" w:eastAsia="FangSong" w:cs="FangSong"/>
          <w:sz w:val="32"/>
          <w:szCs w:val="32"/>
          <w:spacing w:val="-7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10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8"/>
        </w:rPr>
        <w:t>国家林业和草原局西北调查规划院</w:t>
      </w:r>
    </w:p>
    <w:p>
      <w:pPr>
        <w:ind w:left="525"/>
        <w:spacing w:before="23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0"/>
        </w:rPr>
        <w:t>签订地点：</w:t>
      </w:r>
      <w:r>
        <w:rPr>
          <w:rFonts w:ascii="FangSong" w:hAnsi="FangSong" w:eastAsia="FangSong" w:cs="FangSong"/>
          <w:sz w:val="32"/>
          <w:szCs w:val="32"/>
          <w:spacing w:val="70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"/>
        </w:rPr>
        <w:t xml:space="preserve">         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重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庆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31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市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29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璧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52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山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50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40"/>
        </w:rPr>
        <w:t>区</w:t>
      </w:r>
      <w:r>
        <w:rPr>
          <w:rFonts w:ascii="FangSong" w:hAnsi="FangSong" w:eastAsia="FangSong" w:cs="FangSong"/>
          <w:sz w:val="32"/>
          <w:szCs w:val="32"/>
          <w:u w:val="single" w:color="auto"/>
        </w:rPr>
        <w:t xml:space="preserve">         </w:t>
      </w:r>
    </w:p>
    <w:p>
      <w:pPr>
        <w:ind w:left="525"/>
        <w:spacing w:before="23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4"/>
        </w:rPr>
        <w:t>签订日期：</w:t>
      </w:r>
      <w:r>
        <w:rPr>
          <w:rFonts w:ascii="FangSong" w:hAnsi="FangSong" w:eastAsia="FangSong" w:cs="FangSong"/>
          <w:sz w:val="32"/>
          <w:szCs w:val="32"/>
          <w:spacing w:val="70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12"/>
        </w:rPr>
        <w:t xml:space="preserve">      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2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0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8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2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2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5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年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13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1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14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月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8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2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5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5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67"/>
        </w:rPr>
        <w:t xml:space="preserve"> </w:t>
      </w:r>
      <w:r>
        <w:rPr>
          <w:rFonts w:ascii="FangSong" w:hAnsi="FangSong" w:eastAsia="FangSong" w:cs="FangSong"/>
          <w:sz w:val="32"/>
          <w:szCs w:val="32"/>
          <w:u w:val="single" w:color="auto"/>
          <w:spacing w:val="-34"/>
        </w:rPr>
        <w:t>日</w:t>
      </w:r>
      <w:r>
        <w:rPr>
          <w:rFonts w:ascii="FangSong" w:hAnsi="FangSong" w:eastAsia="FangSong" w:cs="FangSong"/>
          <w:sz w:val="32"/>
          <w:szCs w:val="32"/>
          <w:u w:val="single" w:color="auto"/>
        </w:rPr>
        <w:t xml:space="preserve">        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3104"/>
        <w:spacing w:line="710" w:lineRule="exact"/>
        <w:textAlignment w:val="center"/>
        <w:rPr/>
      </w:pPr>
      <w:r>
        <w:drawing>
          <wp:inline distT="0" distB="0" distL="0" distR="0">
            <wp:extent cx="1378002" cy="450832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8002" cy="4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785" w:bottom="0" w:left="1785" w:header="0" w:footer="0" w:gutter="0"/>
        </w:sectPr>
        <w:rPr/>
      </w:pPr>
    </w:p>
    <w:p>
      <w:pPr>
        <w:ind w:left="654"/>
        <w:spacing w:before="6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5"/>
        </w:rPr>
        <w:t>甲方：重庆市璧山区林业局</w:t>
      </w:r>
    </w:p>
    <w:p>
      <w:pPr>
        <w:ind w:left="654"/>
        <w:spacing w:before="18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"/>
        </w:rPr>
        <w:t>乙方：国家林业和草原局西北调查规划院</w:t>
      </w:r>
    </w:p>
    <w:p>
      <w:pPr>
        <w:ind w:right="95" w:firstLine="650"/>
        <w:spacing w:before="191" w:line="318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甲方委托乙方承担璧山区森林资源专项调查技术服务，并</w:t>
      </w:r>
      <w:r>
        <w:rPr>
          <w:rFonts w:ascii="FangSong" w:hAnsi="FangSong" w:eastAsia="FangSong" w:cs="FangSong"/>
          <w:sz w:val="32"/>
          <w:szCs w:val="32"/>
          <w:spacing w:val="10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支付相应的技术服务报酬。双方经过平等协商，在真实、充分</w:t>
      </w:r>
      <w:r>
        <w:rPr>
          <w:rFonts w:ascii="FangSong" w:hAnsi="FangSong" w:eastAsia="FangSong" w:cs="FangSong"/>
          <w:sz w:val="32"/>
          <w:szCs w:val="32"/>
          <w:spacing w:val="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地表达各自意愿的基础上，甲、乙双方同意签订本合同。结合</w:t>
      </w:r>
      <w:r>
        <w:rPr>
          <w:rFonts w:ascii="FangSong" w:hAnsi="FangSong" w:eastAsia="FangSong" w:cs="FangSong"/>
          <w:sz w:val="32"/>
          <w:szCs w:val="32"/>
          <w:spacing w:val="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2"/>
        </w:rPr>
        <w:t>本项目实际，双方现就有关事宜经过充分协商达成如下协议，</w:t>
      </w:r>
    </w:p>
    <w:p>
      <w:pPr>
        <w:spacing w:before="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共同信守和履行。</w:t>
      </w:r>
    </w:p>
    <w:p>
      <w:pPr>
        <w:ind w:left="654"/>
        <w:spacing w:before="23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第一条</w:t>
      </w:r>
      <w:r>
        <w:rPr>
          <w:rFonts w:ascii="FangSong" w:hAnsi="FangSong" w:eastAsia="FangSong" w:cs="FangSong"/>
          <w:sz w:val="32"/>
          <w:szCs w:val="32"/>
          <w:spacing w:val="5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合同签订依据</w:t>
      </w:r>
    </w:p>
    <w:p>
      <w:pPr>
        <w:ind w:right="195" w:firstLine="650"/>
        <w:spacing w:before="156" w:line="323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《中华人民共和国民法典》、重庆市规划和自然资源局、</w:t>
      </w:r>
      <w:r>
        <w:rPr>
          <w:rFonts w:ascii="FangSong" w:hAnsi="FangSong" w:eastAsia="FangSong" w:cs="FangSong"/>
          <w:sz w:val="32"/>
          <w:szCs w:val="32"/>
          <w:spacing w:val="9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重庆市林业局渝规资〔2021〕555</w:t>
      </w:r>
      <w:r>
        <w:rPr>
          <w:rFonts w:ascii="FangSong" w:hAnsi="FangSong" w:eastAsia="FangSong" w:cs="FangSong"/>
          <w:sz w:val="32"/>
          <w:szCs w:val="32"/>
          <w:spacing w:val="-1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号文件要求，乙方的《投标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4"/>
        </w:rPr>
        <w:t>文件》及《中标通知书》,第三次国土调查以及国土变更调查</w:t>
      </w:r>
      <w:r>
        <w:rPr>
          <w:rFonts w:ascii="FangSong" w:hAnsi="FangSong" w:eastAsia="FangSong" w:cs="FangSong"/>
          <w:sz w:val="32"/>
          <w:szCs w:val="32"/>
          <w:spacing w:val="10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最新成果，《重庆市森林资源专项调查操作细则》的</w:t>
      </w:r>
      <w:r>
        <w:rPr>
          <w:rFonts w:ascii="FangSong" w:hAnsi="FangSong" w:eastAsia="FangSong" w:cs="FangSong"/>
          <w:sz w:val="32"/>
          <w:szCs w:val="32"/>
          <w:spacing w:val="-2"/>
        </w:rPr>
        <w:t>要求，开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展璧山区森林资源专项调查工作。</w:t>
      </w:r>
    </w:p>
    <w:p>
      <w:pPr>
        <w:ind w:left="654"/>
        <w:spacing w:before="194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第二条</w:t>
      </w:r>
      <w:r>
        <w:rPr>
          <w:rFonts w:ascii="FangSong" w:hAnsi="FangSong" w:eastAsia="FangSong" w:cs="FangSong"/>
          <w:sz w:val="32"/>
          <w:szCs w:val="32"/>
          <w:spacing w:val="5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工作方法</w:t>
      </w:r>
    </w:p>
    <w:p>
      <w:pPr>
        <w:ind w:left="650"/>
        <w:spacing w:before="197" w:line="554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  <w:position w:val="16"/>
        </w:rPr>
        <w:t>利用《森林资源调查系统》软件开展项目外业调查</w:t>
      </w:r>
      <w:r>
        <w:rPr>
          <w:rFonts w:ascii="FangSong" w:hAnsi="FangSong" w:eastAsia="FangSong" w:cs="FangSong"/>
          <w:sz w:val="32"/>
          <w:szCs w:val="32"/>
          <w:spacing w:val="5"/>
          <w:position w:val="16"/>
        </w:rPr>
        <w:t>(运用</w:t>
      </w:r>
    </w:p>
    <w:p>
      <w:pPr>
        <w:ind w:left="40"/>
        <w:spacing w:before="1" w:line="21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7"/>
        </w:rPr>
        <w:t>《森林资源调查系统》科技成果转化系数为合同的14%)。</w:t>
      </w:r>
    </w:p>
    <w:p>
      <w:pPr>
        <w:ind w:left="654"/>
        <w:spacing w:before="179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第三条</w:t>
      </w:r>
      <w:r>
        <w:rPr>
          <w:rFonts w:ascii="FangSong" w:hAnsi="FangSong" w:eastAsia="FangSong" w:cs="FangSong"/>
          <w:sz w:val="32"/>
          <w:szCs w:val="32"/>
          <w:spacing w:val="4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工作内容</w:t>
      </w:r>
    </w:p>
    <w:p>
      <w:pPr>
        <w:ind w:left="810"/>
        <w:spacing w:before="198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3"/>
        </w:rPr>
        <w:t>(</w:t>
      </w:r>
      <w:r>
        <w:rPr>
          <w:rFonts w:ascii="FangSong" w:hAnsi="FangSong" w:eastAsia="FangSong" w:cs="FangSong"/>
          <w:sz w:val="32"/>
          <w:szCs w:val="32"/>
          <w:spacing w:val="-9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3"/>
        </w:rPr>
        <w:t>一)调查范围</w:t>
      </w:r>
    </w:p>
    <w:p>
      <w:pPr>
        <w:ind w:left="650"/>
        <w:spacing w:before="173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1.</w:t>
      </w:r>
      <w:r>
        <w:rPr>
          <w:rFonts w:ascii="FangSong" w:hAnsi="FangSong" w:eastAsia="FangSong" w:cs="FangSong"/>
          <w:sz w:val="32"/>
          <w:szCs w:val="32"/>
          <w:spacing w:val="14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4"/>
        </w:rPr>
        <w:t>“三调”数据中的林地。</w:t>
      </w:r>
    </w:p>
    <w:p>
      <w:pPr>
        <w:ind w:left="650"/>
        <w:spacing w:before="172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9"/>
        </w:rPr>
        <w:t>2.2014年以来实施且通过国家验收的退耕</w:t>
      </w:r>
      <w:r>
        <w:rPr>
          <w:rFonts w:ascii="FangSong" w:hAnsi="FangSong" w:eastAsia="FangSong" w:cs="FangSong"/>
          <w:sz w:val="32"/>
          <w:szCs w:val="32"/>
          <w:spacing w:val="8"/>
        </w:rPr>
        <w:t>还林地块。</w:t>
      </w:r>
    </w:p>
    <w:p>
      <w:pPr>
        <w:ind w:left="650"/>
        <w:spacing w:before="178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3.</w:t>
      </w:r>
      <w:r>
        <w:rPr>
          <w:rFonts w:ascii="FangSong" w:hAnsi="FangSong" w:eastAsia="FangSong" w:cs="FangSong"/>
          <w:sz w:val="32"/>
          <w:szCs w:val="32"/>
          <w:spacing w:val="3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4"/>
        </w:rPr>
        <w:t>其余可计入森林覆盖率的森林。</w:t>
      </w:r>
    </w:p>
    <w:p>
      <w:pPr>
        <w:ind w:left="810"/>
        <w:spacing w:before="166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2"/>
        </w:rPr>
        <w:t>(二)调查时点</w:t>
      </w:r>
    </w:p>
    <w:p>
      <w:pPr>
        <w:ind w:left="650"/>
        <w:spacing w:before="168" w:line="58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  <w:position w:val="19"/>
        </w:rPr>
        <w:t>签订本合同、甲方按本合同约定时间提供所列全部</w:t>
      </w:r>
      <w:r>
        <w:rPr>
          <w:rFonts w:ascii="FangSong" w:hAnsi="FangSong" w:eastAsia="FangSong" w:cs="FangSong"/>
          <w:sz w:val="32"/>
          <w:szCs w:val="32"/>
          <w:spacing w:val="-2"/>
          <w:position w:val="19"/>
        </w:rPr>
        <w:t>资料后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6"/>
        </w:rPr>
        <w:t>起算服务期限，调查开始时间为2022年1月30日前，如遇甲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3210"/>
        <w:spacing w:line="700" w:lineRule="exact"/>
        <w:textAlignment w:val="center"/>
        <w:rPr/>
      </w:pPr>
      <w:r>
        <w:drawing>
          <wp:inline distT="0" distB="0" distL="0" distR="0">
            <wp:extent cx="1390698" cy="44453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98" cy="4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370" w:right="1785" w:bottom="0" w:left="1309" w:header="0" w:footer="0" w:gutter="0"/>
        </w:sectPr>
        <w:rPr/>
      </w:pPr>
    </w:p>
    <w:p>
      <w:pPr>
        <w:ind w:left="105" w:right="10"/>
        <w:spacing w:before="99" w:line="329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1"/>
        </w:rPr>
        <w:t>方原因、不可抗力(包含新冠疫情等)或其他第三方原因等情</w:t>
      </w:r>
      <w:r>
        <w:rPr>
          <w:rFonts w:ascii="FangSong" w:hAnsi="FangSong" w:eastAsia="FangSong" w:cs="FangSong"/>
          <w:sz w:val="32"/>
          <w:szCs w:val="32"/>
          <w:spacing w:val="11"/>
        </w:rPr>
        <w:t xml:space="preserve"> </w:t>
      </w:r>
      <w:r>
        <w:rPr>
          <w:rFonts w:ascii="FangSong" w:hAnsi="FangSong" w:eastAsia="FangSong" w:cs="FangSong"/>
          <w:sz w:val="32"/>
          <w:szCs w:val="32"/>
        </w:rPr>
        <w:t>形导致项目进行不顺利，则乙方提交工作成果的日期亦可相应</w:t>
      </w:r>
    </w:p>
    <w:p>
      <w:pPr>
        <w:ind w:left="105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顺延，但不得超过上级林业主管部门规定的时间期限要求。</w:t>
      </w:r>
    </w:p>
    <w:p>
      <w:pPr>
        <w:ind w:left="885"/>
        <w:spacing w:before="187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5"/>
        </w:rPr>
        <w:t>(三)调查内容</w:t>
      </w:r>
    </w:p>
    <w:p>
      <w:pPr>
        <w:ind w:left="735"/>
        <w:spacing w:before="150" w:line="604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  <w:position w:val="21"/>
        </w:rPr>
        <w:t>1.</w:t>
      </w:r>
      <w:r>
        <w:rPr>
          <w:rFonts w:ascii="FangSong" w:hAnsi="FangSong" w:eastAsia="FangSong" w:cs="FangSong"/>
          <w:sz w:val="32"/>
          <w:szCs w:val="32"/>
          <w:spacing w:val="-16"/>
          <w:position w:val="2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8"/>
          <w:position w:val="21"/>
        </w:rPr>
        <w:t>查清全区森林资源的种类、数量、结构、质量和分布，</w:t>
      </w:r>
    </w:p>
    <w:p>
      <w:pPr>
        <w:ind w:left="105"/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2"/>
        </w:rPr>
        <w:t>具体包括：</w:t>
      </w:r>
    </w:p>
    <w:p>
      <w:pPr>
        <w:ind w:left="885"/>
        <w:spacing w:before="140" w:line="56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2"/>
          <w:position w:val="17"/>
        </w:rPr>
        <w:t>(1)获取各小班的地类、树种、郁闭度或盖度、起源、</w:t>
      </w:r>
    </w:p>
    <w:p>
      <w:pPr>
        <w:ind w:left="105"/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林木质量等林分因子。</w:t>
      </w:r>
    </w:p>
    <w:p>
      <w:pPr>
        <w:ind w:left="885"/>
        <w:spacing w:before="177" w:line="561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3"/>
          <w:position w:val="17"/>
        </w:rPr>
        <w:t>(2)获取各小班的土壤类型、土层厚度、地貌、坡度等</w:t>
      </w:r>
    </w:p>
    <w:p>
      <w:pPr>
        <w:ind w:left="105"/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立地因子。</w:t>
      </w:r>
    </w:p>
    <w:p>
      <w:pPr>
        <w:ind w:left="885"/>
        <w:spacing w:before="167"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(3)查清各类森林、林木胸径、树高以及蓄积、株数。</w:t>
      </w:r>
    </w:p>
    <w:p>
      <w:pPr>
        <w:ind w:left="885"/>
        <w:spacing w:before="182" w:line="55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3"/>
          <w:position w:val="17"/>
        </w:rPr>
        <w:t>(4)落实小班森林类别、事权等级、国家级公益林保护</w:t>
      </w:r>
    </w:p>
    <w:p>
      <w:pPr>
        <w:ind w:left="105"/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等级、林地保护等级、生态区位等管理属性。</w:t>
      </w:r>
    </w:p>
    <w:p>
      <w:pPr>
        <w:ind w:left="735"/>
        <w:spacing w:before="220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2.</w:t>
      </w:r>
      <w:r>
        <w:rPr>
          <w:rFonts w:ascii="FangSong" w:hAnsi="FangSong" w:eastAsia="FangSong" w:cs="FangSong"/>
          <w:sz w:val="32"/>
          <w:szCs w:val="32"/>
          <w:spacing w:val="-7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4"/>
        </w:rPr>
        <w:t>根据小班现地调查情况，提出森林资源经营措施建议。</w:t>
      </w:r>
    </w:p>
    <w:p>
      <w:pPr>
        <w:ind w:left="865"/>
        <w:spacing w:before="210" w:line="20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"/>
        </w:rPr>
        <w:t>(四)甲方应提供的资料清单</w:t>
      </w:r>
    </w:p>
    <w:tbl>
      <w:tblPr>
        <w:tblStyle w:val="2"/>
        <w:tblW w:w="86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72"/>
        <w:gridCol w:w="2866"/>
        <w:gridCol w:w="2891"/>
      </w:tblGrid>
      <w:tr>
        <w:trPr>
          <w:trHeight w:val="573" w:hRule="atLeast"/>
        </w:trPr>
        <w:tc>
          <w:tcPr>
            <w:tcW w:w="2872" w:type="dxa"/>
            <w:vAlign w:val="top"/>
          </w:tcPr>
          <w:p>
            <w:pPr>
              <w:ind w:left="725"/>
              <w:spacing w:before="210" w:line="203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4"/>
              </w:rPr>
              <w:t>资料名称</w:t>
            </w:r>
          </w:p>
        </w:tc>
        <w:tc>
          <w:tcPr>
            <w:tcW w:w="2866" w:type="dxa"/>
            <w:vAlign w:val="top"/>
          </w:tcPr>
          <w:p>
            <w:pPr>
              <w:ind w:left="712"/>
              <w:spacing w:before="210" w:line="203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6"/>
              </w:rPr>
              <w:t>形式</w:t>
            </w:r>
          </w:p>
        </w:tc>
        <w:tc>
          <w:tcPr>
            <w:tcW w:w="2891" w:type="dxa"/>
            <w:vAlign w:val="top"/>
          </w:tcPr>
          <w:p>
            <w:pPr>
              <w:ind w:left="737"/>
              <w:spacing w:before="217" w:line="199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8"/>
              </w:rPr>
              <w:t>提供时间</w:t>
            </w:r>
          </w:p>
        </w:tc>
      </w:tr>
      <w:tr>
        <w:trPr>
          <w:trHeight w:val="1106" w:hRule="atLeast"/>
        </w:trPr>
        <w:tc>
          <w:tcPr>
            <w:tcW w:w="2872" w:type="dxa"/>
            <w:vAlign w:val="top"/>
          </w:tcPr>
          <w:p>
            <w:pPr>
              <w:spacing w:before="245" w:line="534" w:lineRule="exact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sz w:val="32"/>
                <w:szCs w:val="32"/>
                <w:spacing w:val="-3"/>
                <w:position w:val="15"/>
              </w:rPr>
              <w:t>“三调”林、园地基</w:t>
            </w:r>
          </w:p>
          <w:p>
            <w:pPr>
              <w:ind w:left="160"/>
              <w:spacing w:line="188" w:lineRule="auto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sz w:val="32"/>
                <w:szCs w:val="32"/>
                <w:spacing w:val="6"/>
              </w:rPr>
              <w:t>础数据</w:t>
            </w:r>
          </w:p>
        </w:tc>
        <w:tc>
          <w:tcPr>
            <w:tcW w:w="2866" w:type="dxa"/>
            <w:vAlign w:val="top"/>
          </w:tcPr>
          <w:p>
            <w:pPr>
              <w:ind w:left="353"/>
              <w:spacing w:before="215" w:line="219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</w:rPr>
              <w:t>SHP</w:t>
            </w:r>
            <w:r>
              <w:rPr>
                <w:rFonts w:ascii="SimSun" w:hAnsi="SimSun" w:eastAsia="SimSun" w:cs="SimSun"/>
                <w:sz w:val="33"/>
                <w:szCs w:val="33"/>
                <w:spacing w:val="3"/>
              </w:rPr>
              <w:t>矢量数据库</w:t>
            </w:r>
          </w:p>
        </w:tc>
        <w:tc>
          <w:tcPr>
            <w:tcW w:w="2891" w:type="dxa"/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97"/>
              <w:spacing w:before="108" w:line="219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5"/>
              </w:rPr>
              <w:t>2022年1月25日</w:t>
            </w:r>
          </w:p>
        </w:tc>
      </w:tr>
      <w:tr>
        <w:trPr>
          <w:trHeight w:val="1121" w:hRule="atLeast"/>
        </w:trPr>
        <w:tc>
          <w:tcPr>
            <w:tcW w:w="2872" w:type="dxa"/>
            <w:vAlign w:val="top"/>
          </w:tcPr>
          <w:p>
            <w:pPr>
              <w:ind w:left="84"/>
              <w:spacing w:before="209" w:line="559" w:lineRule="exact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1"/>
                <w:position w:val="16"/>
              </w:rPr>
              <w:t>2014年以来验收合</w:t>
            </w:r>
          </w:p>
          <w:p>
            <w:pPr>
              <w:ind w:left="84"/>
              <w:spacing w:line="197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2"/>
              </w:rPr>
              <w:t>格的退耕还林数据</w:t>
            </w:r>
          </w:p>
        </w:tc>
        <w:tc>
          <w:tcPr>
            <w:tcW w:w="2866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353"/>
              <w:spacing w:before="108" w:line="219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</w:rPr>
              <w:t>SHP</w:t>
            </w:r>
            <w:r>
              <w:rPr>
                <w:rFonts w:ascii="SimSun" w:hAnsi="SimSun" w:eastAsia="SimSun" w:cs="SimSun"/>
                <w:sz w:val="33"/>
                <w:szCs w:val="33"/>
                <w:spacing w:val="3"/>
              </w:rPr>
              <w:t>矢量数据库</w:t>
            </w:r>
          </w:p>
        </w:tc>
        <w:tc>
          <w:tcPr>
            <w:tcW w:w="2891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97"/>
              <w:spacing w:before="108" w:line="219" w:lineRule="auto"/>
              <w:rPr>
                <w:rFonts w:ascii="SimSun" w:hAnsi="SimSun" w:eastAsia="SimSun" w:cs="SimSun"/>
                <w:sz w:val="33"/>
                <w:szCs w:val="33"/>
              </w:rPr>
            </w:pPr>
            <w:r>
              <w:rPr>
                <w:rFonts w:ascii="SimSun" w:hAnsi="SimSun" w:eastAsia="SimSun" w:cs="SimSun"/>
                <w:sz w:val="33"/>
                <w:szCs w:val="33"/>
                <w:spacing w:val="5"/>
              </w:rPr>
              <w:t>2022年1月25日</w:t>
            </w:r>
          </w:p>
        </w:tc>
      </w:tr>
    </w:tbl>
    <w:p>
      <w:pPr>
        <w:ind w:left="1079"/>
        <w:spacing w:before="19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</w:rPr>
        <w:t>第四条</w:t>
      </w:r>
      <w:r>
        <w:rPr>
          <w:rFonts w:ascii="FangSong" w:hAnsi="FangSong" w:eastAsia="FangSong" w:cs="FangSong"/>
          <w:sz w:val="32"/>
          <w:szCs w:val="32"/>
          <w:spacing w:val="13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</w:rPr>
        <w:t>技术服务质量要求和期限</w:t>
      </w:r>
    </w:p>
    <w:p>
      <w:pPr>
        <w:ind w:left="885"/>
        <w:spacing w:before="190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2"/>
        </w:rPr>
        <w:t>(一)技术服务质量及成果要求</w:t>
      </w:r>
    </w:p>
    <w:p>
      <w:pPr>
        <w:ind w:left="735"/>
        <w:spacing w:before="151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position w:val="17"/>
        </w:rPr>
        <w:t>按《重庆市森林资源专项调查操作细则》要求的成果种类</w:t>
      </w:r>
    </w:p>
    <w:p>
      <w:pPr>
        <w:ind w:left="105"/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1"/>
        </w:rPr>
        <w:t>提交成果，形成《璧山区森林资源专项调查工作报告》、《璧山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334"/>
        <w:spacing w:before="1" w:line="670" w:lineRule="exact"/>
        <w:textAlignment w:val="center"/>
        <w:rPr/>
      </w:pPr>
      <w:r>
        <w:drawing>
          <wp:inline distT="0" distB="0" distL="0" distR="0">
            <wp:extent cx="1384350" cy="425519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350" cy="4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606" w:bottom="0" w:left="1534" w:header="0" w:footer="0" w:gutter="0"/>
        </w:sectPr>
        <w:rPr/>
      </w:pPr>
    </w:p>
    <w:p>
      <w:pPr>
        <w:ind w:right="261"/>
        <w:spacing w:before="62" w:line="3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区森林资源专项调查技术报告》、《璧山区森林资源专项调</w:t>
      </w:r>
      <w:r>
        <w:rPr>
          <w:rFonts w:ascii="FangSong" w:hAnsi="FangSong" w:eastAsia="FangSong" w:cs="FangSong"/>
          <w:sz w:val="31"/>
          <w:szCs w:val="31"/>
          <w:spacing w:val="-6"/>
        </w:rPr>
        <w:t>查报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告》及其他图表资料。提交数量：纸质报告8份、统计</w:t>
      </w:r>
      <w:r>
        <w:rPr>
          <w:rFonts w:ascii="FangSong" w:hAnsi="FangSong" w:eastAsia="FangSong" w:cs="FangSong"/>
          <w:sz w:val="31"/>
          <w:szCs w:val="31"/>
          <w:spacing w:val="5"/>
        </w:rPr>
        <w:t>表2份、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1"/>
        </w:rPr>
        <w:t>县级纸质图件1套，镇(街道、林场)纸质图件1套，小班调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3"/>
        </w:rPr>
        <w:t>查薄1套和上述所有材料电子文档2份。</w:t>
      </w:r>
    </w:p>
    <w:p>
      <w:pPr>
        <w:ind w:left="860"/>
        <w:spacing w:before="224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8"/>
        </w:rPr>
        <w:t>(二)期限</w:t>
      </w:r>
    </w:p>
    <w:p>
      <w:pPr>
        <w:ind w:right="260" w:firstLine="620"/>
        <w:spacing w:before="181" w:line="33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5"/>
        </w:rPr>
        <w:t>起算服务期限后，2022年6月15日前完成森林资源专项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4"/>
        </w:rPr>
        <w:t>外业调查，2022年7月15</w:t>
      </w:r>
      <w:r>
        <w:rPr>
          <w:rFonts w:ascii="FangSong" w:hAnsi="FangSong" w:eastAsia="FangSong" w:cs="FangSong"/>
          <w:sz w:val="31"/>
          <w:szCs w:val="31"/>
          <w:spacing w:val="-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4"/>
        </w:rPr>
        <w:t>日前完成所有调查成果并上报(或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市级另行规定的时限)重庆市林业局、重庆市规划和自然资源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9"/>
        </w:rPr>
        <w:t>局。如遇甲方原因、不可抗力(包含新冠疫情等)或其他第三</w:t>
      </w:r>
      <w:r>
        <w:rPr>
          <w:rFonts w:ascii="FangSong" w:hAnsi="FangSong" w:eastAsia="FangSong" w:cs="FangSong"/>
          <w:sz w:val="31"/>
          <w:szCs w:val="31"/>
          <w:spacing w:val="1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方原因等情形导致项目进行不顺利，则乙方提交</w:t>
      </w:r>
      <w:r>
        <w:rPr>
          <w:rFonts w:ascii="FangSong" w:hAnsi="FangSong" w:eastAsia="FangSong" w:cs="FangSong"/>
          <w:sz w:val="31"/>
          <w:szCs w:val="31"/>
          <w:spacing w:val="7"/>
        </w:rPr>
        <w:t>工作成果的日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期亦可相应顺延，但不得超过上级林业主管部门规定的时间期</w:t>
      </w:r>
    </w:p>
    <w:p>
      <w:pPr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限要求。</w:t>
      </w:r>
    </w:p>
    <w:p>
      <w:pPr>
        <w:ind w:left="624"/>
        <w:spacing w:before="213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第五条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14"/>
        </w:rPr>
        <w:t>双方职责</w:t>
      </w:r>
    </w:p>
    <w:p>
      <w:pPr>
        <w:ind w:left="840"/>
        <w:spacing w:before="17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(</w:t>
      </w:r>
      <w:r>
        <w:rPr>
          <w:rFonts w:ascii="FangSong" w:hAnsi="FangSong" w:eastAsia="FangSong" w:cs="FangSong"/>
          <w:sz w:val="31"/>
          <w:szCs w:val="31"/>
          <w:spacing w:val="-7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0"/>
        </w:rPr>
        <w:t>一)甲方职责</w:t>
      </w:r>
    </w:p>
    <w:p>
      <w:pPr>
        <w:ind w:left="620"/>
        <w:spacing w:before="193" w:line="56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  <w:position w:val="18"/>
        </w:rPr>
        <w:t>1.</w:t>
      </w:r>
      <w:r>
        <w:rPr>
          <w:rFonts w:ascii="FangSong" w:hAnsi="FangSong" w:eastAsia="FangSong" w:cs="FangSong"/>
          <w:sz w:val="31"/>
          <w:szCs w:val="31"/>
          <w:spacing w:val="152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  <w:position w:val="18"/>
        </w:rPr>
        <w:t>甲方负责成立森林资源专项调查工作领导小组，协调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解决工作中遇到的重大问题。</w:t>
      </w:r>
    </w:p>
    <w:p>
      <w:pPr>
        <w:ind w:firstLine="620"/>
        <w:spacing w:before="195" w:line="3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2.</w:t>
      </w:r>
      <w:r>
        <w:rPr>
          <w:rFonts w:ascii="FangSong" w:hAnsi="FangSong" w:eastAsia="FangSong" w:cs="FangSong"/>
          <w:sz w:val="31"/>
          <w:szCs w:val="31"/>
          <w:spacing w:val="10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甲方负责协调、组织相关部门、各乡镇(街道办)、林</w:t>
      </w:r>
      <w:r>
        <w:rPr>
          <w:rFonts w:ascii="FangSong" w:hAnsi="FangSong" w:eastAsia="FangSong" w:cs="FangSong"/>
          <w:sz w:val="31"/>
          <w:szCs w:val="3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13"/>
        </w:rPr>
        <w:t>场等单位密切协助配合乙方工作，在本合同签订后10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日</w:t>
      </w:r>
      <w:r>
        <w:rPr>
          <w:rFonts w:ascii="FangSong" w:hAnsi="FangSong" w:eastAsia="FangSong" w:cs="FangSong"/>
          <w:sz w:val="31"/>
          <w:szCs w:val="31"/>
          <w:spacing w:val="12"/>
        </w:rPr>
        <w:t>内提</w:t>
      </w:r>
      <w:r>
        <w:rPr>
          <w:rFonts w:ascii="FangSong" w:hAnsi="FangSong" w:eastAsia="FangSong" w:cs="FangSong"/>
          <w:sz w:val="31"/>
          <w:szCs w:val="3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6"/>
        </w:rPr>
        <w:t>供森林资源专项调查工作所需的各类基础数据，满足工作需要；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并对资料完整性、准确性、时效性负责。甲方不得要</w:t>
      </w:r>
      <w:r>
        <w:rPr>
          <w:rFonts w:ascii="FangSong" w:hAnsi="FangSong" w:eastAsia="FangSong" w:cs="FangSong"/>
          <w:sz w:val="31"/>
          <w:szCs w:val="31"/>
          <w:spacing w:val="7"/>
        </w:rPr>
        <w:t>求乙方违</w:t>
      </w:r>
      <w:r>
        <w:rPr>
          <w:rFonts w:ascii="FangSong" w:hAnsi="FangSong" w:eastAsia="FangSong" w:cs="FangSong"/>
          <w:sz w:val="31"/>
          <w:szCs w:val="3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8"/>
        </w:rPr>
        <w:t>反《重庆市森林资源专项调查操作细则》有关标</w:t>
      </w:r>
      <w:r>
        <w:rPr>
          <w:rFonts w:ascii="FangSong" w:hAnsi="FangSong" w:eastAsia="FangSong" w:cs="FangSong"/>
          <w:sz w:val="31"/>
          <w:szCs w:val="31"/>
          <w:spacing w:val="7"/>
        </w:rPr>
        <w:t>准规范开展工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7"/>
        </w:rPr>
        <w:t>作。</w:t>
      </w:r>
    </w:p>
    <w:p>
      <w:pPr>
        <w:ind w:left="620"/>
        <w:spacing w:before="190" w:line="561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position w:val="18"/>
        </w:rPr>
        <w:t>3.</w:t>
      </w:r>
      <w:r>
        <w:rPr>
          <w:rFonts w:ascii="FangSong" w:hAnsi="FangSong" w:eastAsia="FangSong" w:cs="FangSong"/>
          <w:sz w:val="31"/>
          <w:szCs w:val="31"/>
          <w:spacing w:val="11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position w:val="18"/>
        </w:rPr>
        <w:t>甲方变更委托项目、规模、条件或因提交的资料</w:t>
      </w:r>
      <w:r>
        <w:rPr>
          <w:rFonts w:ascii="FangSong" w:hAnsi="FangSong" w:eastAsia="FangSong" w:cs="FangSong"/>
          <w:sz w:val="31"/>
          <w:szCs w:val="31"/>
          <w:spacing w:val="-1"/>
          <w:position w:val="18"/>
        </w:rPr>
        <w:t>错误，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或所提交资料做较大修改，造成乙方返工时，双方除需另行协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firstLine="3200"/>
        <w:spacing w:line="700" w:lineRule="exact"/>
        <w:textAlignment w:val="center"/>
        <w:rPr/>
      </w:pPr>
      <w:r>
        <w:drawing>
          <wp:inline distT="0" distB="0" distL="0" distR="0">
            <wp:extent cx="1390698" cy="44453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98" cy="4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6" w:right="1715" w:bottom="0" w:left="1329" w:header="0" w:footer="0" w:gutter="0"/>
        </w:sectPr>
        <w:rPr/>
      </w:pPr>
    </w:p>
    <w:p>
      <w:pPr>
        <w:ind w:right="292"/>
        <w:spacing w:before="88" w:line="33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商签订补充协议(或另订合同)、重新明确有关条款外，甲方应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按乙方所耗工作量向乙方增付工作报酬。若因国家政策和行业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相关技术标准规程规范等发生变化调整影响工作进度，则由双</w:t>
      </w:r>
    </w:p>
    <w:p>
      <w:pPr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方重新协商确定提交成果的合理时间。</w:t>
      </w:r>
    </w:p>
    <w:p>
      <w:pPr>
        <w:ind w:left="629"/>
        <w:spacing w:before="202" w:line="56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  <w:position w:val="18"/>
        </w:rPr>
        <w:t>4.</w:t>
      </w:r>
      <w:r>
        <w:rPr>
          <w:rFonts w:ascii="FangSong" w:hAnsi="FangSong" w:eastAsia="FangSong" w:cs="FangSong"/>
          <w:sz w:val="31"/>
          <w:szCs w:val="31"/>
          <w:spacing w:val="112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  <w:position w:val="18"/>
        </w:rPr>
        <w:t>甲方应为派赴现场开展本合同有关技术服务工作的人</w:t>
      </w:r>
    </w:p>
    <w:p>
      <w:pPr>
        <w:ind w:left="79"/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员提供必要的工作配合和工作便利条件。</w:t>
      </w:r>
    </w:p>
    <w:p>
      <w:pPr>
        <w:ind w:right="261" w:firstLine="629"/>
        <w:spacing w:before="190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5.</w:t>
      </w:r>
      <w:r>
        <w:rPr>
          <w:rFonts w:ascii="FangSong" w:hAnsi="FangSong" w:eastAsia="FangSong" w:cs="FangSong"/>
          <w:sz w:val="31"/>
          <w:szCs w:val="31"/>
          <w:spacing w:val="1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甲方负责组织技术服务成果资料的审查、验收、指导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和监督管理工作，及时研究解决乙方在交付工作成果中发现的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应由甲方负责解决的问题，如因甲方原因导致本应由甲方负责</w:t>
      </w:r>
    </w:p>
    <w:p>
      <w:pPr>
        <w:spacing w:before="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解决的问题未得到解决致使项目进程受阻，乙</w:t>
      </w:r>
      <w:r>
        <w:rPr>
          <w:rFonts w:ascii="FangSong" w:hAnsi="FangSong" w:eastAsia="FangSong" w:cs="FangSong"/>
          <w:sz w:val="31"/>
          <w:szCs w:val="31"/>
          <w:spacing w:val="8"/>
        </w:rPr>
        <w:t>方不负相关责任。</w:t>
      </w:r>
    </w:p>
    <w:p>
      <w:pPr>
        <w:ind w:left="629"/>
        <w:spacing w:before="189" w:line="557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  <w:position w:val="18"/>
        </w:rPr>
        <w:t>6.</w:t>
      </w:r>
      <w:r>
        <w:rPr>
          <w:rFonts w:ascii="FangSong" w:hAnsi="FangSong" w:eastAsia="FangSong" w:cs="FangSong"/>
          <w:sz w:val="31"/>
          <w:szCs w:val="31"/>
          <w:spacing w:val="88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  <w:position w:val="18"/>
        </w:rPr>
        <w:t>乙方提交的技术服务成果，甲方未经乙方</w:t>
      </w:r>
      <w:r>
        <w:rPr>
          <w:rFonts w:ascii="FangSong" w:hAnsi="FangSong" w:eastAsia="FangSong" w:cs="FangSong"/>
          <w:sz w:val="31"/>
          <w:szCs w:val="31"/>
          <w:spacing w:val="13"/>
          <w:position w:val="18"/>
        </w:rPr>
        <w:t>同意不得自</w:t>
      </w:r>
    </w:p>
    <w:p>
      <w:pPr>
        <w:spacing w:before="2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行修改，否则由此发生的损失和法律责任由甲方承担。</w:t>
      </w:r>
    </w:p>
    <w:p>
      <w:pPr>
        <w:ind w:right="272" w:firstLine="629"/>
        <w:spacing w:before="188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7.</w:t>
      </w:r>
      <w:r>
        <w:rPr>
          <w:rFonts w:ascii="FangSong" w:hAnsi="FangSong" w:eastAsia="FangSong" w:cs="FangSong"/>
          <w:sz w:val="31"/>
          <w:szCs w:val="31"/>
          <w:spacing w:val="10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甲方应积极支持乙方开展工作，同时甲方应指定</w:t>
      </w:r>
      <w:r>
        <w:rPr>
          <w:rFonts w:ascii="FangSong" w:hAnsi="FangSong" w:eastAsia="FangSong" w:cs="FangSong"/>
          <w:sz w:val="31"/>
          <w:szCs w:val="31"/>
          <w:spacing w:val="12"/>
        </w:rPr>
        <w:t>一名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负责人与乙方对接，负责在约定的时间内向乙方提供必要的数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据、资料并对提供的时间、进度与资料的可靠性负责，如因甲</w:t>
      </w:r>
      <w:r>
        <w:rPr>
          <w:rFonts w:ascii="FangSong" w:hAnsi="FangSong" w:eastAsia="FangSong" w:cs="FangSong"/>
          <w:sz w:val="31"/>
          <w:szCs w:val="31"/>
          <w:spacing w:val="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方原因导致项目进行不顺利或延期等，乙方不负相关责</w:t>
      </w:r>
      <w:r>
        <w:rPr>
          <w:rFonts w:ascii="FangSong" w:hAnsi="FangSong" w:eastAsia="FangSong" w:cs="FangSong"/>
          <w:sz w:val="31"/>
          <w:szCs w:val="31"/>
          <w:spacing w:val="9"/>
        </w:rPr>
        <w:t>任且乙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方提交工作成果的时间相应顺延。在合同期内项目发生变化</w:t>
      </w:r>
      <w:r>
        <w:rPr>
          <w:rFonts w:ascii="FangSong" w:hAnsi="FangSong" w:eastAsia="FangSong" w:cs="FangSong"/>
          <w:sz w:val="31"/>
          <w:szCs w:val="31"/>
          <w:spacing w:val="9"/>
        </w:rPr>
        <w:t>时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应及时通知乙方。</w:t>
      </w:r>
    </w:p>
    <w:p>
      <w:pPr>
        <w:ind w:left="629"/>
        <w:spacing w:before="18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8.</w:t>
      </w:r>
      <w:r>
        <w:rPr>
          <w:rFonts w:ascii="FangSong" w:hAnsi="FangSong" w:eastAsia="FangSong" w:cs="FangSong"/>
          <w:sz w:val="31"/>
          <w:szCs w:val="31"/>
          <w:spacing w:val="9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甲方按照合同要求并及时支付乙方工作费用。</w:t>
      </w:r>
    </w:p>
    <w:p>
      <w:pPr>
        <w:ind w:left="629"/>
        <w:spacing w:before="190" w:line="612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  <w:position w:val="22"/>
        </w:rPr>
        <w:t>9.</w:t>
      </w:r>
      <w:r>
        <w:rPr>
          <w:rFonts w:ascii="FangSong" w:hAnsi="FangSong" w:eastAsia="FangSong" w:cs="FangSong"/>
          <w:sz w:val="31"/>
          <w:szCs w:val="31"/>
          <w:spacing w:val="-73"/>
          <w:position w:val="2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0"/>
          <w:position w:val="22"/>
        </w:rPr>
        <w:t>乙方提交的全部工作成果除署名权以外的著</w:t>
      </w:r>
      <w:r>
        <w:rPr>
          <w:rFonts w:ascii="FangSong" w:hAnsi="FangSong" w:eastAsia="FangSong" w:cs="FangSong"/>
          <w:sz w:val="31"/>
          <w:szCs w:val="31"/>
          <w:spacing w:val="19"/>
          <w:position w:val="22"/>
        </w:rPr>
        <w:t>作权由甲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方单独享有。</w:t>
      </w:r>
    </w:p>
    <w:p>
      <w:pPr>
        <w:ind w:left="809"/>
        <w:spacing w:before="193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2"/>
        </w:rPr>
        <w:t>(二)乙方职责</w:t>
      </w:r>
    </w:p>
    <w:p>
      <w:pPr>
        <w:ind w:left="629"/>
        <w:spacing w:before="160" w:line="569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  <w:position w:val="19"/>
        </w:rPr>
        <w:t>1.</w:t>
      </w:r>
      <w:r>
        <w:rPr>
          <w:rFonts w:ascii="FangSong" w:hAnsi="FangSong" w:eastAsia="FangSong" w:cs="FangSong"/>
          <w:sz w:val="31"/>
          <w:szCs w:val="31"/>
          <w:spacing w:val="48"/>
          <w:position w:val="1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  <w:position w:val="19"/>
        </w:rPr>
        <w:t>根据国家及地方相关法律、法规和相关技术规</w:t>
      </w:r>
      <w:r>
        <w:rPr>
          <w:rFonts w:ascii="FangSong" w:hAnsi="FangSong" w:eastAsia="FangSong" w:cs="FangSong"/>
          <w:sz w:val="31"/>
          <w:szCs w:val="31"/>
          <w:spacing w:val="13"/>
          <w:position w:val="19"/>
        </w:rPr>
        <w:t>范及行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业标准，编制森林资源专项调查成果，并获得</w:t>
      </w:r>
      <w:r>
        <w:rPr>
          <w:rFonts w:ascii="FangSong" w:hAnsi="FangSong" w:eastAsia="FangSong" w:cs="FangSong"/>
          <w:sz w:val="31"/>
          <w:szCs w:val="31"/>
          <w:spacing w:val="8"/>
        </w:rPr>
        <w:t>甲方组织相关部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3259"/>
        <w:spacing w:before="1" w:line="710" w:lineRule="exact"/>
        <w:textAlignment w:val="center"/>
        <w:rPr/>
      </w:pPr>
      <w:r>
        <w:drawing>
          <wp:inline distT="0" distB="0" distL="0" distR="0">
            <wp:extent cx="1378003" cy="45093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8003" cy="4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335" w:bottom="0" w:left="1640" w:header="0" w:footer="0" w:gutter="0"/>
        </w:sectPr>
        <w:rPr/>
      </w:pPr>
    </w:p>
    <w:p>
      <w:pPr>
        <w:spacing w:before="67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门审查并验收通过。</w:t>
      </w:r>
    </w:p>
    <w:p>
      <w:pPr>
        <w:ind w:left="639"/>
        <w:spacing w:before="178" w:line="56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  <w:position w:val="18"/>
        </w:rPr>
        <w:t>2.</w:t>
      </w:r>
      <w:r>
        <w:rPr>
          <w:rFonts w:ascii="FangSong" w:hAnsi="FangSong" w:eastAsia="FangSong" w:cs="FangSong"/>
          <w:sz w:val="32"/>
          <w:szCs w:val="32"/>
          <w:spacing w:val="115"/>
          <w:position w:val="1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4"/>
          <w:position w:val="18"/>
        </w:rPr>
        <w:t>乙方及时组建项目工作组，明确项目负责人和</w:t>
      </w:r>
      <w:r>
        <w:rPr>
          <w:rFonts w:ascii="FangSong" w:hAnsi="FangSong" w:eastAsia="FangSong" w:cs="FangSong"/>
          <w:sz w:val="32"/>
          <w:szCs w:val="32"/>
          <w:spacing w:val="3"/>
          <w:position w:val="18"/>
        </w:rPr>
        <w:t>技术负</w:t>
      </w:r>
    </w:p>
    <w:p>
      <w:pPr>
        <w:spacing w:line="225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责人。</w:t>
      </w:r>
    </w:p>
    <w:p>
      <w:pPr>
        <w:ind w:right="35" w:firstLine="639"/>
        <w:spacing w:before="161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3.</w:t>
      </w:r>
      <w:r>
        <w:rPr>
          <w:rFonts w:ascii="FangSong" w:hAnsi="FangSong" w:eastAsia="FangSong" w:cs="FangSong"/>
          <w:sz w:val="32"/>
          <w:szCs w:val="32"/>
          <w:spacing w:val="1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乙方对工作质量负责，对甲方提出的服务过程中以及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质量检查中发现的问题要按照甲方要求的时限及时进行更改、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完善，工作质量符合技术规定的有关要求。</w:t>
      </w:r>
    </w:p>
    <w:p>
      <w:pPr>
        <w:ind w:right="144" w:firstLine="639"/>
        <w:spacing w:before="179" w:line="3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4.</w:t>
      </w:r>
      <w:r>
        <w:rPr>
          <w:rFonts w:ascii="FangSong" w:hAnsi="FangSong" w:eastAsia="FangSong" w:cs="FangSong"/>
          <w:sz w:val="32"/>
          <w:szCs w:val="32"/>
          <w:spacing w:val="-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6"/>
        </w:rPr>
        <w:t>乙方按本合同规定的时间和数量提交成果，符合重庆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市林业局、璧山区林业局以及重庆市规划和自然资源局的</w:t>
      </w:r>
      <w:r>
        <w:rPr>
          <w:rFonts w:ascii="FangSong" w:hAnsi="FangSong" w:eastAsia="FangSong" w:cs="FangSong"/>
          <w:sz w:val="32"/>
          <w:szCs w:val="32"/>
          <w:spacing w:val="-2"/>
        </w:rPr>
        <w:t>相关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要求。</w:t>
      </w:r>
    </w:p>
    <w:p>
      <w:pPr>
        <w:ind w:left="639"/>
        <w:spacing w:before="17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5.</w:t>
      </w:r>
      <w:r>
        <w:rPr>
          <w:rFonts w:ascii="FangSong" w:hAnsi="FangSong" w:eastAsia="FangSong" w:cs="FangSong"/>
          <w:sz w:val="32"/>
          <w:szCs w:val="32"/>
          <w:spacing w:val="7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"/>
        </w:rPr>
        <w:t>乙方应对甲方提供的资料承担保密义务。</w:t>
      </w:r>
    </w:p>
    <w:p>
      <w:pPr>
        <w:ind w:right="101" w:firstLine="639"/>
        <w:spacing w:before="179" w:line="3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6.</w:t>
      </w:r>
      <w:r>
        <w:rPr>
          <w:rFonts w:ascii="FangSong" w:hAnsi="FangSong" w:eastAsia="FangSong" w:cs="FangSong"/>
          <w:sz w:val="32"/>
          <w:szCs w:val="32"/>
          <w:spacing w:val="6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5"/>
        </w:rPr>
        <w:t>未经甲方书面同意，</w:t>
      </w:r>
      <w:r>
        <w:rPr>
          <w:rFonts w:ascii="FangSong" w:hAnsi="FangSong" w:eastAsia="FangSong" w:cs="FangSong"/>
          <w:sz w:val="32"/>
          <w:szCs w:val="32"/>
          <w:spacing w:val="90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5"/>
        </w:rPr>
        <w:t>乙方不得为履行本合同义务以外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1"/>
        </w:rPr>
        <w:t>的目的而对成果资料进行使用或将成果资料透露给第三方或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提供给第三方使用，否则，由此发生的损失和法律责任由乙方</w:t>
      </w:r>
    </w:p>
    <w:p>
      <w:pPr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承担。</w:t>
      </w:r>
    </w:p>
    <w:p>
      <w:pPr>
        <w:ind w:right="139" w:firstLine="1299"/>
        <w:spacing w:before="165" w:line="324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5"/>
        </w:rPr>
        <w:t>7.乙方人员在履行本合同义务过程中发生事故的(包</w:t>
      </w:r>
      <w:r>
        <w:rPr>
          <w:rFonts w:ascii="FangSong" w:hAnsi="FangSong" w:eastAsia="FangSong" w:cs="FangSong"/>
          <w:sz w:val="32"/>
          <w:szCs w:val="32"/>
          <w:spacing w:val="1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括但不限于乙方人员、财产受到损害或对第三人人身、财产造</w:t>
      </w:r>
    </w:p>
    <w:p>
      <w:pPr>
        <w:spacing w:before="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成损害),由乙方自行承担一切责任。</w:t>
      </w:r>
    </w:p>
    <w:p>
      <w:pPr>
        <w:ind w:left="644"/>
        <w:spacing w:before="24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2"/>
        </w:rPr>
        <w:t>第六条</w:t>
      </w:r>
      <w:r>
        <w:rPr>
          <w:rFonts w:ascii="FangSong" w:hAnsi="FangSong" w:eastAsia="FangSong" w:cs="FangSong"/>
          <w:sz w:val="32"/>
          <w:szCs w:val="32"/>
          <w:spacing w:val="155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2"/>
        </w:rPr>
        <w:t>验收方式</w:t>
      </w:r>
    </w:p>
    <w:p>
      <w:pPr>
        <w:ind w:left="799"/>
        <w:spacing w:before="179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  <w:position w:val="17"/>
        </w:rPr>
        <w:t>(一)通过重庆市林业局、重庆市规划和自然资源局成果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审查。</w:t>
      </w:r>
    </w:p>
    <w:p>
      <w:pPr>
        <w:ind w:right="163" w:firstLine="789"/>
        <w:spacing w:before="170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5"/>
        </w:rPr>
        <w:t>(二)甲方负责及时组织技术服务成果资料的审查和验收</w:t>
      </w:r>
      <w:r>
        <w:rPr>
          <w:rFonts w:ascii="FangSong" w:hAnsi="FangSong" w:eastAsia="FangSong" w:cs="FangSong"/>
          <w:sz w:val="32"/>
          <w:szCs w:val="32"/>
          <w:spacing w:val="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工作。甲方应将审查结果、需修改的内容及时通知乙方，</w:t>
      </w:r>
      <w:r>
        <w:rPr>
          <w:rFonts w:ascii="FangSong" w:hAnsi="FangSong" w:eastAsia="FangSong" w:cs="FangSong"/>
          <w:sz w:val="32"/>
          <w:szCs w:val="32"/>
          <w:spacing w:val="-2"/>
        </w:rPr>
        <w:t>乙方</w:t>
      </w:r>
    </w:p>
    <w:p>
      <w:pPr>
        <w:spacing w:before="1"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应在甲方要求的期限内完成对工作成果的修改调整。</w:t>
      </w:r>
    </w:p>
    <w:p>
      <w:pPr>
        <w:ind w:left="644"/>
        <w:spacing w:before="17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</w:rPr>
        <w:t>第七条</w:t>
      </w:r>
      <w:r>
        <w:rPr>
          <w:rFonts w:ascii="FangSong" w:hAnsi="FangSong" w:eastAsia="FangSong" w:cs="FangSong"/>
          <w:sz w:val="32"/>
          <w:szCs w:val="32"/>
          <w:spacing w:val="12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</w:rPr>
        <w:t>技术服务报酬支付方式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firstLine="3169"/>
        <w:spacing w:line="700" w:lineRule="exact"/>
        <w:textAlignment w:val="center"/>
        <w:rPr/>
      </w:pPr>
      <w:r>
        <w:drawing>
          <wp:inline distT="0" distB="0" distL="0" distR="0">
            <wp:extent cx="1409740" cy="44453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9740" cy="4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785" w:bottom="0" w:left="1340" w:header="0" w:footer="0" w:gutter="0"/>
        </w:sectPr>
        <w:rPr/>
      </w:pPr>
    </w:p>
    <w:p>
      <w:pPr>
        <w:ind w:right="240" w:firstLine="819"/>
        <w:spacing w:before="67" w:line="329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(一)技术服务报酬：璧山区森林资源专项调查技术服务</w:t>
      </w:r>
      <w:r>
        <w:rPr>
          <w:rFonts w:ascii="FangSong" w:hAnsi="FangSong" w:eastAsia="FangSong" w:cs="FangSong"/>
          <w:sz w:val="32"/>
          <w:szCs w:val="32"/>
          <w:spacing w:val="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7"/>
        </w:rPr>
        <w:t>费用共计人民币：大写：贰佰壹拾万元整(小写：</w:t>
      </w:r>
      <w:r>
        <w:rPr>
          <w:rFonts w:ascii="FangSong" w:hAnsi="FangSong" w:eastAsia="FangSong" w:cs="FangSong"/>
          <w:sz w:val="32"/>
          <w:szCs w:val="32"/>
          <w:spacing w:val="84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7"/>
        </w:rPr>
        <w:t>¥</w:t>
      </w:r>
      <w:r>
        <w:rPr>
          <w:rFonts w:ascii="FangSong" w:hAnsi="FangSong" w:eastAsia="FangSong" w:cs="FangSong"/>
          <w:sz w:val="32"/>
          <w:szCs w:val="32"/>
          <w:spacing w:val="-7"/>
        </w:rPr>
        <w:t>2100000.00</w:t>
      </w:r>
    </w:p>
    <w:p>
      <w:pPr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元)。</w:t>
      </w:r>
    </w:p>
    <w:p>
      <w:pPr>
        <w:ind w:left="809"/>
        <w:spacing w:before="180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7"/>
        </w:rPr>
        <w:t>(二)技术服务费由甲方分期支付给乙方。</w:t>
      </w:r>
    </w:p>
    <w:p>
      <w:pPr>
        <w:ind w:right="360" w:firstLine="619"/>
        <w:spacing w:before="164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1.</w:t>
      </w:r>
      <w:r>
        <w:rPr>
          <w:rFonts w:ascii="FangSong" w:hAnsi="FangSong" w:eastAsia="FangSong" w:cs="FangSong"/>
          <w:sz w:val="32"/>
          <w:szCs w:val="32"/>
          <w:spacing w:val="-59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7"/>
        </w:rPr>
        <w:t>本合同生效后，乙方向甲方提供合法的同等金额发票，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</w:rPr>
        <w:t>甲方在收到发票之日起二十个工作日内支付合同金额</w:t>
      </w:r>
      <w:r>
        <w:rPr>
          <w:rFonts w:ascii="FangSong" w:hAnsi="FangSong" w:eastAsia="FangSong" w:cs="FangSong"/>
          <w:sz w:val="32"/>
          <w:szCs w:val="32"/>
          <w:spacing w:val="4"/>
        </w:rPr>
        <w:t>的20%,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</w:rPr>
        <w:t>人民币大写：肆拾贰万元整(小写：</w:t>
      </w:r>
      <w:r>
        <w:rPr>
          <w:rFonts w:ascii="FangSong" w:hAnsi="FangSong" w:eastAsia="FangSong" w:cs="FangSong"/>
          <w:sz w:val="32"/>
          <w:szCs w:val="32"/>
          <w:spacing w:val="13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1"/>
        </w:rPr>
        <w:t>420000.00元);</w:t>
      </w:r>
    </w:p>
    <w:p>
      <w:pPr>
        <w:ind w:right="260" w:firstLine="619"/>
        <w:spacing w:before="170" w:line="3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</w:rPr>
        <w:t>2.</w:t>
      </w:r>
      <w:r>
        <w:rPr>
          <w:rFonts w:ascii="FangSong" w:hAnsi="FangSong" w:eastAsia="FangSong" w:cs="FangSong"/>
          <w:sz w:val="32"/>
          <w:szCs w:val="32"/>
          <w:spacing w:val="7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4"/>
        </w:rPr>
        <w:t>乙方完成璧山区森林资源专项外业调查，并提交调查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</w:rPr>
        <w:t>初步成果资料和同等金额发票，甲方在收到调查初步成果资</w:t>
      </w:r>
      <w:r>
        <w:rPr>
          <w:rFonts w:ascii="FangSong" w:hAnsi="FangSong" w:eastAsia="FangSong" w:cs="FangSong"/>
          <w:sz w:val="32"/>
          <w:szCs w:val="32"/>
          <w:spacing w:val="-1"/>
        </w:rPr>
        <w:t>料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6"/>
        </w:rPr>
        <w:t>和同等金额发票之日起二十个工作日内支付合同金额的30%,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</w:rPr>
        <w:t>人民币大写：陆拾叁万元整(小写：</w:t>
      </w:r>
      <w:r>
        <w:rPr>
          <w:rFonts w:ascii="FangSong" w:hAnsi="FangSong" w:eastAsia="FangSong" w:cs="FangSong"/>
          <w:sz w:val="32"/>
          <w:szCs w:val="32"/>
          <w:spacing w:val="13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1"/>
        </w:rPr>
        <w:t>630000.00元);</w:t>
      </w:r>
    </w:p>
    <w:p>
      <w:pPr>
        <w:ind w:right="139" w:firstLine="619"/>
        <w:spacing w:before="172" w:line="3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3.</w:t>
      </w:r>
      <w:r>
        <w:rPr>
          <w:rFonts w:ascii="FangSong" w:hAnsi="FangSong" w:eastAsia="FangSong" w:cs="FangSong"/>
          <w:sz w:val="32"/>
          <w:szCs w:val="32"/>
          <w:spacing w:val="5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"/>
        </w:rPr>
        <w:t>乙方提交最终通过审查验收后的专项调查成果资料后，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0"/>
        </w:rPr>
        <w:t>甲方收到专项调查成果资料和同等金额发票之日起二十个工</w:t>
      </w:r>
      <w:r>
        <w:rPr>
          <w:rFonts w:ascii="FangSong" w:hAnsi="FangSong" w:eastAsia="FangSong" w:cs="FangSong"/>
          <w:sz w:val="32"/>
          <w:szCs w:val="3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5"/>
        </w:rPr>
        <w:t>作日内一次性支付剩余50%,人民币大写：壹佰零伍万元整(小</w:t>
      </w:r>
    </w:p>
    <w:p>
      <w:pPr>
        <w:spacing w:before="2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写：</w:t>
      </w:r>
      <w:r>
        <w:rPr>
          <w:rFonts w:ascii="FangSong" w:hAnsi="FangSong" w:eastAsia="FangSong" w:cs="FangSong"/>
          <w:sz w:val="32"/>
          <w:szCs w:val="32"/>
          <w:spacing w:val="58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2"/>
        </w:rPr>
        <w:t>1050000.00元);</w:t>
      </w:r>
    </w:p>
    <w:p>
      <w:pPr>
        <w:ind w:right="279" w:firstLine="619"/>
        <w:spacing w:before="164" w:line="345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4、</w:t>
      </w:r>
      <w:r>
        <w:rPr>
          <w:rFonts w:ascii="FangSong" w:hAnsi="FangSong" w:eastAsia="FangSong" w:cs="FangSong"/>
          <w:sz w:val="32"/>
          <w:szCs w:val="32"/>
          <w:spacing w:val="-69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4"/>
        </w:rPr>
        <w:t>付款方式：甲方通过银行转帐至乙方账户(以合同约定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</w:rPr>
        <w:t>的乙方银行账户信息为准)。乙方在收到款项后，向甲方开具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增值税发票。</w:t>
      </w:r>
    </w:p>
    <w:p>
      <w:pPr>
        <w:ind w:left="619"/>
        <w:spacing w:before="135" w:line="567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  <w:position w:val="18"/>
        </w:rPr>
        <w:t>乙方户名：国家林业和草原局西北调查规划设计</w:t>
      </w:r>
      <w:r>
        <w:rPr>
          <w:rFonts w:ascii="FangSong" w:hAnsi="FangSong" w:eastAsia="FangSong" w:cs="FangSong"/>
          <w:sz w:val="32"/>
          <w:szCs w:val="32"/>
          <w:spacing w:val="-2"/>
          <w:position w:val="18"/>
        </w:rPr>
        <w:t>院</w:t>
      </w:r>
    </w:p>
    <w:p>
      <w:pPr>
        <w:ind w:left="619"/>
        <w:spacing w:before="2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9"/>
        </w:rPr>
        <w:t>银行账号：102800212810</w:t>
      </w:r>
    </w:p>
    <w:p>
      <w:pPr>
        <w:ind w:left="619"/>
        <w:spacing w:before="186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开户行：中国银行西安金花南路支行</w:t>
      </w:r>
    </w:p>
    <w:p>
      <w:pPr>
        <w:ind w:right="274" w:firstLine="619"/>
        <w:spacing w:before="161" w:line="32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本合同价款为包干含税总价，已包括人工费、差旅费等一</w:t>
      </w:r>
      <w:r>
        <w:rPr>
          <w:rFonts w:ascii="FangSong" w:hAnsi="FangSong" w:eastAsia="FangSong" w:cs="FangSong"/>
          <w:sz w:val="32"/>
          <w:szCs w:val="32"/>
          <w:spacing w:val="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切费用。若甲方增加服务内容、变更服务要求或出现其他导致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乙方增加工作量的情形等，则应按照乙方实际工作量另</w:t>
      </w:r>
      <w:r>
        <w:rPr>
          <w:rFonts w:ascii="FangSong" w:hAnsi="FangSong" w:eastAsia="FangSong" w:cs="FangSong"/>
          <w:sz w:val="32"/>
          <w:szCs w:val="32"/>
          <w:spacing w:val="-3"/>
        </w:rPr>
        <w:t>行付费。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3249"/>
        <w:spacing w:before="1" w:line="700" w:lineRule="exact"/>
        <w:textAlignment w:val="center"/>
        <w:rPr/>
      </w:pPr>
      <w:r>
        <w:drawing>
          <wp:inline distT="0" distB="0" distL="0" distR="0">
            <wp:extent cx="1384350" cy="44453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350" cy="4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5" w:right="1359" w:bottom="0" w:left="1640" w:header="0" w:footer="0" w:gutter="0"/>
        </w:sectPr>
        <w:rPr/>
      </w:pPr>
    </w:p>
    <w:p>
      <w:pPr>
        <w:ind w:left="624"/>
        <w:spacing w:before="65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第八条</w:t>
      </w:r>
      <w:r>
        <w:rPr>
          <w:rFonts w:ascii="FangSong" w:hAnsi="FangSong" w:eastAsia="FangSong" w:cs="FangSong"/>
          <w:sz w:val="32"/>
          <w:szCs w:val="32"/>
          <w:spacing w:val="58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履约保证金</w:t>
      </w:r>
    </w:p>
    <w:p>
      <w:pPr>
        <w:ind w:left="620"/>
        <w:spacing w:before="171" w:line="559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  <w:position w:val="17"/>
        </w:rPr>
        <w:t>1.</w:t>
      </w:r>
      <w:r>
        <w:rPr>
          <w:rFonts w:ascii="FangSong" w:hAnsi="FangSong" w:eastAsia="FangSong" w:cs="FangSong"/>
          <w:sz w:val="32"/>
          <w:szCs w:val="32"/>
          <w:spacing w:val="-55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"/>
          <w:position w:val="17"/>
        </w:rPr>
        <w:t>乙方交纳履约保证金人民币大写：拾万零伍仟元整(小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7"/>
        </w:rPr>
        <w:t>写：</w:t>
      </w:r>
      <w:r>
        <w:rPr>
          <w:rFonts w:ascii="FangSong" w:hAnsi="FangSong" w:eastAsia="FangSong" w:cs="FangSong"/>
          <w:sz w:val="32"/>
          <w:szCs w:val="32"/>
          <w:spacing w:val="-27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7"/>
        </w:rPr>
        <w:t>¥</w:t>
      </w:r>
      <w:r>
        <w:rPr>
          <w:rFonts w:ascii="FangSong" w:hAnsi="FangSong" w:eastAsia="FangSong" w:cs="FangSong"/>
          <w:sz w:val="32"/>
          <w:szCs w:val="32"/>
          <w:spacing w:val="7"/>
        </w:rPr>
        <w:t>105000.00元)作为本合同的履约保证金。</w:t>
      </w:r>
    </w:p>
    <w:p>
      <w:pPr>
        <w:ind w:right="185" w:firstLine="620"/>
        <w:spacing w:before="176" w:line="325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"/>
        </w:rPr>
        <w:t>2.</w:t>
      </w:r>
      <w:r>
        <w:rPr>
          <w:rFonts w:ascii="FangSong" w:hAnsi="FangSong" w:eastAsia="FangSong" w:cs="FangSong"/>
          <w:sz w:val="32"/>
          <w:szCs w:val="32"/>
          <w:spacing w:val="8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2"/>
        </w:rPr>
        <w:t>履约保证金在签订合同前5</w:t>
      </w:r>
      <w:r>
        <w:rPr>
          <w:rFonts w:ascii="FangSong" w:hAnsi="FangSong" w:eastAsia="FangSong" w:cs="FangSong"/>
          <w:sz w:val="32"/>
          <w:szCs w:val="32"/>
          <w:spacing w:val="18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2"/>
        </w:rPr>
        <w:t>日内由乙方支付</w:t>
      </w:r>
      <w:r>
        <w:rPr>
          <w:rFonts w:ascii="FangSong" w:hAnsi="FangSong" w:eastAsia="FangSong" w:cs="FangSong"/>
          <w:sz w:val="32"/>
          <w:szCs w:val="32"/>
          <w:spacing w:val="1"/>
        </w:rPr>
        <w:t>给甲方，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0"/>
        </w:rPr>
        <w:t>作为违约金的一部分及用于补充甲方因乙方不能履行合同义</w:t>
      </w:r>
    </w:p>
    <w:p>
      <w:pPr>
        <w:spacing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务而蒙受的损失。</w:t>
      </w:r>
    </w:p>
    <w:p>
      <w:pPr>
        <w:ind w:right="95" w:firstLine="620"/>
        <w:spacing w:before="171" w:line="3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3.</w:t>
      </w:r>
      <w:r>
        <w:rPr>
          <w:rFonts w:ascii="FangSong" w:hAnsi="FangSong" w:eastAsia="FangSong" w:cs="FangSong"/>
          <w:sz w:val="32"/>
          <w:szCs w:val="32"/>
          <w:spacing w:val="8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6"/>
        </w:rPr>
        <w:t>履约保证金返回：项目成果验收合格后10日</w:t>
      </w:r>
      <w:r>
        <w:rPr>
          <w:rFonts w:ascii="FangSong" w:hAnsi="FangSong" w:eastAsia="FangSong" w:cs="FangSong"/>
          <w:sz w:val="32"/>
          <w:szCs w:val="32"/>
          <w:spacing w:val="5"/>
        </w:rPr>
        <w:t>内，由甲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"/>
        </w:rPr>
        <w:t>方向乙方原路返还履约保证金计人民币大写：拾万零伍仟</w:t>
      </w:r>
      <w:r>
        <w:rPr>
          <w:rFonts w:ascii="FangSong" w:hAnsi="FangSong" w:eastAsia="FangSong" w:cs="FangSong"/>
          <w:sz w:val="32"/>
          <w:szCs w:val="32"/>
          <w:spacing w:val="-3"/>
        </w:rPr>
        <w:t>元整</w:t>
      </w:r>
    </w:p>
    <w:p>
      <w:pPr>
        <w:ind w:left="230"/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(小写：</w:t>
      </w:r>
      <w:r>
        <w:rPr>
          <w:rFonts w:ascii="FangSong" w:hAnsi="FangSong" w:eastAsia="FangSong" w:cs="FangSong"/>
          <w:sz w:val="32"/>
          <w:szCs w:val="32"/>
          <w:spacing w:val="25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"/>
        </w:rPr>
        <w:t>¥</w:t>
      </w:r>
      <w:r>
        <w:rPr>
          <w:rFonts w:ascii="FangSong" w:hAnsi="FangSong" w:eastAsia="FangSong" w:cs="FangSong"/>
          <w:sz w:val="32"/>
          <w:szCs w:val="32"/>
          <w:spacing w:val="-1"/>
        </w:rPr>
        <w:t>105000.00元)。</w:t>
      </w:r>
    </w:p>
    <w:p>
      <w:pPr>
        <w:ind w:left="620"/>
        <w:spacing w:before="197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收款单位：重庆市璧山区财政局</w:t>
      </w:r>
    </w:p>
    <w:p>
      <w:pPr>
        <w:ind w:left="620"/>
        <w:spacing w:before="181" w:line="2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账</w:t>
      </w:r>
      <w:r>
        <w:rPr>
          <w:rFonts w:ascii="FangSong" w:hAnsi="FangSong" w:eastAsia="FangSong" w:cs="FangSong"/>
          <w:sz w:val="32"/>
          <w:szCs w:val="32"/>
          <w:spacing w:val="5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-1"/>
        </w:rPr>
        <w:t>号：2101010120010000014318001</w:t>
      </w:r>
    </w:p>
    <w:p>
      <w:pPr>
        <w:ind w:left="620"/>
        <w:spacing w:before="168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6"/>
        </w:rPr>
        <w:t>开户行：农商行璧山支行</w:t>
      </w:r>
    </w:p>
    <w:p>
      <w:pPr>
        <w:ind w:left="620"/>
        <w:spacing w:before="177" w:line="575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  <w:position w:val="18"/>
        </w:rPr>
        <w:t>备</w:t>
      </w:r>
      <w:r>
        <w:rPr>
          <w:rFonts w:ascii="FangSong" w:hAnsi="FangSong" w:eastAsia="FangSong" w:cs="FangSong"/>
          <w:sz w:val="32"/>
          <w:szCs w:val="32"/>
          <w:spacing w:val="7"/>
          <w:position w:val="18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4"/>
          <w:position w:val="18"/>
        </w:rPr>
        <w:t>注：区林业局(璧山区森林资源专项调查履约保证</w:t>
      </w:r>
    </w:p>
    <w:p>
      <w:pPr>
        <w:spacing w:before="1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5"/>
        </w:rPr>
        <w:t>金)</w:t>
      </w:r>
    </w:p>
    <w:p>
      <w:pPr>
        <w:ind w:left="624"/>
        <w:spacing w:before="18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2"/>
        </w:rPr>
        <w:t>第九条</w:t>
      </w:r>
      <w:r>
        <w:rPr>
          <w:rFonts w:ascii="FangSong" w:hAnsi="FangSong" w:eastAsia="FangSong" w:cs="FangSong"/>
          <w:sz w:val="32"/>
          <w:szCs w:val="32"/>
          <w:spacing w:val="23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2"/>
        </w:rPr>
        <w:t>违约责任</w:t>
      </w:r>
    </w:p>
    <w:p>
      <w:pPr>
        <w:ind w:left="830"/>
        <w:spacing w:before="159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4"/>
        </w:rPr>
        <w:t>(</w:t>
      </w:r>
      <w:r>
        <w:rPr>
          <w:rFonts w:ascii="FangSong" w:hAnsi="FangSong" w:eastAsia="FangSong" w:cs="FangSong"/>
          <w:sz w:val="32"/>
          <w:szCs w:val="32"/>
          <w:spacing w:val="-9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4"/>
        </w:rPr>
        <w:t>一)甲方责任</w:t>
      </w:r>
    </w:p>
    <w:p>
      <w:pPr>
        <w:ind w:right="172" w:firstLine="620"/>
        <w:spacing w:before="182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"/>
        </w:rPr>
        <w:t>1.</w:t>
      </w:r>
      <w:r>
        <w:rPr>
          <w:rFonts w:ascii="FangSong" w:hAnsi="FangSong" w:eastAsia="FangSong" w:cs="FangSong"/>
          <w:sz w:val="32"/>
          <w:szCs w:val="32"/>
          <w:spacing w:val="11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2"/>
        </w:rPr>
        <w:t>甲方增加、变更委托项目内容、提供的资料有误等造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"/>
        </w:rPr>
        <w:t>成的返工，其费用由甲方承担；在项目实施过程中甲方组</w:t>
      </w:r>
      <w:r>
        <w:rPr>
          <w:rFonts w:ascii="FangSong" w:hAnsi="FangSong" w:eastAsia="FangSong" w:cs="FangSong"/>
          <w:sz w:val="32"/>
          <w:szCs w:val="32"/>
          <w:spacing w:val="-3"/>
        </w:rPr>
        <w:t>织保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"/>
        </w:rPr>
        <w:t>障不力、数据资料提供延迟，导致乙方无法按合同约定完成工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作成果，由甲方承担相应责任。</w:t>
      </w:r>
    </w:p>
    <w:p>
      <w:pPr>
        <w:ind w:left="620"/>
        <w:spacing w:before="182" w:line="556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position w:val="17"/>
        </w:rPr>
        <w:t>2.</w:t>
      </w:r>
      <w:r>
        <w:rPr>
          <w:rFonts w:ascii="FangSong" w:hAnsi="FangSong" w:eastAsia="FangSong" w:cs="FangSong"/>
          <w:sz w:val="32"/>
          <w:szCs w:val="32"/>
          <w:spacing w:val="89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position w:val="17"/>
        </w:rPr>
        <w:t>甲方另外增加合同项目内容时，双方协商追加费用，</w:t>
      </w:r>
    </w:p>
    <w:p>
      <w:pPr>
        <w:spacing w:before="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并另立补充合同。</w:t>
      </w:r>
    </w:p>
    <w:p>
      <w:pPr>
        <w:ind w:left="620"/>
        <w:spacing w:before="177" w:line="561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3.</w:t>
      </w:r>
      <w:r>
        <w:rPr>
          <w:rFonts w:ascii="FangSong" w:hAnsi="FangSong" w:eastAsia="FangSong" w:cs="FangSong"/>
          <w:sz w:val="32"/>
          <w:szCs w:val="32"/>
          <w:spacing w:val="87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甲方要求在合同履行期间终止或解除合同时，乙</w:t>
      </w:r>
      <w:r>
        <w:rPr>
          <w:rFonts w:ascii="FangSong" w:hAnsi="FangSong" w:eastAsia="FangSong" w:cs="FangSong"/>
          <w:sz w:val="32"/>
          <w:szCs w:val="32"/>
          <w:spacing w:val="2"/>
          <w:position w:val="17"/>
        </w:rPr>
        <w:t>方未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开始开展工作的，不退还甲方已付款项；已开始开展工作的</w:t>
      </w:r>
      <w:r>
        <w:rPr>
          <w:rFonts w:ascii="FangSong" w:hAnsi="FangSong" w:eastAsia="FangSong" w:cs="FangSong"/>
          <w:sz w:val="32"/>
          <w:szCs w:val="32"/>
          <w:spacing w:val="2"/>
        </w:rPr>
        <w:t>，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3200"/>
        <w:spacing w:line="681" w:lineRule="exact"/>
        <w:textAlignment w:val="center"/>
        <w:rPr/>
      </w:pPr>
      <w:r>
        <w:drawing>
          <wp:inline distT="0" distB="0" distL="0" distR="0">
            <wp:extent cx="1390698" cy="43182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98" cy="4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18" w:right="1785" w:bottom="0" w:left="1319" w:header="0" w:footer="0" w:gutter="0"/>
        </w:sectPr>
        <w:rPr/>
      </w:pPr>
    </w:p>
    <w:p>
      <w:pPr>
        <w:spacing w:before="84" w:line="33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甲方应根据乙方已完成的实际工作量，按实际工作量给予支付，</w:t>
      </w:r>
      <w:r>
        <w:rPr>
          <w:rFonts w:ascii="FangSong" w:hAnsi="FangSong" w:eastAsia="FangSong" w:cs="FangSong"/>
          <w:sz w:val="32"/>
          <w:szCs w:val="32"/>
          <w:spacing w:val="10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</w:rPr>
        <w:t>不足25%的，按本合同约定技术服务费用的四分</w:t>
      </w:r>
      <w:r>
        <w:rPr>
          <w:rFonts w:ascii="FangSong" w:hAnsi="FangSong" w:eastAsia="FangSong" w:cs="FangSong"/>
          <w:sz w:val="32"/>
          <w:szCs w:val="32"/>
          <w:spacing w:val="4"/>
        </w:rPr>
        <w:t>之一支付；完</w:t>
      </w:r>
      <w:r>
        <w:rPr>
          <w:rFonts w:ascii="FangSong" w:hAnsi="FangSong" w:eastAsia="FangSong" w:cs="FangSong"/>
          <w:sz w:val="32"/>
          <w:szCs w:val="32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10"/>
        </w:rPr>
        <w:t>成25%至50%的，按本合同约定技术服务费用的一半支付；完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"/>
        </w:rPr>
        <w:t>成50%至75%的，按本合同约定技术服务费用的四分之三</w:t>
      </w:r>
      <w:r>
        <w:rPr>
          <w:rFonts w:ascii="FangSong" w:hAnsi="FangSong" w:eastAsia="FangSong" w:cs="FangSong"/>
          <w:sz w:val="32"/>
          <w:szCs w:val="32"/>
          <w:spacing w:val="-4"/>
        </w:rPr>
        <w:t>支付；</w:t>
      </w:r>
    </w:p>
    <w:p>
      <w:pPr>
        <w:spacing w:before="18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"/>
        </w:rPr>
        <w:t>完成75%以上的，向乙方支付本合同约定的技术服务费用。</w:t>
      </w:r>
    </w:p>
    <w:p>
      <w:pPr>
        <w:ind w:right="225" w:firstLine="619"/>
        <w:spacing w:before="159" w:line="325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4.</w:t>
      </w:r>
      <w:r>
        <w:rPr>
          <w:rFonts w:ascii="FangSong" w:hAnsi="FangSong" w:eastAsia="FangSong" w:cs="FangSong"/>
          <w:sz w:val="32"/>
          <w:szCs w:val="32"/>
          <w:spacing w:val="65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甲方未按合同约定提供有关资料、数据和积极配合工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</w:rPr>
        <w:t>作的，导致乙方无法按合同约定完成工作成果，</w:t>
      </w:r>
      <w:r>
        <w:rPr>
          <w:rFonts w:ascii="FangSong" w:hAnsi="FangSong" w:eastAsia="FangSong" w:cs="FangSong"/>
          <w:sz w:val="32"/>
          <w:szCs w:val="32"/>
          <w:spacing w:val="-1"/>
        </w:rPr>
        <w:t>由甲方承担相</w:t>
      </w:r>
    </w:p>
    <w:p>
      <w:pPr>
        <w:spacing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应责任。</w:t>
      </w:r>
    </w:p>
    <w:p>
      <w:pPr>
        <w:ind w:right="243" w:firstLine="619"/>
        <w:spacing w:before="167" w:line="324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5.</w:t>
      </w:r>
      <w:r>
        <w:rPr>
          <w:rFonts w:ascii="FangSong" w:hAnsi="FangSong" w:eastAsia="FangSong" w:cs="FangSong"/>
          <w:sz w:val="32"/>
          <w:szCs w:val="32"/>
          <w:spacing w:val="6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甲方对提供的资料的准确性、完整性负责，若因</w:t>
      </w:r>
      <w:r>
        <w:rPr>
          <w:rFonts w:ascii="FangSong" w:hAnsi="FangSong" w:eastAsia="FangSong" w:cs="FangSong"/>
          <w:sz w:val="32"/>
          <w:szCs w:val="32"/>
          <w:spacing w:val="2"/>
        </w:rPr>
        <w:t>甲方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提供资料有误造成乙方返工或延迟完成，甲方承担乙方为此增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加的其他费用。</w:t>
      </w:r>
    </w:p>
    <w:p>
      <w:pPr>
        <w:ind w:left="789"/>
        <w:spacing w:before="199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6"/>
        </w:rPr>
        <w:t>(二)乙方责任</w:t>
      </w:r>
    </w:p>
    <w:p>
      <w:pPr>
        <w:ind w:left="619"/>
        <w:spacing w:before="159" w:line="56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  <w:position w:val="17"/>
        </w:rPr>
        <w:t>1.</w:t>
      </w:r>
      <w:r>
        <w:rPr>
          <w:rFonts w:ascii="FangSong" w:hAnsi="FangSong" w:eastAsia="FangSong" w:cs="FangSong"/>
          <w:sz w:val="32"/>
          <w:szCs w:val="32"/>
          <w:spacing w:val="91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4"/>
          <w:position w:val="17"/>
        </w:rPr>
        <w:t>乙方为甲方提供必要的后续技术支持，保证成果的有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8"/>
        </w:rPr>
        <w:t>效使用。</w:t>
      </w:r>
    </w:p>
    <w:p>
      <w:pPr>
        <w:ind w:right="246" w:firstLine="619"/>
        <w:spacing w:before="175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2.</w:t>
      </w:r>
      <w:r>
        <w:rPr>
          <w:rFonts w:ascii="FangSong" w:hAnsi="FangSong" w:eastAsia="FangSong" w:cs="FangSong"/>
          <w:sz w:val="32"/>
          <w:szCs w:val="32"/>
          <w:spacing w:val="6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</w:rPr>
        <w:t>由于乙方原因造成质量问题或损失，乙方除负责采</w:t>
      </w:r>
      <w:r>
        <w:rPr>
          <w:rFonts w:ascii="FangSong" w:hAnsi="FangSong" w:eastAsia="FangSong" w:cs="FangSong"/>
          <w:sz w:val="32"/>
          <w:szCs w:val="32"/>
          <w:spacing w:val="2"/>
        </w:rPr>
        <w:t>取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补救措施外，应免收直接受损失部分的费用，且乙方承担全部</w:t>
      </w:r>
    </w:p>
    <w:p>
      <w:pPr>
        <w:spacing w:before="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损失赔偿责任。</w:t>
      </w:r>
    </w:p>
    <w:p>
      <w:pPr>
        <w:ind w:left="619"/>
        <w:spacing w:before="174" w:line="557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3.</w:t>
      </w:r>
      <w:r>
        <w:rPr>
          <w:rFonts w:ascii="FangSong" w:hAnsi="FangSong" w:eastAsia="FangSong" w:cs="FangSong"/>
          <w:sz w:val="32"/>
          <w:szCs w:val="32"/>
          <w:spacing w:val="37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合同签订后，非法定或约定事由，乙方解除合</w:t>
      </w:r>
      <w:r>
        <w:rPr>
          <w:rFonts w:ascii="FangSong" w:hAnsi="FangSong" w:eastAsia="FangSong" w:cs="FangSong"/>
          <w:sz w:val="32"/>
          <w:szCs w:val="32"/>
          <w:spacing w:val="2"/>
          <w:position w:val="17"/>
        </w:rPr>
        <w:t>同的，</w:t>
      </w:r>
    </w:p>
    <w:p>
      <w:pPr>
        <w:spacing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应全额退还甲方已付款，并按合同总额价款的20%承担</w:t>
      </w:r>
      <w:r>
        <w:rPr>
          <w:rFonts w:ascii="FangSong" w:hAnsi="FangSong" w:eastAsia="FangSong" w:cs="FangSong"/>
          <w:sz w:val="32"/>
          <w:szCs w:val="32"/>
          <w:spacing w:val="-3"/>
        </w:rPr>
        <w:t>违约金。</w:t>
      </w:r>
    </w:p>
    <w:p>
      <w:pPr>
        <w:ind w:right="119" w:firstLine="619"/>
        <w:spacing w:before="180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7"/>
        </w:rPr>
        <w:t>4.乙方若未能按照本合同约定在2022年6月15</w:t>
      </w:r>
      <w:r>
        <w:rPr>
          <w:rFonts w:ascii="FangSong" w:hAnsi="FangSong" w:eastAsia="FangSong" w:cs="FangSong"/>
          <w:sz w:val="32"/>
          <w:szCs w:val="32"/>
          <w:spacing w:val="16"/>
        </w:rPr>
        <w:t>日前完成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6"/>
        </w:rPr>
        <w:t>森林资源专项外业调查，或未能在2022年7月15日前</w:t>
      </w:r>
      <w:r>
        <w:rPr>
          <w:rFonts w:ascii="FangSong" w:hAnsi="FangSong" w:eastAsia="FangSong" w:cs="FangSong"/>
          <w:sz w:val="32"/>
          <w:szCs w:val="32"/>
          <w:spacing w:val="15"/>
        </w:rPr>
        <w:t>完成所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5"/>
        </w:rPr>
        <w:t>有调查成果并上报(或市级另行规定的时限)重庆市林业局、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重庆市规划和自然资源局的，均视为逾期，任一项行为每逾</w:t>
      </w:r>
      <w:r>
        <w:rPr>
          <w:rFonts w:ascii="FangSong" w:hAnsi="FangSong" w:eastAsia="FangSong" w:cs="FangSong"/>
          <w:sz w:val="32"/>
          <w:szCs w:val="32"/>
          <w:spacing w:val="-2"/>
        </w:rPr>
        <w:t>期</w:t>
      </w:r>
    </w:p>
    <w:p>
      <w:pPr>
        <w:spacing w:before="2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一天乙方按合同总价的千分之五承担违约金，有多项行为逾期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3229"/>
        <w:spacing w:line="690" w:lineRule="exact"/>
        <w:textAlignment w:val="center"/>
        <w:rPr/>
      </w:pPr>
      <w:r>
        <w:drawing>
          <wp:inline distT="0" distB="0" distL="0" distR="0">
            <wp:extent cx="1378002" cy="43822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8002" cy="4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380" w:bottom="0" w:left="1660" w:header="0" w:footer="0" w:gutter="0"/>
        </w:sectPr>
        <w:rPr/>
      </w:pPr>
    </w:p>
    <w:p>
      <w:pPr>
        <w:spacing w:before="66" w:line="562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  <w:position w:val="18"/>
        </w:rPr>
        <w:t>的，违约金分别计算(每项工作成果即视为一个单独的行为)。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如因乙方逾期行为给甲方造成损失的，由乙方承</w:t>
      </w:r>
      <w:r>
        <w:rPr>
          <w:rFonts w:ascii="FangSong" w:hAnsi="FangSong" w:eastAsia="FangSong" w:cs="FangSong"/>
          <w:sz w:val="31"/>
          <w:szCs w:val="31"/>
          <w:spacing w:val="12"/>
        </w:rPr>
        <w:t>担赔偿责任。</w:t>
      </w:r>
    </w:p>
    <w:p>
      <w:pPr>
        <w:ind w:right="69" w:firstLine="640"/>
        <w:spacing w:before="191" w:line="333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5.乙方提交的成果若未能通过上级验收，乙方</w:t>
      </w:r>
      <w:r>
        <w:rPr>
          <w:rFonts w:ascii="FangSong" w:hAnsi="FangSong" w:eastAsia="FangSong" w:cs="FangSong"/>
          <w:sz w:val="31"/>
          <w:szCs w:val="31"/>
          <w:spacing w:val="8"/>
        </w:rPr>
        <w:t>应负责采取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补救措施，在甲方要求的期限内完成修改调整直</w:t>
      </w:r>
      <w:r>
        <w:rPr>
          <w:rFonts w:ascii="FangSong" w:hAnsi="FangSong" w:eastAsia="FangSong" w:cs="FangSong"/>
          <w:sz w:val="31"/>
          <w:szCs w:val="31"/>
          <w:spacing w:val="12"/>
        </w:rPr>
        <w:t>至验收通过，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且自未通过验收之日起至修改完成通过验收之日止，每天按合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同总价的千分之二承担违约金，由此造成的一切责任和后果由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乙方承担，并赔偿甲方相应损失。</w:t>
      </w:r>
    </w:p>
    <w:p>
      <w:pPr>
        <w:ind w:right="168" w:firstLine="640"/>
        <w:spacing w:before="192" w:line="33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6.按本条第4、5款约定乙方应承担的违约金累计达到合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同总额的20%以上的，甲方还有权随时解除合同，并不支付乙</w:t>
      </w:r>
    </w:p>
    <w:p>
      <w:pPr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方任何费用(已经支付的有权要求退还)。</w:t>
      </w:r>
    </w:p>
    <w:p>
      <w:pPr>
        <w:ind w:left="640"/>
        <w:spacing w:before="186" w:line="56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  <w:position w:val="18"/>
        </w:rPr>
        <w:t>7.乙方应承担的违约金、赔偿款等款项，甲方有权从</w:t>
      </w:r>
      <w:r>
        <w:rPr>
          <w:rFonts w:ascii="FangSong" w:hAnsi="FangSong" w:eastAsia="FangSong" w:cs="FangSong"/>
          <w:sz w:val="31"/>
          <w:szCs w:val="31"/>
          <w:spacing w:val="8"/>
          <w:position w:val="18"/>
        </w:rPr>
        <w:t>应支</w:t>
      </w:r>
    </w:p>
    <w:p>
      <w:pPr>
        <w:spacing w:before="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付给乙方的合同价款中直接扣除。</w:t>
      </w:r>
    </w:p>
    <w:p>
      <w:pPr>
        <w:ind w:left="644"/>
        <w:spacing w:before="22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1"/>
        </w:rPr>
        <w:t>第十条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11"/>
        </w:rPr>
        <w:t>不可抗力</w:t>
      </w:r>
    </w:p>
    <w:p>
      <w:pPr>
        <w:ind w:right="125" w:firstLine="640"/>
        <w:spacing w:before="210" w:line="33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1.</w:t>
      </w:r>
      <w:r>
        <w:rPr>
          <w:rFonts w:ascii="FangSong" w:hAnsi="FangSong" w:eastAsia="FangSong" w:cs="FangSong"/>
          <w:sz w:val="31"/>
          <w:szCs w:val="31"/>
          <w:spacing w:val="7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</w:rPr>
        <w:t>如本协议一方遭遇战争、火灾、地震、政</w:t>
      </w:r>
      <w:r>
        <w:rPr>
          <w:rFonts w:ascii="FangSong" w:hAnsi="FangSong" w:eastAsia="FangSong" w:cs="FangSong"/>
          <w:sz w:val="31"/>
          <w:szCs w:val="31"/>
          <w:spacing w:val="13"/>
        </w:rPr>
        <w:t>府禁令、疫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情及经双方认可的其他影响合同正常履行的情况等事件，不能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履行本合同，受影响一方可部分或全部免除其责任，但应立即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采取有效手段防止上述不可抗力事件的后果，减</w:t>
      </w:r>
      <w:r>
        <w:rPr>
          <w:rFonts w:ascii="FangSong" w:hAnsi="FangSong" w:eastAsia="FangSong" w:cs="FangSong"/>
          <w:sz w:val="31"/>
          <w:szCs w:val="31"/>
          <w:spacing w:val="7"/>
        </w:rPr>
        <w:t>轻可能给对方</w:t>
      </w:r>
    </w:p>
    <w:p>
      <w:pPr>
        <w:spacing w:before="2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造成的损失。</w:t>
      </w:r>
    </w:p>
    <w:p>
      <w:pPr>
        <w:ind w:right="159" w:firstLine="640"/>
        <w:spacing w:before="181" w:line="333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2.</w:t>
      </w:r>
      <w:r>
        <w:rPr>
          <w:rFonts w:ascii="FangSong" w:hAnsi="FangSong" w:eastAsia="FangSong" w:cs="FangSong"/>
          <w:sz w:val="31"/>
          <w:szCs w:val="31"/>
          <w:spacing w:val="6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当不可抗力事件终止或事件消除后，受事</w:t>
      </w:r>
      <w:r>
        <w:rPr>
          <w:rFonts w:ascii="FangSong" w:hAnsi="FangSong" w:eastAsia="FangSong" w:cs="FangSong"/>
          <w:sz w:val="31"/>
          <w:szCs w:val="31"/>
          <w:spacing w:val="12"/>
        </w:rPr>
        <w:t>件影响的一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方应尽快以电话或传真方式通知合作方。若因</w:t>
      </w:r>
      <w:r>
        <w:rPr>
          <w:rFonts w:ascii="FangSong" w:hAnsi="FangSong" w:eastAsia="FangSong" w:cs="FangSong"/>
          <w:sz w:val="31"/>
          <w:szCs w:val="31"/>
          <w:spacing w:val="7"/>
        </w:rPr>
        <w:t>不可抗力事件持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续</w:t>
      </w:r>
      <w:r>
        <w:rPr>
          <w:rFonts w:ascii="FangSong" w:hAnsi="FangSong" w:eastAsia="FangSong" w:cs="FangSong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3</w:t>
      </w:r>
      <w:r>
        <w:rPr>
          <w:rFonts w:ascii="FangSong" w:hAnsi="FangSong" w:eastAsia="FangSong" w:cs="FangSong"/>
          <w:sz w:val="31"/>
          <w:szCs w:val="31"/>
          <w:spacing w:val="-5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0</w:t>
      </w:r>
      <w:r>
        <w:rPr>
          <w:rFonts w:ascii="FangSong" w:hAnsi="FangSong" w:eastAsia="FangSong" w:cs="FangSong"/>
          <w:sz w:val="31"/>
          <w:szCs w:val="31"/>
          <w:spacing w:val="-2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天或导致合同目的不能实现的，受事件影响的</w:t>
      </w:r>
      <w:r>
        <w:rPr>
          <w:rFonts w:ascii="FangSong" w:hAnsi="FangSong" w:eastAsia="FangSong" w:cs="FangSong"/>
          <w:sz w:val="31"/>
          <w:szCs w:val="31"/>
          <w:spacing w:val="6"/>
        </w:rPr>
        <w:t>一方可解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除合同并免于承担违约责任。</w:t>
      </w:r>
    </w:p>
    <w:p>
      <w:pPr>
        <w:ind w:left="644"/>
        <w:spacing w:before="200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8"/>
        </w:rPr>
        <w:t>第十一条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8"/>
        </w:rPr>
        <w:t>合同变更与解除</w:t>
      </w:r>
    </w:p>
    <w:p>
      <w:pPr>
        <w:ind w:left="640"/>
        <w:spacing w:before="198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1.</w:t>
      </w:r>
      <w:r>
        <w:rPr>
          <w:rFonts w:ascii="FangSong" w:hAnsi="FangSong" w:eastAsia="FangSong" w:cs="FangSong"/>
          <w:sz w:val="31"/>
          <w:szCs w:val="31"/>
          <w:spacing w:val="5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双方经协商一致可变更或解除合同，并以书面形式确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3190"/>
        <w:spacing w:line="680" w:lineRule="exact"/>
        <w:textAlignment w:val="center"/>
        <w:rPr/>
      </w:pPr>
      <w:r>
        <w:drawing>
          <wp:inline distT="0" distB="0" distL="0" distR="0">
            <wp:extent cx="1390698" cy="43182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98" cy="4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785" w:bottom="0" w:left="1329" w:header="0" w:footer="0" w:gutter="0"/>
        </w:sectPr>
        <w:rPr/>
      </w:pPr>
    </w:p>
    <w:p>
      <w:pPr>
        <w:spacing w:before="125" w:line="23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7"/>
        </w:rPr>
        <w:t>定。</w:t>
      </w:r>
    </w:p>
    <w:p>
      <w:pPr>
        <w:ind w:right="33" w:firstLine="620"/>
        <w:spacing w:before="177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2.</w:t>
      </w:r>
      <w:r>
        <w:rPr>
          <w:rFonts w:ascii="FangSong" w:hAnsi="FangSong" w:eastAsia="FangSong" w:cs="FangSong"/>
          <w:sz w:val="31"/>
          <w:szCs w:val="31"/>
          <w:spacing w:val="12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若因对方违约使合同不能继续履行或没有必要继续履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行，守约方可以向违约方提出变更或解除合同</w:t>
      </w:r>
      <w:r>
        <w:rPr>
          <w:rFonts w:ascii="FangSong" w:hAnsi="FangSong" w:eastAsia="FangSong" w:cs="FangSong"/>
          <w:sz w:val="31"/>
          <w:szCs w:val="31"/>
          <w:spacing w:val="9"/>
        </w:rPr>
        <w:t>的书面请求，违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</w:rPr>
        <w:t>约方应当在10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</w:rPr>
        <w:t>日内予以书面答复；逾期未予书面答复的</w:t>
      </w:r>
      <w:r>
        <w:rPr>
          <w:rFonts w:ascii="FangSong" w:hAnsi="FangSong" w:eastAsia="FangSong" w:cs="FangSong"/>
          <w:sz w:val="31"/>
          <w:szCs w:val="31"/>
          <w:spacing w:val="13"/>
        </w:rPr>
        <w:t>，视</w:t>
      </w:r>
    </w:p>
    <w:p>
      <w:pPr>
        <w:spacing w:before="1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为同意。</w:t>
      </w:r>
    </w:p>
    <w:p>
      <w:pPr>
        <w:ind w:left="620"/>
        <w:spacing w:before="182" w:line="56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  <w:position w:val="18"/>
        </w:rPr>
        <w:t>3.</w:t>
      </w:r>
      <w:r>
        <w:rPr>
          <w:rFonts w:ascii="FangSong" w:hAnsi="FangSong" w:eastAsia="FangSong" w:cs="FangSong"/>
          <w:sz w:val="31"/>
          <w:szCs w:val="31"/>
          <w:spacing w:val="122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  <w:position w:val="18"/>
        </w:rPr>
        <w:t>法律规定的合同解除情形出现时，</w:t>
      </w:r>
      <w:r>
        <w:rPr>
          <w:rFonts w:ascii="FangSong" w:hAnsi="FangSong" w:eastAsia="FangSong" w:cs="FangSong"/>
          <w:sz w:val="31"/>
          <w:szCs w:val="31"/>
          <w:spacing w:val="108"/>
          <w:position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  <w:position w:val="18"/>
        </w:rPr>
        <w:t>一方主张解除合同</w:t>
      </w:r>
    </w:p>
    <w:p>
      <w:pPr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的，应当书面通知对方。合同自通知到达对方时解除。</w:t>
      </w:r>
    </w:p>
    <w:p>
      <w:pPr>
        <w:ind w:firstLine="620"/>
        <w:spacing w:before="184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5"/>
        </w:rPr>
        <w:t>4.</w:t>
      </w:r>
      <w:r>
        <w:rPr>
          <w:rFonts w:ascii="FangSong" w:hAnsi="FangSong" w:eastAsia="FangSong" w:cs="FangSong"/>
          <w:sz w:val="31"/>
          <w:szCs w:val="31"/>
          <w:spacing w:val="1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5"/>
        </w:rPr>
        <w:t>本合同中约定可单方解除合同的，单方解除合同的条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件成就时，享有解除权的一方可单方解除合同，但应书面通知</w:t>
      </w:r>
    </w:p>
    <w:p>
      <w:pPr>
        <w:spacing w:before="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对方。合同自通知到达对方时解除。</w:t>
      </w:r>
    </w:p>
    <w:p>
      <w:pPr>
        <w:ind w:right="69" w:firstLine="620"/>
        <w:spacing w:before="186" w:line="3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5.</w:t>
      </w:r>
      <w:r>
        <w:rPr>
          <w:rFonts w:ascii="FangSong" w:hAnsi="FangSong" w:eastAsia="FangSong" w:cs="FangSong"/>
          <w:sz w:val="31"/>
          <w:szCs w:val="31"/>
          <w:spacing w:val="1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8"/>
        </w:rPr>
        <w:t>发生不可抗力(如协议一方遭遇战争、火灾、地震、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政府禁令、疫情及经双方认可的其他影响合同正常履行的情况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等事件，不能履行本合同)。</w:t>
      </w:r>
    </w:p>
    <w:p>
      <w:pPr>
        <w:ind w:left="624"/>
        <w:spacing w:before="238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2"/>
        </w:rPr>
        <w:t>第十二条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 </w:t>
      </w:r>
      <w:r>
        <w:rPr>
          <w:rFonts w:ascii="FangSong" w:hAnsi="FangSong" w:eastAsia="FangSong" w:cs="FangSong"/>
          <w:sz w:val="31"/>
          <w:szCs w:val="31"/>
          <w:b/>
          <w:bCs/>
          <w:spacing w:val="12"/>
        </w:rPr>
        <w:t>通知与送达</w:t>
      </w:r>
    </w:p>
    <w:p>
      <w:pPr>
        <w:ind w:left="620"/>
        <w:spacing w:before="176" w:line="566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  <w:position w:val="19"/>
        </w:rPr>
        <w:t>1.</w:t>
      </w:r>
      <w:r>
        <w:rPr>
          <w:rFonts w:ascii="FangSong" w:hAnsi="FangSong" w:eastAsia="FangSong" w:cs="FangSong"/>
          <w:sz w:val="31"/>
          <w:szCs w:val="31"/>
          <w:spacing w:val="63"/>
          <w:position w:val="1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  <w:position w:val="19"/>
        </w:rPr>
        <w:t>双方应在约定的时间周期内完成工作成果的提交、修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改或确认意见的回复。</w:t>
      </w:r>
    </w:p>
    <w:p>
      <w:pPr>
        <w:ind w:right="46" w:firstLine="620"/>
        <w:spacing w:before="183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</w:rPr>
        <w:t>2.双方确定了如下项目对接人员，代理合同双方履行工作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成果的提交、修改或确认意见的回复及合同履行相关事</w:t>
      </w:r>
      <w:r>
        <w:rPr>
          <w:rFonts w:ascii="FangSong" w:hAnsi="FangSong" w:eastAsia="FangSong" w:cs="FangSong"/>
          <w:sz w:val="31"/>
          <w:szCs w:val="31"/>
          <w:spacing w:val="9"/>
        </w:rPr>
        <w:t>宜的意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思传达。方式为：电子邮件、特快专递、传真。双方项目对接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人按本项约定行为的，对双方均有约束力，产生相应的法律效</w:t>
      </w:r>
    </w:p>
    <w:p>
      <w:pPr>
        <w:spacing w:before="2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7"/>
        </w:rPr>
        <w:t>力。</w:t>
      </w:r>
    </w:p>
    <w:p>
      <w:pPr>
        <w:ind w:left="620"/>
        <w:spacing w:before="202" w:line="551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4"/>
          <w:position w:val="17"/>
        </w:rPr>
        <w:t>甲方项目负责人：</w:t>
      </w:r>
    </w:p>
    <w:p>
      <w:pPr>
        <w:ind w:left="620"/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7"/>
        </w:rPr>
        <w:t>电话：</w:t>
      </w:r>
    </w:p>
    <w:p>
      <w:pPr>
        <w:ind w:left="620"/>
        <w:spacing w:before="175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身份证号码：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3200"/>
        <w:spacing w:line="710" w:lineRule="exact"/>
        <w:textAlignment w:val="center"/>
        <w:rPr/>
      </w:pPr>
      <w:r>
        <w:drawing>
          <wp:inline distT="0" distB="0" distL="0" distR="0">
            <wp:extent cx="1403346" cy="45077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46" cy="4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060" w:h="16930"/>
          <w:pgMar w:top="1439" w:right="1737" w:bottom="0" w:left="1620" w:header="0" w:footer="0" w:gutter="0"/>
        </w:sectPr>
        <w:rPr/>
      </w:pPr>
    </w:p>
    <w:p>
      <w:pPr>
        <w:ind w:left="650"/>
        <w:spacing w:before="99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</w:rPr>
        <w:t>项目对接人：谭春阳</w:t>
      </w:r>
    </w:p>
    <w:p>
      <w:pPr>
        <w:ind w:left="650"/>
        <w:spacing w:before="188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6"/>
        </w:rPr>
        <w:t>电子邮箱：</w:t>
      </w:r>
    </w:p>
    <w:p>
      <w:pPr>
        <w:ind w:left="650"/>
        <w:spacing w:before="188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甲方项目专员：谭春阳</w:t>
      </w:r>
    </w:p>
    <w:p>
      <w:pPr>
        <w:ind w:left="650"/>
        <w:spacing w:before="193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电话：15730111417</w:t>
      </w:r>
    </w:p>
    <w:p>
      <w:pPr>
        <w:ind w:left="650"/>
        <w:spacing w:before="18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特快专递邮寄地址：重庆市璧山区</w:t>
      </w:r>
    </w:p>
    <w:p>
      <w:pPr>
        <w:ind w:left="650"/>
        <w:spacing w:before="190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乙方项目负责人：刘友林</w:t>
      </w:r>
    </w:p>
    <w:p>
      <w:pPr>
        <w:ind w:left="650"/>
        <w:spacing w:before="188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电话：13991232893</w:t>
      </w:r>
    </w:p>
    <w:p>
      <w:pPr>
        <w:ind w:left="650"/>
        <w:spacing w:before="184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身份证号码：610103197003025212</w:t>
      </w:r>
    </w:p>
    <w:p>
      <w:pPr>
        <w:ind w:left="650"/>
        <w:spacing w:before="188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项目对接人：刘友林</w:t>
      </w:r>
    </w:p>
    <w:p>
      <w:pPr>
        <w:ind w:left="650"/>
        <w:spacing w:before="175" w:line="21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电子邮箱395515292@</w:t>
      </w:r>
      <w:r>
        <w:rPr>
          <w:rFonts w:ascii="FangSong" w:hAnsi="FangSong" w:eastAsia="FangSong" w:cs="FangSong"/>
          <w:sz w:val="31"/>
          <w:szCs w:val="31"/>
        </w:rPr>
        <w:t>qq</w:t>
      </w:r>
      <w:r>
        <w:rPr>
          <w:rFonts w:ascii="FangSong" w:hAnsi="FangSong" w:eastAsia="FangSong" w:cs="FangSong"/>
          <w:sz w:val="31"/>
          <w:szCs w:val="31"/>
          <w:spacing w:val="14"/>
        </w:rPr>
        <w:t>.</w:t>
      </w:r>
      <w:r>
        <w:rPr>
          <w:rFonts w:ascii="FangSong" w:hAnsi="FangSong" w:eastAsia="FangSong" w:cs="FangSong"/>
          <w:sz w:val="31"/>
          <w:szCs w:val="31"/>
        </w:rPr>
        <w:t>com</w:t>
      </w:r>
    </w:p>
    <w:p>
      <w:pPr>
        <w:ind w:left="650"/>
        <w:spacing w:before="206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乙方项目专员：唐雄</w:t>
      </w:r>
    </w:p>
    <w:p>
      <w:pPr>
        <w:ind w:left="650"/>
        <w:spacing w:before="193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电话：13873968025</w:t>
      </w:r>
    </w:p>
    <w:p>
      <w:pPr>
        <w:ind w:left="650"/>
        <w:spacing w:before="185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身份证号码：43052519900320051</w:t>
      </w:r>
      <w:r>
        <w:rPr>
          <w:rFonts w:ascii="FangSong" w:hAnsi="FangSong" w:eastAsia="FangSong" w:cs="FangSong"/>
          <w:sz w:val="31"/>
          <w:szCs w:val="31"/>
          <w:spacing w:val="2"/>
        </w:rPr>
        <w:t>4</w:t>
      </w:r>
    </w:p>
    <w:p>
      <w:pPr>
        <w:ind w:left="650"/>
        <w:spacing w:before="184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项目对接人：唐雄</w:t>
      </w:r>
    </w:p>
    <w:p>
      <w:pPr>
        <w:ind w:left="650"/>
        <w:spacing w:before="180" w:line="21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电子邮箱：245804726@</w:t>
      </w:r>
      <w:r>
        <w:rPr>
          <w:rFonts w:ascii="FangSong" w:hAnsi="FangSong" w:eastAsia="FangSong" w:cs="FangSong"/>
          <w:sz w:val="31"/>
          <w:szCs w:val="31"/>
        </w:rPr>
        <w:t>qq</w:t>
      </w:r>
      <w:r>
        <w:rPr>
          <w:rFonts w:ascii="FangSong" w:hAnsi="FangSong" w:eastAsia="FangSong" w:cs="FangSong"/>
          <w:sz w:val="31"/>
          <w:szCs w:val="31"/>
          <w:spacing w:val="3"/>
        </w:rPr>
        <w:t>.</w:t>
      </w:r>
      <w:r>
        <w:rPr>
          <w:rFonts w:ascii="FangSong" w:hAnsi="FangSong" w:eastAsia="FangSong" w:cs="FangSong"/>
          <w:sz w:val="31"/>
          <w:szCs w:val="31"/>
        </w:rPr>
        <w:t>com</w:t>
      </w:r>
    </w:p>
    <w:p>
      <w:pPr>
        <w:ind w:left="650"/>
        <w:spacing w:before="205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特快专递邮寄地址：陕西省西安市金花南路156号。</w:t>
      </w:r>
    </w:p>
    <w:p>
      <w:pPr>
        <w:ind w:right="177" w:firstLine="650"/>
        <w:spacing w:before="237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</w:rPr>
        <w:t>3.</w:t>
      </w:r>
      <w:r>
        <w:rPr>
          <w:rFonts w:ascii="FangSong" w:hAnsi="FangSong" w:eastAsia="FangSong" w:cs="FangSong"/>
          <w:sz w:val="31"/>
          <w:szCs w:val="31"/>
          <w:spacing w:val="9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甲方、乙方双方确认本合同尾部写明的地址和方式作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9"/>
        </w:rPr>
        <w:t>为本协议项下通知事项以及所涉债务/义务的催收和诉讼(仲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1"/>
        </w:rPr>
        <w:t>裁)文书(包括但不限于起诉状(或仲裁申请书)及证</w:t>
      </w:r>
      <w:r>
        <w:rPr>
          <w:rFonts w:ascii="FangSong" w:hAnsi="FangSong" w:eastAsia="FangSong" w:cs="FangSong"/>
          <w:sz w:val="31"/>
          <w:szCs w:val="31"/>
          <w:spacing w:val="30"/>
        </w:rPr>
        <w:t>据、传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票、应诉通知书、举证通知书、开庭通知书、判决书(裁决书)、</w:t>
      </w:r>
      <w:r>
        <w:rPr>
          <w:rFonts w:ascii="FangSong" w:hAnsi="FangSong" w:eastAsia="FangSong" w:cs="FangSong"/>
          <w:sz w:val="31"/>
          <w:szCs w:val="31"/>
          <w:spacing w:val="1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裁定书、调解书、执行通知书、限期履行通知书等诉讼审理以</w:t>
      </w:r>
    </w:p>
    <w:p>
      <w:pPr>
        <w:spacing w:before="2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及执行阶段法律司法文书)送达地址和送达方式。</w:t>
      </w:r>
    </w:p>
    <w:p>
      <w:pPr>
        <w:ind w:left="759"/>
        <w:spacing w:before="211" w:line="572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  <w:position w:val="19"/>
        </w:rPr>
        <w:t>上述法律文书以本合同写明的任一方式送达到上述任一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地址，均视为送达(指定代收人送达视为送达)。如上述送达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3199"/>
        <w:spacing w:before="1" w:line="710" w:lineRule="exact"/>
        <w:textAlignment w:val="center"/>
        <w:rPr/>
      </w:pPr>
      <w:r>
        <w:drawing>
          <wp:inline distT="0" distB="0" distL="0" distR="0">
            <wp:extent cx="1397043" cy="45093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043" cy="4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040" w:h="16920"/>
          <w:pgMar w:top="1438" w:right="1806" w:bottom="0" w:left="1439" w:header="0" w:footer="0" w:gutter="0"/>
        </w:sectPr>
        <w:rPr/>
      </w:pPr>
    </w:p>
    <w:p>
      <w:pPr>
        <w:ind w:right="19"/>
        <w:spacing w:before="79" w:line="329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地址和方式有变更的，变更方应当及时以书面方式通知其他各</w:t>
      </w:r>
      <w:r>
        <w:rPr>
          <w:rFonts w:ascii="FangSong" w:hAnsi="FangSong" w:eastAsia="FangSong" w:cs="FangSong"/>
          <w:sz w:val="32"/>
          <w:szCs w:val="32"/>
          <w:spacing w:val="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8"/>
        </w:rPr>
        <w:t>方并重新确认送达地址和方式，如未及时通知的，视为未变更，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相关责任由该责任方承担。</w:t>
      </w:r>
    </w:p>
    <w:p>
      <w:pPr>
        <w:ind w:left="634"/>
        <w:spacing w:before="180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第十三条</w:t>
      </w:r>
      <w:r>
        <w:rPr>
          <w:rFonts w:ascii="FangSong" w:hAnsi="FangSong" w:eastAsia="FangSong" w:cs="FangSong"/>
          <w:sz w:val="32"/>
          <w:szCs w:val="32"/>
          <w:spacing w:val="13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1"/>
        </w:rPr>
        <w:t>其他</w:t>
      </w:r>
    </w:p>
    <w:p>
      <w:pPr>
        <w:ind w:left="630"/>
        <w:spacing w:before="159" w:line="562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1.</w:t>
      </w:r>
      <w:r>
        <w:rPr>
          <w:rFonts w:ascii="FangSong" w:hAnsi="FangSong" w:eastAsia="FangSong" w:cs="FangSong"/>
          <w:sz w:val="32"/>
          <w:szCs w:val="32"/>
          <w:spacing w:val="74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由于不可抗力因素致使合同无法履行时，双方应及</w:t>
      </w:r>
      <w:r>
        <w:rPr>
          <w:rFonts w:ascii="FangSong" w:hAnsi="FangSong" w:eastAsia="FangSong" w:cs="FangSong"/>
          <w:sz w:val="32"/>
          <w:szCs w:val="32"/>
          <w:spacing w:val="2"/>
          <w:position w:val="17"/>
        </w:rPr>
        <w:t>时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协商解决。</w:t>
      </w:r>
    </w:p>
    <w:p>
      <w:pPr>
        <w:ind w:left="630"/>
        <w:spacing w:before="170" w:line="56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  <w:position w:val="17"/>
        </w:rPr>
        <w:t>2.</w:t>
      </w:r>
      <w:r>
        <w:rPr>
          <w:rFonts w:ascii="FangSong" w:hAnsi="FangSong" w:eastAsia="FangSong" w:cs="FangSong"/>
          <w:sz w:val="32"/>
          <w:szCs w:val="32"/>
          <w:spacing w:val="34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6"/>
          <w:position w:val="17"/>
        </w:rPr>
        <w:t>未尽事宜双方协商解决，双方可签订补充合同作为附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件，补充合同与本合同具有同等法律效力。</w:t>
      </w:r>
    </w:p>
    <w:p>
      <w:pPr>
        <w:ind w:left="630"/>
        <w:spacing w:before="175" w:line="557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3.</w:t>
      </w:r>
      <w:r>
        <w:rPr>
          <w:rFonts w:ascii="FangSong" w:hAnsi="FangSong" w:eastAsia="FangSong" w:cs="FangSong"/>
          <w:sz w:val="32"/>
          <w:szCs w:val="32"/>
          <w:spacing w:val="43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3"/>
          <w:position w:val="17"/>
        </w:rPr>
        <w:t>合同履行过程中发生纠纷，双方应协商解决；协商、</w:t>
      </w:r>
    </w:p>
    <w:p>
      <w:pPr>
        <w:spacing w:before="1" w:line="21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调解不成时由甲方所在地有管辖权的人民法院管辖。</w:t>
      </w:r>
    </w:p>
    <w:p>
      <w:pPr>
        <w:ind w:left="630"/>
        <w:spacing w:before="179" w:line="564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5"/>
          <w:position w:val="17"/>
        </w:rPr>
        <w:t>4.</w:t>
      </w:r>
      <w:r>
        <w:rPr>
          <w:rFonts w:ascii="FangSong" w:hAnsi="FangSong" w:eastAsia="FangSong" w:cs="FangSong"/>
          <w:sz w:val="32"/>
          <w:szCs w:val="32"/>
          <w:spacing w:val="29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  <w:position w:val="17"/>
        </w:rPr>
        <w:t>甲乙双方工作人员在配合工作期间，必须遵</w:t>
      </w:r>
      <w:r>
        <w:rPr>
          <w:rFonts w:ascii="FangSong" w:hAnsi="FangSong" w:eastAsia="FangSong" w:cs="FangSong"/>
          <w:sz w:val="32"/>
          <w:szCs w:val="32"/>
          <w:spacing w:val="4"/>
          <w:position w:val="17"/>
        </w:rPr>
        <w:t>守劳动安</w:t>
      </w:r>
    </w:p>
    <w:p>
      <w:pPr>
        <w:spacing w:before="1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</w:rPr>
        <w:t>全规定，若发生意外人身事故，甲乙双方各自承担相应责任。</w:t>
      </w:r>
    </w:p>
    <w:p>
      <w:pPr>
        <w:ind w:left="630"/>
        <w:spacing w:before="174" w:line="563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  <w:position w:val="17"/>
        </w:rPr>
        <w:t>5.</w:t>
      </w:r>
      <w:r>
        <w:rPr>
          <w:rFonts w:ascii="FangSong" w:hAnsi="FangSong" w:eastAsia="FangSong" w:cs="FangSong"/>
          <w:sz w:val="32"/>
          <w:szCs w:val="32"/>
          <w:spacing w:val="51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6"/>
          <w:position w:val="17"/>
        </w:rPr>
        <w:t>本合同经双方法定代表人或委托代理人签字并加盖公</w:t>
      </w:r>
    </w:p>
    <w:p>
      <w:pPr>
        <w:spacing w:before="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7"/>
        </w:rPr>
        <w:t>章后生效。</w:t>
      </w:r>
    </w:p>
    <w:p>
      <w:pPr>
        <w:ind w:right="140" w:firstLine="630"/>
        <w:spacing w:before="175" w:line="3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4"/>
        </w:rPr>
        <w:t>6.</w:t>
      </w:r>
      <w:r>
        <w:rPr>
          <w:rFonts w:ascii="FangSong" w:hAnsi="FangSong" w:eastAsia="FangSong" w:cs="FangSong"/>
          <w:sz w:val="32"/>
          <w:szCs w:val="32"/>
          <w:spacing w:val="3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4"/>
        </w:rPr>
        <w:t>本合同未尽事宜，双方可签订补充协议，有关协议</w:t>
      </w:r>
      <w:r>
        <w:rPr>
          <w:rFonts w:ascii="FangSong" w:hAnsi="FangSong" w:eastAsia="FangSong" w:cs="FangSong"/>
          <w:sz w:val="32"/>
          <w:szCs w:val="32"/>
          <w:spacing w:val="3"/>
        </w:rPr>
        <w:t>及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双方认可的来往电子邮件、传真，会议纪要等，均为本合同组</w:t>
      </w:r>
    </w:p>
    <w:p>
      <w:pPr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成部分，与本合同具有同等法律效力。</w:t>
      </w:r>
    </w:p>
    <w:p>
      <w:pPr>
        <w:ind w:left="630"/>
        <w:spacing w:before="175" w:line="56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5"/>
          <w:position w:val="17"/>
        </w:rPr>
        <w:t>5.</w:t>
      </w:r>
      <w:r>
        <w:rPr>
          <w:rFonts w:ascii="FangSong" w:hAnsi="FangSong" w:eastAsia="FangSong" w:cs="FangSong"/>
          <w:sz w:val="32"/>
          <w:szCs w:val="32"/>
          <w:spacing w:val="37"/>
          <w:position w:val="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  <w:position w:val="17"/>
        </w:rPr>
        <w:t>本合同一式捌份，甲方执肆份，乙方执肆份。具有同</w:t>
      </w:r>
    </w:p>
    <w:p>
      <w:pPr>
        <w:spacing w:before="1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等法律效力。</w:t>
      </w:r>
    </w:p>
    <w:p>
      <w:pPr>
        <w:ind w:left="830"/>
        <w:spacing w:before="22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3"/>
        </w:rPr>
        <w:t>(以下无正文，为协议签署部分)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260"/>
        <w:spacing w:line="710" w:lineRule="exact"/>
        <w:textAlignment w:val="center"/>
        <w:rPr/>
      </w:pPr>
      <w:r>
        <w:drawing>
          <wp:inline distT="0" distB="0" distL="0" distR="0">
            <wp:extent cx="1390697" cy="450832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0697" cy="4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1429" w:right="1510" w:bottom="0" w:left="1629" w:header="0" w:footer="0" w:gutter="0"/>
        </w:sectPr>
        <w:rPr/>
      </w:pPr>
    </w:p>
    <w:p>
      <w:pPr>
        <w:ind w:left="869"/>
        <w:spacing w:before="63" w:line="222" w:lineRule="auto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977886</wp:posOffset>
            </wp:positionH>
            <wp:positionV relativeFrom="page">
              <wp:posOffset>1530330</wp:posOffset>
            </wp:positionV>
            <wp:extent cx="1555732" cy="156215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32" cy="156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11"/>
        </w:rPr>
        <w:t>(本页无正文，为协议签署部分)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394"/>
        <w:spacing w:before="101" w:line="222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pict>
          <v:shape id="_x0000_s1" style="position:absolute;margin-left:-0.999992pt;margin-top:4.57293pt;mso-position-vertical-relative:text;mso-position-horizontal-relative:text;width:165pt;height:20.7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31"/>
                      <w:szCs w:val="31"/>
                    </w:rPr>
                  </w:pPr>
                  <w:r>
                    <w:rPr>
                      <w:rFonts w:ascii="FangSong" w:hAnsi="FangSong" w:eastAsia="FangSong" w:cs="FangSong"/>
                      <w:sz w:val="31"/>
                      <w:szCs w:val="31"/>
                      <w:spacing w:val="4"/>
                    </w:rPr>
                    <w:t>甲</w:t>
                  </w:r>
                  <w:r>
                    <w:rPr>
                      <w:rFonts w:ascii="FangSong" w:hAnsi="FangSong" w:eastAsia="FangSong" w:cs="FangSong"/>
                      <w:sz w:val="31"/>
                      <w:szCs w:val="31"/>
                      <w:spacing w:val="61"/>
                    </w:rPr>
                    <w:t xml:space="preserve">  </w:t>
                  </w:r>
                  <w:r>
                    <w:rPr>
                      <w:rFonts w:ascii="FangSong" w:hAnsi="FangSong" w:eastAsia="FangSong" w:cs="FangSong"/>
                      <w:sz w:val="31"/>
                      <w:szCs w:val="31"/>
                      <w:spacing w:val="4"/>
                    </w:rPr>
                    <w:t>方：璧山区林业局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3727394</wp:posOffset>
            </wp:positionH>
            <wp:positionV relativeFrom="paragraph">
              <wp:posOffset>-157980</wp:posOffset>
            </wp:positionV>
            <wp:extent cx="1568502" cy="1543040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502" cy="1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5"/>
        </w:rPr>
        <w:t>乙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5"/>
        </w:rPr>
        <w:t>方：国家林业和草原局</w:t>
      </w:r>
    </w:p>
    <w:p>
      <w:pPr>
        <w:ind w:left="5839"/>
        <w:spacing w:before="267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西北调查规划院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4909"/>
        <w:spacing w:before="101" w:line="223" w:lineRule="auto"/>
        <w:rPr>
          <w:rFonts w:ascii="FangSong" w:hAnsi="FangSong" w:eastAsia="FangSong" w:cs="FangSong"/>
          <w:sz w:val="31"/>
          <w:szCs w:val="31"/>
        </w:rPr>
      </w:pPr>
      <w:r>
        <w:pict>
          <v:shape id="_x0000_s2" style="position:absolute;margin-left:-0.999992pt;margin-top:4.55429pt;mso-position-vertical-relative:text;mso-position-horizontal-relative:text;width:96.25pt;height:20.7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3" w:lineRule="auto"/>
                    <w:rPr>
                      <w:rFonts w:ascii="FangSong" w:hAnsi="FangSong" w:eastAsia="FangSong" w:cs="FangSong"/>
                      <w:sz w:val="31"/>
                      <w:szCs w:val="31"/>
                    </w:rPr>
                  </w:pPr>
                  <w:r>
                    <w:rPr>
                      <w:rFonts w:ascii="FangSong" w:hAnsi="FangSong" w:eastAsia="FangSong" w:cs="FangSong"/>
                      <w:sz w:val="31"/>
                      <w:szCs w:val="31"/>
                      <w:spacing w:val="4"/>
                    </w:rPr>
                    <w:t>法定代表人：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31"/>
          <w:szCs w:val="31"/>
          <w:spacing w:val="4"/>
        </w:rPr>
        <w:t>法定代表人：</w:t>
      </w:r>
    </w:p>
    <w:p>
      <w:pPr>
        <w:rPr/>
      </w:pPr>
      <w:r/>
    </w:p>
    <w:p>
      <w:pPr>
        <w:spacing w:line="102" w:lineRule="exact"/>
        <w:rPr/>
      </w:pPr>
      <w:r/>
    </w:p>
    <w:p>
      <w:pPr>
        <w:sectPr>
          <w:pgSz w:w="11900" w:h="16820"/>
          <w:pgMar w:top="1336" w:right="1785" w:bottom="0" w:left="1360" w:header="0" w:footer="0" w:gutter="0"/>
          <w:cols w:equalWidth="0" w:num="1">
            <w:col w:w="8755" w:space="0"/>
          </w:cols>
        </w:sectPr>
        <w:rPr/>
      </w:pPr>
    </w:p>
    <w:p>
      <w:pPr>
        <w:spacing w:before="300"/>
        <w:rPr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2"/>
        </w:rPr>
        <w:t>委托代理人：</w:t>
      </w:r>
      <w:r>
        <w:rPr>
          <w:rFonts w:ascii="FangSong" w:hAnsi="FangSong" w:eastAsia="FangSong" w:cs="FangSong"/>
          <w:sz w:val="31"/>
          <w:szCs w:val="31"/>
          <w:spacing w:val="75"/>
        </w:rPr>
        <w:t xml:space="preserve">  </w:t>
      </w:r>
      <w:r>
        <w:rPr>
          <w:sz w:val="31"/>
          <w:szCs w:val="31"/>
          <w:position w:val="-15"/>
        </w:rPr>
        <w:drawing>
          <wp:inline distT="0" distB="0" distL="0" distR="0">
            <wp:extent cx="577845" cy="41280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45" cy="4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联系地址：重庆市璧山区沿河东</w:t>
      </w:r>
    </w:p>
    <w:p>
      <w:pPr>
        <w:ind w:left="1639"/>
        <w:spacing w:before="257" w:line="627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0"/>
          <w:position w:val="23"/>
        </w:rPr>
        <w:t>路南段55号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联系人：谭春阳</w:t>
      </w:r>
    </w:p>
    <w:p>
      <w:pPr>
        <w:spacing w:before="253" w:line="616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  <w:position w:val="22"/>
        </w:rPr>
        <w:t>联系电话：15730111417</w:t>
      </w:r>
    </w:p>
    <w:p>
      <w:pPr>
        <w:spacing w:before="2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开户银行：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101" w:line="18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5"/>
        </w:rPr>
        <w:t>银行账号：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58"/>
        <w:rPr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0"/>
        </w:rPr>
        <w:t>委托代理人：</w:t>
      </w:r>
      <w:r>
        <w:rPr>
          <w:rFonts w:ascii="FangSong" w:hAnsi="FangSong" w:eastAsia="FangSong" w:cs="FangSong"/>
          <w:sz w:val="31"/>
          <w:szCs w:val="31"/>
          <w:spacing w:val="44"/>
        </w:rPr>
        <w:t xml:space="preserve">  </w:t>
      </w:r>
      <w:r>
        <w:rPr>
          <w:sz w:val="31"/>
          <w:szCs w:val="31"/>
          <w:position w:val="-16"/>
        </w:rPr>
        <w:drawing>
          <wp:inline distT="0" distB="0" distL="0" distR="0">
            <wp:extent cx="1022318" cy="50797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18" cy="5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2"/>
        </w:rPr>
        <w:t>联系地址：陕西省西安市</w:t>
      </w:r>
    </w:p>
    <w:p>
      <w:pPr>
        <w:ind w:left="550"/>
        <w:spacing w:before="253" w:line="21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碑林区金花南路156号</w:t>
      </w:r>
    </w:p>
    <w:p>
      <w:pPr>
        <w:spacing w:before="273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联系人：唐雄</w:t>
      </w:r>
    </w:p>
    <w:p>
      <w:pPr>
        <w:spacing w:before="254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联系电话：13873968025</w:t>
      </w:r>
    </w:p>
    <w:p>
      <w:pPr>
        <w:ind w:left="160"/>
        <w:spacing w:before="24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3"/>
        </w:rPr>
        <w:t>开户银行：中国银行西安</w:t>
      </w:r>
    </w:p>
    <w:p>
      <w:pPr>
        <w:ind w:left="1489"/>
        <w:spacing w:before="248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金花南路支行</w:t>
      </w:r>
    </w:p>
    <w:p>
      <w:pPr>
        <w:spacing w:before="252" w:line="18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银行账号：102800212810</w:t>
      </w:r>
    </w:p>
    <w:p>
      <w:pPr>
        <w:sectPr>
          <w:type w:val="continuous"/>
          <w:pgSz w:w="11900" w:h="16820"/>
          <w:pgMar w:top="1336" w:right="1785" w:bottom="0" w:left="1360" w:header="0" w:footer="0" w:gutter="0"/>
          <w:cols w:equalWidth="0" w:num="2">
            <w:col w:w="4810" w:space="100"/>
            <w:col w:w="3846" w:space="0"/>
          </w:cols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5399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3"/>
        </w:rPr>
        <w:t>2</w:t>
      </w:r>
      <w:r>
        <w:rPr>
          <w:rFonts w:ascii="SimSun" w:hAnsi="SimSun" w:eastAsia="SimSun" w:cs="SimSun"/>
          <w:sz w:val="31"/>
          <w:szCs w:val="31"/>
          <w:spacing w:val="-6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0</w:t>
      </w:r>
      <w:r>
        <w:rPr>
          <w:rFonts w:ascii="SimSun" w:hAnsi="SimSun" w:eastAsia="SimSun" w:cs="SimSun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2</w:t>
      </w:r>
      <w:r>
        <w:rPr>
          <w:rFonts w:ascii="SimSun" w:hAnsi="SimSun" w:eastAsia="SimSun" w:cs="SimSun"/>
          <w:sz w:val="31"/>
          <w:szCs w:val="31"/>
          <w:spacing w:val="-6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2</w:t>
      </w:r>
      <w:r>
        <w:rPr>
          <w:rFonts w:ascii="SimSun" w:hAnsi="SimSun" w:eastAsia="SimSun" w:cs="SimSun"/>
          <w:sz w:val="31"/>
          <w:szCs w:val="31"/>
          <w:spacing w:val="-6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年</w:t>
      </w:r>
      <w:r>
        <w:rPr>
          <w:rFonts w:ascii="SimSun" w:hAnsi="SimSun" w:eastAsia="SimSun" w:cs="SimSun"/>
          <w:sz w:val="31"/>
          <w:szCs w:val="31"/>
          <w:spacing w:val="-6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/</w:t>
      </w:r>
      <w:r>
        <w:rPr>
          <w:rFonts w:ascii="SimSun" w:hAnsi="SimSun" w:eastAsia="SimSun" w:cs="SimSun"/>
          <w:sz w:val="31"/>
          <w:szCs w:val="31"/>
          <w:spacing w:val="-6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3"/>
        </w:rPr>
        <w:t>月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159"/>
        <w:spacing w:before="1" w:line="700" w:lineRule="exact"/>
        <w:textAlignment w:val="center"/>
        <w:rPr/>
      </w:pPr>
      <w:r>
        <w:drawing>
          <wp:inline distT="0" distB="0" distL="0" distR="0">
            <wp:extent cx="1403393" cy="44442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93" cy="4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20"/>
      <w:pgMar w:top="1336" w:right="1785" w:bottom="0" w:left="1360" w:header="0" w:footer="0" w:gutter="0"/>
      <w:cols w:equalWidth="0" w:num="1">
        <w:col w:w="875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image" Target="media/image2.jpeg"/><Relationship Id="rId19" Type="http://schemas.openxmlformats.org/officeDocument/2006/relationships/settings" Target="settings.xml"/><Relationship Id="rId18" Type="http://schemas.openxmlformats.org/officeDocument/2006/relationships/image" Target="media/image18.jpe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jpeg"/><Relationship Id="rId12" Type="http://schemas.openxmlformats.org/officeDocument/2006/relationships/image" Target="media/image12.jpeg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2023-04-22T23:11:21Z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2023-04-22T23:11:22</vt:filetime>
  </property>
  <property fmtid="{D5CDD505-2E9C-101B-9397-08002B2CF9AE}" pid="4" name="UsrData">
    <vt:lpwstr>6443f90da2d7b000156cb372</vt:lpwstr>
  </property>
</Properties>
</file>