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4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6838934</wp:posOffset>
            </wp:positionH>
            <wp:positionV relativeFrom="page">
              <wp:posOffset>2755870</wp:posOffset>
            </wp:positionV>
            <wp:extent cx="596888" cy="1517667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88" cy="151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6965958</wp:posOffset>
            </wp:positionH>
            <wp:positionV relativeFrom="page">
              <wp:posOffset>6680154</wp:posOffset>
            </wp:positionV>
            <wp:extent cx="488905" cy="1377988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05" cy="137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564"/>
        <w:spacing w:before="114" w:line="220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2"/>
        </w:rPr>
        <w:t>智能化工程项目合同</w:t>
      </w:r>
    </w:p>
    <w:p>
      <w:pPr>
        <w:ind w:left="5383"/>
        <w:spacing w:before="76" w:line="221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编号：JA20220812A08</w:t>
      </w:r>
    </w:p>
    <w:p>
      <w:pPr>
        <w:spacing w:before="280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发包单位(甲方):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4"/>
        </w:rPr>
        <w:t>乐清市卫生健康局</w:t>
      </w:r>
    </w:p>
    <w:p>
      <w:pPr>
        <w:ind w:left="3"/>
        <w:spacing w:before="112" w:line="31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</w:rPr>
        <w:t>承包单位(乙方):</w:t>
      </w:r>
      <w:r>
        <w:rPr>
          <w:rFonts w:ascii="SimSun" w:hAnsi="SimSun" w:eastAsia="SimSun" w:cs="SimSun"/>
          <w:sz w:val="23"/>
          <w:szCs w:val="23"/>
          <w:spacing w:val="-6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u w:val="single" w:color="auto"/>
        </w:rPr>
        <w:t>浙江久安科技有限公司</w:t>
      </w:r>
    </w:p>
    <w:p>
      <w:pPr>
        <w:ind w:left="3"/>
        <w:spacing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</w:rPr>
        <w:t>使用单位(丙方):</w:t>
      </w:r>
      <w:r>
        <w:rPr>
          <w:rFonts w:ascii="SimSun" w:hAnsi="SimSun" w:eastAsia="SimSun" w:cs="SimSun"/>
          <w:sz w:val="23"/>
          <w:szCs w:val="23"/>
          <w:spacing w:val="-19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u w:val="single" w:color="auto"/>
        </w:rPr>
        <w:t>乐清市清江中心卫生院</w:t>
      </w:r>
    </w:p>
    <w:p>
      <w:pPr>
        <w:ind w:right="1805" w:firstLine="439"/>
        <w:spacing w:before="199" w:line="26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依照《中华人民共和国合同法》及其他有关法律、行政法规，遵循平</w:t>
      </w:r>
      <w:r>
        <w:rPr>
          <w:rFonts w:ascii="SimSun" w:hAnsi="SimSun" w:eastAsia="SimSun" w:cs="SimSun"/>
          <w:sz w:val="23"/>
          <w:szCs w:val="23"/>
          <w:spacing w:val="-13"/>
        </w:rPr>
        <w:t>等、自愿、公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平和诚信信用的原则，三方单位就丙方乐清市清江中心卫生院智能化工程项目事项协商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一致，签订本合同。</w:t>
      </w:r>
    </w:p>
    <w:p>
      <w:pPr>
        <w:ind w:left="3"/>
        <w:spacing w:before="21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2"/>
        </w:rPr>
        <w:t>第一条：项目名称</w:t>
      </w:r>
    </w:p>
    <w:p>
      <w:pPr>
        <w:ind w:left="439"/>
        <w:spacing w:before="11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4"/>
        </w:rPr>
        <w:t>1、项目名称：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14"/>
        </w:rPr>
        <w:t>乐清市清江中心卫生院迁扩建工程智能化工程项目</w:t>
      </w:r>
    </w:p>
    <w:p>
      <w:pPr>
        <w:ind w:left="439"/>
        <w:spacing w:before="9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6"/>
        </w:rPr>
        <w:t>2、工程地址：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16"/>
        </w:rPr>
        <w:t>乐清市清江中心卫生院</w:t>
      </w:r>
    </w:p>
    <w:p>
      <w:pPr>
        <w:ind w:left="3"/>
        <w:spacing w:before="17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第二条：项目承包范围</w:t>
      </w:r>
    </w:p>
    <w:p>
      <w:pPr>
        <w:ind w:right="1789" w:firstLine="439"/>
        <w:spacing w:before="100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承包范围：综合布线、计算机网络、安全防范和机房UPS</w:t>
      </w:r>
      <w:r>
        <w:rPr>
          <w:rFonts w:ascii="SimSun" w:hAnsi="SimSun" w:eastAsia="SimSun" w:cs="SimSun"/>
          <w:sz w:val="23"/>
          <w:szCs w:val="23"/>
          <w:spacing w:val="-5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工程等，以上工程包含施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工、安装、调试、售后服务及保修等为完成工程项目所产生的全部工作。</w:t>
      </w:r>
    </w:p>
    <w:p>
      <w:pPr>
        <w:ind w:left="3"/>
        <w:spacing w:before="20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4"/>
        </w:rPr>
        <w:t>第三条：合同工期</w:t>
      </w:r>
    </w:p>
    <w:p>
      <w:pPr>
        <w:ind w:right="1809" w:firstLine="439"/>
        <w:spacing w:before="100" w:line="261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乙方应自接到丙方开工通知之日起3个工作日进场施工，具体工期与丙方院</w:t>
      </w:r>
      <w:r>
        <w:rPr>
          <w:rFonts w:ascii="SimSun" w:hAnsi="SimSun" w:eastAsia="SimSun" w:cs="SimSun"/>
          <w:sz w:val="23"/>
          <w:szCs w:val="23"/>
          <w:spacing w:val="-10"/>
        </w:rPr>
        <w:t>舍装修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同步，完成系统试运行及各方验收，并具备交付使用条件。如因土建、院舍装</w:t>
      </w:r>
      <w:r>
        <w:rPr>
          <w:rFonts w:ascii="SimSun" w:hAnsi="SimSun" w:eastAsia="SimSun" w:cs="SimSun"/>
          <w:sz w:val="23"/>
          <w:szCs w:val="23"/>
          <w:spacing w:val="-13"/>
        </w:rPr>
        <w:t>修施工等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影响工程进度的，经乙方确认后，工期顺延。</w:t>
      </w:r>
    </w:p>
    <w:p>
      <w:pPr>
        <w:ind w:left="3"/>
        <w:spacing w:before="222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2"/>
        </w:rPr>
        <w:t>第四条：质量标准和要求</w:t>
      </w:r>
    </w:p>
    <w:p>
      <w:pPr>
        <w:ind w:right="1810" w:firstLine="439"/>
        <w:spacing w:before="100" w:line="26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1、乙方保证本合同中所供应的货物质量标准按照国家标准、行业标准或制造厂家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企业标准确定，上述标准不一致的，以严格的标准为准。没有国家标准、行</w:t>
      </w:r>
      <w:r>
        <w:rPr>
          <w:rFonts w:ascii="SimSun" w:hAnsi="SimSun" w:eastAsia="SimSun" w:cs="SimSun"/>
          <w:sz w:val="23"/>
          <w:szCs w:val="23"/>
          <w:spacing w:val="-13"/>
        </w:rPr>
        <w:t>业标准和企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业标准的，按照通常标准或者符合本合同目的的特定标准确定。</w:t>
      </w:r>
    </w:p>
    <w:p>
      <w:pPr>
        <w:ind w:left="439"/>
        <w:spacing w:before="7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2、达到国家现行《工程施工质量验收规范》合格标准。</w:t>
      </w:r>
    </w:p>
    <w:p>
      <w:pPr>
        <w:ind w:left="3"/>
        <w:spacing w:before="101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5"/>
        </w:rPr>
        <w:t>第五条：合同价款</w:t>
      </w:r>
    </w:p>
    <w:p>
      <w:pPr>
        <w:ind w:left="439"/>
        <w:spacing w:before="99" w:line="30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金额(大写)</w:t>
      </w:r>
      <w:r>
        <w:rPr>
          <w:rFonts w:ascii="SimSun" w:hAnsi="SimSun" w:eastAsia="SimSun" w:cs="SimSun"/>
          <w:sz w:val="23"/>
          <w:szCs w:val="23"/>
          <w:spacing w:val="-54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"/>
        </w:rPr>
        <w:t>: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 </w:t>
      </w:r>
      <w:r>
        <w:rPr>
          <w:rFonts w:ascii="SimSun" w:hAnsi="SimSun" w:eastAsia="SimSun" w:cs="SimSun"/>
          <w:sz w:val="23"/>
          <w:szCs w:val="23"/>
          <w:u w:val="single" w:color="auto"/>
          <w:spacing w:val="-106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u w:val="single" w:color="auto"/>
          <w:spacing w:val="-1"/>
        </w:rPr>
        <w:t>肆拾柒万柒仟贰佰捌拾玖</w:t>
      </w:r>
      <w:r>
        <w:rPr>
          <w:rFonts w:ascii="SimSun" w:hAnsi="SimSun" w:eastAsia="SimSun" w:cs="SimSun"/>
          <w:sz w:val="23"/>
          <w:szCs w:val="23"/>
          <w:b/>
          <w:bCs/>
          <w:spacing w:val="-1"/>
        </w:rPr>
        <w:t>元整(人民币)</w:t>
      </w:r>
    </w:p>
    <w:p>
      <w:pPr>
        <w:ind w:left="1039"/>
        <w:spacing w:before="1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(小写):¥:</w:t>
      </w:r>
      <w:r>
        <w:rPr>
          <w:rFonts w:ascii="SimSun" w:hAnsi="SimSun" w:eastAsia="SimSun" w:cs="SimSun"/>
          <w:sz w:val="23"/>
          <w:szCs w:val="23"/>
          <w:spacing w:val="93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107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6"/>
        </w:rPr>
        <w:t>477289.00</w:t>
      </w:r>
      <w:r>
        <w:rPr>
          <w:rFonts w:ascii="SimSun" w:hAnsi="SimSun" w:eastAsia="SimSun" w:cs="SimSun"/>
          <w:sz w:val="23"/>
          <w:szCs w:val="23"/>
          <w:spacing w:val="-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(人民币)</w:t>
      </w:r>
    </w:p>
    <w:p>
      <w:pPr>
        <w:spacing w:before="97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合同总价包含的内容详见报价汇总表(见合同附件)</w:t>
      </w:r>
    </w:p>
    <w:p>
      <w:pPr>
        <w:ind w:left="3"/>
        <w:spacing w:before="55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第六条：工程价款支付方式</w:t>
      </w:r>
    </w:p>
    <w:p>
      <w:pPr>
        <w:ind w:right="1811" w:firstLine="439"/>
        <w:spacing w:before="84" w:line="25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5"/>
        </w:rPr>
        <w:t>1、</w:t>
      </w:r>
      <w:r>
        <w:rPr>
          <w:rFonts w:ascii="SimSun" w:hAnsi="SimSun" w:eastAsia="SimSun" w:cs="SimSun"/>
          <w:sz w:val="23"/>
          <w:szCs w:val="23"/>
          <w:u w:val="single" w:color="auto"/>
          <w:spacing w:val="-15"/>
        </w:rPr>
        <w:t>预付款：</w:t>
      </w:r>
      <w:r>
        <w:rPr>
          <w:rFonts w:ascii="SimSun" w:hAnsi="SimSun" w:eastAsia="SimSun" w:cs="SimSun"/>
          <w:sz w:val="23"/>
          <w:szCs w:val="23"/>
          <w:u w:val="single" w:color="auto"/>
          <w:spacing w:val="-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合同签订5个工作日内甲方向乙方支付预付款项，付款金额为合同总额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的</w:t>
      </w:r>
      <w:r>
        <w:rPr>
          <w:rFonts w:ascii="SimSun" w:hAnsi="SimSun" w:eastAsia="SimSun" w:cs="SimSun"/>
          <w:sz w:val="23"/>
          <w:szCs w:val="23"/>
          <w:u w:val="single" w:color="auto"/>
          <w:spacing w:val="-9"/>
        </w:rPr>
        <w:t>30%</w:t>
      </w:r>
      <w:r>
        <w:rPr>
          <w:rFonts w:ascii="SimSun" w:hAnsi="SimSun" w:eastAsia="SimSun" w:cs="SimSun"/>
          <w:sz w:val="23"/>
          <w:szCs w:val="23"/>
          <w:spacing w:val="-9"/>
        </w:rPr>
        <w:t>,</w:t>
      </w:r>
      <w:r>
        <w:rPr>
          <w:rFonts w:ascii="SimSun" w:hAnsi="SimSun" w:eastAsia="SimSun" w:cs="SimSun"/>
          <w:sz w:val="23"/>
          <w:szCs w:val="23"/>
          <w:spacing w:val="-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即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(</w:t>
      </w:r>
      <w:r>
        <w:rPr>
          <w:rFonts w:ascii="SimSun" w:hAnsi="SimSun" w:eastAsia="SimSun" w:cs="SimSun"/>
          <w:sz w:val="23"/>
          <w:szCs w:val="23"/>
          <w:spacing w:val="-26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9"/>
        </w:rPr>
        <w:t>¥143186.7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)(大写人民币：</w:t>
      </w:r>
      <w:r>
        <w:rPr>
          <w:rFonts w:ascii="SimSun" w:hAnsi="SimSun" w:eastAsia="SimSun" w:cs="SimSun"/>
          <w:sz w:val="23"/>
          <w:szCs w:val="23"/>
          <w:spacing w:val="46"/>
        </w:rPr>
        <w:t xml:space="preserve">  </w:t>
      </w:r>
      <w:r>
        <w:rPr>
          <w:rFonts w:ascii="SimSun" w:hAnsi="SimSun" w:eastAsia="SimSun" w:cs="SimSun"/>
          <w:sz w:val="23"/>
          <w:szCs w:val="23"/>
          <w:u w:val="single" w:color="auto"/>
          <w:spacing w:val="-103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u w:val="single" w:color="auto"/>
          <w:spacing w:val="-10"/>
        </w:rPr>
        <w:t>壹拾肆万叁仟壹佰捌拾陆元柒角</w:t>
      </w:r>
      <w:r>
        <w:rPr>
          <w:rFonts w:ascii="SimSun" w:hAnsi="SimSun" w:eastAsia="SimSun" w:cs="SimSun"/>
          <w:sz w:val="23"/>
          <w:szCs w:val="23"/>
          <w:b/>
          <w:bCs/>
          <w:spacing w:val="-10"/>
        </w:rPr>
        <w:t>)</w:t>
      </w:r>
      <w:r>
        <w:rPr>
          <w:rFonts w:ascii="SimSun" w:hAnsi="SimSun" w:eastAsia="SimSun" w:cs="SimSun"/>
          <w:sz w:val="23"/>
          <w:szCs w:val="23"/>
          <w:spacing w:val="-4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。</w:t>
      </w:r>
    </w:p>
    <w:p>
      <w:pPr>
        <w:ind w:right="1775" w:firstLine="439"/>
        <w:spacing w:before="89" w:line="24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2、</w:t>
      </w:r>
      <w:r>
        <w:rPr>
          <w:rFonts w:ascii="SimSun" w:hAnsi="SimSun" w:eastAsia="SimSun" w:cs="SimSun"/>
          <w:sz w:val="23"/>
          <w:szCs w:val="23"/>
          <w:u w:val="single" w:color="auto"/>
          <w:spacing w:val="7"/>
        </w:rPr>
        <w:t>工程进度款</w:t>
      </w:r>
      <w:r>
        <w:rPr>
          <w:rFonts w:ascii="SimSun" w:hAnsi="SimSun" w:eastAsia="SimSun" w:cs="SimSun"/>
          <w:sz w:val="23"/>
          <w:szCs w:val="23"/>
          <w:spacing w:val="7"/>
        </w:rPr>
        <w:t>：综合管线系统安装完成甲方向乙方支付合同价款的</w:t>
      </w:r>
      <w:r>
        <w:rPr>
          <w:rFonts w:ascii="SimSun" w:hAnsi="SimSun" w:eastAsia="SimSun" w:cs="SimSun"/>
          <w:sz w:val="23"/>
          <w:szCs w:val="23"/>
          <w:u w:val="single" w:color="auto"/>
          <w:spacing w:val="7"/>
        </w:rPr>
        <w:t>30%,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即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12"/>
        </w:rPr>
        <w:t>¥143186.7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 </w:t>
      </w:r>
      <w:r>
        <w:rPr>
          <w:rFonts w:ascii="SimSun" w:hAnsi="SimSun" w:eastAsia="SimSun" w:cs="SimSun"/>
          <w:sz w:val="23"/>
          <w:szCs w:val="23"/>
          <w:b/>
          <w:bCs/>
          <w:spacing w:val="-12"/>
        </w:rPr>
        <w:t>(大写人民币：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u w:val="single" w:color="auto"/>
          <w:spacing w:val="-12"/>
        </w:rPr>
        <w:t>壹拾肆万叁仟壹佰</w:t>
      </w:r>
      <w:r>
        <w:rPr>
          <w:rFonts w:ascii="SimSun" w:hAnsi="SimSun" w:eastAsia="SimSun" w:cs="SimSun"/>
          <w:sz w:val="23"/>
          <w:szCs w:val="23"/>
          <w:b/>
          <w:bCs/>
          <w:u w:val="single" w:color="auto"/>
          <w:spacing w:val="-13"/>
        </w:rPr>
        <w:t>捌拾陆元柒角</w:t>
      </w: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)</w:t>
      </w:r>
      <w:r>
        <w:rPr>
          <w:rFonts w:ascii="SimSun" w:hAnsi="SimSun" w:eastAsia="SimSun" w:cs="SimSun"/>
          <w:sz w:val="23"/>
          <w:szCs w:val="23"/>
          <w:spacing w:val="-5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。</w:t>
      </w:r>
    </w:p>
    <w:p>
      <w:pPr>
        <w:ind w:right="1775" w:firstLine="439"/>
        <w:spacing w:before="118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3、</w:t>
      </w:r>
      <w:r>
        <w:rPr>
          <w:rFonts w:ascii="SimSun" w:hAnsi="SimSun" w:eastAsia="SimSun" w:cs="SimSun"/>
          <w:sz w:val="23"/>
          <w:szCs w:val="23"/>
          <w:u w:val="single" w:color="auto"/>
          <w:spacing w:val="13"/>
        </w:rPr>
        <w:t>工程进度款：</w:t>
      </w:r>
      <w:r>
        <w:rPr>
          <w:rFonts w:ascii="SimSun" w:hAnsi="SimSun" w:eastAsia="SimSun" w:cs="SimSun"/>
          <w:sz w:val="23"/>
          <w:szCs w:val="23"/>
          <w:u w:val="single" w:color="auto"/>
          <w:spacing w:val="9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设备进场安装完成甲方向乙方支付合同价款的</w:t>
      </w:r>
      <w:r>
        <w:rPr>
          <w:rFonts w:ascii="SimSun" w:hAnsi="SimSun" w:eastAsia="SimSun" w:cs="SimSun"/>
          <w:sz w:val="23"/>
          <w:szCs w:val="23"/>
          <w:spacing w:val="-107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101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13"/>
        </w:rPr>
        <w:t>30%,</w:t>
      </w:r>
      <w:r>
        <w:rPr>
          <w:rFonts w:ascii="SimSun" w:hAnsi="SimSun" w:eastAsia="SimSun" w:cs="SimSun"/>
          <w:sz w:val="23"/>
          <w:szCs w:val="23"/>
          <w:spacing w:val="7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即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(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7"/>
        </w:rPr>
        <w:t>¥143186.7</w:t>
      </w:r>
      <w:r>
        <w:rPr>
          <w:rFonts w:ascii="SimSun" w:hAnsi="SimSun" w:eastAsia="SimSun" w:cs="SimSun"/>
          <w:sz w:val="23"/>
          <w:szCs w:val="23"/>
          <w:spacing w:val="-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)(大写人民币：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7"/>
        </w:rPr>
        <w:t>壹拾肆万叁仟壹佰捌拾陆元柒角</w:t>
      </w:r>
      <w:r>
        <w:rPr>
          <w:rFonts w:ascii="SimSun" w:hAnsi="SimSun" w:eastAsia="SimSun" w:cs="SimSun"/>
          <w:sz w:val="23"/>
          <w:szCs w:val="23"/>
          <w:spacing w:val="-7"/>
        </w:rPr>
        <w:t>)。</w:t>
      </w:r>
    </w:p>
    <w:p>
      <w:pPr>
        <w:ind w:left="439"/>
        <w:spacing w:before="8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>4</w:t>
      </w:r>
      <w:r>
        <w:rPr>
          <w:rFonts w:ascii="SimSun" w:hAnsi="SimSun" w:eastAsia="SimSun" w:cs="SimSun"/>
          <w:sz w:val="23"/>
          <w:szCs w:val="23"/>
          <w:spacing w:val="-11"/>
        </w:rPr>
        <w:t>、</w:t>
      </w:r>
      <w:r>
        <w:rPr>
          <w:rFonts w:ascii="SimSun" w:hAnsi="SimSun" w:eastAsia="SimSun" w:cs="SimSun"/>
          <w:sz w:val="23"/>
          <w:szCs w:val="23"/>
          <w:b/>
          <w:bCs/>
          <w:u w:val="single" w:color="auto"/>
          <w:spacing w:val="-11"/>
        </w:rPr>
        <w:t>终验收款：</w:t>
      </w:r>
      <w:r>
        <w:rPr>
          <w:rFonts w:ascii="SimSun" w:hAnsi="SimSun" w:eastAsia="SimSun" w:cs="SimSun"/>
          <w:sz w:val="23"/>
          <w:szCs w:val="23"/>
          <w:u w:val="single" w:color="auto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设备经丙方现场终验收合格且乙方开具5%的工程发票至甲方后，甲</w:t>
      </w:r>
    </w:p>
    <w:p>
      <w:pPr>
        <w:sectPr>
          <w:pgSz w:w="11900" w:h="16830"/>
          <w:pgMar w:top="1430" w:right="160" w:bottom="0" w:left="1650" w:header="0" w:footer="0" w:gutter="0"/>
        </w:sectPr>
        <w:rPr/>
      </w:pPr>
    </w:p>
    <w:p>
      <w:pPr>
        <w:ind w:left="79" w:right="1786" w:hanging="79"/>
        <w:spacing w:before="95" w:line="259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6648436</wp:posOffset>
            </wp:positionH>
            <wp:positionV relativeFrom="page">
              <wp:posOffset>2825763</wp:posOffset>
            </wp:positionV>
            <wp:extent cx="660437" cy="1606584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437" cy="160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6838934</wp:posOffset>
            </wp:positionH>
            <wp:positionV relativeFrom="page">
              <wp:posOffset>6692872</wp:posOffset>
            </wp:positionV>
            <wp:extent cx="501676" cy="1517667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676" cy="151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6"/>
        </w:rPr>
        <w:t>方在五个工作日内向乙方支付终验收款，付款金额为工程项目结算总额的</w:t>
      </w:r>
      <w:r>
        <w:rPr>
          <w:rFonts w:ascii="SimSun" w:hAnsi="SimSun" w:eastAsia="SimSun" w:cs="SimSun"/>
          <w:sz w:val="23"/>
          <w:szCs w:val="23"/>
          <w:u w:val="single" w:color="auto"/>
          <w:spacing w:val="6"/>
        </w:rPr>
        <w:t>5%</w:t>
      </w:r>
      <w:r>
        <w:rPr>
          <w:rFonts w:ascii="SimSun" w:hAnsi="SimSun" w:eastAsia="SimSun" w:cs="SimSun"/>
          <w:sz w:val="23"/>
          <w:szCs w:val="23"/>
          <w:spacing w:val="6"/>
        </w:rPr>
        <w:t>,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即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(</w:t>
      </w:r>
      <w:r>
        <w:rPr>
          <w:rFonts w:ascii="SimSun" w:hAnsi="SimSun" w:eastAsia="SimSun" w:cs="SimSun"/>
          <w:sz w:val="23"/>
          <w:szCs w:val="23"/>
          <w:spacing w:val="-61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7"/>
        </w:rPr>
        <w:t>¥23886.45</w:t>
      </w:r>
      <w:r>
        <w:rPr>
          <w:rFonts w:ascii="SimSun" w:hAnsi="SimSun" w:eastAsia="SimSun" w:cs="SimSun"/>
          <w:sz w:val="23"/>
          <w:szCs w:val="23"/>
          <w:spacing w:val="3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)(大写人民币：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7"/>
        </w:rPr>
        <w:t>贰万叁仟捌佰捌拾陆元肆角伍分</w:t>
      </w:r>
      <w:r>
        <w:rPr>
          <w:rFonts w:ascii="SimSun" w:hAnsi="SimSun" w:eastAsia="SimSun" w:cs="SimSun"/>
          <w:sz w:val="23"/>
          <w:szCs w:val="23"/>
          <w:spacing w:val="-7"/>
        </w:rPr>
        <w:t>)。</w:t>
      </w:r>
    </w:p>
    <w:p>
      <w:pPr>
        <w:ind w:right="1704" w:firstLine="429"/>
        <w:spacing w:before="52" w:line="27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5、</w:t>
      </w:r>
      <w:r>
        <w:rPr>
          <w:rFonts w:ascii="SimSun" w:hAnsi="SimSun" w:eastAsia="SimSun" w:cs="SimSun"/>
          <w:sz w:val="23"/>
          <w:szCs w:val="23"/>
          <w:u w:val="single" w:color="auto"/>
          <w:spacing w:val="-5"/>
        </w:rPr>
        <w:t>质保金：</w:t>
      </w:r>
      <w:r>
        <w:rPr>
          <w:rFonts w:ascii="SimSun" w:hAnsi="SimSun" w:eastAsia="SimSun" w:cs="SimSun"/>
          <w:sz w:val="23"/>
          <w:szCs w:val="23"/>
          <w:u w:val="single" w:color="auto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余下合同总额的5%,即(</w:t>
      </w:r>
      <w:r>
        <w:rPr>
          <w:rFonts w:ascii="SimSun" w:hAnsi="SimSun" w:eastAsia="SimSun" w:cs="SimSun"/>
          <w:sz w:val="23"/>
          <w:szCs w:val="23"/>
          <w:spacing w:val="-76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5"/>
        </w:rPr>
        <w:t>¥23886.45</w:t>
      </w:r>
      <w:r>
        <w:rPr>
          <w:rFonts w:ascii="SimSun" w:hAnsi="SimSun" w:eastAsia="SimSun" w:cs="SimSun"/>
          <w:sz w:val="23"/>
          <w:szCs w:val="23"/>
          <w:spacing w:val="3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)(大写人民币：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u w:val="single" w:color="auto"/>
          <w:spacing w:val="-6"/>
        </w:rPr>
        <w:t>贰万叁仟捌佰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u w:val="single" w:color="auto"/>
          <w:spacing w:val="-12"/>
        </w:rPr>
        <w:t>捌拾陆元肆角伍分</w:t>
      </w:r>
      <w:r>
        <w:rPr>
          <w:rFonts w:ascii="SimSun" w:hAnsi="SimSun" w:eastAsia="SimSun" w:cs="SimSun"/>
          <w:sz w:val="23"/>
          <w:szCs w:val="23"/>
          <w:spacing w:val="-12"/>
        </w:rPr>
        <w:t>)合同款作为质量保证金。自丙方出具验收合格证明之日起12个月内，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若设备使用未出现不可修复问题的，甲方应在期满后五个工作日向乙方无息归还质量保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证金。</w:t>
      </w:r>
    </w:p>
    <w:p>
      <w:pPr>
        <w:ind w:right="1780" w:firstLine="520"/>
        <w:spacing w:before="128" w:line="2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4"/>
        </w:rPr>
        <w:t>上述工程款价格为含税价格，根据每一期的付款进度，乙方应向甲方提供本合同约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定金额的税票。</w:t>
      </w:r>
    </w:p>
    <w:p>
      <w:pPr>
        <w:ind w:left="429"/>
        <w:spacing w:before="9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6、</w:t>
      </w:r>
      <w:r>
        <w:rPr>
          <w:rFonts w:ascii="SimSun" w:hAnsi="SimSun" w:eastAsia="SimSun" w:cs="SimSun"/>
          <w:sz w:val="23"/>
          <w:szCs w:val="23"/>
          <w:spacing w:val="-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甲方向乙方支付货款的方式：□支票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9"/>
        </w:rPr>
        <w:t>电汇口银行汇票</w:t>
      </w:r>
    </w:p>
    <w:p>
      <w:pPr>
        <w:ind w:left="3"/>
        <w:spacing w:before="19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第七条：合同文件的组成与解释顺序</w:t>
      </w:r>
    </w:p>
    <w:p>
      <w:pPr>
        <w:ind w:left="429"/>
        <w:spacing w:before="8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1、本合同与合同附件；</w:t>
      </w:r>
    </w:p>
    <w:p>
      <w:pPr>
        <w:ind w:left="429"/>
        <w:spacing w:before="89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2、图纸与标准、规范；</w:t>
      </w:r>
    </w:p>
    <w:p>
      <w:pPr>
        <w:ind w:left="429"/>
        <w:spacing w:before="8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3、三方有关本工程的洽商、变更等书面协议或文件视</w:t>
      </w:r>
      <w:r>
        <w:rPr>
          <w:rFonts w:ascii="SimSun" w:hAnsi="SimSun" w:eastAsia="SimSun" w:cs="SimSun"/>
          <w:sz w:val="23"/>
          <w:szCs w:val="23"/>
          <w:spacing w:val="-11"/>
        </w:rPr>
        <w:t>为本合同的组成部分。</w:t>
      </w:r>
    </w:p>
    <w:p>
      <w:pPr>
        <w:ind w:left="3"/>
        <w:spacing w:before="8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7"/>
        </w:rPr>
        <w:t>第八条：竣工验收交付管理</w:t>
      </w:r>
    </w:p>
    <w:p>
      <w:pPr>
        <w:ind w:right="1754" w:firstLine="429"/>
        <w:spacing w:before="99" w:line="25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1、工程施工完毕，乙方必须先进行自检，自检合格达到验收标准后，乙方</w:t>
      </w:r>
      <w:r>
        <w:rPr>
          <w:rFonts w:ascii="SimSun" w:hAnsi="SimSun" w:eastAsia="SimSun" w:cs="SimSun"/>
          <w:sz w:val="23"/>
          <w:szCs w:val="23"/>
          <w:spacing w:val="-10"/>
        </w:rPr>
        <w:t>向丙方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提供完整竣工资料及竣工验收报告，报丙方组织初验，初验合格后能报丙方正式验收。</w:t>
      </w:r>
    </w:p>
    <w:p>
      <w:pPr>
        <w:ind w:right="1805" w:firstLine="429"/>
        <w:spacing w:before="89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2、丙方收到竣工验收报告后15天内组织验收，并在验收后给予认可或提出整改意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见。如初次验收未通过，乙方应按丙方整改意见整</w:t>
      </w:r>
      <w:r>
        <w:rPr>
          <w:rFonts w:ascii="SimSun" w:hAnsi="SimSun" w:eastAsia="SimSun" w:cs="SimSun"/>
          <w:sz w:val="23"/>
          <w:szCs w:val="23"/>
          <w:spacing w:val="-13"/>
        </w:rPr>
        <w:t>改完成后再次申报，直至工程质量达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到设计要求和技术规范、标准的规定。</w:t>
      </w:r>
    </w:p>
    <w:p>
      <w:pPr>
        <w:ind w:right="1807" w:firstLine="429"/>
        <w:spacing w:before="87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3、工程竣工正式验收合格，丙方正式验收通过日期(丙方签字认可)为实际竣工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日期。</w:t>
      </w:r>
    </w:p>
    <w:p>
      <w:pPr>
        <w:ind w:right="1807" w:firstLine="429"/>
        <w:spacing w:before="82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4、</w:t>
      </w:r>
      <w:r>
        <w:rPr>
          <w:rFonts w:ascii="SimSun" w:hAnsi="SimSun" w:eastAsia="SimSun" w:cs="SimSun"/>
          <w:sz w:val="23"/>
          <w:szCs w:val="23"/>
          <w:spacing w:val="-6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工程竣工验收交付和丙方接管之前，丙方有权多次</w:t>
      </w:r>
      <w:r>
        <w:rPr>
          <w:rFonts w:ascii="SimSun" w:hAnsi="SimSun" w:eastAsia="SimSun" w:cs="SimSun"/>
          <w:sz w:val="23"/>
          <w:szCs w:val="23"/>
          <w:spacing w:val="-11"/>
        </w:rPr>
        <w:t>组织本公司专业人员及有关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单位对工程质量进行100%全面检查验收，对检查过程中发现的质量问题，乙方必须在限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定的期限内整改完毕，达到本合同约定的质量标准。</w:t>
      </w:r>
    </w:p>
    <w:p>
      <w:pPr>
        <w:ind w:left="429"/>
        <w:spacing w:before="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5、工程竣工，乙方应向丙方提供完整的竣工验收资料一式三份，包括：</w:t>
      </w:r>
    </w:p>
    <w:p>
      <w:pPr>
        <w:ind w:left="590"/>
        <w:spacing w:before="10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(1)合同协议书；</w:t>
      </w:r>
    </w:p>
    <w:p>
      <w:pPr>
        <w:ind w:left="590"/>
        <w:spacing w:before="77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(2)竣工报告(含设备进场验收单、工程变更单);</w:t>
      </w:r>
    </w:p>
    <w:p>
      <w:pPr>
        <w:ind w:left="590"/>
        <w:spacing w:before="7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(3)系统设备使用说明书(含操作说明及日常维护手册);</w:t>
      </w:r>
    </w:p>
    <w:p>
      <w:pPr>
        <w:ind w:left="590"/>
        <w:spacing w:before="7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(4)系统竣工图(含系统图、布点图、接线图)。</w:t>
      </w:r>
    </w:p>
    <w:p>
      <w:pPr>
        <w:ind w:left="3"/>
        <w:spacing w:before="9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第九条安全文明施工管理</w:t>
      </w:r>
    </w:p>
    <w:p>
      <w:pPr>
        <w:ind w:left="429"/>
        <w:spacing w:before="110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1、搞好现场环境与文明施工。</w:t>
      </w:r>
    </w:p>
    <w:p>
      <w:pPr>
        <w:ind w:right="1806" w:firstLine="429"/>
        <w:spacing w:before="75" w:line="26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2、加强安全意识，搞好安全防护。人员进场做好安全教育工作，及时做好书面安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全交底及安全措施工作，严格按照现行有关安全操作规程施</w:t>
      </w:r>
      <w:r>
        <w:rPr>
          <w:rFonts w:ascii="SimSun" w:hAnsi="SimSun" w:eastAsia="SimSun" w:cs="SimSun"/>
          <w:sz w:val="23"/>
          <w:szCs w:val="23"/>
          <w:spacing w:val="-13"/>
        </w:rPr>
        <w:t>工，执行公司和工地有关安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全生产制度(处罚标准),电工、机械工等专业工种必须持证上岗</w:t>
      </w:r>
      <w:r>
        <w:rPr>
          <w:rFonts w:ascii="SimSun" w:hAnsi="SimSun" w:eastAsia="SimSun" w:cs="SimSun"/>
          <w:sz w:val="23"/>
          <w:szCs w:val="23"/>
          <w:spacing w:val="-4"/>
        </w:rPr>
        <w:t>，用电机具要专人管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理专人操作，若违反规定造成工作事故全部由乙方负责。</w:t>
      </w:r>
    </w:p>
    <w:p>
      <w:pPr>
        <w:ind w:left="429"/>
        <w:spacing w:before="7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3、</w:t>
      </w:r>
      <w:r>
        <w:rPr>
          <w:rFonts w:ascii="SimSun" w:hAnsi="SimSun" w:eastAsia="SimSun" w:cs="SimSun"/>
          <w:sz w:val="23"/>
          <w:szCs w:val="23"/>
          <w:spacing w:val="-6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乙方必须做好防火、防盗工作。</w:t>
      </w:r>
    </w:p>
    <w:p>
      <w:pPr>
        <w:ind w:left="3"/>
        <w:spacing w:before="12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2"/>
        </w:rPr>
        <w:t>第十条：辅助服务</w:t>
      </w:r>
    </w:p>
    <w:p>
      <w:pPr>
        <w:sectPr>
          <w:pgSz w:w="11900" w:h="16830"/>
          <w:pgMar w:top="1430" w:right="339" w:bottom="0" w:left="1480" w:header="0" w:footer="0" w:gutter="0"/>
        </w:sectPr>
        <w:rPr/>
      </w:pPr>
    </w:p>
    <w:p>
      <w:pPr>
        <w:ind w:left="16" w:right="1294" w:firstLine="439"/>
        <w:spacing w:before="46" w:line="260" w:lineRule="auto"/>
        <w:jc w:val="both"/>
        <w:rPr>
          <w:rFonts w:ascii="SimSun" w:hAnsi="SimSun" w:eastAsia="SimSun" w:cs="SimSun"/>
          <w:sz w:val="23"/>
          <w:szCs w:val="23"/>
        </w:rPr>
      </w:pPr>
      <w:r>
        <w:pict>
          <v:rect id="_x0000_s1" style="position:absolute;margin-left:72.8598pt;margin-top:498.71pt;mso-position-vertical-relative:page;mso-position-horizontal-relative:page;width:176.65pt;height:0.6pt;z-index:251663360;" o:allowincell="f" fillcolor="#000000" filled="true" stroked="false"/>
        </w:pict>
      </w:r>
      <w:r>
        <w:pict>
          <v:rect id="_x0000_s2" style="position:absolute;margin-left:128.502pt;margin-top:620pt;mso-position-vertical-relative:page;mso-position-horizontal-relative:page;width:118.05pt;height:0.5pt;z-index:251670528;" o:allowincell="f" fillcolor="#000000" filled="true" stroked="false"/>
        </w:pict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6350029</wp:posOffset>
            </wp:positionH>
            <wp:positionV relativeFrom="page">
              <wp:posOffset>2889243</wp:posOffset>
            </wp:positionV>
            <wp:extent cx="431779" cy="1352553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79" cy="1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1892298</wp:posOffset>
            </wp:positionH>
            <wp:positionV relativeFrom="page">
              <wp:posOffset>6248397</wp:posOffset>
            </wp:positionV>
            <wp:extent cx="952496" cy="431756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96" cy="431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1371580</wp:posOffset>
            </wp:positionH>
            <wp:positionV relativeFrom="page">
              <wp:posOffset>5549891</wp:posOffset>
            </wp:positionV>
            <wp:extent cx="1600240" cy="1543103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0240" cy="154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6565918</wp:posOffset>
            </wp:positionH>
            <wp:positionV relativeFrom="page">
              <wp:posOffset>6572215</wp:posOffset>
            </wp:positionV>
            <wp:extent cx="501600" cy="1327224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600" cy="1327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1924035</wp:posOffset>
            </wp:positionH>
            <wp:positionV relativeFrom="page">
              <wp:posOffset>7950203</wp:posOffset>
            </wp:positionV>
            <wp:extent cx="1028741" cy="260336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8741" cy="260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6"/>
        </w:rPr>
        <w:t>乙方应提交所提供货物的技术文件，包括相应的每一套设备的中文技术文件，例如：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产品目录、图纸、操作手册、使用说明、维护手册和/或服务指南。这些文件应包装好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随同货物一起发运。</w:t>
      </w:r>
    </w:p>
    <w:p>
      <w:pPr>
        <w:ind w:left="456"/>
        <w:spacing w:before="9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6"/>
        </w:rPr>
        <w:t>乙方还应提供下列服务：</w:t>
      </w:r>
    </w:p>
    <w:p>
      <w:pPr>
        <w:ind w:left="686"/>
        <w:spacing w:before="9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(1)货物的现场指导安装、调试、启动监督及技术支持</w:t>
      </w:r>
      <w:r>
        <w:rPr>
          <w:rFonts w:ascii="SimSun" w:hAnsi="SimSun" w:eastAsia="SimSun" w:cs="SimSun"/>
          <w:sz w:val="23"/>
          <w:szCs w:val="23"/>
          <w:spacing w:val="-8"/>
        </w:rPr>
        <w:t>；</w:t>
      </w:r>
    </w:p>
    <w:p>
      <w:pPr>
        <w:ind w:left="16" w:right="1400" w:firstLine="649"/>
        <w:spacing w:before="87" w:line="25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(2)在厂家和/或项目现场就货物的指导安装、启动、运营、维护对丙方操作人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员进行培训。辅助服务的费用包含在合同价中，甲方不再另行支付。</w:t>
      </w:r>
    </w:p>
    <w:p>
      <w:pPr>
        <w:ind w:left="19"/>
        <w:spacing w:before="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第十一条：工程保修</w:t>
      </w:r>
    </w:p>
    <w:p>
      <w:pPr>
        <w:ind w:left="16" w:right="1358" w:firstLine="439"/>
        <w:spacing w:before="88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1、质保期</w:t>
      </w:r>
      <w:r>
        <w:rPr>
          <w:rFonts w:ascii="SimSun" w:hAnsi="SimSun" w:eastAsia="SimSun" w:cs="SimSun"/>
          <w:sz w:val="23"/>
          <w:szCs w:val="23"/>
          <w:spacing w:val="-20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1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9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年，按竣工正式验收合格签字之日起计算，除不可抗拒因素或人为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使用不当因素造成的损坏情况外，乙方均提供免费服务。</w:t>
      </w:r>
    </w:p>
    <w:p>
      <w:pPr>
        <w:ind w:left="16" w:right="1355" w:firstLine="439"/>
        <w:spacing w:before="89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2、售后服务响应时间：24小时全天候，白天工作时段8小时内赶到现场处理；工作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时段外含夜间24小时内赶到现场。</w:t>
      </w:r>
    </w:p>
    <w:p>
      <w:pPr>
        <w:ind w:left="16" w:right="1294" w:firstLine="439"/>
        <w:spacing w:before="85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3、乙方负责维修部分的工程，完成后要经丙方验收签字认可。乙方在负责维修时，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乙方应本着工完场清的原则，如维修过程中给丙方造成损失，则乙方应承担相应责任。</w:t>
      </w:r>
    </w:p>
    <w:p>
      <w:pPr>
        <w:ind w:left="19"/>
        <w:spacing w:before="8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7"/>
        </w:rPr>
        <w:t>第十二条：其他</w:t>
      </w:r>
    </w:p>
    <w:p>
      <w:pPr>
        <w:ind w:left="16" w:right="1357" w:firstLine="439"/>
        <w:spacing w:before="109" w:line="261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本合同经双方签字盖章并加盖各页骑缝章后生效；本合同一式陆份，甲乙丙三方各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执贰份。工程竣工至保修期结束，在履行合同过程中产生争议时三方协商解决，协商不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成时向甲方所在地人民法院提起诉讼。</w:t>
      </w:r>
    </w:p>
    <w:p>
      <w:pPr>
        <w:ind w:left="19"/>
        <w:spacing w:before="21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第十三条：合同附件</w:t>
      </w:r>
    </w:p>
    <w:p>
      <w:pPr>
        <w:ind w:left="456"/>
        <w:spacing w:before="210" w:line="219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3553541</wp:posOffset>
            </wp:positionH>
            <wp:positionV relativeFrom="paragraph">
              <wp:posOffset>191666</wp:posOffset>
            </wp:positionV>
            <wp:extent cx="1549384" cy="152408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384" cy="152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1"/>
        </w:rPr>
        <w:t>本合同中的附件均为本合同不可分割的部分，与合</w:t>
      </w:r>
      <w:r>
        <w:rPr>
          <w:rFonts w:ascii="SimSun" w:hAnsi="SimSun" w:eastAsia="SimSun" w:cs="SimSun"/>
          <w:sz w:val="23"/>
          <w:szCs w:val="23"/>
          <w:spacing w:val="-12"/>
        </w:rPr>
        <w:t>同具有相同的法律效力。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4746"/>
        <w:spacing w:before="76" w:line="389" w:lineRule="exact"/>
        <w:rPr>
          <w:rFonts w:ascii="SimSun" w:hAnsi="SimSun" w:eastAsia="SimSun" w:cs="SimSun"/>
          <w:sz w:val="23"/>
          <w:szCs w:val="23"/>
        </w:rPr>
      </w:pPr>
      <w:r>
        <w:pict>
          <v:rect id="_x0000_s3" style="position:absolute;margin-left:236.811pt;margin-top:34.1642pt;mso-position-vertical-relative:text;mso-position-horizontal-relative:text;width:151.5pt;height:0.6pt;z-index:251674624;" fillcolor="#000000" filled="true" stroked="false"/>
        </w:pict>
      </w:r>
      <w:r>
        <w:pict>
          <v:shape id="_x0000_s4" style="position:absolute;margin-left:-0.195038pt;margin-top:2.75322pt;mso-position-vertical-relative:text;mso-position-horizontal-relative:text;width:67.35pt;height:15.6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5"/>
                    </w:rPr>
                    <w:t>甲方(盖章):</w:t>
                  </w:r>
                </w:p>
              </w:txbxContent>
            </v:textbox>
          </v:shape>
        </w:pict>
      </w:r>
      <w:r>
        <w:pict>
          <v:shape id="_x0000_s5" style="position:absolute;margin-left:-0.195038pt;margin-top:22.6258pt;mso-position-vertical-relative:text;mso-position-horizontal-relative:text;width:103.4pt;height:55.9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"/>
                    <w:spacing w:before="20" w:line="219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b/>
                      <w:bCs/>
                      <w:spacing w:val="-13"/>
                    </w:rPr>
                    <w:t>乐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b/>
                      <w:bCs/>
                      <w:spacing w:val="-13"/>
                    </w:rPr>
                    <w:t>清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b/>
                      <w:bCs/>
                      <w:spacing w:val="-13"/>
                    </w:rPr>
                    <w:t>市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b/>
                      <w:bCs/>
                      <w:spacing w:val="-13"/>
                    </w:rPr>
                    <w:t>卫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b/>
                      <w:bCs/>
                      <w:spacing w:val="-13"/>
                    </w:rPr>
                    <w:t>生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b/>
                      <w:bCs/>
                      <w:spacing w:val="-13"/>
                    </w:rPr>
                    <w:t>健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b/>
                      <w:bCs/>
                      <w:spacing w:val="-13"/>
                    </w:rPr>
                    <w:t>康</w:t>
                  </w:r>
                </w:p>
                <w:p>
                  <w:pPr>
                    <w:ind w:left="20"/>
                    <w:spacing w:before="130" w:line="400" w:lineRule="exact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7"/>
                      <w:position w:val="12"/>
                    </w:rPr>
                    <w:t>授权代表：</w:t>
                  </w:r>
                </w:p>
                <w:p>
                  <w:pPr>
                    <w:ind w:left="20"/>
                    <w:spacing w:line="220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23"/>
                    </w:rPr>
                    <w:t>日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31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23"/>
                    </w:rPr>
                    <w:t>期：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3820210</wp:posOffset>
            </wp:positionH>
            <wp:positionV relativeFrom="paragraph">
              <wp:posOffset>347122</wp:posOffset>
            </wp:positionV>
            <wp:extent cx="1206470" cy="514260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470" cy="51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30"/>
          <w:position w:val="11"/>
        </w:rPr>
        <w:t>乙方(盖章):</w:t>
      </w:r>
    </w:p>
    <w:p>
      <w:pPr>
        <w:ind w:left="4746"/>
        <w:spacing w:before="1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浙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江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久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安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科</w:t>
      </w:r>
    </w:p>
    <w:p>
      <w:pPr>
        <w:ind w:left="4746"/>
        <w:spacing w:before="119" w:line="391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6"/>
          <w:position w:val="12"/>
        </w:rPr>
        <w:t>授权代表：</w:t>
      </w:r>
    </w:p>
    <w:p>
      <w:pPr>
        <w:ind w:left="4746"/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7"/>
        </w:rPr>
        <w:t>日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27"/>
        </w:rPr>
        <w:t>期：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6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丙方(盖章):</w:t>
      </w:r>
    </w:p>
    <w:p>
      <w:pPr>
        <w:ind w:left="16"/>
        <w:spacing w:before="129" w:line="219" w:lineRule="auto"/>
        <w:rPr>
          <w:rFonts w:ascii="SimSun" w:hAnsi="SimSun" w:eastAsia="SimSun" w:cs="SimSun"/>
          <w:sz w:val="23"/>
          <w:szCs w:val="23"/>
        </w:rPr>
      </w:pPr>
      <w:r>
        <w:pict>
          <v:rect id="_x0000_s6" style="position:absolute;margin-left:0pt;margin-top:17.3535pt;mso-position-vertical-relative:text;mso-position-horizontal-relative:text;width:116.85pt;height:0.6pt;z-index:251671552;" fillcolor="#000000" filled="true" stroked="false"/>
        </w:pict>
      </w: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988109</wp:posOffset>
            </wp:positionH>
            <wp:positionV relativeFrom="paragraph">
              <wp:posOffset>-222477</wp:posOffset>
            </wp:positionV>
            <wp:extent cx="1447825" cy="1441362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825" cy="1441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988109</wp:posOffset>
            </wp:positionH>
            <wp:positionV relativeFrom="paragraph">
              <wp:posOffset>94927</wp:posOffset>
            </wp:positionV>
            <wp:extent cx="908064" cy="425451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8064" cy="425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33"/>
        </w:rPr>
        <w:t>乐清市清江中心</w:t>
      </w:r>
    </w:p>
    <w:p>
      <w:pPr>
        <w:ind w:left="16"/>
        <w:spacing w:before="127" w:line="401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7"/>
          <w:position w:val="12"/>
        </w:rPr>
        <w:t>授权代表：</w:t>
      </w:r>
    </w:p>
    <w:p>
      <w:pPr>
        <w:ind w:left="16"/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7"/>
        </w:rPr>
        <w:t>日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27"/>
        </w:rPr>
        <w:t>期：</w:t>
      </w:r>
    </w:p>
    <w:sectPr>
      <w:pgSz w:w="11900" w:h="16830"/>
      <w:pgMar w:top="1302" w:right="770" w:bottom="0" w:left="1453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2023-04-22T22:46:23Z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2023-04-22T22:46:24</vt:filetime>
  </property>
  <property fmtid="{D5CDD505-2E9C-101B-9397-08002B2CF9AE}" pid="4" name="UsrData">
    <vt:lpwstr>6443f3340d38b70015e17411</vt:lpwstr>
  </property>
</Properties>
</file>