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69" w:line="218" w:lineRule="auto"/>
        <w:rPr>
          <w:rFonts w:ascii="SimSun" w:hAnsi="SimSun" w:eastAsia="SimSun" w:cs="SimSun"/>
          <w:sz w:val="35"/>
          <w:szCs w:val="35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7270786</wp:posOffset>
            </wp:positionH>
            <wp:positionV relativeFrom="page">
              <wp:posOffset>2654281</wp:posOffset>
            </wp:positionV>
            <wp:extent cx="336547" cy="1238221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6547" cy="1238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7124722</wp:posOffset>
            </wp:positionH>
            <wp:positionV relativeFrom="page">
              <wp:posOffset>6134151</wp:posOffset>
            </wp:positionV>
            <wp:extent cx="457181" cy="142237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181" cy="14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35"/>
          <w:szCs w:val="35"/>
          <w:spacing w:val="-12"/>
        </w:rPr>
        <w:t>合同编号：</w:t>
      </w:r>
      <w:r>
        <w:rPr>
          <w:rFonts w:ascii="SimSun" w:hAnsi="SimSun" w:eastAsia="SimSun" w:cs="SimSun"/>
          <w:sz w:val="35"/>
          <w:szCs w:val="35"/>
          <w:spacing w:val="-40"/>
        </w:rPr>
        <w:t xml:space="preserve"> </w:t>
      </w:r>
      <w:r>
        <w:rPr>
          <w:rFonts w:ascii="SimSun" w:hAnsi="SimSun" w:eastAsia="SimSun" w:cs="SimSun"/>
          <w:sz w:val="35"/>
          <w:szCs w:val="35"/>
          <w:spacing w:val="-12"/>
        </w:rPr>
        <w:t>ZSWGTJ-20220919-0129</w:t>
      </w:r>
    </w:p>
    <w:p>
      <w:pPr>
        <w:ind w:left="366"/>
        <w:spacing w:before="175" w:line="735" w:lineRule="exact"/>
        <w:rPr>
          <w:rFonts w:ascii="SimHei" w:hAnsi="SimHei" w:eastAsia="SimHei" w:cs="SimHei"/>
          <w:sz w:val="44"/>
          <w:szCs w:val="44"/>
        </w:rPr>
      </w:pPr>
      <w:r>
        <w:rPr>
          <w:rFonts w:ascii="SimHei" w:hAnsi="SimHei" w:eastAsia="SimHei" w:cs="SimHei"/>
          <w:sz w:val="44"/>
          <w:szCs w:val="44"/>
          <w:b/>
          <w:bCs/>
          <w:spacing w:val="-33"/>
          <w:position w:val="21"/>
        </w:rPr>
        <w:t>“星辰大海</w:t>
      </w:r>
      <w:r>
        <w:rPr>
          <w:rFonts w:ascii="SimHei" w:hAnsi="SimHei" w:eastAsia="SimHei" w:cs="SimHei"/>
          <w:sz w:val="44"/>
          <w:szCs w:val="44"/>
          <w:spacing w:val="-40"/>
          <w:position w:val="21"/>
        </w:rPr>
        <w:t xml:space="preserve"> </w:t>
      </w:r>
      <w:r>
        <w:rPr>
          <w:rFonts w:ascii="SimHei" w:hAnsi="SimHei" w:eastAsia="SimHei" w:cs="SimHei"/>
          <w:sz w:val="44"/>
          <w:szCs w:val="44"/>
          <w:b/>
          <w:bCs/>
          <w:spacing w:val="-33"/>
          <w:position w:val="21"/>
        </w:rPr>
        <w:t>·市民大舞台”全民嗨歌文化活动</w:t>
      </w:r>
    </w:p>
    <w:p>
      <w:pPr>
        <w:ind w:left="2776"/>
        <w:spacing w:line="219" w:lineRule="auto"/>
        <w:rPr>
          <w:rFonts w:ascii="SimHei" w:hAnsi="SimHei" w:eastAsia="SimHei" w:cs="SimHei"/>
          <w:sz w:val="44"/>
          <w:szCs w:val="44"/>
        </w:rPr>
      </w:pPr>
      <w:r>
        <w:rPr>
          <w:rFonts w:ascii="SimHei" w:hAnsi="SimHei" w:eastAsia="SimHei" w:cs="SimHei"/>
          <w:sz w:val="44"/>
          <w:szCs w:val="44"/>
          <w:b/>
          <w:bCs/>
          <w:spacing w:val="-7"/>
        </w:rPr>
        <w:t>策划执行服务合同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before="94" w:line="580" w:lineRule="exact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13"/>
          <w:position w:val="21"/>
        </w:rPr>
        <w:t>甲方(采购人):舟山市文化和广电旅游体育局</w:t>
      </w:r>
    </w:p>
    <w:p>
      <w:pPr>
        <w:spacing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7"/>
        </w:rPr>
        <w:t>联系地址：舟山新城天海大道681号2号楼</w:t>
      </w:r>
    </w:p>
    <w:p>
      <w:pPr>
        <w:spacing w:before="232" w:line="223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7"/>
        </w:rPr>
        <w:t>法定代表人：曹泓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spacing w:before="95" w:line="592" w:lineRule="exact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37"/>
          <w:position w:val="22"/>
        </w:rPr>
        <w:t>乙方(中标供应商):星力海蓝(上海)文化传媒有限公司</w:t>
      </w:r>
    </w:p>
    <w:p>
      <w:pPr>
        <w:spacing w:before="1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8"/>
        </w:rPr>
        <w:t>联系地址：浙江省杭州市上城区西湖大道259</w:t>
      </w:r>
      <w:r>
        <w:rPr>
          <w:rFonts w:ascii="FangSong" w:hAnsi="FangSong" w:eastAsia="FangSong" w:cs="FangSong"/>
          <w:sz w:val="29"/>
          <w:szCs w:val="29"/>
          <w:spacing w:val="7"/>
        </w:rPr>
        <w:t>号办公402室</w:t>
      </w:r>
    </w:p>
    <w:p>
      <w:pPr>
        <w:spacing w:before="242" w:line="223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5"/>
        </w:rPr>
        <w:t>法定代表人：张力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right="1571" w:firstLine="640"/>
        <w:spacing w:before="95" w:line="369" w:lineRule="auto"/>
        <w:jc w:val="both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9"/>
        </w:rPr>
        <w:t>甲方以</w:t>
      </w:r>
      <w:r>
        <w:rPr>
          <w:rFonts w:ascii="FangSong" w:hAnsi="FangSong" w:eastAsia="FangSong" w:cs="FangSong"/>
          <w:sz w:val="29"/>
          <w:szCs w:val="29"/>
          <w:spacing w:val="28"/>
        </w:rPr>
        <w:t xml:space="preserve"> </w:t>
      </w:r>
      <w:r>
        <w:rPr>
          <w:rFonts w:ascii="FangSong" w:hAnsi="FangSong" w:eastAsia="FangSong" w:cs="FangSong"/>
          <w:sz w:val="29"/>
          <w:szCs w:val="29"/>
          <w:u w:val="single" w:color="auto"/>
          <w:spacing w:val="-9"/>
        </w:rPr>
        <w:t>竞争性磋商方式</w:t>
      </w:r>
      <w:r>
        <w:rPr>
          <w:rFonts w:ascii="FangSong" w:hAnsi="FangSong" w:eastAsia="FangSong" w:cs="FangSong"/>
          <w:sz w:val="29"/>
          <w:szCs w:val="29"/>
          <w:spacing w:val="25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9"/>
        </w:rPr>
        <w:t>对.</w:t>
      </w:r>
      <w:r>
        <w:rPr>
          <w:rFonts w:ascii="FangSong" w:hAnsi="FangSong" w:eastAsia="FangSong" w:cs="FangSong"/>
          <w:sz w:val="29"/>
          <w:szCs w:val="29"/>
          <w:u w:val="single" w:color="auto"/>
          <w:spacing w:val="22"/>
        </w:rPr>
        <w:t xml:space="preserve"> </w:t>
      </w:r>
      <w:r>
        <w:rPr>
          <w:rFonts w:ascii="FangSong" w:hAnsi="FangSong" w:eastAsia="FangSong" w:cs="FangSong"/>
          <w:sz w:val="29"/>
          <w:szCs w:val="29"/>
          <w:u w:val="single" w:color="auto"/>
          <w:spacing w:val="-9"/>
        </w:rPr>
        <w:t>“市民大舞台</w:t>
      </w:r>
      <w:r>
        <w:rPr>
          <w:rFonts w:ascii="FangSong" w:hAnsi="FangSong" w:eastAsia="FangSong" w:cs="FangSong"/>
          <w:sz w:val="29"/>
          <w:szCs w:val="29"/>
          <w:u w:val="single" w:color="auto"/>
          <w:spacing w:val="-31"/>
        </w:rPr>
        <w:t xml:space="preserve"> </w:t>
      </w:r>
      <w:r>
        <w:rPr>
          <w:rFonts w:ascii="FangSong" w:hAnsi="FangSong" w:eastAsia="FangSong" w:cs="FangSong"/>
          <w:sz w:val="29"/>
          <w:szCs w:val="29"/>
          <w:u w:val="single" w:color="auto"/>
          <w:spacing w:val="-9"/>
        </w:rPr>
        <w:t>·</w:t>
      </w:r>
      <w:r>
        <w:rPr>
          <w:rFonts w:ascii="FangSong" w:hAnsi="FangSong" w:eastAsia="FangSong" w:cs="FangSong"/>
          <w:sz w:val="29"/>
          <w:szCs w:val="29"/>
          <w:u w:val="single" w:color="auto"/>
          <w:spacing w:val="-112"/>
        </w:rPr>
        <w:t xml:space="preserve"> </w:t>
      </w:r>
      <w:r>
        <w:rPr>
          <w:rFonts w:ascii="FangSong" w:hAnsi="FangSong" w:eastAsia="FangSong" w:cs="FangSong"/>
          <w:sz w:val="29"/>
          <w:szCs w:val="29"/>
          <w:u w:val="single" w:color="auto"/>
          <w:spacing w:val="-9"/>
        </w:rPr>
        <w:t>嗨歌吧”文化活动策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u w:val="single" w:color="auto"/>
          <w:spacing w:val="-1"/>
        </w:rPr>
        <w:t>划执行项目</w:t>
      </w:r>
      <w:r>
        <w:rPr>
          <w:rFonts w:ascii="FangSong" w:hAnsi="FangSong" w:eastAsia="FangSong" w:cs="FangSong"/>
          <w:sz w:val="29"/>
          <w:szCs w:val="29"/>
          <w:spacing w:val="3"/>
        </w:rPr>
        <w:t xml:space="preserve">  </w:t>
      </w:r>
      <w:r>
        <w:rPr>
          <w:rFonts w:ascii="FangSong" w:hAnsi="FangSong" w:eastAsia="FangSong" w:cs="FangSong"/>
          <w:sz w:val="29"/>
          <w:szCs w:val="29"/>
          <w:spacing w:val="-1"/>
        </w:rPr>
        <w:t>(项目编号：</w:t>
      </w:r>
      <w:r>
        <w:rPr>
          <w:rFonts w:ascii="FangSong" w:hAnsi="FangSong" w:eastAsia="FangSong" w:cs="FangSong"/>
          <w:sz w:val="29"/>
          <w:szCs w:val="29"/>
          <w:spacing w:val="15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1"/>
        </w:rPr>
        <w:t>ZSGC-2022-64)</w:t>
      </w:r>
      <w:r>
        <w:rPr>
          <w:rFonts w:ascii="FangSong" w:hAnsi="FangSong" w:eastAsia="FangSong" w:cs="FangSong"/>
          <w:sz w:val="29"/>
          <w:szCs w:val="29"/>
          <w:spacing w:val="70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1"/>
        </w:rPr>
        <w:t>进行了采购</w:t>
      </w:r>
      <w:r>
        <w:rPr>
          <w:rFonts w:ascii="FangSong" w:hAnsi="FangSong" w:eastAsia="FangSong" w:cs="FangSong"/>
          <w:sz w:val="29"/>
          <w:szCs w:val="29"/>
          <w:spacing w:val="-2"/>
        </w:rPr>
        <w:t>。经评定，乙方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2"/>
        </w:rPr>
        <w:t>为该项目中标人。现根据《中华人民共和国民法典》、</w:t>
      </w:r>
      <w:r>
        <w:rPr>
          <w:rFonts w:ascii="FangSong" w:hAnsi="FangSong" w:eastAsia="FangSong" w:cs="FangSong"/>
          <w:sz w:val="29"/>
          <w:szCs w:val="29"/>
          <w:spacing w:val="19"/>
        </w:rPr>
        <w:t xml:space="preserve">  </w:t>
      </w:r>
      <w:r>
        <w:rPr>
          <w:rFonts w:ascii="FangSong" w:hAnsi="FangSong" w:eastAsia="FangSong" w:cs="FangSong"/>
          <w:sz w:val="29"/>
          <w:szCs w:val="29"/>
          <w:spacing w:val="-2"/>
        </w:rPr>
        <w:t>《中华人民共</w:t>
      </w:r>
      <w:r>
        <w:rPr>
          <w:rFonts w:ascii="FangSong" w:hAnsi="FangSong" w:eastAsia="FangSong" w:cs="FangSong"/>
          <w:sz w:val="29"/>
          <w:szCs w:val="29"/>
          <w:spacing w:val="1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9"/>
        </w:rPr>
        <w:t>和国政府采购法》等相关法律法规之规定，按照平等、自愿、公平和</w:t>
      </w:r>
      <w:r>
        <w:rPr>
          <w:rFonts w:ascii="FangSong" w:hAnsi="FangSong" w:eastAsia="FangSong" w:cs="FangSong"/>
          <w:sz w:val="29"/>
          <w:szCs w:val="29"/>
          <w:spacing w:val="10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9"/>
        </w:rPr>
        <w:t>诚实信用的原则，经甲乙双方协商一致，达成以下合同条款，以兹</w:t>
      </w:r>
      <w:r>
        <w:rPr>
          <w:rFonts w:ascii="FangSong" w:hAnsi="FangSong" w:eastAsia="FangSong" w:cs="FangSong"/>
          <w:sz w:val="29"/>
          <w:szCs w:val="29"/>
          <w:spacing w:val="8"/>
        </w:rPr>
        <w:t>共</w:t>
      </w:r>
    </w:p>
    <w:p>
      <w:pPr>
        <w:spacing w:before="1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"/>
        </w:rPr>
        <w:t>同遵守、全面履行。</w:t>
      </w:r>
    </w:p>
    <w:p>
      <w:pPr>
        <w:ind w:left="584"/>
        <w:spacing w:before="252" w:line="222" w:lineRule="auto"/>
        <w:outlineLvl w:val="0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4"/>
        </w:rPr>
        <w:t>一、合同组成部分</w:t>
      </w:r>
    </w:p>
    <w:p>
      <w:pPr>
        <w:ind w:right="1631" w:firstLine="580"/>
        <w:spacing w:before="219" w:line="364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6"/>
        </w:rPr>
        <w:t>下列文件为本合同的组成部分，并构成一个整体，需综合解释、</w:t>
      </w:r>
      <w:r>
        <w:rPr>
          <w:rFonts w:ascii="FangSong" w:hAnsi="FangSong" w:eastAsia="FangSong" w:cs="FangSong"/>
          <w:sz w:val="29"/>
          <w:szCs w:val="29"/>
          <w:spacing w:val="16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9"/>
        </w:rPr>
        <w:t>相互补充。如果下列文件内容出现不一致的情形，那么在保证按照采</w:t>
      </w:r>
      <w:r>
        <w:rPr>
          <w:rFonts w:ascii="FangSong" w:hAnsi="FangSong" w:eastAsia="FangSong" w:cs="FangSong"/>
          <w:sz w:val="29"/>
          <w:szCs w:val="29"/>
          <w:spacing w:val="3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9"/>
        </w:rPr>
        <w:t>购文件确定的事项的前提下，组成本合同的多个文件的优先适用顺序</w:t>
      </w:r>
    </w:p>
    <w:p>
      <w:pPr>
        <w:spacing w:before="1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0"/>
        </w:rPr>
        <w:t>如下：</w:t>
      </w:r>
    </w:p>
    <w:p>
      <w:pPr>
        <w:sectPr>
          <w:footerReference w:type="default" r:id="rId1"/>
          <w:pgSz w:w="12360" w:h="17150"/>
          <w:pgMar w:top="1351" w:right="379" w:bottom="1305" w:left="1369" w:header="0" w:footer="1156" w:gutter="0"/>
        </w:sectPr>
        <w:rPr/>
      </w:pPr>
    </w:p>
    <w:p>
      <w:pPr>
        <w:ind w:left="569"/>
        <w:spacing w:before="58" w:line="222" w:lineRule="auto"/>
        <w:rPr>
          <w:rFonts w:ascii="FangSong" w:hAnsi="FangSong" w:eastAsia="FangSong" w:cs="FangSong"/>
          <w:sz w:val="29"/>
          <w:szCs w:val="29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0288" behindDoc="0" locked="0" layoutInCell="0" allowOverlap="1">
                <wp:simplePos x="0" y="0"/>
                <wp:positionH relativeFrom="page">
                  <wp:posOffset>6867371</wp:posOffset>
                </wp:positionH>
                <wp:positionV relativeFrom="page">
                  <wp:posOffset>3254361</wp:posOffset>
                </wp:positionV>
                <wp:extent cx="1250950" cy="203834"/>
                <wp:effectExtent l="0" t="0" r="0" b="0"/>
                <wp:wrapNone/>
                <wp:docPr id="3" name="TextBox 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6867371" y="3254361"/>
                          <a:ext cx="1250950" cy="20383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60" w:line="221" w:lineRule="auto"/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-14"/>
                              </w:rPr>
                              <w:t>人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23"/>
                              </w:rPr>
                              <w:t xml:space="preserve">  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-14"/>
                              </w:rPr>
                              <w:t>上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21"/>
                              </w:rPr>
                              <w:t xml:space="preserve">  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-14"/>
                              </w:rPr>
                              <w:t>业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-14"/>
                              </w:rPr>
                              <w:t>时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28"/>
                              </w:rPr>
                              <w:t xml:space="preserve">  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-14"/>
                              </w:rPr>
                              <w:t>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" style="position:absolute;margin-left:540.738pt;margin-top:256.249pt;mso-position-vertical-relative:page;mso-position-horizontal-relative:page;width:98.5pt;height:16.05pt;z-index:251660288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60" w:line="221" w:lineRule="auto"/>
                        <w:rPr>
                          <w:rFonts w:ascii="SimSun" w:hAnsi="SimSun" w:eastAsia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-14"/>
                        </w:rPr>
                        <w:t>人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23"/>
                        </w:rPr>
                        <w:t xml:space="preserve">  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-14"/>
                        </w:rPr>
                        <w:t>上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21"/>
                        </w:rPr>
                        <w:t xml:space="preserve">  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-14"/>
                        </w:rPr>
                        <w:t>业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27"/>
                        </w:rPr>
                        <w:t xml:space="preserve">  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-14"/>
                        </w:rPr>
                        <w:t>时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28"/>
                        </w:rPr>
                        <w:t xml:space="preserve">  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-14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angSong" w:hAnsi="FangSong" w:eastAsia="FangSong" w:cs="FangSong"/>
          <w:sz w:val="29"/>
          <w:szCs w:val="29"/>
          <w:spacing w:val="2"/>
        </w:rPr>
        <w:t>1.</w:t>
      </w:r>
      <w:r>
        <w:rPr>
          <w:rFonts w:ascii="FangSong" w:hAnsi="FangSong" w:eastAsia="FangSong" w:cs="FangSong"/>
          <w:sz w:val="29"/>
          <w:szCs w:val="29"/>
          <w:spacing w:val="74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2"/>
        </w:rPr>
        <w:t>本合同及其补充合同、变更协议；</w:t>
      </w:r>
    </w:p>
    <w:p>
      <w:pPr>
        <w:ind w:left="569"/>
        <w:spacing w:before="223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3"/>
        </w:rPr>
        <w:t>2.</w:t>
      </w:r>
      <w:r>
        <w:rPr>
          <w:rFonts w:ascii="FangSong" w:hAnsi="FangSong" w:eastAsia="FangSong" w:cs="FangSong"/>
          <w:sz w:val="29"/>
          <w:szCs w:val="29"/>
          <w:spacing w:val="53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3"/>
        </w:rPr>
        <w:t>成交通知书；</w:t>
      </w:r>
    </w:p>
    <w:p>
      <w:pPr>
        <w:ind w:left="569"/>
        <w:spacing w:before="221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24"/>
        </w:rPr>
        <w:t>3.</w:t>
      </w:r>
      <w:r>
        <w:rPr>
          <w:rFonts w:ascii="FangSong" w:hAnsi="FangSong" w:eastAsia="FangSong" w:cs="FangSong"/>
          <w:sz w:val="29"/>
          <w:szCs w:val="29"/>
          <w:spacing w:val="38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24"/>
        </w:rPr>
        <w:t>响应文件(含澄清或者说明文件);</w:t>
      </w:r>
    </w:p>
    <w:p>
      <w:pPr>
        <w:ind w:left="569"/>
        <w:spacing w:before="217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22"/>
        </w:rPr>
        <w:t>4.</w:t>
      </w:r>
      <w:r>
        <w:rPr>
          <w:rFonts w:ascii="FangSong" w:hAnsi="FangSong" w:eastAsia="FangSong" w:cs="FangSong"/>
          <w:sz w:val="29"/>
          <w:szCs w:val="29"/>
          <w:spacing w:val="48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22"/>
        </w:rPr>
        <w:t>竞争性磋商文件(含澄清或者修改文件);</w:t>
      </w:r>
    </w:p>
    <w:p>
      <w:pPr>
        <w:ind w:left="569"/>
        <w:spacing w:before="225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2"/>
        </w:rPr>
        <w:t>5.</w:t>
      </w:r>
      <w:r>
        <w:rPr>
          <w:rFonts w:ascii="FangSong" w:hAnsi="FangSong" w:eastAsia="FangSong" w:cs="FangSong"/>
          <w:sz w:val="29"/>
          <w:szCs w:val="29"/>
          <w:spacing w:val="57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2"/>
        </w:rPr>
        <w:t>其他相关采购文件。</w:t>
      </w:r>
    </w:p>
    <w:p>
      <w:pPr>
        <w:ind w:left="574"/>
        <w:spacing w:before="287" w:line="221" w:lineRule="auto"/>
        <w:outlineLvl w:val="0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-1"/>
        </w:rPr>
        <w:t>二、</w:t>
      </w:r>
      <w:r>
        <w:rPr>
          <w:rFonts w:ascii="FangSong" w:hAnsi="FangSong" w:eastAsia="FangSong" w:cs="FangSong"/>
          <w:sz w:val="29"/>
          <w:szCs w:val="29"/>
          <w:spacing w:val="-69"/>
        </w:rPr>
        <w:t xml:space="preserve"> </w:t>
      </w:r>
      <w:r>
        <w:rPr>
          <w:rFonts w:ascii="FangSong" w:hAnsi="FangSong" w:eastAsia="FangSong" w:cs="FangSong"/>
          <w:sz w:val="29"/>
          <w:szCs w:val="29"/>
          <w:b/>
          <w:bCs/>
          <w:spacing w:val="-1"/>
        </w:rPr>
        <w:t>服务项目名称、内容</w:t>
      </w:r>
    </w:p>
    <w:p>
      <w:pPr>
        <w:ind w:left="719"/>
        <w:spacing w:before="230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18"/>
        </w:rPr>
        <w:t>(</w:t>
      </w:r>
      <w:r>
        <w:rPr>
          <w:rFonts w:ascii="FangSong" w:hAnsi="FangSong" w:eastAsia="FangSong" w:cs="FangSong"/>
          <w:sz w:val="29"/>
          <w:szCs w:val="29"/>
          <w:spacing w:val="-86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18"/>
        </w:rPr>
        <w:t>一)服务项目要求</w:t>
      </w:r>
    </w:p>
    <w:p>
      <w:pPr>
        <w:ind w:left="569"/>
        <w:spacing w:before="228" w:line="580" w:lineRule="exact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7"/>
          <w:position w:val="21"/>
        </w:rPr>
        <w:t>乙方负责“星辰大海</w:t>
      </w:r>
      <w:r>
        <w:rPr>
          <w:rFonts w:ascii="FangSong" w:hAnsi="FangSong" w:eastAsia="FangSong" w:cs="FangSong"/>
          <w:sz w:val="29"/>
          <w:szCs w:val="29"/>
          <w:spacing w:val="-11"/>
          <w:position w:val="21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7"/>
          <w:position w:val="21"/>
        </w:rPr>
        <w:t>·</w:t>
      </w:r>
      <w:r>
        <w:rPr>
          <w:rFonts w:ascii="FangSong" w:hAnsi="FangSong" w:eastAsia="FangSong" w:cs="FangSong"/>
          <w:sz w:val="29"/>
          <w:szCs w:val="29"/>
          <w:spacing w:val="-103"/>
          <w:position w:val="21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7"/>
          <w:position w:val="21"/>
        </w:rPr>
        <w:t>市民大舞台”全民嗨歌文化活动(即“市</w:t>
      </w:r>
    </w:p>
    <w:p>
      <w:pPr>
        <w:spacing w:before="2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5"/>
        </w:rPr>
        <w:t>民大舞台</w:t>
      </w:r>
      <w:r>
        <w:rPr>
          <w:rFonts w:ascii="FangSong" w:hAnsi="FangSong" w:eastAsia="FangSong" w:cs="FangSong"/>
          <w:sz w:val="29"/>
          <w:szCs w:val="29"/>
          <w:spacing w:val="-13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5"/>
        </w:rPr>
        <w:t>·</w:t>
      </w:r>
      <w:r>
        <w:rPr>
          <w:rFonts w:ascii="FangSong" w:hAnsi="FangSong" w:eastAsia="FangSong" w:cs="FangSong"/>
          <w:sz w:val="29"/>
          <w:szCs w:val="29"/>
          <w:spacing w:val="-98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5"/>
        </w:rPr>
        <w:t>嗨歌吧”文化活动，以下均简称“活动”)的策划执行，</w:t>
      </w:r>
    </w:p>
    <w:p>
      <w:pPr>
        <w:ind w:right="1537"/>
        <w:spacing w:before="232" w:line="369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6"/>
        </w:rPr>
        <w:t>包含但不限于线上线下活动策划、前期筹备、场地搭建、招商赞助(若</w:t>
      </w:r>
      <w:r>
        <w:rPr>
          <w:rFonts w:ascii="FangSong" w:hAnsi="FangSong" w:eastAsia="FangSong" w:cs="FangSong"/>
          <w:sz w:val="29"/>
          <w:szCs w:val="29"/>
          <w:spacing w:val="10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23"/>
        </w:rPr>
        <w:t>有)、嘉宾邀请及其接待(若有)、媒体宣传、现场执行、现场组织</w:t>
      </w:r>
    </w:p>
    <w:p>
      <w:pPr>
        <w:spacing w:before="1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7"/>
        </w:rPr>
        <w:t>管理、成果整理、善后工作等全部工作及其所有</w:t>
      </w:r>
      <w:r>
        <w:rPr>
          <w:rFonts w:ascii="FangSong" w:hAnsi="FangSong" w:eastAsia="FangSong" w:cs="FangSong"/>
          <w:sz w:val="29"/>
          <w:szCs w:val="29"/>
          <w:spacing w:val="6"/>
        </w:rPr>
        <w:t>费用。</w:t>
      </w:r>
    </w:p>
    <w:p>
      <w:pPr>
        <w:ind w:left="719"/>
        <w:spacing w:before="248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24"/>
        </w:rPr>
        <w:t>(二)服务项目内容</w:t>
      </w:r>
    </w:p>
    <w:p>
      <w:pPr>
        <w:ind w:left="719" w:right="3727"/>
        <w:spacing w:before="218" w:line="295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28"/>
        </w:rPr>
        <w:t>(1)组织机构(暂定，以最终对外公布为准):</w:t>
      </w:r>
      <w:r>
        <w:rPr>
          <w:rFonts w:ascii="FangSong" w:hAnsi="FangSong" w:eastAsia="FangSong" w:cs="FangSong"/>
          <w:sz w:val="29"/>
          <w:szCs w:val="29"/>
          <w:spacing w:val="5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9"/>
        </w:rPr>
        <w:t>活动主办单位：舟山市文化和广电旅游体育局</w:t>
      </w:r>
    </w:p>
    <w:p>
      <w:pPr>
        <w:ind w:left="569"/>
        <w:spacing w:before="233" w:line="580" w:lineRule="exact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20"/>
          <w:position w:val="21"/>
        </w:rPr>
        <w:t>协办单位：各县(区)文化和广电旅游体育局、舟山市文化馆</w:t>
      </w:r>
    </w:p>
    <w:p>
      <w:pPr>
        <w:ind w:left="569"/>
        <w:spacing w:before="2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21"/>
        </w:rPr>
        <w:t>策划执行单位：星力海蓝(上海)文化传媒有限公司</w:t>
      </w:r>
    </w:p>
    <w:p>
      <w:pPr>
        <w:ind w:left="719"/>
        <w:spacing w:before="233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18"/>
        </w:rPr>
        <w:t>(2)活动时间：2022年9月-11月(暂定，以实际执行情况为准)</w:t>
      </w:r>
    </w:p>
    <w:p>
      <w:pPr>
        <w:ind w:right="1546" w:firstLine="719"/>
        <w:spacing w:before="236" w:line="369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29"/>
        </w:rPr>
        <w:t>(3)活动地点：1)各县(区)具有地域特色的文化旅游体场所</w:t>
      </w:r>
      <w:r>
        <w:rPr>
          <w:rFonts w:ascii="FangSong" w:hAnsi="FangSong" w:eastAsia="FangSong" w:cs="FangSong"/>
          <w:sz w:val="29"/>
          <w:szCs w:val="29"/>
          <w:spacing w:val="2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13"/>
        </w:rPr>
        <w:t>(包括但不限于景区景点、文化场馆、体育场馆以及其他涉文旅体行</w:t>
      </w:r>
      <w:r>
        <w:rPr>
          <w:rFonts w:ascii="FangSong" w:hAnsi="FangSong" w:eastAsia="FangSong" w:cs="FangSong"/>
          <w:sz w:val="29"/>
          <w:szCs w:val="29"/>
          <w:spacing w:val="14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25"/>
        </w:rPr>
        <w:t>业综合体等);2)临城市民广场及县区合适场地(以</w:t>
      </w:r>
      <w:r>
        <w:rPr>
          <w:rFonts w:ascii="FangSong" w:hAnsi="FangSong" w:eastAsia="FangSong" w:cs="FangSong"/>
          <w:sz w:val="29"/>
          <w:szCs w:val="29"/>
          <w:spacing w:val="24"/>
        </w:rPr>
        <w:t>最终确认一致为</w:t>
      </w:r>
    </w:p>
    <w:p>
      <w:pPr>
        <w:spacing w:before="1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2"/>
        </w:rPr>
        <w:t>准</w:t>
      </w:r>
      <w:r>
        <w:rPr>
          <w:rFonts w:ascii="FangSong" w:hAnsi="FangSong" w:eastAsia="FangSong" w:cs="FangSong"/>
          <w:sz w:val="29"/>
          <w:szCs w:val="29"/>
          <w:spacing w:val="-52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12"/>
        </w:rPr>
        <w:t>)</w:t>
      </w:r>
    </w:p>
    <w:p>
      <w:pPr>
        <w:ind w:left="719"/>
        <w:spacing w:before="251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17"/>
        </w:rPr>
        <w:t>(4)活动要求：</w:t>
      </w:r>
    </w:p>
    <w:p>
      <w:pPr>
        <w:ind w:left="574"/>
        <w:spacing w:before="216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-9"/>
        </w:rPr>
        <w:t>活动总体要求方面：</w:t>
      </w:r>
      <w:r>
        <w:rPr>
          <w:rFonts w:ascii="FangSong" w:hAnsi="FangSong" w:eastAsia="FangSong" w:cs="FangSong"/>
          <w:sz w:val="29"/>
          <w:szCs w:val="29"/>
          <w:spacing w:val="62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9"/>
        </w:rPr>
        <w:t>一是活动设置4场县区海选赛，</w:t>
      </w:r>
      <w:r>
        <w:rPr>
          <w:rFonts w:ascii="FangSong" w:hAnsi="FangSong" w:eastAsia="FangSong" w:cs="FangSong"/>
          <w:sz w:val="29"/>
          <w:szCs w:val="29"/>
          <w:spacing w:val="94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9"/>
        </w:rPr>
        <w:t>一场半决赛，</w:t>
      </w:r>
    </w:p>
    <w:p>
      <w:pPr>
        <w:sectPr>
          <w:footerReference w:type="default" r:id="rId4"/>
          <w:pgSz w:w="12250" w:h="17070"/>
          <w:pgMar w:top="1339" w:right="350" w:bottom="1279" w:left="1320" w:header="0" w:footer="1110" w:gutter="0"/>
        </w:sectPr>
        <w:rPr/>
      </w:pPr>
    </w:p>
    <w:p>
      <w:pPr>
        <w:ind w:right="216"/>
        <w:spacing w:before="62" w:line="369" w:lineRule="auto"/>
        <w:jc w:val="both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8"/>
        </w:rPr>
        <w:t>一场决赛，以歌声为主基调，突出群文活动受众面广，参与性强的特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9"/>
        </w:rPr>
        <w:t>点。二是活动通过线上线下并重的方式，突出互动性和舟山海岛文化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9"/>
        </w:rPr>
        <w:t>特色。三是活动地点分散在定海、普陀，岱山、嵊泗四个县区，活动</w:t>
      </w:r>
      <w:r>
        <w:rPr>
          <w:rFonts w:ascii="FangSong" w:hAnsi="FangSong" w:eastAsia="FangSong" w:cs="FangSong"/>
          <w:sz w:val="29"/>
          <w:szCs w:val="29"/>
          <w:spacing w:val="7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18"/>
        </w:rPr>
        <w:t>地点设置需体现当地文化旅游特色，根据实地情况</w:t>
      </w:r>
      <w:r>
        <w:rPr>
          <w:rFonts w:ascii="FangSong" w:hAnsi="FangSong" w:eastAsia="FangSong" w:cs="FangSong"/>
          <w:sz w:val="29"/>
          <w:szCs w:val="29"/>
          <w:spacing w:val="17"/>
        </w:rPr>
        <w:t>与所在县(区)文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8"/>
        </w:rPr>
        <w:t>广旅体局共同拟定海选活动策划方案。四是活动宣传采用传统媒体和</w:t>
      </w:r>
    </w:p>
    <w:p>
      <w:pPr>
        <w:spacing w:before="1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5"/>
        </w:rPr>
        <w:t>新媒体相互融合方式，增加活动热度，扩大影响力，提高全民参与度。</w:t>
      </w:r>
    </w:p>
    <w:p>
      <w:pPr>
        <w:ind w:left="594"/>
        <w:spacing w:before="251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</w:rPr>
        <w:t>活动内容与宣传策划方面：</w:t>
      </w:r>
    </w:p>
    <w:p>
      <w:pPr>
        <w:ind w:right="247" w:firstLine="589"/>
        <w:spacing w:before="212" w:line="370" w:lineRule="auto"/>
        <w:jc w:val="both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8"/>
        </w:rPr>
        <w:t>活动内容策划：活动赛制制定、导师邀请培训规划，通过整个比</w:t>
      </w:r>
      <w:r>
        <w:rPr>
          <w:rFonts w:ascii="FangSong" w:hAnsi="FangSong" w:eastAsia="FangSong" w:cs="FangSong"/>
          <w:sz w:val="29"/>
          <w:szCs w:val="29"/>
          <w:spacing w:val="12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8"/>
        </w:rPr>
        <w:t>赛内容规划，丰富市民的精神文化生活，满足群众日益增长的精神文</w:t>
      </w:r>
    </w:p>
    <w:p>
      <w:pPr>
        <w:spacing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5"/>
        </w:rPr>
        <w:t>化需求，实现文化馆、剧团等本地文化艺术机构选拔储备人才的目标。</w:t>
      </w:r>
    </w:p>
    <w:p>
      <w:pPr>
        <w:ind w:right="226" w:firstLine="589"/>
        <w:spacing w:before="207" w:line="376" w:lineRule="auto"/>
        <w:jc w:val="both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8"/>
        </w:rPr>
        <w:t>活动宣传策划：本次活动将通过本地新闻媒体进行重点宣传，在</w:t>
      </w:r>
      <w:r>
        <w:rPr>
          <w:rFonts w:ascii="FangSong" w:hAnsi="FangSong" w:eastAsia="FangSong" w:cs="FangSong"/>
          <w:sz w:val="29"/>
          <w:szCs w:val="29"/>
          <w:spacing w:val="6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9"/>
        </w:rPr>
        <w:t>本地媒体宣传的基础上，加大新媒体的宣传力度，通过与抖音</w:t>
      </w:r>
      <w:r>
        <w:rPr>
          <w:rFonts w:ascii="FangSong" w:hAnsi="FangSong" w:eastAsia="FangSong" w:cs="FangSong"/>
          <w:sz w:val="29"/>
          <w:szCs w:val="29"/>
          <w:spacing w:val="8"/>
        </w:rPr>
        <w:t>、微博</w:t>
      </w:r>
    </w:p>
    <w:p>
      <w:pPr>
        <w:spacing w:before="1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2"/>
        </w:rPr>
        <w:t>等各大网络平台联手，掀起《市民大舞台</w:t>
      </w:r>
      <w:r>
        <w:rPr>
          <w:rFonts w:ascii="FangSong" w:hAnsi="FangSong" w:eastAsia="FangSong" w:cs="FangSong"/>
          <w:sz w:val="29"/>
          <w:szCs w:val="29"/>
          <w:spacing w:val="-13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2"/>
        </w:rPr>
        <w:t>·</w:t>
      </w:r>
      <w:r>
        <w:rPr>
          <w:rFonts w:ascii="FangSong" w:hAnsi="FangSong" w:eastAsia="FangSong" w:cs="FangSong"/>
          <w:sz w:val="29"/>
          <w:szCs w:val="29"/>
          <w:spacing w:val="-103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2"/>
        </w:rPr>
        <w:t>嗨歌吧》全民参与热潮。</w:t>
      </w:r>
    </w:p>
    <w:p>
      <w:pPr>
        <w:ind w:left="594"/>
        <w:spacing w:before="222" w:line="613" w:lineRule="exact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2"/>
          <w:position w:val="24"/>
        </w:rPr>
        <w:t>项目总结方面：</w:t>
      </w:r>
      <w:r>
        <w:rPr>
          <w:rFonts w:ascii="FangSong" w:hAnsi="FangSong" w:eastAsia="FangSong" w:cs="FangSong"/>
          <w:sz w:val="29"/>
          <w:szCs w:val="29"/>
          <w:spacing w:val="35"/>
          <w:position w:val="24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2"/>
          <w:position w:val="24"/>
        </w:rPr>
        <w:t>及时提交活动工作总结，比赛过程中动态优化传</w:t>
      </w:r>
    </w:p>
    <w:p>
      <w:pPr>
        <w:spacing w:before="1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3"/>
        </w:rPr>
        <w:t>播节奏。</w:t>
      </w:r>
    </w:p>
    <w:p>
      <w:pPr>
        <w:ind w:left="759"/>
        <w:spacing w:before="190" w:line="610" w:lineRule="exact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11"/>
          <w:position w:val="24"/>
        </w:rPr>
        <w:t>(5)防疫要求：根据疫情防控需要，做好疫情防控预案，确保落</w:t>
      </w:r>
    </w:p>
    <w:p>
      <w:pPr>
        <w:spacing w:before="2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6"/>
        </w:rPr>
        <w:t>实到位，保障人民群众的生命财产安全。</w:t>
      </w:r>
    </w:p>
    <w:p>
      <w:pPr>
        <w:ind w:left="594"/>
        <w:spacing w:before="242" w:line="223" w:lineRule="auto"/>
        <w:outlineLvl w:val="0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-10"/>
        </w:rPr>
        <w:t>三、</w:t>
      </w:r>
      <w:r>
        <w:rPr>
          <w:rFonts w:ascii="FangSong" w:hAnsi="FangSong" w:eastAsia="FangSong" w:cs="FangSong"/>
          <w:sz w:val="29"/>
          <w:szCs w:val="29"/>
          <w:spacing w:val="-53"/>
        </w:rPr>
        <w:t xml:space="preserve"> </w:t>
      </w:r>
      <w:r>
        <w:rPr>
          <w:rFonts w:ascii="FangSong" w:hAnsi="FangSong" w:eastAsia="FangSong" w:cs="FangSong"/>
          <w:sz w:val="29"/>
          <w:szCs w:val="29"/>
          <w:b/>
          <w:bCs/>
          <w:spacing w:val="-10"/>
        </w:rPr>
        <w:t>合同金额</w:t>
      </w:r>
    </w:p>
    <w:p>
      <w:pPr>
        <w:ind w:left="589"/>
        <w:spacing w:before="213" w:line="577" w:lineRule="exact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14"/>
          <w:position w:val="21"/>
        </w:rPr>
        <w:t>本合同项下甲方向乙方支付的服务报酬总金额为(含税)为小写：</w:t>
      </w:r>
    </w:p>
    <w:p>
      <w:pPr>
        <w:ind w:left="4"/>
        <w:spacing w:before="2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2"/>
        </w:rPr>
        <w:t>【778230.8元】,人民币大写：</w:t>
      </w:r>
      <w:r>
        <w:rPr>
          <w:rFonts w:ascii="FangSong" w:hAnsi="FangSong" w:eastAsia="FangSong" w:cs="FangSong"/>
          <w:sz w:val="29"/>
          <w:szCs w:val="29"/>
          <w:spacing w:val="134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2"/>
        </w:rPr>
        <w:t>【柒拾柒万捌仟贰佰叁拾元</w:t>
      </w:r>
      <w:r>
        <w:rPr>
          <w:rFonts w:ascii="FangSong" w:hAnsi="FangSong" w:eastAsia="FangSong" w:cs="FangSong"/>
          <w:sz w:val="29"/>
          <w:szCs w:val="29"/>
          <w:spacing w:val="1"/>
        </w:rPr>
        <w:t>捌角整】。</w:t>
      </w:r>
    </w:p>
    <w:p>
      <w:pPr>
        <w:ind w:left="589"/>
        <w:spacing w:before="232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7"/>
        </w:rPr>
        <w:t>此合同金额包括乙方完成本项目工作内容所需的一切费用。</w:t>
      </w:r>
    </w:p>
    <w:p>
      <w:pPr>
        <w:ind w:left="594"/>
        <w:spacing w:before="274" w:line="222" w:lineRule="auto"/>
        <w:outlineLvl w:val="0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</w:rPr>
        <w:t>四、</w:t>
      </w:r>
      <w:r>
        <w:rPr>
          <w:rFonts w:ascii="FangSong" w:hAnsi="FangSong" w:eastAsia="FangSong" w:cs="FangSong"/>
          <w:sz w:val="29"/>
          <w:szCs w:val="29"/>
          <w:spacing w:val="-75"/>
        </w:rPr>
        <w:t xml:space="preserve"> </w:t>
      </w:r>
      <w:r>
        <w:rPr>
          <w:rFonts w:ascii="FangSong" w:hAnsi="FangSong" w:eastAsia="FangSong" w:cs="FangSong"/>
          <w:sz w:val="29"/>
          <w:szCs w:val="29"/>
          <w:b/>
          <w:bCs/>
        </w:rPr>
        <w:t>付款方式和发票开具方式</w:t>
      </w:r>
    </w:p>
    <w:p>
      <w:pPr>
        <w:ind w:left="589"/>
        <w:spacing w:before="201" w:line="574" w:lineRule="exact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16"/>
          <w:position w:val="21"/>
        </w:rPr>
        <w:t>合同签署且甲方收到发票后[7]个工作日内甲方向乙方支付本合</w:t>
      </w:r>
    </w:p>
    <w:p>
      <w:pPr>
        <w:spacing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25"/>
        </w:rPr>
        <w:t>同服务报酬总金额的70%,即(含税)544761.56元(大写：伍拾肆万</w:t>
      </w:r>
    </w:p>
    <w:p>
      <w:pPr>
        <w:sectPr>
          <w:footerReference w:type="default" r:id="rId5"/>
          <w:pgSz w:w="11910" w:h="16840"/>
          <w:pgMar w:top="1196" w:right="1515" w:bottom="1185" w:left="1200" w:header="0" w:footer="1036" w:gutter="0"/>
        </w:sectPr>
        <w:rPr/>
      </w:pPr>
    </w:p>
    <w:p>
      <w:pPr>
        <w:spacing w:before="61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12"/>
        </w:rPr>
        <w:t>肆仟柒佰陆拾壹元伍角陆分);乙方履约完毕经甲方确认无误后[15]</w:t>
      </w:r>
    </w:p>
    <w:p>
      <w:pPr>
        <w:spacing w:before="220" w:line="220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9"/>
        </w:rPr>
        <w:t>个工作日内，甲方向乙方支付本合同服务报酬总金额的剩余30%,即</w:t>
      </w:r>
    </w:p>
    <w:p>
      <w:pPr>
        <w:ind w:left="189"/>
        <w:spacing w:before="223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5"/>
        </w:rPr>
        <w:t>(含税)233469.24元(大写：贰拾叁万叁仟肆</w:t>
      </w:r>
      <w:r>
        <w:rPr>
          <w:rFonts w:ascii="FangSong" w:hAnsi="FangSong" w:eastAsia="FangSong" w:cs="FangSong"/>
          <w:sz w:val="30"/>
          <w:szCs w:val="30"/>
          <w:spacing w:val="4"/>
        </w:rPr>
        <w:t>佰陆拾玖元贰角肆分)。</w:t>
      </w:r>
    </w:p>
    <w:p>
      <w:pPr>
        <w:spacing w:before="221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4"/>
        </w:rPr>
        <w:t>甲方支付款项前，乙方应当开具等额合法有效的增值税普通发票。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spacing w:before="98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6"/>
        </w:rPr>
        <w:t>甲方信息如下：</w:t>
      </w:r>
    </w:p>
    <w:p>
      <w:pPr>
        <w:spacing w:before="218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2"/>
        </w:rPr>
        <w:t>名称：舟山市文化和广电旅游体育局</w:t>
      </w:r>
    </w:p>
    <w:p>
      <w:pPr>
        <w:spacing w:before="222" w:line="581" w:lineRule="exact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"/>
          <w:position w:val="20"/>
        </w:rPr>
        <w:t>统一社会信用代码：11330900MB19577364</w:t>
      </w:r>
    </w:p>
    <w:p>
      <w:pPr>
        <w:spacing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2"/>
        </w:rPr>
        <w:t>地址：舟山新城天海大道681号</w:t>
      </w:r>
    </w:p>
    <w:p>
      <w:pPr>
        <w:spacing w:before="220" w:line="580" w:lineRule="exact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4"/>
          <w:position w:val="20"/>
        </w:rPr>
        <w:t>电话：0580-2285518</w:t>
      </w:r>
    </w:p>
    <w:p>
      <w:pPr>
        <w:spacing w:line="223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2"/>
        </w:rPr>
        <w:t>传真：0580-2285518</w:t>
      </w:r>
    </w:p>
    <w:p>
      <w:pPr>
        <w:spacing w:before="215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6"/>
        </w:rPr>
        <w:t>乙方信息如下：</w:t>
      </w:r>
    </w:p>
    <w:p>
      <w:pPr>
        <w:spacing w:before="218" w:line="583" w:lineRule="exact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12"/>
          <w:position w:val="21"/>
        </w:rPr>
        <w:t>户名：星力海蓝(上海)文化传媒有限公司</w:t>
      </w:r>
    </w:p>
    <w:p>
      <w:pPr>
        <w:spacing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</w:rPr>
        <w:t>纳税人识别号：91310115MA1H797K5</w:t>
      </w:r>
      <w:r>
        <w:rPr>
          <w:rFonts w:ascii="FangSong" w:hAnsi="FangSong" w:eastAsia="FangSong" w:cs="FangSong"/>
          <w:sz w:val="30"/>
          <w:szCs w:val="30"/>
          <w:spacing w:val="-1"/>
        </w:rPr>
        <w:t>0</w:t>
      </w:r>
    </w:p>
    <w:p>
      <w:pPr>
        <w:spacing w:before="219" w:line="578" w:lineRule="exact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"/>
          <w:position w:val="20"/>
        </w:rPr>
        <w:t>地址：上海市浦东新区秀浦路2388号3幢789室</w:t>
      </w:r>
    </w:p>
    <w:p>
      <w:pPr>
        <w:spacing w:before="1" w:line="220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"/>
        </w:rPr>
        <w:t>开户行：兴业银行股份有限公司上海武宁支行</w:t>
      </w:r>
    </w:p>
    <w:p>
      <w:pPr>
        <w:spacing w:before="221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2"/>
        </w:rPr>
        <w:t>银行地址：上海武宁南路408号</w:t>
      </w:r>
    </w:p>
    <w:p>
      <w:pPr>
        <w:spacing w:before="283" w:line="522" w:lineRule="exac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32"/>
          <w:position w:val="21"/>
        </w:rPr>
        <w:t>账号：216270100100089585</w:t>
      </w:r>
    </w:p>
    <w:p>
      <w:pPr>
        <w:spacing w:line="223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2"/>
        </w:rPr>
        <w:t>电话：021-20989619</w:t>
      </w:r>
    </w:p>
    <w:p>
      <w:pPr>
        <w:ind w:left="604"/>
        <w:spacing w:before="252" w:line="222" w:lineRule="auto"/>
        <w:outlineLvl w:val="0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12"/>
        </w:rPr>
        <w:t>五、</w:t>
      </w:r>
      <w:r>
        <w:rPr>
          <w:rFonts w:ascii="FangSong" w:hAnsi="FangSong" w:eastAsia="FangSong" w:cs="FangSong"/>
          <w:sz w:val="30"/>
          <w:szCs w:val="30"/>
          <w:spacing w:val="-71"/>
        </w:rPr>
        <w:t xml:space="preserve"> </w:t>
      </w:r>
      <w:r>
        <w:rPr>
          <w:rFonts w:ascii="FangSong" w:hAnsi="FangSong" w:eastAsia="FangSong" w:cs="FangSong"/>
          <w:sz w:val="30"/>
          <w:szCs w:val="30"/>
          <w:b/>
          <w:bCs/>
          <w:spacing w:val="-12"/>
        </w:rPr>
        <w:t>双方权利义务</w:t>
      </w:r>
    </w:p>
    <w:p>
      <w:pPr>
        <w:ind w:right="231" w:firstLine="610"/>
        <w:spacing w:before="199" w:line="364" w:lineRule="auto"/>
        <w:jc w:val="both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4"/>
        </w:rPr>
        <w:t>1、</w:t>
      </w:r>
      <w:r>
        <w:rPr>
          <w:rFonts w:ascii="FangSong" w:hAnsi="FangSong" w:eastAsia="FangSong" w:cs="FangSong"/>
          <w:sz w:val="30"/>
          <w:szCs w:val="30"/>
          <w:spacing w:val="-4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4"/>
        </w:rPr>
        <w:t>甲方应按照乙方的要求提供本项目所需资料文件以及相关信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1"/>
        </w:rPr>
        <w:t>息，并保证该等资料文件以及相关信息的合法性和准确</w:t>
      </w:r>
      <w:r>
        <w:rPr>
          <w:rFonts w:ascii="FangSong" w:hAnsi="FangSong" w:eastAsia="FangSong" w:cs="FangSong"/>
          <w:sz w:val="30"/>
          <w:szCs w:val="30"/>
          <w:spacing w:val="-2"/>
        </w:rPr>
        <w:t>性。由于甲方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1"/>
        </w:rPr>
        <w:t>提供虚假、违法或违规的资料文件以及相关信息导致乙方提供的服务</w:t>
      </w:r>
    </w:p>
    <w:p>
      <w:pPr>
        <w:spacing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"/>
        </w:rPr>
        <w:t>及服务成果侵犯第三方合法权益或遭受甲方客户投诉，均由甲方负责</w:t>
      </w:r>
    </w:p>
    <w:p>
      <w:pPr>
        <w:sectPr>
          <w:footerReference w:type="default" r:id="rId6"/>
          <w:pgSz w:w="12210" w:h="17050"/>
          <w:pgMar w:top="1276" w:right="1680" w:bottom="1278" w:left="1320" w:header="0" w:footer="1139" w:gutter="0"/>
        </w:sectPr>
        <w:rPr/>
      </w:pPr>
    </w:p>
    <w:p>
      <w:pPr>
        <w:spacing w:before="60" w:line="224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6"/>
        </w:rPr>
        <w:t>处理，与乙方无关。</w:t>
      </w:r>
    </w:p>
    <w:p>
      <w:pPr>
        <w:ind w:left="570"/>
        <w:spacing w:before="254" w:line="550" w:lineRule="exact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5"/>
          <w:position w:val="19"/>
        </w:rPr>
        <w:t>2、</w:t>
      </w:r>
      <w:r>
        <w:rPr>
          <w:rFonts w:ascii="FangSong" w:hAnsi="FangSong" w:eastAsia="FangSong" w:cs="FangSong"/>
          <w:sz w:val="29"/>
          <w:szCs w:val="29"/>
          <w:spacing w:val="-82"/>
          <w:position w:val="1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5"/>
          <w:position w:val="19"/>
        </w:rPr>
        <w:t>甲方应按照本合同第四条的约定及时、足额向乙方</w:t>
      </w:r>
      <w:r>
        <w:rPr>
          <w:rFonts w:ascii="FangSong" w:hAnsi="FangSong" w:eastAsia="FangSong" w:cs="FangSong"/>
          <w:sz w:val="29"/>
          <w:szCs w:val="29"/>
          <w:spacing w:val="4"/>
          <w:position w:val="19"/>
        </w:rPr>
        <w:t>支付本合同</w:t>
      </w:r>
    </w:p>
    <w:p>
      <w:pPr>
        <w:spacing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1"/>
        </w:rPr>
        <w:t>服务报酬。</w:t>
      </w:r>
    </w:p>
    <w:p>
      <w:pPr>
        <w:ind w:right="48" w:firstLine="570"/>
        <w:spacing w:before="247" w:line="369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4"/>
        </w:rPr>
        <w:t>3、</w:t>
      </w:r>
      <w:r>
        <w:rPr>
          <w:rFonts w:ascii="FangSong" w:hAnsi="FangSong" w:eastAsia="FangSong" w:cs="FangSong"/>
          <w:sz w:val="29"/>
          <w:szCs w:val="29"/>
          <w:spacing w:val="-81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4"/>
        </w:rPr>
        <w:t>乙方应设置专职服务团队及成员，并明确其具体职</w:t>
      </w:r>
      <w:r>
        <w:rPr>
          <w:rFonts w:ascii="FangSong" w:hAnsi="FangSong" w:eastAsia="FangSong" w:cs="FangSong"/>
          <w:sz w:val="29"/>
          <w:szCs w:val="29"/>
          <w:spacing w:val="3"/>
        </w:rPr>
        <w:t>责。乙方承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10"/>
        </w:rPr>
        <w:t>诺设置项目总负责人、导演组、制作组、制片组、艺统组、宣</w:t>
      </w:r>
      <w:r>
        <w:rPr>
          <w:rFonts w:ascii="FangSong" w:hAnsi="FangSong" w:eastAsia="FangSong" w:cs="FangSong"/>
          <w:sz w:val="29"/>
          <w:szCs w:val="29"/>
          <w:spacing w:val="9"/>
        </w:rPr>
        <w:t>发组等</w:t>
      </w:r>
    </w:p>
    <w:p>
      <w:pPr>
        <w:spacing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5"/>
        </w:rPr>
        <w:t>团队，并按</w:t>
      </w:r>
      <w:r>
        <w:rPr>
          <w:rFonts w:ascii="FangSong" w:hAnsi="FangSong" w:eastAsia="FangSong" w:cs="FangSong"/>
          <w:sz w:val="29"/>
          <w:szCs w:val="29"/>
          <w:b/>
          <w:bCs/>
          <w:spacing w:val="5"/>
        </w:rPr>
        <w:t>合同附件</w:t>
      </w:r>
      <w:r>
        <w:rPr>
          <w:rFonts w:ascii="FangSong" w:hAnsi="FangSong" w:eastAsia="FangSong" w:cs="FangSong"/>
          <w:sz w:val="29"/>
          <w:szCs w:val="29"/>
          <w:spacing w:val="5"/>
        </w:rPr>
        <w:t>中载明的职责履职。</w:t>
      </w:r>
    </w:p>
    <w:p>
      <w:pPr>
        <w:ind w:right="2" w:firstLine="570"/>
        <w:spacing w:before="238" w:line="369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5"/>
        </w:rPr>
        <w:t>4、</w:t>
      </w:r>
      <w:r>
        <w:rPr>
          <w:rFonts w:ascii="FangSong" w:hAnsi="FangSong" w:eastAsia="FangSong" w:cs="FangSong"/>
          <w:sz w:val="29"/>
          <w:szCs w:val="29"/>
          <w:spacing w:val="-74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5"/>
        </w:rPr>
        <w:t>乙方应根据项目目标及甲方要求完成策划案初稿，并提</w:t>
      </w:r>
      <w:r>
        <w:rPr>
          <w:rFonts w:ascii="FangSong" w:hAnsi="FangSong" w:eastAsia="FangSong" w:cs="FangSong"/>
          <w:sz w:val="29"/>
          <w:szCs w:val="29"/>
          <w:spacing w:val="4"/>
        </w:rPr>
        <w:t>交甲方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3"/>
        </w:rPr>
        <w:t>审核，</w:t>
      </w:r>
      <w:r>
        <w:rPr>
          <w:rFonts w:ascii="FangSong" w:hAnsi="FangSong" w:eastAsia="FangSong" w:cs="FangSong"/>
          <w:sz w:val="29"/>
          <w:szCs w:val="29"/>
          <w:spacing w:val="11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3"/>
        </w:rPr>
        <w:t>策划稿经甲方最终核准通过的，乙方按照策划案最终稿具体实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9"/>
        </w:rPr>
        <w:t>施项目执行工作。如甲方审核或最终核准不通过的，乙方应按照甲</w:t>
      </w:r>
      <w:r>
        <w:rPr>
          <w:rFonts w:ascii="FangSong" w:hAnsi="FangSong" w:eastAsia="FangSong" w:cs="FangSong"/>
          <w:sz w:val="29"/>
          <w:szCs w:val="29"/>
          <w:spacing w:val="8"/>
        </w:rPr>
        <w:t>方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6"/>
        </w:rPr>
        <w:t>要求进行修改直至通过。甲方应在收到乙方提交的策划方案后【7】个</w:t>
      </w:r>
      <w:r>
        <w:rPr>
          <w:rFonts w:ascii="FangSong" w:hAnsi="FangSong" w:eastAsia="FangSong" w:cs="FangSong"/>
          <w:sz w:val="29"/>
          <w:szCs w:val="29"/>
          <w:spacing w:val="18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8"/>
        </w:rPr>
        <w:t>工作日内做出回复，如甲方逾期未回复，视为审核通过。具体策划案</w:t>
      </w:r>
      <w:r>
        <w:rPr>
          <w:rFonts w:ascii="FangSong" w:hAnsi="FangSong" w:eastAsia="FangSong" w:cs="FangSong"/>
          <w:sz w:val="29"/>
          <w:szCs w:val="29"/>
          <w:spacing w:val="11"/>
        </w:rPr>
        <w:t xml:space="preserve"> </w:t>
      </w:r>
      <w:r>
        <w:rPr>
          <w:rFonts w:ascii="FangSong" w:hAnsi="FangSong" w:eastAsia="FangSong" w:cs="FangSong"/>
          <w:sz w:val="29"/>
          <w:szCs w:val="29"/>
        </w:rPr>
        <w:t>内容详见</w:t>
      </w:r>
      <w:r>
        <w:rPr>
          <w:rFonts w:ascii="FangSong" w:hAnsi="FangSong" w:eastAsia="FangSong" w:cs="FangSong"/>
          <w:sz w:val="29"/>
          <w:szCs w:val="29"/>
          <w:b/>
          <w:bCs/>
        </w:rPr>
        <w:t>合同附件，</w:t>
      </w:r>
      <w:r>
        <w:rPr>
          <w:rFonts w:ascii="FangSong" w:hAnsi="FangSong" w:eastAsia="FangSong" w:cs="FangSong"/>
          <w:sz w:val="29"/>
          <w:szCs w:val="29"/>
          <w:spacing w:val="106"/>
        </w:rPr>
        <w:t xml:space="preserve"> </w:t>
      </w:r>
      <w:r>
        <w:rPr>
          <w:rFonts w:ascii="FangSong" w:hAnsi="FangSong" w:eastAsia="FangSong" w:cs="FangSong"/>
          <w:sz w:val="29"/>
          <w:szCs w:val="29"/>
        </w:rPr>
        <w:t>乙方据此执行。若实际执行中另有变更，应征得</w:t>
      </w:r>
    </w:p>
    <w:p>
      <w:pPr>
        <w:spacing w:before="1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6"/>
        </w:rPr>
        <w:t>甲方同意。甲方对策划案另有指示或要求，乙方遵照执行。</w:t>
      </w:r>
    </w:p>
    <w:p>
      <w:pPr>
        <w:ind w:left="570"/>
        <w:spacing w:before="231" w:line="580" w:lineRule="exact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4"/>
          <w:position w:val="21"/>
        </w:rPr>
        <w:t>5、</w:t>
      </w:r>
      <w:r>
        <w:rPr>
          <w:rFonts w:ascii="FangSong" w:hAnsi="FangSong" w:eastAsia="FangSong" w:cs="FangSong"/>
          <w:sz w:val="29"/>
          <w:szCs w:val="29"/>
          <w:spacing w:val="-39"/>
          <w:position w:val="21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4"/>
          <w:position w:val="21"/>
        </w:rPr>
        <w:t>乙方应本着专业负责的态度、谨慎负责本项目，并对其工作的</w:t>
      </w:r>
    </w:p>
    <w:p>
      <w:pPr>
        <w:spacing w:before="1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16"/>
        </w:rPr>
        <w:t>可行性、安全性、合法性【包括做好演出活动(若有)的报批工作，</w:t>
      </w:r>
    </w:p>
    <w:p>
      <w:pPr>
        <w:ind w:right="68"/>
        <w:spacing w:before="234" w:line="37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9"/>
        </w:rPr>
        <w:t>保证演出的合法性】全责。乙方履行合同期间，甲方有权随时对乙方</w:t>
      </w:r>
      <w:r>
        <w:rPr>
          <w:rFonts w:ascii="FangSong" w:hAnsi="FangSong" w:eastAsia="FangSong" w:cs="FangSong"/>
          <w:sz w:val="29"/>
          <w:szCs w:val="29"/>
          <w:spacing w:val="18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9"/>
        </w:rPr>
        <w:t>履约情况予以质询、监督与指导，对乙方策划执行方案以及提供的</w:t>
      </w:r>
      <w:r>
        <w:rPr>
          <w:rFonts w:ascii="FangSong" w:hAnsi="FangSong" w:eastAsia="FangSong" w:cs="FangSong"/>
          <w:sz w:val="29"/>
          <w:szCs w:val="29"/>
          <w:spacing w:val="8"/>
        </w:rPr>
        <w:t>具</w:t>
      </w:r>
    </w:p>
    <w:p>
      <w:pPr>
        <w:spacing w:before="1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6"/>
        </w:rPr>
        <w:t>体服务不足之处予以纠正。</w:t>
      </w:r>
    </w:p>
    <w:p>
      <w:pPr>
        <w:ind w:right="9" w:firstLine="570"/>
        <w:spacing w:before="231" w:line="369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5"/>
        </w:rPr>
        <w:t>6、</w:t>
      </w:r>
      <w:r>
        <w:rPr>
          <w:rFonts w:ascii="FangSong" w:hAnsi="FangSong" w:eastAsia="FangSong" w:cs="FangSong"/>
          <w:sz w:val="29"/>
          <w:szCs w:val="29"/>
          <w:spacing w:val="-73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5"/>
        </w:rPr>
        <w:t>乙方应确保：各类宣传手段、在线平台直播等形式应</w:t>
      </w:r>
      <w:r>
        <w:rPr>
          <w:rFonts w:ascii="FangSong" w:hAnsi="FangSong" w:eastAsia="FangSong" w:cs="FangSong"/>
          <w:sz w:val="29"/>
          <w:szCs w:val="29"/>
          <w:spacing w:val="4"/>
        </w:rPr>
        <w:t>符合法律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9"/>
        </w:rPr>
        <w:t>规定；安排的主持人、嘉宾、直播参与人员不应做虚假/不实/负面宣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9"/>
        </w:rPr>
        <w:t>传；线上线下活动中或直播中若使用第三方企业的名称或其名下拥有</w:t>
      </w:r>
      <w:r>
        <w:rPr>
          <w:rFonts w:ascii="FangSong" w:hAnsi="FangSong" w:eastAsia="FangSong" w:cs="FangSong"/>
          <w:sz w:val="29"/>
          <w:szCs w:val="29"/>
          <w:spacing w:val="8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2"/>
        </w:rPr>
        <w:t>或支配的标识、品牌、符号、</w:t>
      </w:r>
      <w:r>
        <w:rPr>
          <w:rFonts w:ascii="FangSong" w:hAnsi="FangSong" w:eastAsia="FangSong" w:cs="FangSong"/>
          <w:sz w:val="29"/>
          <w:szCs w:val="29"/>
          <w:spacing w:val="14"/>
        </w:rPr>
        <w:t xml:space="preserve"> </w:t>
      </w:r>
      <w:r>
        <w:rPr>
          <w:rFonts w:ascii="FangSong" w:hAnsi="FangSong" w:eastAsia="FangSong" w:cs="FangSong"/>
          <w:sz w:val="29"/>
          <w:szCs w:val="29"/>
        </w:rPr>
        <w:t>logo</w:t>
      </w:r>
      <w:r>
        <w:rPr>
          <w:rFonts w:ascii="FangSong" w:hAnsi="FangSong" w:eastAsia="FangSong" w:cs="FangSong"/>
          <w:sz w:val="29"/>
          <w:szCs w:val="29"/>
          <w:spacing w:val="-78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2"/>
        </w:rPr>
        <w:t>等，应经许可或</w:t>
      </w:r>
      <w:r>
        <w:rPr>
          <w:rFonts w:ascii="FangSong" w:hAnsi="FangSong" w:eastAsia="FangSong" w:cs="FangSong"/>
          <w:sz w:val="29"/>
          <w:szCs w:val="29"/>
          <w:spacing w:val="1"/>
        </w:rPr>
        <w:t>合法授权；未经甲</w:t>
      </w:r>
    </w:p>
    <w:p>
      <w:pPr>
        <w:spacing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7"/>
        </w:rPr>
        <w:t>方书面许可，不得擅自利用本活动开展线上线下带货销售事宜。</w:t>
      </w:r>
    </w:p>
    <w:p>
      <w:pPr>
        <w:ind w:left="570"/>
        <w:spacing w:before="234" w:line="219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19"/>
        </w:rPr>
        <w:t>7、</w:t>
      </w:r>
      <w:r>
        <w:rPr>
          <w:rFonts w:ascii="FangSong" w:hAnsi="FangSong" w:eastAsia="FangSong" w:cs="FangSong"/>
          <w:sz w:val="29"/>
          <w:szCs w:val="29"/>
          <w:spacing w:val="-52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19"/>
        </w:rPr>
        <w:t>双方确定，在本合同有效期内，乙方指定[</w:t>
      </w:r>
      <w:r>
        <w:rPr>
          <w:rFonts w:ascii="FangSong" w:hAnsi="FangSong" w:eastAsia="FangSong" w:cs="FangSong"/>
          <w:sz w:val="29"/>
          <w:szCs w:val="29"/>
          <w:spacing w:val="4"/>
        </w:rPr>
        <w:t xml:space="preserve">     </w:t>
      </w:r>
      <w:r>
        <w:rPr>
          <w:rFonts w:ascii="FangSong" w:hAnsi="FangSong" w:eastAsia="FangSong" w:cs="FangSong"/>
          <w:sz w:val="29"/>
          <w:szCs w:val="29"/>
          <w:spacing w:val="19"/>
        </w:rPr>
        <w:t>]为乙方项</w:t>
      </w:r>
    </w:p>
    <w:p>
      <w:pPr>
        <w:sectPr>
          <w:footerReference w:type="default" r:id="rId7"/>
          <w:pgSz w:w="12170" w:h="17020"/>
          <w:pgMar w:top="1283" w:right="1751" w:bottom="1240" w:left="1359" w:header="0" w:footer="1083" w:gutter="0"/>
        </w:sectPr>
        <w:rPr/>
      </w:pPr>
    </w:p>
    <w:p>
      <w:pPr>
        <w:ind w:right="30"/>
        <w:spacing w:before="60" w:line="357" w:lineRule="auto"/>
        <w:jc w:val="both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</w:rPr>
        <w:t>目负责人，作为乙方履约授权代表。该项目联系人作出的意思表示均</w:t>
      </w:r>
      <w:r>
        <w:rPr>
          <w:rFonts w:ascii="FangSong" w:hAnsi="FangSong" w:eastAsia="FangSong" w:cs="FangSong"/>
          <w:sz w:val="30"/>
          <w:szCs w:val="30"/>
          <w:spacing w:val="7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6"/>
        </w:rPr>
        <w:t>视为乙方的意思表示，对乙方具有约束力。乙方如变更项目联系人的，</w:t>
      </w:r>
      <w:r>
        <w:rPr>
          <w:rFonts w:ascii="FangSong" w:hAnsi="FangSong" w:eastAsia="FangSong" w:cs="FangSong"/>
          <w:sz w:val="30"/>
          <w:szCs w:val="30"/>
          <w:spacing w:val="15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1"/>
        </w:rPr>
        <w:t>应当提前及时以书面形式通知甲方；未及时通知而影响本合同履行或</w:t>
      </w:r>
    </w:p>
    <w:p>
      <w:pPr>
        <w:spacing w:line="220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2"/>
        </w:rPr>
        <w:t>造成损失的，乙方应承担相应的责任，并赔偿甲方实际</w:t>
      </w:r>
      <w:r>
        <w:rPr>
          <w:rFonts w:ascii="FangSong" w:hAnsi="FangSong" w:eastAsia="FangSong" w:cs="FangSong"/>
          <w:sz w:val="30"/>
          <w:szCs w:val="30"/>
          <w:spacing w:val="-3"/>
        </w:rPr>
        <w:t>损失。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firstLine="409"/>
        <w:spacing w:before="97" w:line="357" w:lineRule="auto"/>
        <w:jc w:val="both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"/>
        </w:rPr>
        <w:t>8、</w:t>
      </w:r>
      <w:r>
        <w:rPr>
          <w:rFonts w:ascii="FangSong" w:hAnsi="FangSong" w:eastAsia="FangSong" w:cs="FangSong"/>
          <w:sz w:val="30"/>
          <w:szCs w:val="30"/>
          <w:spacing w:val="-71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1"/>
        </w:rPr>
        <w:t>活动举办完毕，乙方应及时向甲方提交履约报告(含履约图片、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</w:rPr>
        <w:t>视频等)。乙方履约过程中，若出现人身损害、财产损失或投诉事项，</w:t>
      </w:r>
      <w:r>
        <w:rPr>
          <w:rFonts w:ascii="FangSong" w:hAnsi="FangSong" w:eastAsia="FangSong" w:cs="FangSong"/>
          <w:sz w:val="30"/>
          <w:szCs w:val="30"/>
          <w:spacing w:val="9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1"/>
        </w:rPr>
        <w:t>乙方及时向甲方反馈，并自行妥善处理完毕。若未妥善处理</w:t>
      </w:r>
      <w:r>
        <w:rPr>
          <w:rFonts w:ascii="FangSong" w:hAnsi="FangSong" w:eastAsia="FangSong" w:cs="FangSong"/>
          <w:sz w:val="30"/>
          <w:szCs w:val="30"/>
        </w:rPr>
        <w:t>完毕，甲</w:t>
      </w:r>
    </w:p>
    <w:p>
      <w:pPr>
        <w:spacing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5"/>
        </w:rPr>
        <w:t>方有权暂停支付或扣留部分尾款。</w:t>
      </w:r>
    </w:p>
    <w:p>
      <w:pPr>
        <w:ind w:left="584"/>
        <w:spacing w:before="336" w:line="223" w:lineRule="auto"/>
        <w:outlineLvl w:val="0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15"/>
        </w:rPr>
        <w:t>六、</w:t>
      </w:r>
      <w:r>
        <w:rPr>
          <w:rFonts w:ascii="FangSong" w:hAnsi="FangSong" w:eastAsia="FangSong" w:cs="FangSong"/>
          <w:sz w:val="30"/>
          <w:szCs w:val="30"/>
          <w:spacing w:val="-83"/>
        </w:rPr>
        <w:t xml:space="preserve"> </w:t>
      </w:r>
      <w:r>
        <w:rPr>
          <w:rFonts w:ascii="FangSong" w:hAnsi="FangSong" w:eastAsia="FangSong" w:cs="FangSong"/>
          <w:sz w:val="30"/>
          <w:szCs w:val="30"/>
          <w:b/>
          <w:bCs/>
          <w:spacing w:val="-15"/>
        </w:rPr>
        <w:t>安全注意事项</w:t>
      </w:r>
    </w:p>
    <w:p>
      <w:pPr>
        <w:ind w:right="153" w:firstLine="579"/>
        <w:spacing w:before="331" w:line="368" w:lineRule="auto"/>
        <w:jc w:val="both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4"/>
        </w:rPr>
        <w:t>1、乙方承担其职责领域内一切人身以及财产安</w:t>
      </w:r>
      <w:r>
        <w:rPr>
          <w:rFonts w:ascii="FangSong" w:hAnsi="FangSong" w:eastAsia="FangSong" w:cs="FangSong"/>
          <w:sz w:val="30"/>
          <w:szCs w:val="30"/>
          <w:spacing w:val="-5"/>
        </w:rPr>
        <w:t>全责任，包括但不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1"/>
        </w:rPr>
        <w:t>限于策划、组织的活动安全；乙方派遣、安排的嘉</w:t>
      </w:r>
      <w:r>
        <w:rPr>
          <w:rFonts w:ascii="FangSong" w:hAnsi="FangSong" w:eastAsia="FangSong" w:cs="FangSong"/>
          <w:sz w:val="30"/>
          <w:szCs w:val="30"/>
          <w:spacing w:val="-2"/>
        </w:rPr>
        <w:t>宾、工作人员的安</w:t>
      </w:r>
    </w:p>
    <w:p>
      <w:pPr>
        <w:spacing w:line="220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2"/>
        </w:rPr>
        <w:t>全；提供的物料、设施设备以及搭建布置安装的平台的质</w:t>
      </w:r>
      <w:r>
        <w:rPr>
          <w:rFonts w:ascii="FangSong" w:hAnsi="FangSong" w:eastAsia="FangSong" w:cs="FangSong"/>
          <w:sz w:val="30"/>
          <w:szCs w:val="30"/>
          <w:spacing w:val="-3"/>
        </w:rPr>
        <w:t>量安全等。</w:t>
      </w:r>
    </w:p>
    <w:p>
      <w:pPr>
        <w:ind w:firstLine="579"/>
        <w:spacing w:before="242" w:line="369" w:lineRule="auto"/>
        <w:jc w:val="both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6"/>
        </w:rPr>
        <w:t>2、</w:t>
      </w:r>
      <w:r>
        <w:rPr>
          <w:rFonts w:ascii="FangSong" w:hAnsi="FangSong" w:eastAsia="FangSong" w:cs="FangSong"/>
          <w:sz w:val="30"/>
          <w:szCs w:val="30"/>
          <w:spacing w:val="-61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6"/>
        </w:rPr>
        <w:t>乙方在提供服务前，理应对活动举办会场有所了解、对策划与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5"/>
        </w:rPr>
        <w:t>执行方案的各类活动、事项及其流程全部了解，对聘请的嘉宾、导师、</w:t>
      </w:r>
      <w:r>
        <w:rPr>
          <w:rFonts w:ascii="FangSong" w:hAnsi="FangSong" w:eastAsia="FangSong" w:cs="FangSong"/>
          <w:sz w:val="30"/>
          <w:szCs w:val="30"/>
          <w:spacing w:val="13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5"/>
        </w:rPr>
        <w:t>艺人、主持人有基本了解，应确保其提供的服务</w:t>
      </w:r>
      <w:r>
        <w:rPr>
          <w:rFonts w:ascii="FangSong" w:hAnsi="FangSong" w:eastAsia="FangSong" w:cs="FangSong"/>
          <w:sz w:val="30"/>
          <w:szCs w:val="30"/>
          <w:spacing w:val="-6"/>
        </w:rPr>
        <w:t>理应做到安全、可行，</w:t>
      </w:r>
    </w:p>
    <w:p>
      <w:pPr>
        <w:spacing w:before="1" w:line="219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3"/>
        </w:rPr>
        <w:t>确保在举办活动中不会录用与安排失德人员。</w:t>
      </w:r>
    </w:p>
    <w:p>
      <w:pPr>
        <w:ind w:firstLine="579"/>
        <w:spacing w:before="248" w:line="369" w:lineRule="auto"/>
        <w:jc w:val="both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9"/>
        </w:rPr>
        <w:t>3、乙方提供的各类器械、音响设施、照明灯光、舞台设备等物品、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2"/>
        </w:rPr>
        <w:t>资料应符合相关的质量要求，足以保证人身、财产</w:t>
      </w:r>
      <w:r>
        <w:rPr>
          <w:rFonts w:ascii="FangSong" w:hAnsi="FangSong" w:eastAsia="FangSong" w:cs="FangSong"/>
          <w:sz w:val="30"/>
          <w:szCs w:val="30"/>
          <w:spacing w:val="1"/>
        </w:rPr>
        <w:t>等方面的安全；因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2"/>
        </w:rPr>
        <w:t>服务不当造成的各项安全事故以及带来的各项损</w:t>
      </w:r>
      <w:r>
        <w:rPr>
          <w:rFonts w:ascii="FangSong" w:hAnsi="FangSong" w:eastAsia="FangSong" w:cs="FangSong"/>
          <w:sz w:val="30"/>
          <w:szCs w:val="30"/>
          <w:spacing w:val="1"/>
        </w:rPr>
        <w:t>失，包括但不限于坍</w:t>
      </w:r>
    </w:p>
    <w:p>
      <w:pPr>
        <w:spacing w:before="1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2"/>
        </w:rPr>
        <w:t>塌、触电、消防、水/火灾等事故，均由乙方承担全</w:t>
      </w:r>
      <w:r>
        <w:rPr>
          <w:rFonts w:ascii="FangSong" w:hAnsi="FangSong" w:eastAsia="FangSong" w:cs="FangSong"/>
          <w:sz w:val="30"/>
          <w:szCs w:val="30"/>
          <w:spacing w:val="-3"/>
        </w:rPr>
        <w:t>部责任。</w:t>
      </w:r>
    </w:p>
    <w:p>
      <w:pPr>
        <w:ind w:right="126" w:firstLine="579"/>
        <w:spacing w:before="236" w:line="370" w:lineRule="auto"/>
        <w:jc w:val="both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2"/>
        </w:rPr>
        <w:t>4、乙方提供的各项工作及服务因乙方过失导致第三方</w:t>
      </w:r>
      <w:r>
        <w:rPr>
          <w:rFonts w:ascii="FangSong" w:hAnsi="FangSong" w:eastAsia="FangSong" w:cs="FangSong"/>
          <w:sz w:val="30"/>
          <w:szCs w:val="30"/>
          <w:spacing w:val="1"/>
        </w:rPr>
        <w:t>的财产(包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1"/>
        </w:rPr>
        <w:t>括但不限于场地设备设施、门窗、装饰装修物、花草树木、草坪、录</w:t>
      </w:r>
    </w:p>
    <w:p>
      <w:pPr>
        <w:spacing w:before="2" w:line="220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2"/>
        </w:rPr>
        <w:t>音录像设备等)或人身损失，由乙方自行处理与解决；</w:t>
      </w:r>
    </w:p>
    <w:p>
      <w:pPr>
        <w:sectPr>
          <w:footerReference w:type="default" r:id="rId8"/>
          <w:pgSz w:w="12080" w:h="16960"/>
          <w:pgMar w:top="1254" w:right="1599" w:bottom="1198" w:left="1319" w:header="0" w:footer="1059" w:gutter="0"/>
        </w:sectPr>
        <w:rPr/>
      </w:pPr>
    </w:p>
    <w:p>
      <w:pPr>
        <w:ind w:left="579"/>
        <w:spacing w:before="61" w:line="569" w:lineRule="exact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4"/>
          <w:position w:val="19"/>
        </w:rPr>
        <w:t>5、活动举办完毕后，乙方有义务及时整理活动场地，回收各项会</w:t>
      </w:r>
    </w:p>
    <w:p>
      <w:pPr>
        <w:spacing w:line="220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3"/>
        </w:rPr>
        <w:t>场布置器材、设备，清理会场、尽量恢复原状。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584"/>
        <w:spacing w:before="98" w:line="221" w:lineRule="auto"/>
        <w:outlineLvl w:val="0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7"/>
        </w:rPr>
        <w:t>七、保密条款</w:t>
      </w:r>
    </w:p>
    <w:p>
      <w:pPr>
        <w:ind w:right="39" w:firstLine="579"/>
        <w:spacing w:before="210" w:line="358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3"/>
        </w:rPr>
        <w:t>1、甲乙双方在活动举办中，本协议签订、履行过程中所知</w:t>
      </w:r>
      <w:r>
        <w:rPr>
          <w:rFonts w:ascii="FangSong" w:hAnsi="FangSong" w:eastAsia="FangSong" w:cs="FangSong"/>
          <w:sz w:val="30"/>
          <w:szCs w:val="30"/>
          <w:spacing w:val="-4"/>
        </w:rPr>
        <w:t>悉的未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4"/>
        </w:rPr>
        <w:t>对外公开的信息(包括但不限于政府非对外公开政务信息、嘉宾、导</w:t>
      </w:r>
      <w:r>
        <w:rPr>
          <w:rFonts w:ascii="FangSong" w:hAnsi="FangSong" w:eastAsia="FangSong" w:cs="FangSong"/>
          <w:sz w:val="30"/>
          <w:szCs w:val="30"/>
          <w:spacing w:val="11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4"/>
        </w:rPr>
        <w:t>师、艺人等未对外授权公开的个人信息、以及其</w:t>
      </w:r>
      <w:r>
        <w:rPr>
          <w:rFonts w:ascii="FangSong" w:hAnsi="FangSong" w:eastAsia="FangSong" w:cs="FangSong"/>
          <w:sz w:val="30"/>
          <w:szCs w:val="30"/>
          <w:spacing w:val="3"/>
        </w:rPr>
        <w:t>他重要数据等)均应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2"/>
        </w:rPr>
        <w:t>严守秘密，除非有证据证明该等信息属于公知信息或者事先得到书面</w:t>
      </w:r>
    </w:p>
    <w:p>
      <w:pPr>
        <w:spacing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9"/>
        </w:rPr>
        <w:t>授权；</w:t>
      </w:r>
    </w:p>
    <w:p>
      <w:pPr>
        <w:ind w:right="36" w:firstLine="579"/>
        <w:spacing w:before="217" w:line="357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6"/>
        </w:rPr>
        <w:t>2、</w:t>
      </w:r>
      <w:r>
        <w:rPr>
          <w:rFonts w:ascii="FangSong" w:hAnsi="FangSong" w:eastAsia="FangSong" w:cs="FangSong"/>
          <w:sz w:val="30"/>
          <w:szCs w:val="30"/>
          <w:spacing w:val="-64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6"/>
        </w:rPr>
        <w:t>甲乙双方不得将招商、赞助等所签订的协议、涉及的商业秘密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2"/>
        </w:rPr>
        <w:t>向任何第三方披露或泄漏，不得将保密信息资料用于本约规定之外的</w:t>
      </w:r>
    </w:p>
    <w:p>
      <w:pPr>
        <w:spacing w:before="1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8"/>
        </w:rPr>
        <w:t>任何其他目的。</w:t>
      </w:r>
    </w:p>
    <w:p>
      <w:pPr>
        <w:ind w:left="579"/>
        <w:spacing w:before="216" w:line="585" w:lineRule="exact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3"/>
          <w:position w:val="21"/>
        </w:rPr>
        <w:t>3、保密期限：保密义务在本协议有效期及本协议终止</w:t>
      </w:r>
      <w:r>
        <w:rPr>
          <w:rFonts w:ascii="FangSong" w:hAnsi="FangSong" w:eastAsia="FangSong" w:cs="FangSong"/>
          <w:sz w:val="30"/>
          <w:szCs w:val="30"/>
          <w:spacing w:val="2"/>
          <w:position w:val="21"/>
        </w:rPr>
        <w:t>(无论何种</w:t>
      </w:r>
    </w:p>
    <w:p>
      <w:pPr>
        <w:spacing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9"/>
        </w:rPr>
        <w:t>原因终止)后仍有效。</w:t>
      </w:r>
    </w:p>
    <w:p>
      <w:pPr>
        <w:ind w:left="579"/>
        <w:spacing w:before="217" w:line="581" w:lineRule="exact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3"/>
          <w:position w:val="21"/>
        </w:rPr>
        <w:t>4、违反本合同关于保密的约定，违约方应赔偿由此造成的一切实</w:t>
      </w:r>
    </w:p>
    <w:p>
      <w:pPr>
        <w:spacing w:before="1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4"/>
        </w:rPr>
        <w:t>际损失，消除造成的不利影响。</w:t>
      </w:r>
    </w:p>
    <w:p>
      <w:pPr>
        <w:ind w:left="579"/>
        <w:spacing w:before="217" w:line="584" w:lineRule="exact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4"/>
          <w:position w:val="21"/>
        </w:rPr>
        <w:t>5、</w:t>
      </w:r>
      <w:r>
        <w:rPr>
          <w:rFonts w:ascii="FangSong" w:hAnsi="FangSong" w:eastAsia="FangSong" w:cs="FangSong"/>
          <w:sz w:val="30"/>
          <w:szCs w:val="30"/>
          <w:spacing w:val="-79"/>
          <w:position w:val="21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4"/>
          <w:position w:val="21"/>
        </w:rPr>
        <w:t>除另有约定外，本保密条款单独有效，并不因本</w:t>
      </w:r>
      <w:r>
        <w:rPr>
          <w:rFonts w:ascii="FangSong" w:hAnsi="FangSong" w:eastAsia="FangSong" w:cs="FangSong"/>
          <w:sz w:val="30"/>
          <w:szCs w:val="30"/>
          <w:spacing w:val="-5"/>
          <w:position w:val="21"/>
        </w:rPr>
        <w:t>合同的解除、</w:t>
      </w:r>
    </w:p>
    <w:p>
      <w:pPr>
        <w:spacing w:before="1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4"/>
        </w:rPr>
        <w:t>终止、撤销而失效。</w:t>
      </w:r>
    </w:p>
    <w:p>
      <w:pPr>
        <w:ind w:left="584"/>
        <w:spacing w:before="245" w:line="222" w:lineRule="auto"/>
        <w:outlineLvl w:val="0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16"/>
        </w:rPr>
        <w:t>八、</w:t>
      </w:r>
      <w:r>
        <w:rPr>
          <w:rFonts w:ascii="FangSong" w:hAnsi="FangSong" w:eastAsia="FangSong" w:cs="FangSong"/>
          <w:sz w:val="30"/>
          <w:szCs w:val="30"/>
          <w:spacing w:val="-63"/>
        </w:rPr>
        <w:t xml:space="preserve"> </w:t>
      </w:r>
      <w:r>
        <w:rPr>
          <w:rFonts w:ascii="FangSong" w:hAnsi="FangSong" w:eastAsia="FangSong" w:cs="FangSong"/>
          <w:sz w:val="30"/>
          <w:szCs w:val="30"/>
          <w:b/>
          <w:bCs/>
          <w:spacing w:val="-16"/>
        </w:rPr>
        <w:t>知识产权</w:t>
      </w:r>
    </w:p>
    <w:p>
      <w:pPr>
        <w:ind w:right="51" w:firstLine="579"/>
        <w:spacing w:before="203" w:line="363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"/>
        </w:rPr>
        <w:t>1、乙方使用甲方、项目其他承办方/参与方，及赞助第三方</w:t>
      </w:r>
      <w:r>
        <w:rPr>
          <w:rFonts w:ascii="FangSong" w:hAnsi="FangSong" w:eastAsia="FangSong" w:cs="FangSong"/>
          <w:sz w:val="30"/>
          <w:szCs w:val="30"/>
          <w:spacing w:val="-2"/>
        </w:rPr>
        <w:t>企业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6"/>
        </w:rPr>
        <w:t>的名称或其名下拥有或支配的标识、品牌、符号、</w:t>
      </w:r>
      <w:r>
        <w:rPr>
          <w:rFonts w:ascii="FangSong" w:hAnsi="FangSong" w:eastAsia="FangSong" w:cs="FangSong"/>
          <w:sz w:val="30"/>
          <w:szCs w:val="30"/>
          <w:spacing w:val="23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6"/>
        </w:rPr>
        <w:t>logo等，应经许可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4"/>
        </w:rPr>
        <w:t>或合法授权，除为筹办执行项目/活动所需外，不可用于本项目合同履</w:t>
      </w:r>
      <w:r>
        <w:rPr>
          <w:rFonts w:ascii="FangSong" w:hAnsi="FangSong" w:eastAsia="FangSong" w:cs="FangSong"/>
          <w:sz w:val="30"/>
          <w:szCs w:val="30"/>
          <w:spacing w:val="1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3"/>
        </w:rPr>
        <w:t>约用途之外的任何事项，无论是盈利或非商业目的。乙方使用导师、</w:t>
      </w:r>
      <w:r>
        <w:rPr>
          <w:rFonts w:ascii="FangSong" w:hAnsi="FangSong" w:eastAsia="FangSong" w:cs="FangSong"/>
          <w:sz w:val="30"/>
          <w:szCs w:val="30"/>
          <w:spacing w:val="18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4"/>
        </w:rPr>
        <w:t>艺人或其他人的作品/肖像的，应确保获得原作者/著作权人/肖像权人</w:t>
      </w:r>
    </w:p>
    <w:p>
      <w:pPr>
        <w:spacing w:before="1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8"/>
        </w:rPr>
        <w:t>的同意或合法授权。</w:t>
      </w:r>
    </w:p>
    <w:p>
      <w:pPr>
        <w:sectPr>
          <w:footerReference w:type="default" r:id="rId9"/>
          <w:pgSz w:w="11910" w:h="16840"/>
          <w:pgMar w:top="1186" w:right="1620" w:bottom="1147" w:left="1210" w:header="0" w:footer="1009" w:gutter="0"/>
        </w:sectPr>
        <w:rPr/>
      </w:pPr>
    </w:p>
    <w:p>
      <w:pPr>
        <w:ind w:right="29" w:firstLine="570"/>
        <w:spacing w:before="63" w:line="357" w:lineRule="auto"/>
        <w:jc w:val="both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4"/>
        </w:rPr>
        <w:t>2、</w:t>
      </w:r>
      <w:r>
        <w:rPr>
          <w:rFonts w:ascii="FangSong" w:hAnsi="FangSong" w:eastAsia="FangSong" w:cs="FangSong"/>
          <w:sz w:val="30"/>
          <w:szCs w:val="30"/>
          <w:spacing w:val="-62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14"/>
        </w:rPr>
        <w:t>无论“市民大舞台</w:t>
      </w:r>
      <w:r>
        <w:rPr>
          <w:rFonts w:ascii="FangSong" w:hAnsi="FangSong" w:eastAsia="FangSong" w:cs="FangSong"/>
          <w:sz w:val="30"/>
          <w:szCs w:val="30"/>
          <w:spacing w:val="-34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14"/>
        </w:rPr>
        <w:t>·</w:t>
      </w:r>
      <w:r>
        <w:rPr>
          <w:rFonts w:ascii="FangSong" w:hAnsi="FangSong" w:eastAsia="FangSong" w:cs="FangSong"/>
          <w:sz w:val="30"/>
          <w:szCs w:val="30"/>
          <w:spacing w:val="-117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14"/>
        </w:rPr>
        <w:t>嗨歌吧”文化活动(“星辰大海</w:t>
      </w:r>
      <w:r>
        <w:rPr>
          <w:rFonts w:ascii="FangSong" w:hAnsi="FangSong" w:eastAsia="FangSong" w:cs="FangSong"/>
          <w:sz w:val="30"/>
          <w:szCs w:val="30"/>
          <w:spacing w:val="-34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14"/>
        </w:rPr>
        <w:t>·</w:t>
      </w:r>
      <w:r>
        <w:rPr>
          <w:rFonts w:ascii="FangSong" w:hAnsi="FangSong" w:eastAsia="FangSong" w:cs="FangSong"/>
          <w:sz w:val="30"/>
          <w:szCs w:val="30"/>
          <w:spacing w:val="-122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14"/>
        </w:rPr>
        <w:t>市民大</w:t>
      </w:r>
      <w:r>
        <w:rPr>
          <w:rFonts w:ascii="FangSong" w:hAnsi="FangSong" w:eastAsia="FangSong" w:cs="FangSong"/>
          <w:sz w:val="30"/>
          <w:szCs w:val="30"/>
        </w:rPr>
        <w:t xml:space="preserve">  </w:t>
      </w:r>
      <w:r>
        <w:rPr>
          <w:rFonts w:ascii="FangSong" w:hAnsi="FangSong" w:eastAsia="FangSong" w:cs="FangSong"/>
          <w:sz w:val="30"/>
          <w:szCs w:val="30"/>
          <w:spacing w:val="-6"/>
        </w:rPr>
        <w:t>舞台”全民嗨歌文化活动)今后称谓/名称是否变化，甲乙双方均认可：</w:t>
      </w:r>
      <w:r>
        <w:rPr>
          <w:rFonts w:ascii="FangSong" w:hAnsi="FangSong" w:eastAsia="FangSong" w:cs="FangSong"/>
          <w:sz w:val="30"/>
          <w:szCs w:val="30"/>
          <w:spacing w:val="11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2"/>
        </w:rPr>
        <w:t>本项活动的举办初始创意源于甲方，今后甲方有权自行单方举办或自</w:t>
      </w:r>
      <w:r>
        <w:rPr>
          <w:rFonts w:ascii="FangSong" w:hAnsi="FangSong" w:eastAsia="FangSong" w:cs="FangSong"/>
          <w:sz w:val="30"/>
          <w:szCs w:val="30"/>
          <w:spacing w:val="8"/>
        </w:rPr>
        <w:t xml:space="preserve">  </w:t>
      </w:r>
      <w:r>
        <w:rPr>
          <w:rFonts w:ascii="FangSong" w:hAnsi="FangSong" w:eastAsia="FangSong" w:cs="FangSong"/>
          <w:sz w:val="30"/>
          <w:szCs w:val="30"/>
          <w:spacing w:val="-1"/>
        </w:rPr>
        <w:t>行委托、授权第三方举办，其所创品牌及产生的商业价值均归甲方单</w:t>
      </w:r>
    </w:p>
    <w:p>
      <w:pPr>
        <w:spacing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8"/>
        </w:rPr>
        <w:t>独所有与支持。</w:t>
      </w:r>
    </w:p>
    <w:p>
      <w:pPr>
        <w:ind w:right="90" w:firstLine="570"/>
        <w:spacing w:before="215" w:line="358" w:lineRule="auto"/>
        <w:jc w:val="both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2"/>
        </w:rPr>
        <w:t>3、本协议项下乙方撰写的活动策划方案的著作权归甲方；</w:t>
      </w:r>
      <w:r>
        <w:rPr>
          <w:rFonts w:ascii="FangSong" w:hAnsi="FangSong" w:eastAsia="FangSong" w:cs="FangSong"/>
          <w:sz w:val="30"/>
          <w:szCs w:val="30"/>
          <w:spacing w:val="-3"/>
        </w:rPr>
        <w:t>乙方因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4"/>
        </w:rPr>
        <w:t>本活动自行制作或委托他人完成的宣传文稿、宣传品/宣传样片的知识</w:t>
      </w:r>
    </w:p>
    <w:p>
      <w:pPr>
        <w:spacing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5"/>
        </w:rPr>
        <w:t>产权和所有权，归甲方所有。</w:t>
      </w:r>
    </w:p>
    <w:p>
      <w:pPr>
        <w:ind w:firstLine="570"/>
        <w:spacing w:before="217" w:line="357" w:lineRule="auto"/>
        <w:jc w:val="both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3"/>
        </w:rPr>
        <w:t>4、乙方应保证在履行本活动过程中(包括方案制定、活动策划</w:t>
      </w:r>
      <w:r>
        <w:rPr>
          <w:rFonts w:ascii="FangSong" w:hAnsi="FangSong" w:eastAsia="FangSong" w:cs="FangSong"/>
          <w:sz w:val="30"/>
          <w:szCs w:val="30"/>
          <w:spacing w:val="2"/>
        </w:rPr>
        <w:t>与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1"/>
        </w:rPr>
        <w:t>执行、脚本制作、视频拍摄、文字撰写、图案制作、线上各媒介平台</w:t>
      </w:r>
      <w:r>
        <w:rPr>
          <w:rFonts w:ascii="FangSong" w:hAnsi="FangSong" w:eastAsia="FangSong" w:cs="FangSong"/>
          <w:sz w:val="30"/>
          <w:szCs w:val="30"/>
          <w:spacing w:val="5"/>
        </w:rPr>
        <w:t xml:space="preserve">  </w:t>
      </w:r>
      <w:r>
        <w:rPr>
          <w:rFonts w:ascii="FangSong" w:hAnsi="FangSong" w:eastAsia="FangSong" w:cs="FangSong"/>
          <w:sz w:val="30"/>
          <w:szCs w:val="30"/>
          <w:spacing w:val="3"/>
        </w:rPr>
        <w:t>直播、线下各项演艺活动等)不得侵犯任何第三方之知识产权和合法</w:t>
      </w:r>
      <w:r>
        <w:rPr>
          <w:rFonts w:ascii="FangSong" w:hAnsi="FangSong" w:eastAsia="FangSong" w:cs="FangSong"/>
          <w:sz w:val="30"/>
          <w:szCs w:val="30"/>
          <w:spacing w:val="9"/>
        </w:rPr>
        <w:t xml:space="preserve">  </w:t>
      </w:r>
      <w:r>
        <w:rPr>
          <w:rFonts w:ascii="FangSong" w:hAnsi="FangSong" w:eastAsia="FangSong" w:cs="FangSong"/>
          <w:sz w:val="30"/>
          <w:szCs w:val="30"/>
          <w:spacing w:val="-1"/>
        </w:rPr>
        <w:t>权益，包括但不限于名誉权、肖像权、隐私权、个人信息权利以及著</w:t>
      </w:r>
      <w:r>
        <w:rPr>
          <w:rFonts w:ascii="FangSong" w:hAnsi="FangSong" w:eastAsia="FangSong" w:cs="FangSong"/>
          <w:sz w:val="30"/>
          <w:szCs w:val="30"/>
          <w:spacing w:val="5"/>
        </w:rPr>
        <w:t xml:space="preserve">  </w:t>
      </w:r>
      <w:r>
        <w:rPr>
          <w:rFonts w:ascii="FangSong" w:hAnsi="FangSong" w:eastAsia="FangSong" w:cs="FangSong"/>
          <w:sz w:val="30"/>
          <w:szCs w:val="30"/>
          <w:spacing w:val="-1"/>
        </w:rPr>
        <w:t>作权等，乙方违反以上约定，由此引起的一切不利后果，概由乙方自</w:t>
      </w:r>
      <w:r>
        <w:rPr>
          <w:rFonts w:ascii="FangSong" w:hAnsi="FangSong" w:eastAsia="FangSong" w:cs="FangSong"/>
          <w:sz w:val="30"/>
          <w:szCs w:val="30"/>
          <w:spacing w:val="2"/>
        </w:rPr>
        <w:t xml:space="preserve">  </w:t>
      </w:r>
      <w:r>
        <w:rPr>
          <w:rFonts w:ascii="FangSong" w:hAnsi="FangSong" w:eastAsia="FangSong" w:cs="FangSong"/>
          <w:sz w:val="30"/>
          <w:szCs w:val="30"/>
          <w:spacing w:val="-5"/>
        </w:rPr>
        <w:t>行承担全责，甲方因此遭受的损失(包括先行赔付额/垫付款、诉讼费、</w:t>
      </w:r>
    </w:p>
    <w:p>
      <w:pPr>
        <w:spacing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8"/>
        </w:rPr>
        <w:t>律师费等)均可向乙方追偿。</w:t>
      </w:r>
    </w:p>
    <w:p>
      <w:pPr>
        <w:ind w:right="172" w:firstLine="570"/>
        <w:spacing w:before="214" w:line="358" w:lineRule="auto"/>
        <w:jc w:val="both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2"/>
        </w:rPr>
        <w:t>乙方必须自行处理好了与视频制作方、摄影方、导演方、演艺经</w:t>
      </w:r>
      <w:r>
        <w:rPr>
          <w:rFonts w:ascii="FangSong" w:hAnsi="FangSong" w:eastAsia="FangSong" w:cs="FangSong"/>
          <w:sz w:val="30"/>
          <w:szCs w:val="30"/>
          <w:spacing w:val="13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1"/>
        </w:rPr>
        <w:t>纪公司、参与者、媒介平台等各方的关系，确保直播视频作品上不存</w:t>
      </w:r>
      <w:r>
        <w:rPr>
          <w:rFonts w:ascii="FangSong" w:hAnsi="FangSong" w:eastAsia="FangSong" w:cs="FangSong"/>
          <w:sz w:val="30"/>
          <w:szCs w:val="30"/>
          <w:spacing w:val="4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1"/>
        </w:rPr>
        <w:t>在任何权利的瑕疵。若事后产生纠纷或投诉，乙方应自行处理。若造</w:t>
      </w:r>
    </w:p>
    <w:p>
      <w:pPr>
        <w:spacing w:before="1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4"/>
        </w:rPr>
        <w:t>成甲方损失和不利影响，概由乙方承担全责。</w:t>
      </w:r>
    </w:p>
    <w:p>
      <w:pPr>
        <w:ind w:left="574"/>
        <w:spacing w:before="255" w:line="223" w:lineRule="auto"/>
        <w:outlineLvl w:val="0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24"/>
        </w:rPr>
        <w:t>九、</w:t>
      </w:r>
      <w:r>
        <w:rPr>
          <w:rFonts w:ascii="FangSong" w:hAnsi="FangSong" w:eastAsia="FangSong" w:cs="FangSong"/>
          <w:sz w:val="30"/>
          <w:szCs w:val="30"/>
          <w:spacing w:val="-63"/>
        </w:rPr>
        <w:t xml:space="preserve"> </w:t>
      </w:r>
      <w:r>
        <w:rPr>
          <w:rFonts w:ascii="FangSong" w:hAnsi="FangSong" w:eastAsia="FangSong" w:cs="FangSong"/>
          <w:sz w:val="30"/>
          <w:szCs w:val="30"/>
          <w:b/>
          <w:bCs/>
          <w:spacing w:val="-24"/>
        </w:rPr>
        <w:t>违约责任</w:t>
      </w:r>
    </w:p>
    <w:p>
      <w:pPr>
        <w:ind w:right="121" w:firstLine="570"/>
        <w:spacing w:before="197" w:line="361" w:lineRule="auto"/>
        <w:jc w:val="both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3"/>
        </w:rPr>
        <w:t>1、除合同另有约定外，甲乙双方均不得自行终止合同</w:t>
      </w:r>
      <w:r>
        <w:rPr>
          <w:rFonts w:ascii="FangSong" w:hAnsi="FangSong" w:eastAsia="FangSong" w:cs="FangSong"/>
          <w:sz w:val="30"/>
          <w:szCs w:val="30"/>
          <w:spacing w:val="-4"/>
        </w:rPr>
        <w:t>的履行，如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4"/>
        </w:rPr>
        <w:t>一方终止本合同，需支付另一方本合同服务报酬总金额的20%作为违约</w:t>
      </w:r>
    </w:p>
    <w:p>
      <w:pPr>
        <w:spacing w:line="228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5"/>
        </w:rPr>
        <w:t>金。</w:t>
      </w:r>
    </w:p>
    <w:p>
      <w:pPr>
        <w:ind w:left="570"/>
        <w:spacing w:before="201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3"/>
        </w:rPr>
        <w:t>2、除不可抗力外，如果乙方没有按照本合同约定的期限履约、未</w:t>
      </w:r>
    </w:p>
    <w:p>
      <w:pPr>
        <w:sectPr>
          <w:footerReference w:type="default" r:id="rId10"/>
          <w:pgSz w:w="11910" w:h="16840"/>
          <w:pgMar w:top="1186" w:right="1530" w:bottom="1148" w:left="1229" w:header="0" w:footer="1009" w:gutter="0"/>
        </w:sectPr>
        <w:rPr/>
      </w:pPr>
    </w:p>
    <w:p>
      <w:pPr>
        <w:ind w:left="10"/>
        <w:spacing w:before="61" w:line="369" w:lineRule="auto"/>
        <w:jc w:val="both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10"/>
        </w:rPr>
        <w:t>按照甲方通过的策划案实行或者乙方存在其他违约</w:t>
      </w:r>
      <w:r>
        <w:rPr>
          <w:rFonts w:ascii="FangSong" w:hAnsi="FangSong" w:eastAsia="FangSong" w:cs="FangSong"/>
          <w:sz w:val="29"/>
          <w:szCs w:val="29"/>
          <w:spacing w:val="9"/>
        </w:rPr>
        <w:t>情形经催告纠正仍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8"/>
        </w:rPr>
        <w:t>不更改，那么甲方可要求乙方支付违约金，违约金按违约状态存续天</w:t>
      </w:r>
      <w:r>
        <w:rPr>
          <w:rFonts w:ascii="FangSong" w:hAnsi="FangSong" w:eastAsia="FangSong" w:cs="FangSong"/>
          <w:sz w:val="29"/>
          <w:szCs w:val="29"/>
        </w:rPr>
        <w:t xml:space="preserve">  </w:t>
      </w:r>
      <w:r>
        <w:rPr>
          <w:rFonts w:ascii="FangSong" w:hAnsi="FangSong" w:eastAsia="FangSong" w:cs="FangSong"/>
          <w:sz w:val="29"/>
          <w:szCs w:val="29"/>
          <w:spacing w:val="9"/>
        </w:rPr>
        <w:t>数计，每日的违约金按本合同服务报酬总金额的0.5%计算，当违约行</w:t>
      </w:r>
      <w:r>
        <w:rPr>
          <w:rFonts w:ascii="FangSong" w:hAnsi="FangSong" w:eastAsia="FangSong" w:cs="FangSong"/>
          <w:sz w:val="29"/>
          <w:szCs w:val="29"/>
          <w:spacing w:val="1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8"/>
        </w:rPr>
        <w:t>为不适合或无法按存续天数计算时，违约方须支付给守约方本协议合</w:t>
      </w:r>
      <w:r>
        <w:rPr>
          <w:rFonts w:ascii="FangSong" w:hAnsi="FangSong" w:eastAsia="FangSong" w:cs="FangSong"/>
          <w:sz w:val="29"/>
          <w:szCs w:val="29"/>
          <w:spacing w:val="7"/>
        </w:rPr>
        <w:t xml:space="preserve">  </w:t>
      </w:r>
      <w:r>
        <w:rPr>
          <w:rFonts w:ascii="FangSong" w:hAnsi="FangSong" w:eastAsia="FangSong" w:cs="FangSong"/>
          <w:sz w:val="29"/>
          <w:szCs w:val="29"/>
          <w:spacing w:val="4"/>
        </w:rPr>
        <w:t>同金额10%的违约金，造成其他损失的，还应承担相应的法律责任。迟</w:t>
      </w:r>
      <w:r>
        <w:rPr>
          <w:rFonts w:ascii="FangSong" w:hAnsi="FangSong" w:eastAsia="FangSong" w:cs="FangSong"/>
          <w:sz w:val="29"/>
          <w:szCs w:val="29"/>
          <w:spacing w:val="17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4"/>
        </w:rPr>
        <w:t>延履行天数达成15天，或者违约金计算数额达到前述最高限额</w:t>
      </w:r>
      <w:r>
        <w:rPr>
          <w:rFonts w:ascii="FangSong" w:hAnsi="FangSong" w:eastAsia="FangSong" w:cs="FangSong"/>
          <w:sz w:val="29"/>
          <w:szCs w:val="29"/>
          <w:spacing w:val="3"/>
        </w:rPr>
        <w:t>之日起，</w:t>
      </w:r>
    </w:p>
    <w:p>
      <w:pPr>
        <w:ind w:left="10"/>
        <w:spacing w:line="219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5"/>
        </w:rPr>
        <w:t>甲方有权在要求乙方支付违约金的同时，书面通知乙方解除本合同；</w:t>
      </w:r>
    </w:p>
    <w:p>
      <w:pPr>
        <w:ind w:left="10" w:right="83" w:firstLine="570"/>
        <w:spacing w:before="240" w:line="368" w:lineRule="auto"/>
        <w:jc w:val="both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4"/>
        </w:rPr>
        <w:t>3、</w:t>
      </w:r>
      <w:r>
        <w:rPr>
          <w:rFonts w:ascii="FangSong" w:hAnsi="FangSong" w:eastAsia="FangSong" w:cs="FangSong"/>
          <w:sz w:val="29"/>
          <w:szCs w:val="29"/>
          <w:spacing w:val="-61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4"/>
        </w:rPr>
        <w:t>乙方未经甲方书面许可，私自使用甲方知识产权，或</w:t>
      </w:r>
      <w:r>
        <w:rPr>
          <w:rFonts w:ascii="FangSong" w:hAnsi="FangSong" w:eastAsia="FangSong" w:cs="FangSong"/>
          <w:sz w:val="29"/>
          <w:szCs w:val="29"/>
          <w:spacing w:val="3"/>
        </w:rPr>
        <w:t>者乙方策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9"/>
        </w:rPr>
        <w:t>划活动出现重大人身财产损失，甲方有权终止解</w:t>
      </w:r>
      <w:r>
        <w:rPr>
          <w:rFonts w:ascii="FangSong" w:hAnsi="FangSong" w:eastAsia="FangSong" w:cs="FangSong"/>
          <w:sz w:val="29"/>
          <w:szCs w:val="29"/>
          <w:spacing w:val="8"/>
        </w:rPr>
        <w:t>除合同，要求乙方退</w:t>
      </w:r>
    </w:p>
    <w:p>
      <w:pPr>
        <w:ind w:left="10"/>
        <w:spacing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11"/>
        </w:rPr>
        <w:t>回全部货款并支付本合同服务报酬总金额20%的违约金。</w:t>
      </w:r>
    </w:p>
    <w:p>
      <w:pPr>
        <w:ind w:right="75" w:firstLine="580"/>
        <w:spacing w:before="240" w:line="368" w:lineRule="auto"/>
        <w:jc w:val="both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4"/>
        </w:rPr>
        <w:t>4、</w:t>
      </w:r>
      <w:r>
        <w:rPr>
          <w:rFonts w:ascii="FangSong" w:hAnsi="FangSong" w:eastAsia="FangSong" w:cs="FangSong"/>
          <w:sz w:val="29"/>
          <w:szCs w:val="29"/>
          <w:spacing w:val="-58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4"/>
        </w:rPr>
        <w:t>除合同另有约定外，如果甲方没有按照本合同约定的付款方式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10"/>
        </w:rPr>
        <w:t>付款经书面催告无果后，那么乙方可要求甲方支付违约金，违约金按</w:t>
      </w:r>
      <w:r>
        <w:rPr>
          <w:rFonts w:ascii="FangSong" w:hAnsi="FangSong" w:eastAsia="FangSong" w:cs="FangSong"/>
          <w:sz w:val="29"/>
          <w:szCs w:val="29"/>
          <w:spacing w:val="1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8"/>
        </w:rPr>
        <w:t>每迟延付款一</w:t>
      </w:r>
      <w:r>
        <w:rPr>
          <w:rFonts w:ascii="FangSong" w:hAnsi="FangSong" w:eastAsia="FangSong" w:cs="FangSong"/>
          <w:sz w:val="29"/>
          <w:szCs w:val="29"/>
          <w:spacing w:val="-54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8"/>
        </w:rPr>
        <w:t>日的应付而未付款的0.5%计算，最</w:t>
      </w:r>
      <w:r>
        <w:rPr>
          <w:rFonts w:ascii="FangSong" w:hAnsi="FangSong" w:eastAsia="FangSong" w:cs="FangSong"/>
          <w:sz w:val="29"/>
          <w:szCs w:val="29"/>
          <w:spacing w:val="7"/>
        </w:rPr>
        <w:t>高限额为本合同总价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11"/>
        </w:rPr>
        <w:t>的20%;迟延付款的违约金计算数额达到前述最高限额之日起，</w:t>
      </w:r>
      <w:r>
        <w:rPr>
          <w:rFonts w:ascii="FangSong" w:hAnsi="FangSong" w:eastAsia="FangSong" w:cs="FangSong"/>
          <w:sz w:val="29"/>
          <w:szCs w:val="29"/>
          <w:spacing w:val="10"/>
        </w:rPr>
        <w:t>乙方有</w:t>
      </w:r>
    </w:p>
    <w:p>
      <w:pPr>
        <w:ind w:left="10"/>
        <w:spacing w:before="1" w:line="219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7"/>
        </w:rPr>
        <w:t>权在要求甲方支付违约金的同时，书面通知甲方解除本合同；</w:t>
      </w:r>
    </w:p>
    <w:p>
      <w:pPr>
        <w:ind w:left="10" w:right="85" w:firstLine="570"/>
        <w:spacing w:before="239" w:line="369" w:lineRule="auto"/>
        <w:jc w:val="both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7"/>
        </w:rPr>
        <w:t>5、任何一方按照前述约定要求违约方支付违</w:t>
      </w:r>
      <w:r>
        <w:rPr>
          <w:rFonts w:ascii="FangSong" w:hAnsi="FangSong" w:eastAsia="FangSong" w:cs="FangSong"/>
          <w:sz w:val="29"/>
          <w:szCs w:val="29"/>
          <w:spacing w:val="6"/>
        </w:rPr>
        <w:t>约金的同时，仍有权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8"/>
        </w:rPr>
        <w:t>要求违约方继续履行合同、采取补救措施，并有权按照己方实际损失</w:t>
      </w:r>
      <w:r>
        <w:rPr>
          <w:rFonts w:ascii="FangSong" w:hAnsi="FangSong" w:eastAsia="FangSong" w:cs="FangSong"/>
          <w:sz w:val="29"/>
          <w:szCs w:val="29"/>
          <w:spacing w:val="18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9"/>
        </w:rPr>
        <w:t>情况要求违约方赔偿损失；任何一方按照前述约定要求解除本合</w:t>
      </w:r>
      <w:r>
        <w:rPr>
          <w:rFonts w:ascii="FangSong" w:hAnsi="FangSong" w:eastAsia="FangSong" w:cs="FangSong"/>
          <w:sz w:val="29"/>
          <w:szCs w:val="29"/>
          <w:spacing w:val="8"/>
        </w:rPr>
        <w:t>同的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8"/>
        </w:rPr>
        <w:t>同时，仍有权要求违约方支付违约金和按照己方实际损失情况要求违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9"/>
        </w:rPr>
        <w:t>约方赔偿损失；且守约方行使的任何权利救济方式均不视为其放弃了</w:t>
      </w:r>
    </w:p>
    <w:p>
      <w:pPr>
        <w:ind w:left="10"/>
        <w:spacing w:before="1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6"/>
        </w:rPr>
        <w:t>其他法定或者约定的权利救济方式。</w:t>
      </w:r>
    </w:p>
    <w:p>
      <w:pPr>
        <w:ind w:left="584"/>
        <w:spacing w:before="230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-2"/>
        </w:rPr>
        <w:t>十、</w:t>
      </w:r>
      <w:r>
        <w:rPr>
          <w:rFonts w:ascii="FangSong" w:hAnsi="FangSong" w:eastAsia="FangSong" w:cs="FangSong"/>
          <w:sz w:val="29"/>
          <w:szCs w:val="29"/>
          <w:spacing w:val="-49"/>
        </w:rPr>
        <w:t xml:space="preserve"> </w:t>
      </w:r>
      <w:r>
        <w:rPr>
          <w:rFonts w:ascii="FangSong" w:hAnsi="FangSong" w:eastAsia="FangSong" w:cs="FangSong"/>
          <w:sz w:val="29"/>
          <w:szCs w:val="29"/>
          <w:b/>
          <w:bCs/>
          <w:spacing w:val="-2"/>
        </w:rPr>
        <w:t>不可抗力及其他免责条款</w:t>
      </w:r>
    </w:p>
    <w:p>
      <w:pPr>
        <w:ind w:left="580"/>
        <w:spacing w:before="265" w:line="589" w:lineRule="exact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6"/>
          <w:position w:val="22"/>
        </w:rPr>
        <w:t>1、本合同所称不可抗力，是指地震、台风、水灾、</w:t>
      </w:r>
      <w:r>
        <w:rPr>
          <w:rFonts w:ascii="FangSong" w:hAnsi="FangSong" w:eastAsia="FangSong" w:cs="FangSong"/>
          <w:sz w:val="29"/>
          <w:szCs w:val="29"/>
          <w:spacing w:val="5"/>
          <w:position w:val="22"/>
        </w:rPr>
        <w:t>火灾、战争以</w:t>
      </w:r>
    </w:p>
    <w:p>
      <w:pPr>
        <w:ind w:left="10"/>
        <w:spacing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8"/>
        </w:rPr>
        <w:t>及其他本合同各方不能预见，并且对其发生和后果不能防止或不</w:t>
      </w:r>
      <w:r>
        <w:rPr>
          <w:rFonts w:ascii="FangSong" w:hAnsi="FangSong" w:eastAsia="FangSong" w:cs="FangSong"/>
          <w:sz w:val="29"/>
          <w:szCs w:val="29"/>
          <w:spacing w:val="7"/>
        </w:rPr>
        <w:t>能避</w:t>
      </w:r>
    </w:p>
    <w:p>
      <w:pPr>
        <w:sectPr>
          <w:footerReference w:type="default" r:id="rId11"/>
          <w:pgSz w:w="12090" w:h="16960"/>
          <w:pgMar w:top="1245" w:right="1615" w:bottom="1221" w:left="1349" w:header="0" w:footer="1092" w:gutter="0"/>
        </w:sectPr>
        <w:rPr/>
      </w:pPr>
    </w:p>
    <w:p>
      <w:pPr>
        <w:spacing w:before="61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4"/>
        </w:rPr>
        <w:t>免且不可克服的客观情况。</w:t>
      </w:r>
    </w:p>
    <w:p>
      <w:pPr>
        <w:ind w:right="92" w:firstLine="580"/>
        <w:spacing w:before="196" w:line="364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4"/>
        </w:rPr>
        <w:t>2、本合同任何一方因不可抗力不能履行或不能完全履行本合同义</w:t>
      </w:r>
      <w:r>
        <w:rPr>
          <w:rFonts w:ascii="FangSong" w:hAnsi="FangSong" w:eastAsia="FangSong" w:cs="FangSong"/>
          <w:sz w:val="30"/>
          <w:szCs w:val="30"/>
          <w:spacing w:val="3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1"/>
        </w:rPr>
        <w:t>务时，应当在不可抗力发生之日起十日内通知另一方，并向另一方提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1"/>
        </w:rPr>
        <w:t>供由有关部门出具的不可抗力证明，由双方共同协商是否继续履行本</w:t>
      </w:r>
    </w:p>
    <w:p>
      <w:pPr>
        <w:spacing w:before="1" w:line="223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6"/>
        </w:rPr>
        <w:t>合同。</w:t>
      </w:r>
    </w:p>
    <w:p>
      <w:pPr>
        <w:ind w:right="58" w:firstLine="580"/>
        <w:spacing w:before="222" w:line="363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3"/>
        </w:rPr>
        <w:t>3、因不可抵抗的自然灾害或舟山市人民政府要求活动时间进行调</w:t>
      </w:r>
      <w:r>
        <w:rPr>
          <w:rFonts w:ascii="FangSong" w:hAnsi="FangSong" w:eastAsia="FangSong" w:cs="FangSong"/>
          <w:sz w:val="30"/>
          <w:szCs w:val="30"/>
          <w:spacing w:val="8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1"/>
        </w:rPr>
        <w:t>整的，甲乙双方互不承担违约责任，项目可延缓执行或另行安排，届</w:t>
      </w:r>
    </w:p>
    <w:p>
      <w:pPr>
        <w:spacing w:before="1" w:line="220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6"/>
        </w:rPr>
        <w:t>时由甲乙双方另行协商确定。</w:t>
      </w:r>
    </w:p>
    <w:p>
      <w:pPr>
        <w:ind w:left="580"/>
        <w:spacing w:before="229" w:line="593" w:lineRule="exact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2"/>
          <w:position w:val="21"/>
        </w:rPr>
        <w:t>4、如遇新冠肺炎防控工作影响本合同的履行，甲方双方</w:t>
      </w:r>
      <w:r>
        <w:rPr>
          <w:rFonts w:ascii="FangSong" w:hAnsi="FangSong" w:eastAsia="FangSong" w:cs="FangSong"/>
          <w:sz w:val="30"/>
          <w:szCs w:val="30"/>
          <w:spacing w:val="-3"/>
          <w:position w:val="21"/>
        </w:rPr>
        <w:t>同意按不</w:t>
      </w:r>
    </w:p>
    <w:p>
      <w:pPr>
        <w:spacing w:before="1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5"/>
        </w:rPr>
        <w:t>可抗力事件对待，届时协商处理。</w:t>
      </w:r>
    </w:p>
    <w:p>
      <w:pPr>
        <w:ind w:right="30" w:firstLine="580"/>
        <w:spacing w:before="230" w:line="363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4"/>
        </w:rPr>
        <w:t>5、</w:t>
      </w:r>
      <w:r>
        <w:rPr>
          <w:rFonts w:ascii="FangSong" w:hAnsi="FangSong" w:eastAsia="FangSong" w:cs="FangSong"/>
          <w:sz w:val="30"/>
          <w:szCs w:val="30"/>
          <w:spacing w:val="-79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-4"/>
        </w:rPr>
        <w:t>若因天气原因或因其他非乙方原因，导致活动无</w:t>
      </w:r>
      <w:r>
        <w:rPr>
          <w:rFonts w:ascii="FangSong" w:hAnsi="FangSong" w:eastAsia="FangSong" w:cs="FangSong"/>
          <w:sz w:val="30"/>
          <w:szCs w:val="30"/>
          <w:spacing w:val="-5"/>
        </w:rPr>
        <w:t>法按时举办，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1"/>
        </w:rPr>
        <w:t>甲乙双方均不承担责任，并有义务按更改后的日期继续提供与原合同</w:t>
      </w:r>
      <w:r>
        <w:rPr>
          <w:rFonts w:ascii="FangSong" w:hAnsi="FangSong" w:eastAsia="FangSong" w:cs="FangSong"/>
          <w:sz w:val="30"/>
          <w:szCs w:val="30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1"/>
        </w:rPr>
        <w:t>对等的服务，对乙方为本次活动定做的不可重复使用的活动物品可给</w:t>
      </w:r>
    </w:p>
    <w:p>
      <w:pPr>
        <w:spacing w:before="1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0"/>
        </w:rPr>
        <w:t>予必要补偿。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left="584"/>
        <w:spacing w:before="98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4"/>
        </w:rPr>
        <w:t>十一、纠纷处理</w:t>
      </w:r>
    </w:p>
    <w:p>
      <w:pPr>
        <w:ind w:left="580"/>
        <w:spacing w:before="203" w:line="598" w:lineRule="exact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3"/>
          <w:position w:val="22"/>
        </w:rPr>
        <w:t>本合同执行过程中发生争议的，由双方协商解决，协商不成的，</w:t>
      </w:r>
    </w:p>
    <w:p>
      <w:pPr>
        <w:spacing w:line="219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5"/>
        </w:rPr>
        <w:t>向甲方所在地人民法院起诉。</w:t>
      </w:r>
    </w:p>
    <w:p>
      <w:pPr>
        <w:ind w:left="584"/>
        <w:spacing w:before="245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21"/>
        </w:rPr>
        <w:t>十二、</w:t>
      </w:r>
      <w:r>
        <w:rPr>
          <w:rFonts w:ascii="FangSong" w:hAnsi="FangSong" w:eastAsia="FangSong" w:cs="FangSong"/>
          <w:sz w:val="30"/>
          <w:szCs w:val="30"/>
          <w:spacing w:val="-47"/>
        </w:rPr>
        <w:t xml:space="preserve"> </w:t>
      </w:r>
      <w:r>
        <w:rPr>
          <w:rFonts w:ascii="FangSong" w:hAnsi="FangSong" w:eastAsia="FangSong" w:cs="FangSong"/>
          <w:sz w:val="30"/>
          <w:szCs w:val="30"/>
          <w:b/>
          <w:bCs/>
          <w:spacing w:val="-21"/>
        </w:rPr>
        <w:t>合同生效</w:t>
      </w:r>
    </w:p>
    <w:p>
      <w:pPr>
        <w:ind w:left="580"/>
        <w:spacing w:before="213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3"/>
        </w:rPr>
        <w:t>1、本合同自双方盖章签字之日起生效。</w:t>
      </w:r>
    </w:p>
    <w:p>
      <w:pPr>
        <w:ind w:left="580"/>
        <w:spacing w:before="209" w:line="569" w:lineRule="exact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15"/>
          <w:position w:val="19"/>
        </w:rPr>
        <w:t>2、</w:t>
      </w:r>
      <w:r>
        <w:rPr>
          <w:rFonts w:ascii="FangSong" w:hAnsi="FangSong" w:eastAsia="FangSong" w:cs="FangSong"/>
          <w:sz w:val="30"/>
          <w:szCs w:val="30"/>
          <w:spacing w:val="-57"/>
          <w:position w:val="19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15"/>
          <w:position w:val="19"/>
        </w:rPr>
        <w:t>本合同一式[肆]份，甲乙双方各执[贰]份，具有同等法律</w:t>
      </w:r>
    </w:p>
    <w:p>
      <w:pPr>
        <w:spacing w:before="1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3"/>
        </w:rPr>
        <w:t>效力。本合同未尽事宜可由甲、乙双方签订补充协议确定。</w:t>
      </w:r>
    </w:p>
    <w:p>
      <w:pPr>
        <w:sectPr>
          <w:footerReference w:type="default" r:id="rId12"/>
          <w:pgSz w:w="12260" w:h="17080"/>
          <w:pgMar w:top="1308" w:right="1839" w:bottom="1281" w:left="1309" w:header="0" w:footer="1152" w:gutter="0"/>
        </w:sectPr>
        <w:rPr/>
      </w:pPr>
    </w:p>
    <w:p>
      <w:pPr>
        <w:ind w:left="400"/>
        <w:spacing w:before="61" w:line="222" w:lineRule="auto"/>
        <w:rPr>
          <w:rFonts w:ascii="FangSong" w:hAnsi="FangSong" w:eastAsia="FangSong" w:cs="FangSong"/>
          <w:sz w:val="30"/>
          <w:szCs w:val="30"/>
        </w:rPr>
      </w:pPr>
      <w: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736622</wp:posOffset>
            </wp:positionH>
            <wp:positionV relativeFrom="paragraph">
              <wp:posOffset>172690</wp:posOffset>
            </wp:positionV>
            <wp:extent cx="1581185" cy="1562131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1185" cy="156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8720" behindDoc="1" locked="0" layoutInCell="0" allowOverlap="1">
            <wp:simplePos x="0" y="0"/>
            <wp:positionH relativeFrom="page">
              <wp:posOffset>3308313</wp:posOffset>
            </wp:positionH>
            <wp:positionV relativeFrom="page">
              <wp:posOffset>1085898</wp:posOffset>
            </wp:positionV>
            <wp:extent cx="908053" cy="476231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8053" cy="476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9744" behindDoc="0" locked="0" layoutInCell="0" allowOverlap="1">
            <wp:simplePos x="0" y="0"/>
            <wp:positionH relativeFrom="page">
              <wp:posOffset>546075</wp:posOffset>
            </wp:positionH>
            <wp:positionV relativeFrom="page">
              <wp:posOffset>2025653</wp:posOffset>
            </wp:positionV>
            <wp:extent cx="717583" cy="273009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583" cy="27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30"/>
          <w:szCs w:val="30"/>
          <w:spacing w:val="27"/>
        </w:rPr>
        <w:t>甲方(盖章):[舟山市文化和广电旅游体育局]</w:t>
      </w:r>
    </w:p>
    <w:p>
      <w:pPr>
        <w:ind w:left="400"/>
        <w:spacing w:before="249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5"/>
        </w:rPr>
        <w:t>法定代表人或授权代表人：</w:t>
      </w:r>
    </w:p>
    <w:p>
      <w:pPr>
        <w:ind w:left="360"/>
        <w:spacing w:before="249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14"/>
        </w:rPr>
        <w:t>地址：[舟山新城天海大道681号]</w:t>
      </w:r>
    </w:p>
    <w:p>
      <w:pPr>
        <w:ind w:firstLine="1310"/>
        <w:spacing w:before="98" w:line="690" w:lineRule="exact"/>
        <w:textAlignment w:val="center"/>
        <w:rPr/>
      </w:pPr>
      <w:r>
        <w:drawing>
          <wp:inline distT="0" distB="0" distL="0" distR="0">
            <wp:extent cx="901681" cy="438215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1681" cy="4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400"/>
        <w:spacing w:before="98" w:line="602" w:lineRule="exact"/>
        <w:rPr>
          <w:rFonts w:ascii="FangSong" w:hAnsi="FangSong" w:eastAsia="FangSong" w:cs="FangSong"/>
          <w:sz w:val="30"/>
          <w:szCs w:val="30"/>
        </w:rPr>
      </w:pP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1981242</wp:posOffset>
            </wp:positionH>
            <wp:positionV relativeFrom="paragraph">
              <wp:posOffset>-399837</wp:posOffset>
            </wp:positionV>
            <wp:extent cx="1543030" cy="1498589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3030" cy="149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2387593</wp:posOffset>
            </wp:positionH>
            <wp:positionV relativeFrom="paragraph">
              <wp:posOffset>216076</wp:posOffset>
            </wp:positionV>
            <wp:extent cx="793817" cy="666746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3817" cy="666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30"/>
          <w:szCs w:val="30"/>
          <w:spacing w:val="28"/>
          <w:position w:val="22"/>
        </w:rPr>
        <w:t>乙方(盖章):</w:t>
      </w:r>
      <w:r>
        <w:rPr>
          <w:rFonts w:ascii="FangSong" w:hAnsi="FangSong" w:eastAsia="FangSong" w:cs="FangSong"/>
          <w:sz w:val="30"/>
          <w:szCs w:val="30"/>
          <w:spacing w:val="114"/>
          <w:position w:val="22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28"/>
          <w:position w:val="22"/>
        </w:rPr>
        <w:t>[星力海蓝(上海)文化传媒有</w:t>
      </w:r>
      <w:r>
        <w:rPr>
          <w:rFonts w:ascii="FangSong" w:hAnsi="FangSong" w:eastAsia="FangSong" w:cs="FangSong"/>
          <w:sz w:val="30"/>
          <w:szCs w:val="30"/>
          <w:spacing w:val="27"/>
          <w:position w:val="22"/>
        </w:rPr>
        <w:t>限公司]</w:t>
      </w:r>
    </w:p>
    <w:p>
      <w:pPr>
        <w:ind w:left="400"/>
        <w:spacing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2"/>
        </w:rPr>
        <w:t>法定代表人或授权代表人：</w:t>
      </w:r>
    </w:p>
    <w:p>
      <w:pPr>
        <w:ind w:left="1440"/>
        <w:spacing w:before="240" w:line="222" w:lineRule="auto"/>
        <w:rPr>
          <w:rFonts w:ascii="FangSong" w:hAnsi="FangSong" w:eastAsia="FangSong" w:cs="FangSong"/>
          <w:sz w:val="30"/>
          <w:szCs w:val="30"/>
        </w:rPr>
      </w:pPr>
      <w:r>
        <w:pict>
          <v:shape id="_x0000_s2" style="position:absolute;margin-left:19.0029pt;margin-top:10.9647pt;mso-position-vertical-relative:text;mso-position-horizontal-relative:text;width:45.5pt;height:20.85pt;z-index:251680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2" w:lineRule="auto"/>
                    <w:rPr>
                      <w:rFonts w:ascii="FangSong" w:hAnsi="FangSong" w:eastAsia="FangSong" w:cs="FangSong"/>
                      <w:sz w:val="30"/>
                      <w:szCs w:val="30"/>
                    </w:rPr>
                  </w:pPr>
                  <w:r>
                    <w:rPr>
                      <w:rFonts w:ascii="FangSong" w:hAnsi="FangSong" w:eastAsia="FangSong" w:cs="FangSong"/>
                      <w:sz w:val="30"/>
                      <w:szCs w:val="30"/>
                      <w:spacing w:val="-7"/>
                    </w:rPr>
                    <w:t>地址：</w:t>
                  </w:r>
                </w:p>
              </w:txbxContent>
            </v:textbox>
          </v:shape>
        </w:pict>
      </w:r>
      <w:r>
        <w:rPr>
          <w:rFonts w:ascii="FangSong" w:hAnsi="FangSong" w:eastAsia="FangSong" w:cs="FangSong"/>
          <w:sz w:val="30"/>
          <w:szCs w:val="30"/>
          <w:spacing w:val="3"/>
        </w:rPr>
        <w:t>[浙江省杭州市上城区四湖大道259号办公</w:t>
      </w:r>
      <w:r>
        <w:rPr>
          <w:rFonts w:ascii="FangSong" w:hAnsi="FangSong" w:eastAsia="FangSong" w:cs="FangSong"/>
          <w:sz w:val="30"/>
          <w:szCs w:val="30"/>
          <w:spacing w:val="2"/>
        </w:rPr>
        <w:t>402室]</w:t>
      </w:r>
    </w:p>
    <w:p>
      <w:pPr>
        <w:ind w:firstLine="99"/>
        <w:spacing w:before="89" w:line="760" w:lineRule="exact"/>
        <w:textAlignment w:val="center"/>
        <w:rPr/>
      </w:pPr>
      <w:r>
        <w:drawing>
          <wp:inline distT="0" distB="0" distL="0" distR="0">
            <wp:extent cx="1587557" cy="48258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7557" cy="48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firstLine="10600"/>
        <w:spacing w:before="1" w:line="2619" w:lineRule="exact"/>
        <w:textAlignment w:val="center"/>
        <w:rPr/>
      </w:pPr>
      <w:r>
        <w:drawing>
          <wp:inline distT="0" distB="0" distL="0" distR="0">
            <wp:extent cx="260332" cy="1663687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32" cy="166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3"/>
      <w:pgSz w:w="12090" w:h="16960"/>
      <w:pgMar w:top="1368" w:right="220" w:bottom="1301" w:left="859" w:header="0" w:footer="117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69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80"/>
      <w:spacing w:line="183" w:lineRule="auto"/>
      <w:rPr>
        <w:rFonts w:ascii="SimSun" w:hAnsi="SimSun" w:eastAsia="SimSun" w:cs="SimSun"/>
        <w:sz w:val="13"/>
        <w:szCs w:val="13"/>
      </w:rPr>
    </w:pPr>
    <w:r>
      <w:rPr>
        <w:rFonts w:ascii="SimSun" w:hAnsi="SimSun" w:eastAsia="SimSun" w:cs="SimSun"/>
        <w:sz w:val="13"/>
        <w:szCs w:val="13"/>
        <w:spacing w:val="-4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0"/>
      <w:spacing w:line="183" w:lineRule="auto"/>
      <w:rPr>
        <w:rFonts w:ascii="SimSun" w:hAnsi="SimSun" w:eastAsia="SimSun" w:cs="SimSun"/>
        <w:sz w:val="13"/>
        <w:szCs w:val="13"/>
      </w:rPr>
    </w:pPr>
    <w:r>
      <w:rPr>
        <w:rFonts w:ascii="SimSun" w:hAnsi="SimSun" w:eastAsia="SimSun" w:cs="SimSun"/>
        <w:sz w:val="13"/>
        <w:szCs w:val="13"/>
        <w:spacing w:val="-4"/>
      </w:rPr>
      <w:t>11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59"/>
      <w:spacing w:line="18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29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69"/>
      <w:spacing w:line="183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70"/>
      <w:spacing w:line="18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69"/>
      <w:spacing w:line="183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39"/>
      <w:spacing w:line="181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70"/>
      <w:spacing w:line="183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80"/>
      <w:spacing w:line="183" w:lineRule="auto"/>
      <w:rPr>
        <w:rFonts w:ascii="SimSun" w:hAnsi="SimSun" w:eastAsia="SimSun" w:cs="SimSun"/>
        <w:sz w:val="13"/>
        <w:szCs w:val="13"/>
      </w:rPr>
    </w:pPr>
    <w:r>
      <w:rPr>
        <w:rFonts w:ascii="SimSun" w:hAnsi="SimSun" w:eastAsia="SimSun" w:cs="SimSun"/>
        <w:sz w:val="13"/>
        <w:szCs w:val="13"/>
      </w:rPr>
      <w:t>9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image" Target="media/image2.png"/><Relationship Id="rId24" Type="http://schemas.openxmlformats.org/officeDocument/2006/relationships/fontTable" Target="fontTable.xml"/><Relationship Id="rId23" Type="http://schemas.openxmlformats.org/officeDocument/2006/relationships/styles" Target="styles.xml"/><Relationship Id="rId22" Type="http://schemas.openxmlformats.org/officeDocument/2006/relationships/settings" Target="settings.xml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image" Target="media/image1.png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footer" Target="footer11.xml"/><Relationship Id="rId12" Type="http://schemas.openxmlformats.org/officeDocument/2006/relationships/footer" Target="footer10.xml"/><Relationship Id="rId11" Type="http://schemas.openxmlformats.org/officeDocument/2006/relationships/footer" Target="footer9.xml"/><Relationship Id="rId10" Type="http://schemas.openxmlformats.org/officeDocument/2006/relationships/footer" Target="footer8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2023-04-22T22:46:21Z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2023-04-22T22:46:22</vt:filetime>
  </property>
  <property fmtid="{D5CDD505-2E9C-101B-9397-08002B2CF9AE}" pid="4" name="UsrData">
    <vt:lpwstr>6443f3340c8b2900156f8b20</vt:lpwstr>
  </property>
</Properties>
</file>