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17" w:lineRule="auto"/>
        <w:rPr>
          <w:rFonts w:ascii="Arial"/>
          <w:sz w:val="21"/>
        </w:rPr>
      </w:pPr>
      <w:r>
        <w:drawing>
          <wp:anchor distT="0" distB="0" distL="0" distR="0" simplePos="0" relativeHeight="251658240" behindDoc="0" locked="0" layoutInCell="0" allowOverlap="1">
            <wp:simplePos x="0" y="0"/>
            <wp:positionH relativeFrom="page">
              <wp:posOffset>12836726</wp:posOffset>
            </wp:positionH>
            <wp:positionV relativeFrom="page">
              <wp:posOffset>8334992</wp:posOffset>
            </wp:positionV>
            <wp:extent cx="1346004" cy="2687403"/>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1346004" cy="2687403"/>
                    </a:xfrm>
                    <a:prstGeom prst="rect">
                      <a:avLst/>
                    </a:prstGeom>
                  </pic:spPr>
                </pic:pic>
              </a:graphicData>
            </a:graphic>
          </wp:anchor>
        </w:drawing>
      </w:r>
      <w:r/>
    </w:p>
    <w:p>
      <w:pPr>
        <w:spacing w:line="317" w:lineRule="auto"/>
        <w:rPr>
          <w:rFonts w:ascii="Arial"/>
          <w:sz w:val="21"/>
        </w:rPr>
      </w:pPr>
      <w:r/>
    </w:p>
    <w:p>
      <w:pPr>
        <w:ind w:left="6994"/>
        <w:spacing w:before="130" w:line="220" w:lineRule="auto"/>
        <w:rPr>
          <w:rFonts w:ascii="SimSun" w:hAnsi="SimSun" w:eastAsia="SimSun" w:cs="SimSun"/>
          <w:sz w:val="40"/>
          <w:szCs w:val="40"/>
        </w:rPr>
      </w:pPr>
      <w:r>
        <w:rPr>
          <w:rFonts w:ascii="SimSun" w:hAnsi="SimSun" w:eastAsia="SimSun" w:cs="SimSun"/>
          <w:sz w:val="40"/>
          <w:szCs w:val="40"/>
          <w:b/>
          <w:bCs/>
          <w:spacing w:val="-19"/>
        </w:rPr>
        <w:t>保</w:t>
      </w:r>
      <w:r>
        <w:rPr>
          <w:rFonts w:ascii="SimSun" w:hAnsi="SimSun" w:eastAsia="SimSun" w:cs="SimSun"/>
          <w:sz w:val="40"/>
          <w:szCs w:val="40"/>
          <w:spacing w:val="-25"/>
        </w:rPr>
        <w:t xml:space="preserve"> </w:t>
      </w:r>
      <w:r>
        <w:rPr>
          <w:rFonts w:ascii="SimSun" w:hAnsi="SimSun" w:eastAsia="SimSun" w:cs="SimSun"/>
          <w:sz w:val="40"/>
          <w:szCs w:val="40"/>
          <w:b/>
          <w:bCs/>
          <w:spacing w:val="-19"/>
        </w:rPr>
        <w:t>安</w:t>
      </w:r>
      <w:r>
        <w:rPr>
          <w:rFonts w:ascii="SimSun" w:hAnsi="SimSun" w:eastAsia="SimSun" w:cs="SimSun"/>
          <w:sz w:val="40"/>
          <w:szCs w:val="40"/>
          <w:spacing w:val="-33"/>
        </w:rPr>
        <w:t xml:space="preserve"> </w:t>
      </w:r>
      <w:r>
        <w:rPr>
          <w:rFonts w:ascii="SimSun" w:hAnsi="SimSun" w:eastAsia="SimSun" w:cs="SimSun"/>
          <w:sz w:val="40"/>
          <w:szCs w:val="40"/>
          <w:b/>
          <w:bCs/>
          <w:spacing w:val="-19"/>
        </w:rPr>
        <w:t>服</w:t>
      </w:r>
      <w:r>
        <w:rPr>
          <w:rFonts w:ascii="SimSun" w:hAnsi="SimSun" w:eastAsia="SimSun" w:cs="SimSun"/>
          <w:sz w:val="40"/>
          <w:szCs w:val="40"/>
          <w:spacing w:val="-29"/>
        </w:rPr>
        <w:t xml:space="preserve"> </w:t>
      </w:r>
      <w:r>
        <w:rPr>
          <w:rFonts w:ascii="SimSun" w:hAnsi="SimSun" w:eastAsia="SimSun" w:cs="SimSun"/>
          <w:sz w:val="40"/>
          <w:szCs w:val="40"/>
          <w:b/>
          <w:bCs/>
          <w:spacing w:val="-19"/>
        </w:rPr>
        <w:t>务</w:t>
      </w:r>
      <w:r>
        <w:rPr>
          <w:rFonts w:ascii="SimSun" w:hAnsi="SimSun" w:eastAsia="SimSun" w:cs="SimSun"/>
          <w:sz w:val="40"/>
          <w:szCs w:val="40"/>
          <w:spacing w:val="-32"/>
        </w:rPr>
        <w:t xml:space="preserve"> </w:t>
      </w:r>
      <w:r>
        <w:rPr>
          <w:rFonts w:ascii="SimSun" w:hAnsi="SimSun" w:eastAsia="SimSun" w:cs="SimSun"/>
          <w:sz w:val="40"/>
          <w:szCs w:val="40"/>
          <w:b/>
          <w:bCs/>
          <w:spacing w:val="-19"/>
        </w:rPr>
        <w:t>合</w:t>
      </w:r>
      <w:r>
        <w:rPr>
          <w:rFonts w:ascii="SimSun" w:hAnsi="SimSun" w:eastAsia="SimSun" w:cs="SimSun"/>
          <w:sz w:val="40"/>
          <w:szCs w:val="40"/>
          <w:spacing w:val="7"/>
        </w:rPr>
        <w:t xml:space="preserve"> </w:t>
      </w:r>
      <w:r>
        <w:rPr>
          <w:rFonts w:ascii="SimSun" w:hAnsi="SimSun" w:eastAsia="SimSun" w:cs="SimSun"/>
          <w:sz w:val="40"/>
          <w:szCs w:val="40"/>
          <w:b/>
          <w:bCs/>
          <w:spacing w:val="-19"/>
        </w:rPr>
        <w:t>同</w:t>
      </w:r>
    </w:p>
    <w:p>
      <w:pPr>
        <w:spacing w:line="370" w:lineRule="auto"/>
        <w:rPr>
          <w:rFonts w:ascii="Arial"/>
          <w:sz w:val="21"/>
        </w:rPr>
      </w:pPr>
      <w:r/>
    </w:p>
    <w:p>
      <w:pPr>
        <w:spacing w:before="130" w:line="459" w:lineRule="auto"/>
        <w:rPr>
          <w:rFonts w:ascii="SimSun" w:hAnsi="SimSun" w:eastAsia="SimSun" w:cs="SimSun"/>
          <w:sz w:val="40"/>
          <w:szCs w:val="40"/>
        </w:rPr>
      </w:pPr>
      <w:r>
        <w:rPr>
          <w:rFonts w:ascii="SimSun" w:hAnsi="SimSun" w:eastAsia="SimSun" w:cs="SimSun"/>
          <w:sz w:val="40"/>
          <w:szCs w:val="40"/>
          <w:spacing w:val="-21"/>
        </w:rPr>
        <w:t>甲方：</w:t>
      </w:r>
      <w:r>
        <w:rPr>
          <w:rFonts w:ascii="SimSun" w:hAnsi="SimSun" w:eastAsia="SimSun" w:cs="SimSun"/>
          <w:sz w:val="40"/>
          <w:szCs w:val="40"/>
          <w:u w:val="single" w:color="auto"/>
          <w:spacing w:val="6"/>
        </w:rPr>
        <w:t xml:space="preserve">   </w:t>
      </w:r>
      <w:r>
        <w:rPr>
          <w:rFonts w:ascii="SimSun" w:hAnsi="SimSun" w:eastAsia="SimSun" w:cs="SimSun"/>
          <w:sz w:val="40"/>
          <w:szCs w:val="40"/>
          <w:u w:val="single" w:color="auto"/>
          <w:spacing w:val="-21"/>
        </w:rPr>
        <w:t>乐</w:t>
      </w:r>
      <w:r>
        <w:rPr>
          <w:rFonts w:ascii="SimSun" w:hAnsi="SimSun" w:eastAsia="SimSun" w:cs="SimSun"/>
          <w:sz w:val="40"/>
          <w:szCs w:val="40"/>
          <w:u w:val="single" w:color="auto"/>
          <w:spacing w:val="-48"/>
        </w:rPr>
        <w:t xml:space="preserve"> </w:t>
      </w:r>
      <w:r>
        <w:rPr>
          <w:rFonts w:ascii="SimSun" w:hAnsi="SimSun" w:eastAsia="SimSun" w:cs="SimSun"/>
          <w:sz w:val="40"/>
          <w:szCs w:val="40"/>
          <w:u w:val="single" w:color="auto"/>
          <w:spacing w:val="-21"/>
        </w:rPr>
        <w:t>清</w:t>
      </w:r>
      <w:r>
        <w:rPr>
          <w:rFonts w:ascii="SimSun" w:hAnsi="SimSun" w:eastAsia="SimSun" w:cs="SimSun"/>
          <w:sz w:val="40"/>
          <w:szCs w:val="40"/>
          <w:u w:val="single" w:color="auto"/>
          <w:spacing w:val="-39"/>
        </w:rPr>
        <w:t xml:space="preserve"> </w:t>
      </w:r>
      <w:r>
        <w:rPr>
          <w:rFonts w:ascii="SimSun" w:hAnsi="SimSun" w:eastAsia="SimSun" w:cs="SimSun"/>
          <w:sz w:val="40"/>
          <w:szCs w:val="40"/>
          <w:u w:val="single" w:color="auto"/>
          <w:spacing w:val="-21"/>
        </w:rPr>
        <w:t>市</w:t>
      </w:r>
      <w:r>
        <w:rPr>
          <w:rFonts w:ascii="SimSun" w:hAnsi="SimSun" w:eastAsia="SimSun" w:cs="SimSun"/>
          <w:sz w:val="40"/>
          <w:szCs w:val="40"/>
          <w:u w:val="single" w:color="auto"/>
          <w:spacing w:val="9"/>
        </w:rPr>
        <w:t xml:space="preserve"> </w:t>
      </w:r>
      <w:r>
        <w:rPr>
          <w:rFonts w:ascii="SimSun" w:hAnsi="SimSun" w:eastAsia="SimSun" w:cs="SimSun"/>
          <w:sz w:val="40"/>
          <w:szCs w:val="40"/>
          <w:u w:val="single" w:color="auto"/>
          <w:spacing w:val="-21"/>
        </w:rPr>
        <w:t>白</w:t>
      </w:r>
      <w:r>
        <w:rPr>
          <w:rFonts w:ascii="SimSun" w:hAnsi="SimSun" w:eastAsia="SimSun" w:cs="SimSun"/>
          <w:sz w:val="40"/>
          <w:szCs w:val="40"/>
          <w:u w:val="single" w:color="auto"/>
          <w:spacing w:val="-36"/>
        </w:rPr>
        <w:t xml:space="preserve"> </w:t>
      </w:r>
      <w:r>
        <w:rPr>
          <w:rFonts w:ascii="SimSun" w:hAnsi="SimSun" w:eastAsia="SimSun" w:cs="SimSun"/>
          <w:sz w:val="40"/>
          <w:szCs w:val="40"/>
          <w:u w:val="single" w:color="auto"/>
          <w:spacing w:val="-21"/>
        </w:rPr>
        <w:t>象</w:t>
      </w:r>
      <w:r>
        <w:rPr>
          <w:rFonts w:ascii="SimSun" w:hAnsi="SimSun" w:eastAsia="SimSun" w:cs="SimSun"/>
          <w:sz w:val="40"/>
          <w:szCs w:val="40"/>
          <w:u w:val="single" w:color="auto"/>
          <w:spacing w:val="-12"/>
        </w:rPr>
        <w:t xml:space="preserve"> </w:t>
      </w:r>
      <w:r>
        <w:rPr>
          <w:rFonts w:ascii="SimSun" w:hAnsi="SimSun" w:eastAsia="SimSun" w:cs="SimSun"/>
          <w:sz w:val="40"/>
          <w:szCs w:val="40"/>
          <w:u w:val="single" w:color="auto"/>
          <w:spacing w:val="-21"/>
        </w:rPr>
        <w:t>中</w:t>
      </w:r>
      <w:r>
        <w:rPr>
          <w:rFonts w:ascii="SimSun" w:hAnsi="SimSun" w:eastAsia="SimSun" w:cs="SimSun"/>
          <w:sz w:val="40"/>
          <w:szCs w:val="40"/>
          <w:u w:val="single" w:color="auto"/>
          <w:spacing w:val="-42"/>
        </w:rPr>
        <w:t xml:space="preserve"> </w:t>
      </w:r>
      <w:r>
        <w:rPr>
          <w:rFonts w:ascii="SimSun" w:hAnsi="SimSun" w:eastAsia="SimSun" w:cs="SimSun"/>
          <w:sz w:val="40"/>
          <w:szCs w:val="40"/>
          <w:u w:val="single" w:color="auto"/>
          <w:spacing w:val="-21"/>
        </w:rPr>
        <w:t>学</w:t>
      </w:r>
      <w:r>
        <w:rPr>
          <w:rFonts w:ascii="SimSun" w:hAnsi="SimSun" w:eastAsia="SimSun" w:cs="SimSun"/>
          <w:sz w:val="40"/>
          <w:szCs w:val="40"/>
          <w:u w:val="single" w:color="auto"/>
          <w:spacing w:val="23"/>
        </w:rPr>
        <w:t xml:space="preserve">   </w:t>
      </w:r>
      <w:r>
        <w:rPr>
          <w:rFonts w:ascii="SimSun" w:hAnsi="SimSun" w:eastAsia="SimSun" w:cs="SimSun"/>
          <w:sz w:val="40"/>
          <w:szCs w:val="40"/>
          <w:spacing w:val="15"/>
        </w:rPr>
        <w:t xml:space="preserve">  </w:t>
      </w:r>
      <w:r>
        <w:rPr>
          <w:rFonts w:ascii="SimSun" w:hAnsi="SimSun" w:eastAsia="SimSun" w:cs="SimSun"/>
          <w:sz w:val="40"/>
          <w:szCs w:val="40"/>
          <w:spacing w:val="-21"/>
        </w:rPr>
        <w:t>(采购人)</w:t>
      </w:r>
    </w:p>
    <w:p>
      <w:pPr>
        <w:spacing w:line="219" w:lineRule="auto"/>
        <w:rPr>
          <w:rFonts w:ascii="SimSun" w:hAnsi="SimSun" w:eastAsia="SimSun" w:cs="SimSun"/>
          <w:sz w:val="40"/>
          <w:szCs w:val="40"/>
        </w:rPr>
      </w:pPr>
      <w:r>
        <w:rPr>
          <w:rFonts w:ascii="SimSun" w:hAnsi="SimSun" w:eastAsia="SimSun" w:cs="SimSun"/>
          <w:sz w:val="40"/>
          <w:szCs w:val="40"/>
          <w:spacing w:val="-2"/>
        </w:rPr>
        <w:t>乙方：</w:t>
      </w:r>
      <w:r>
        <w:rPr>
          <w:rFonts w:ascii="SimSun" w:hAnsi="SimSun" w:eastAsia="SimSun" w:cs="SimSun"/>
          <w:sz w:val="40"/>
          <w:szCs w:val="40"/>
          <w:spacing w:val="14"/>
        </w:rPr>
        <w:t xml:space="preserve">  </w:t>
      </w:r>
      <w:r>
        <w:rPr>
          <w:rFonts w:ascii="SimSun" w:hAnsi="SimSun" w:eastAsia="SimSun" w:cs="SimSun"/>
          <w:sz w:val="40"/>
          <w:szCs w:val="40"/>
          <w:u w:val="single" w:color="auto"/>
          <w:spacing w:val="-171"/>
        </w:rPr>
        <w:t xml:space="preserve"> </w:t>
      </w:r>
      <w:r>
        <w:rPr>
          <w:rFonts w:ascii="SimSun" w:hAnsi="SimSun" w:eastAsia="SimSun" w:cs="SimSun"/>
          <w:sz w:val="40"/>
          <w:szCs w:val="40"/>
          <w:u w:val="single" w:color="auto"/>
          <w:spacing w:val="-2"/>
        </w:rPr>
        <w:t>乐清市保安服务有限公司</w:t>
      </w:r>
      <w:r>
        <w:rPr>
          <w:rFonts w:ascii="SimSun" w:hAnsi="SimSun" w:eastAsia="SimSun" w:cs="SimSun"/>
          <w:sz w:val="40"/>
          <w:szCs w:val="40"/>
          <w:u w:val="single" w:color="auto"/>
          <w:spacing w:val="8"/>
        </w:rPr>
        <w:t xml:space="preserve"> </w:t>
      </w:r>
      <w:r>
        <w:rPr>
          <w:rFonts w:ascii="SimSun" w:hAnsi="SimSun" w:eastAsia="SimSun" w:cs="SimSun"/>
          <w:sz w:val="40"/>
          <w:szCs w:val="40"/>
          <w:spacing w:val="8"/>
        </w:rPr>
        <w:t xml:space="preserve"> </w:t>
      </w:r>
      <w:r>
        <w:rPr>
          <w:rFonts w:ascii="SimSun" w:hAnsi="SimSun" w:eastAsia="SimSun" w:cs="SimSun"/>
          <w:sz w:val="40"/>
          <w:szCs w:val="40"/>
          <w:spacing w:val="-2"/>
        </w:rPr>
        <w:t>(供应商)</w:t>
      </w:r>
    </w:p>
    <w:p>
      <w:pPr>
        <w:spacing w:line="317" w:lineRule="auto"/>
        <w:rPr>
          <w:rFonts w:ascii="Arial"/>
          <w:sz w:val="21"/>
        </w:rPr>
      </w:pPr>
      <w:r/>
    </w:p>
    <w:p>
      <w:pPr>
        <w:ind w:left="816"/>
        <w:spacing w:before="130" w:line="875" w:lineRule="exact"/>
        <w:rPr>
          <w:rFonts w:ascii="SimSun" w:hAnsi="SimSun" w:eastAsia="SimSun" w:cs="SimSun"/>
          <w:sz w:val="40"/>
          <w:szCs w:val="40"/>
        </w:rPr>
      </w:pPr>
      <w:r>
        <w:rPr>
          <w:rFonts w:ascii="SimSun" w:hAnsi="SimSun" w:eastAsia="SimSun" w:cs="SimSun"/>
          <w:sz w:val="40"/>
          <w:szCs w:val="40"/>
          <w:spacing w:val="6"/>
          <w:position w:val="36"/>
        </w:rPr>
        <w:t>双方经协商，就中标供应商向采购人提供保安服务事宜达成</w:t>
      </w:r>
      <w:r>
        <w:rPr>
          <w:rFonts w:ascii="SimSun" w:hAnsi="SimSun" w:eastAsia="SimSun" w:cs="SimSun"/>
          <w:sz w:val="40"/>
          <w:szCs w:val="40"/>
          <w:spacing w:val="5"/>
          <w:position w:val="36"/>
        </w:rPr>
        <w:t>以下条款：</w:t>
      </w:r>
    </w:p>
    <w:p>
      <w:pPr>
        <w:spacing w:before="1" w:line="219" w:lineRule="auto"/>
        <w:rPr>
          <w:rFonts w:ascii="SimSun" w:hAnsi="SimSun" w:eastAsia="SimSun" w:cs="SimSun"/>
          <w:sz w:val="40"/>
          <w:szCs w:val="40"/>
        </w:rPr>
      </w:pPr>
      <w:r>
        <w:rPr>
          <w:rFonts w:ascii="SimSun" w:hAnsi="SimSun" w:eastAsia="SimSun" w:cs="SimSun"/>
          <w:sz w:val="40"/>
          <w:szCs w:val="40"/>
          <w:spacing w:val="12"/>
        </w:rPr>
        <w:t>第一条：内容和承包期限</w:t>
      </w:r>
    </w:p>
    <w:p>
      <w:pPr>
        <w:spacing w:line="250" w:lineRule="auto"/>
        <w:rPr>
          <w:rFonts w:ascii="Arial"/>
          <w:sz w:val="21"/>
        </w:rPr>
      </w:pPr>
      <w:r/>
    </w:p>
    <w:p>
      <w:pPr>
        <w:ind w:left="816"/>
        <w:spacing w:before="131" w:line="220" w:lineRule="auto"/>
        <w:rPr>
          <w:rFonts w:ascii="SimSun" w:hAnsi="SimSun" w:eastAsia="SimSun" w:cs="SimSun"/>
          <w:sz w:val="40"/>
          <w:szCs w:val="40"/>
        </w:rPr>
      </w:pPr>
      <w:r>
        <w:rPr>
          <w:rFonts w:ascii="SimSun" w:hAnsi="SimSun" w:eastAsia="SimSun" w:cs="SimSun"/>
          <w:sz w:val="40"/>
          <w:szCs w:val="40"/>
          <w:spacing w:val="2"/>
        </w:rPr>
        <w:t>承包内容：保安服务。</w:t>
      </w:r>
    </w:p>
    <w:p>
      <w:pPr>
        <w:ind w:left="816"/>
        <w:spacing w:before="361" w:line="219" w:lineRule="auto"/>
        <w:rPr>
          <w:rFonts w:ascii="SimSun" w:hAnsi="SimSun" w:eastAsia="SimSun" w:cs="SimSun"/>
          <w:sz w:val="40"/>
          <w:szCs w:val="40"/>
        </w:rPr>
      </w:pPr>
      <w:r>
        <w:rPr>
          <w:rFonts w:ascii="SimSun" w:hAnsi="SimSun" w:eastAsia="SimSun" w:cs="SimSun"/>
          <w:sz w:val="40"/>
          <w:szCs w:val="40"/>
          <w:spacing w:val="10"/>
        </w:rPr>
        <w:t>承包期限：本次采购，服务期限为3年，具体提供服务时间以</w:t>
      </w:r>
      <w:r>
        <w:rPr>
          <w:rFonts w:ascii="SimSun" w:hAnsi="SimSun" w:eastAsia="SimSun" w:cs="SimSun"/>
          <w:sz w:val="40"/>
          <w:szCs w:val="40"/>
          <w:spacing w:val="9"/>
        </w:rPr>
        <w:t>采购人书面通知进场开始时间</w:t>
      </w:r>
    </w:p>
    <w:p>
      <w:pPr>
        <w:spacing w:line="245" w:lineRule="auto"/>
        <w:rPr>
          <w:rFonts w:ascii="Arial"/>
          <w:sz w:val="21"/>
        </w:rPr>
      </w:pPr>
      <w:r/>
    </w:p>
    <w:p>
      <w:pPr>
        <w:spacing w:before="131" w:line="852" w:lineRule="exact"/>
        <w:rPr>
          <w:rFonts w:ascii="SimSun" w:hAnsi="SimSun" w:eastAsia="SimSun" w:cs="SimSun"/>
          <w:sz w:val="40"/>
          <w:szCs w:val="40"/>
        </w:rPr>
      </w:pPr>
      <w:r>
        <w:rPr>
          <w:rFonts w:ascii="SimSun" w:hAnsi="SimSun" w:eastAsia="SimSun" w:cs="SimSun"/>
          <w:sz w:val="40"/>
          <w:szCs w:val="40"/>
          <w:spacing w:val="5"/>
          <w:position w:val="34"/>
        </w:rPr>
        <w:t>计算，合同采用一年一签的方式，采购人建立考核小组，通过定期检查</w:t>
      </w:r>
      <w:r>
        <w:rPr>
          <w:rFonts w:ascii="SimSun" w:hAnsi="SimSun" w:eastAsia="SimSun" w:cs="SimSun"/>
          <w:sz w:val="40"/>
          <w:szCs w:val="40"/>
          <w:spacing w:val="4"/>
          <w:position w:val="34"/>
        </w:rPr>
        <w:t>和不定期抽查进行考核，</w:t>
      </w:r>
    </w:p>
    <w:p>
      <w:pPr>
        <w:spacing w:line="219" w:lineRule="auto"/>
        <w:rPr>
          <w:rFonts w:ascii="SimSun" w:hAnsi="SimSun" w:eastAsia="SimSun" w:cs="SimSun"/>
          <w:sz w:val="40"/>
          <w:szCs w:val="40"/>
        </w:rPr>
      </w:pPr>
      <w:r>
        <w:rPr>
          <w:rFonts w:ascii="SimSun" w:hAnsi="SimSun" w:eastAsia="SimSun" w:cs="SimSun"/>
          <w:sz w:val="40"/>
          <w:szCs w:val="40"/>
          <w:spacing w:val="4"/>
        </w:rPr>
        <w:t>采购人根据当年考核结果确定是否签订下一年合同。</w:t>
      </w:r>
    </w:p>
    <w:p>
      <w:pPr>
        <w:spacing w:line="246" w:lineRule="auto"/>
        <w:rPr>
          <w:rFonts w:ascii="Arial"/>
          <w:sz w:val="21"/>
        </w:rPr>
      </w:pPr>
      <w:r/>
    </w:p>
    <w:p>
      <w:pPr>
        <w:spacing w:before="130" w:line="220" w:lineRule="auto"/>
        <w:rPr>
          <w:rFonts w:ascii="SimSun" w:hAnsi="SimSun" w:eastAsia="SimSun" w:cs="SimSun"/>
          <w:sz w:val="40"/>
          <w:szCs w:val="40"/>
        </w:rPr>
      </w:pPr>
      <w:r>
        <w:rPr>
          <w:rFonts w:ascii="SimSun" w:hAnsi="SimSun" w:eastAsia="SimSun" w:cs="SimSun"/>
          <w:sz w:val="40"/>
          <w:szCs w:val="40"/>
          <w:spacing w:val="7"/>
        </w:rPr>
        <w:t>第二条：承包经费</w:t>
      </w:r>
    </w:p>
    <w:p>
      <w:pPr>
        <w:spacing w:line="250" w:lineRule="auto"/>
        <w:rPr>
          <w:rFonts w:ascii="Arial"/>
          <w:sz w:val="21"/>
        </w:rPr>
      </w:pPr>
      <w:r/>
    </w:p>
    <w:p>
      <w:pPr>
        <w:ind w:left="952"/>
        <w:spacing w:before="131" w:line="219" w:lineRule="auto"/>
        <w:rPr>
          <w:rFonts w:ascii="SimSun" w:hAnsi="SimSun" w:eastAsia="SimSun" w:cs="SimSun"/>
          <w:sz w:val="40"/>
          <w:szCs w:val="40"/>
        </w:rPr>
      </w:pPr>
      <w:r>
        <w:rPr>
          <w:rFonts w:ascii="SimSun" w:hAnsi="SimSun" w:eastAsia="SimSun" w:cs="SimSun"/>
          <w:sz w:val="40"/>
          <w:szCs w:val="40"/>
          <w:spacing w:val="18"/>
        </w:rPr>
        <w:t>(一)每年承包经费为</w:t>
      </w:r>
      <w:r>
        <w:rPr>
          <w:rFonts w:ascii="SimSun" w:hAnsi="SimSun" w:eastAsia="SimSun" w:cs="SimSun"/>
          <w:sz w:val="40"/>
          <w:szCs w:val="40"/>
          <w:spacing w:val="-147"/>
        </w:rPr>
        <w:t xml:space="preserve"> </w:t>
      </w:r>
      <w:r>
        <w:rPr>
          <w:rFonts w:ascii="SimSun" w:hAnsi="SimSun" w:eastAsia="SimSun" w:cs="SimSun"/>
          <w:sz w:val="40"/>
          <w:szCs w:val="40"/>
          <w:u w:val="single" w:color="auto"/>
          <w:spacing w:val="-177"/>
        </w:rPr>
        <w:t xml:space="preserve"> </w:t>
      </w:r>
      <w:r>
        <w:rPr>
          <w:rFonts w:ascii="SimSun" w:hAnsi="SimSun" w:eastAsia="SimSun" w:cs="SimSun"/>
          <w:sz w:val="40"/>
          <w:szCs w:val="40"/>
          <w:u w:val="single" w:color="auto"/>
          <w:spacing w:val="18"/>
        </w:rPr>
        <w:t>315000.00</w:t>
      </w:r>
      <w:r>
        <w:rPr>
          <w:rFonts w:ascii="SimSun" w:hAnsi="SimSun" w:eastAsia="SimSun" w:cs="SimSun"/>
          <w:sz w:val="40"/>
          <w:szCs w:val="40"/>
          <w:u w:val="single" w:color="auto"/>
          <w:spacing w:val="39"/>
        </w:rPr>
        <w:t xml:space="preserve">    </w:t>
      </w:r>
      <w:r>
        <w:rPr>
          <w:rFonts w:ascii="SimSun" w:hAnsi="SimSun" w:eastAsia="SimSun" w:cs="SimSun"/>
          <w:sz w:val="40"/>
          <w:szCs w:val="40"/>
          <w:u w:val="single" w:color="auto"/>
          <w:spacing w:val="18"/>
        </w:rPr>
        <w:t>元</w:t>
      </w:r>
      <w:r>
        <w:rPr>
          <w:rFonts w:ascii="SimSun" w:hAnsi="SimSun" w:eastAsia="SimSun" w:cs="SimSun"/>
          <w:sz w:val="40"/>
          <w:szCs w:val="40"/>
          <w:spacing w:val="32"/>
        </w:rPr>
        <w:t xml:space="preserve">  </w:t>
      </w:r>
      <w:r>
        <w:rPr>
          <w:rFonts w:ascii="SimSun" w:hAnsi="SimSun" w:eastAsia="SimSun" w:cs="SimSun"/>
          <w:sz w:val="40"/>
          <w:szCs w:val="40"/>
          <w:spacing w:val="18"/>
        </w:rPr>
        <w:t>(人民币大写：叁拾壹万伍仟元整)。</w:t>
      </w:r>
    </w:p>
    <w:p>
      <w:pPr>
        <w:ind w:right="2255" w:firstLine="952"/>
        <w:spacing w:before="359" w:line="383" w:lineRule="auto"/>
        <w:jc w:val="both"/>
        <w:rPr>
          <w:rFonts w:ascii="SimSun" w:hAnsi="SimSun" w:eastAsia="SimSun" w:cs="SimSun"/>
          <w:sz w:val="40"/>
          <w:szCs w:val="40"/>
        </w:rPr>
      </w:pPr>
      <w:r>
        <w:rPr>
          <w:rFonts w:ascii="SimSun" w:hAnsi="SimSun" w:eastAsia="SimSun" w:cs="SimSun"/>
          <w:sz w:val="40"/>
          <w:szCs w:val="40"/>
          <w:spacing w:val="5"/>
        </w:rPr>
        <w:t>(二)合同履行中第一年如因政策性因素调整导致相关人员的社会保险费用、节假日、高温</w:t>
      </w:r>
      <w:r>
        <w:rPr>
          <w:rFonts w:ascii="SimSun" w:hAnsi="SimSun" w:eastAsia="SimSun" w:cs="SimSun"/>
          <w:sz w:val="40"/>
          <w:szCs w:val="40"/>
          <w:spacing w:val="17"/>
        </w:rPr>
        <w:t xml:space="preserve"> </w:t>
      </w:r>
      <w:r>
        <w:rPr>
          <w:rFonts w:ascii="SimSun" w:hAnsi="SimSun" w:eastAsia="SimSun" w:cs="SimSun"/>
          <w:sz w:val="40"/>
          <w:szCs w:val="40"/>
          <w:spacing w:val="-1"/>
        </w:rPr>
        <w:t>津贴增加的，中标供应商必须按照规定予以调整支付，增加费用由其自行承担；后两年履约中遇</w:t>
      </w:r>
      <w:r>
        <w:rPr>
          <w:rFonts w:ascii="SimSun" w:hAnsi="SimSun" w:eastAsia="SimSun" w:cs="SimSun"/>
          <w:sz w:val="40"/>
          <w:szCs w:val="40"/>
          <w:spacing w:val="13"/>
        </w:rPr>
        <w:t xml:space="preserve"> </w:t>
      </w:r>
      <w:r>
        <w:rPr>
          <w:rFonts w:ascii="SimSun" w:hAnsi="SimSun" w:eastAsia="SimSun" w:cs="SimSun"/>
          <w:sz w:val="40"/>
          <w:szCs w:val="40"/>
          <w:spacing w:val="-7"/>
        </w:rPr>
        <w:t>政策性因素调整导致相关人员的社会保险费用、节假日、高温津贴出现变化的，由双方协商解决。</w:t>
      </w:r>
    </w:p>
    <w:p>
      <w:pPr>
        <w:spacing w:line="219" w:lineRule="auto"/>
        <w:rPr>
          <w:rFonts w:ascii="SimSun" w:hAnsi="SimSun" w:eastAsia="SimSun" w:cs="SimSun"/>
          <w:sz w:val="40"/>
          <w:szCs w:val="40"/>
        </w:rPr>
      </w:pPr>
      <w:r>
        <w:rPr>
          <w:rFonts w:ascii="SimSun" w:hAnsi="SimSun" w:eastAsia="SimSun" w:cs="SimSun"/>
          <w:sz w:val="40"/>
          <w:szCs w:val="40"/>
          <w:spacing w:val="1"/>
        </w:rPr>
        <w:t>第三条：采购人责任条款</w:t>
      </w:r>
    </w:p>
    <w:p>
      <w:pPr>
        <w:spacing w:line="246" w:lineRule="auto"/>
        <w:rPr>
          <w:rFonts w:ascii="Arial"/>
          <w:sz w:val="21"/>
        </w:rPr>
      </w:pPr>
      <w:r/>
    </w:p>
    <w:p>
      <w:pPr>
        <w:ind w:left="952"/>
        <w:spacing w:before="130" w:line="219" w:lineRule="auto"/>
        <w:rPr>
          <w:rFonts w:ascii="SimSun" w:hAnsi="SimSun" w:eastAsia="SimSun" w:cs="SimSun"/>
          <w:sz w:val="40"/>
          <w:szCs w:val="40"/>
        </w:rPr>
      </w:pPr>
      <w:r>
        <w:rPr>
          <w:rFonts w:ascii="SimSun" w:hAnsi="SimSun" w:eastAsia="SimSun" w:cs="SimSun"/>
          <w:sz w:val="40"/>
          <w:szCs w:val="40"/>
          <w:spacing w:val="-8"/>
        </w:rPr>
        <w:t>1、提供考核办法。</w:t>
      </w:r>
    </w:p>
    <w:p>
      <w:pPr>
        <w:ind w:left="952"/>
        <w:spacing w:before="356" w:line="219" w:lineRule="auto"/>
        <w:rPr>
          <w:rFonts w:ascii="SimSun" w:hAnsi="SimSun" w:eastAsia="SimSun" w:cs="SimSun"/>
          <w:sz w:val="40"/>
          <w:szCs w:val="40"/>
        </w:rPr>
      </w:pPr>
      <w:r>
        <w:rPr>
          <w:rFonts w:ascii="SimSun" w:hAnsi="SimSun" w:eastAsia="SimSun" w:cs="SimSun"/>
          <w:sz w:val="40"/>
          <w:szCs w:val="40"/>
          <w:spacing w:val="-7"/>
        </w:rPr>
        <w:t>2、组织对供应商提供服务的考核。</w:t>
      </w:r>
    </w:p>
    <w:p>
      <w:pPr>
        <w:ind w:left="952"/>
        <w:spacing w:before="357" w:line="220" w:lineRule="auto"/>
        <w:rPr>
          <w:rFonts w:ascii="SimSun" w:hAnsi="SimSun" w:eastAsia="SimSun" w:cs="SimSun"/>
          <w:sz w:val="40"/>
          <w:szCs w:val="40"/>
        </w:rPr>
      </w:pPr>
      <w:r>
        <w:rPr>
          <w:rFonts w:ascii="SimSun" w:hAnsi="SimSun" w:eastAsia="SimSun" w:cs="SimSun"/>
          <w:sz w:val="40"/>
          <w:szCs w:val="40"/>
          <w:spacing w:val="-6"/>
        </w:rPr>
        <w:t>3、按合同约定支付合同款项。</w:t>
      </w:r>
    </w:p>
    <w:p>
      <w:pPr>
        <w:ind w:left="952"/>
        <w:spacing w:before="353" w:line="219" w:lineRule="auto"/>
        <w:rPr>
          <w:rFonts w:ascii="SimSun" w:hAnsi="SimSun" w:eastAsia="SimSun" w:cs="SimSun"/>
          <w:sz w:val="40"/>
          <w:szCs w:val="40"/>
        </w:rPr>
      </w:pPr>
      <w:r>
        <w:rPr>
          <w:rFonts w:ascii="SimSun" w:hAnsi="SimSun" w:eastAsia="SimSun" w:cs="SimSun"/>
          <w:sz w:val="40"/>
          <w:szCs w:val="40"/>
          <w:spacing w:val="-4"/>
        </w:rPr>
        <w:t>4、如遇突发事件，协调供应商在提供服务过程中与其他部门的关系。</w:t>
      </w:r>
    </w:p>
    <w:p>
      <w:pPr>
        <w:ind w:left="952"/>
        <w:spacing w:before="356" w:line="219" w:lineRule="auto"/>
        <w:rPr>
          <w:rFonts w:ascii="SimSun" w:hAnsi="SimSun" w:eastAsia="SimSun" w:cs="SimSun"/>
          <w:sz w:val="40"/>
          <w:szCs w:val="40"/>
        </w:rPr>
      </w:pPr>
      <w:r>
        <w:rPr>
          <w:rFonts w:ascii="SimSun" w:hAnsi="SimSun" w:eastAsia="SimSun" w:cs="SimSun"/>
          <w:sz w:val="40"/>
          <w:szCs w:val="40"/>
          <w:spacing w:val="2"/>
        </w:rPr>
        <w:t>5、采购人为中标供应商提供一定的办公场所，禁止违规用电，但禁止违规用电，相关用电</w:t>
      </w:r>
    </w:p>
    <w:p>
      <w:pPr>
        <w:spacing w:before="356" w:line="831" w:lineRule="exact"/>
        <w:rPr>
          <w:rFonts w:ascii="SimSun" w:hAnsi="SimSun" w:eastAsia="SimSun" w:cs="SimSun"/>
          <w:sz w:val="40"/>
          <w:szCs w:val="40"/>
        </w:rPr>
      </w:pPr>
      <w:r>
        <w:rPr>
          <w:rFonts w:ascii="SimSun" w:hAnsi="SimSun" w:eastAsia="SimSun" w:cs="SimSun"/>
          <w:sz w:val="40"/>
          <w:szCs w:val="40"/>
          <w:spacing w:val="-2"/>
          <w:position w:val="32"/>
        </w:rPr>
        <w:t>及禁火安全责任由供应商自负。</w:t>
      </w:r>
    </w:p>
    <w:p>
      <w:pPr>
        <w:spacing w:line="219" w:lineRule="auto"/>
        <w:rPr>
          <w:rFonts w:ascii="SimSun" w:hAnsi="SimSun" w:eastAsia="SimSun" w:cs="SimSun"/>
          <w:sz w:val="40"/>
          <w:szCs w:val="40"/>
        </w:rPr>
      </w:pPr>
      <w:r>
        <w:rPr>
          <w:rFonts w:ascii="SimSun" w:hAnsi="SimSun" w:eastAsia="SimSun" w:cs="SimSun"/>
          <w:sz w:val="40"/>
          <w:szCs w:val="40"/>
          <w:spacing w:val="2"/>
        </w:rPr>
        <w:t>第四条：中标供应商责任条款</w:t>
      </w:r>
    </w:p>
    <w:p>
      <w:pPr>
        <w:ind w:left="952"/>
        <w:spacing w:before="342" w:line="219" w:lineRule="auto"/>
        <w:rPr>
          <w:rFonts w:ascii="SimSun" w:hAnsi="SimSun" w:eastAsia="SimSun" w:cs="SimSun"/>
          <w:sz w:val="40"/>
          <w:szCs w:val="40"/>
        </w:rPr>
      </w:pPr>
      <w:r>
        <w:rPr>
          <w:rFonts w:ascii="SimSun" w:hAnsi="SimSun" w:eastAsia="SimSun" w:cs="SimSun"/>
          <w:sz w:val="40"/>
          <w:szCs w:val="40"/>
          <w:spacing w:val="-4"/>
        </w:rPr>
        <w:t>1、按招标文件、投标文件、考核办法及有关要求提</w:t>
      </w:r>
      <w:r>
        <w:rPr>
          <w:rFonts w:ascii="SimSun" w:hAnsi="SimSun" w:eastAsia="SimSun" w:cs="SimSun"/>
          <w:sz w:val="40"/>
          <w:szCs w:val="40"/>
          <w:spacing w:val="-5"/>
        </w:rPr>
        <w:t>供物业管理服务。</w:t>
      </w:r>
    </w:p>
    <w:p>
      <w:pPr>
        <w:spacing w:line="246" w:lineRule="auto"/>
        <w:rPr>
          <w:rFonts w:ascii="Arial"/>
          <w:sz w:val="21"/>
        </w:rPr>
      </w:pPr>
      <w:r/>
    </w:p>
    <w:p>
      <w:pPr>
        <w:ind w:left="952"/>
        <w:spacing w:before="130" w:line="852" w:lineRule="exact"/>
        <w:rPr>
          <w:rFonts w:ascii="SimSun" w:hAnsi="SimSun" w:eastAsia="SimSun" w:cs="SimSun"/>
          <w:sz w:val="40"/>
          <w:szCs w:val="40"/>
        </w:rPr>
      </w:pPr>
      <w:r>
        <w:rPr>
          <w:rFonts w:ascii="SimSun" w:hAnsi="SimSun" w:eastAsia="SimSun" w:cs="SimSun"/>
          <w:sz w:val="40"/>
          <w:szCs w:val="40"/>
          <w:spacing w:val="3"/>
          <w:position w:val="34"/>
        </w:rPr>
        <w:t>2、遇到突发事件或自然灾害，必须服从采购人指挥与安排。协助采购人调查、处理有关投</w:t>
      </w:r>
    </w:p>
    <w:p>
      <w:pPr>
        <w:spacing w:line="219" w:lineRule="auto"/>
        <w:rPr>
          <w:rFonts w:ascii="SimSun" w:hAnsi="SimSun" w:eastAsia="SimSun" w:cs="SimSun"/>
          <w:sz w:val="40"/>
          <w:szCs w:val="40"/>
        </w:rPr>
      </w:pPr>
      <w:r>
        <w:rPr>
          <w:rFonts w:ascii="SimSun" w:hAnsi="SimSun" w:eastAsia="SimSun" w:cs="SimSun"/>
          <w:sz w:val="40"/>
          <w:szCs w:val="40"/>
          <w:spacing w:val="-1"/>
        </w:rPr>
        <w:t>诉，并根据采购人要求及时处理。</w:t>
      </w:r>
    </w:p>
    <w:p>
      <w:pPr>
        <w:spacing w:line="246" w:lineRule="auto"/>
        <w:rPr>
          <w:rFonts w:ascii="Arial"/>
          <w:sz w:val="21"/>
        </w:rPr>
      </w:pPr>
      <w:r/>
    </w:p>
    <w:p>
      <w:pPr>
        <w:ind w:left="952"/>
        <w:spacing w:before="130" w:line="853" w:lineRule="exact"/>
        <w:rPr>
          <w:rFonts w:ascii="SimSun" w:hAnsi="SimSun" w:eastAsia="SimSun" w:cs="SimSun"/>
          <w:sz w:val="40"/>
          <w:szCs w:val="40"/>
        </w:rPr>
      </w:pPr>
      <w:r>
        <w:rPr>
          <w:rFonts w:ascii="SimSun" w:hAnsi="SimSun" w:eastAsia="SimSun" w:cs="SimSun"/>
          <w:sz w:val="40"/>
          <w:szCs w:val="40"/>
          <w:spacing w:val="3"/>
          <w:position w:val="34"/>
        </w:rPr>
        <w:t>3、未经采购人同意，中标供应商无权在承包区域内从事任何经营活动或类似宣传，采购人</w:t>
      </w:r>
    </w:p>
    <w:p>
      <w:pPr>
        <w:spacing w:line="219" w:lineRule="auto"/>
        <w:rPr>
          <w:rFonts w:ascii="SimSun" w:hAnsi="SimSun" w:eastAsia="SimSun" w:cs="SimSun"/>
          <w:sz w:val="40"/>
          <w:szCs w:val="40"/>
        </w:rPr>
      </w:pPr>
      <w:r>
        <w:rPr>
          <w:rFonts w:ascii="SimSun" w:hAnsi="SimSun" w:eastAsia="SimSun" w:cs="SimSun"/>
          <w:sz w:val="40"/>
          <w:szCs w:val="40"/>
          <w:spacing w:val="-1"/>
        </w:rPr>
        <w:t>有权依照法律法规和采购人相关的规定贵令中标供应商限期改正。</w:t>
      </w:r>
    </w:p>
    <w:p>
      <w:pPr>
        <w:spacing w:line="246" w:lineRule="auto"/>
        <w:rPr>
          <w:rFonts w:ascii="Arial"/>
          <w:sz w:val="21"/>
        </w:rPr>
      </w:pPr>
      <w:r/>
    </w:p>
    <w:p>
      <w:pPr>
        <w:ind w:left="952"/>
        <w:spacing w:before="130" w:line="852" w:lineRule="exact"/>
        <w:rPr>
          <w:rFonts w:ascii="SimSun" w:hAnsi="SimSun" w:eastAsia="SimSun" w:cs="SimSun"/>
          <w:sz w:val="40"/>
          <w:szCs w:val="40"/>
        </w:rPr>
      </w:pPr>
      <w:r>
        <w:rPr>
          <w:rFonts w:ascii="SimSun" w:hAnsi="SimSun" w:eastAsia="SimSun" w:cs="SimSun"/>
          <w:sz w:val="40"/>
          <w:szCs w:val="40"/>
          <w:spacing w:val="4"/>
          <w:position w:val="34"/>
        </w:rPr>
        <w:t>4、未经采购人同意，中标供应商不得以任何形式转租、</w:t>
      </w:r>
      <w:r>
        <w:rPr>
          <w:rFonts w:ascii="SimSun" w:hAnsi="SimSun" w:eastAsia="SimSun" w:cs="SimSun"/>
          <w:sz w:val="40"/>
          <w:szCs w:val="40"/>
          <w:spacing w:val="3"/>
          <w:position w:val="34"/>
        </w:rPr>
        <w:t>转让、抵押承包区域及承包合同内</w:t>
      </w:r>
    </w:p>
    <w:p>
      <w:pPr>
        <w:spacing w:line="219" w:lineRule="auto"/>
        <w:rPr>
          <w:rFonts w:ascii="SimSun" w:hAnsi="SimSun" w:eastAsia="SimSun" w:cs="SimSun"/>
          <w:sz w:val="40"/>
          <w:szCs w:val="40"/>
        </w:rPr>
      </w:pPr>
      <w:r>
        <w:rPr>
          <w:rFonts w:ascii="SimSun" w:hAnsi="SimSun" w:eastAsia="SimSun" w:cs="SimSun"/>
          <w:sz w:val="40"/>
          <w:szCs w:val="40"/>
        </w:rPr>
        <w:t>容，在承包区域内不得从事未经采购人认可的工作；否则采购人有权单方面解</w:t>
      </w:r>
      <w:r>
        <w:rPr>
          <w:rFonts w:ascii="SimSun" w:hAnsi="SimSun" w:eastAsia="SimSun" w:cs="SimSun"/>
          <w:sz w:val="40"/>
          <w:szCs w:val="40"/>
          <w:spacing w:val="-1"/>
        </w:rPr>
        <w:t>除或合同，并保留</w:t>
      </w:r>
    </w:p>
    <w:p>
      <w:pPr>
        <w:sectPr>
          <w:footerReference w:type="default" r:id="rId1"/>
          <w:pgSz w:w="22514" w:h="31680"/>
          <w:pgMar w:top="2692" w:right="178" w:bottom="2400" w:left="3165" w:header="0" w:footer="2167" w:gutter="0"/>
        </w:sectPr>
        <w:rPr/>
      </w:pPr>
    </w:p>
    <w:p>
      <w:pPr>
        <w:spacing w:line="331" w:lineRule="auto"/>
        <w:rPr>
          <w:rFonts w:ascii="Arial"/>
          <w:sz w:val="21"/>
        </w:rPr>
      </w:pPr>
      <w:r>
        <w:drawing>
          <wp:anchor distT="0" distB="0" distL="0" distR="0" simplePos="0" relativeHeight="251659264" behindDoc="0" locked="0" layoutInCell="0" allowOverlap="1">
            <wp:simplePos x="0" y="0"/>
            <wp:positionH relativeFrom="page">
              <wp:posOffset>191904</wp:posOffset>
            </wp:positionH>
            <wp:positionV relativeFrom="page">
              <wp:posOffset>8530126</wp:posOffset>
            </wp:positionV>
            <wp:extent cx="1352342" cy="2649985"/>
            <wp:effectExtent l="0" t="0" r="0" b="0"/>
            <wp:wrapNone/>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1352342" cy="2649985"/>
                    </a:xfrm>
                    <a:prstGeom prst="rect">
                      <a:avLst/>
                    </a:prstGeom>
                  </pic:spPr>
                </pic:pic>
              </a:graphicData>
            </a:graphic>
          </wp:anchor>
        </w:drawing>
      </w:r>
      <w:r/>
    </w:p>
    <w:p>
      <w:pPr>
        <w:spacing w:line="332" w:lineRule="auto"/>
        <w:rPr>
          <w:rFonts w:ascii="Arial"/>
          <w:sz w:val="21"/>
        </w:rPr>
      </w:pPr>
      <w:r/>
    </w:p>
    <w:p>
      <w:pPr>
        <w:spacing w:before="130" w:line="950" w:lineRule="exact"/>
        <w:jc w:val="right"/>
        <w:rPr>
          <w:rFonts w:ascii="SimSun" w:hAnsi="SimSun" w:eastAsia="SimSun" w:cs="SimSun"/>
          <w:sz w:val="40"/>
          <w:szCs w:val="40"/>
        </w:rPr>
      </w:pPr>
      <w:r>
        <w:rPr>
          <w:rFonts w:ascii="SimSun" w:hAnsi="SimSun" w:eastAsia="SimSun" w:cs="SimSun"/>
          <w:sz w:val="40"/>
          <w:szCs w:val="40"/>
          <w:spacing w:val="14"/>
          <w:position w:val="41"/>
        </w:rPr>
        <w:t>进一步追究中标供应商责任的权利。在承包期间，中标供应商有任何重大变动或法律事宜均应书</w:t>
      </w:r>
    </w:p>
    <w:p>
      <w:pPr>
        <w:ind w:left="3165"/>
        <w:spacing w:before="2" w:line="219" w:lineRule="auto"/>
        <w:rPr>
          <w:rFonts w:ascii="SimSun" w:hAnsi="SimSun" w:eastAsia="SimSun" w:cs="SimSun"/>
          <w:sz w:val="40"/>
          <w:szCs w:val="40"/>
        </w:rPr>
      </w:pPr>
      <w:r>
        <w:rPr>
          <w:rFonts w:ascii="SimSun" w:hAnsi="SimSun" w:eastAsia="SimSun" w:cs="SimSun"/>
          <w:sz w:val="40"/>
          <w:szCs w:val="40"/>
          <w:spacing w:val="5"/>
        </w:rPr>
        <w:t>面通知采购人。</w:t>
      </w:r>
    </w:p>
    <w:p>
      <w:pPr>
        <w:spacing w:line="291" w:lineRule="auto"/>
        <w:rPr>
          <w:rFonts w:ascii="Arial"/>
          <w:sz w:val="21"/>
        </w:rPr>
      </w:pPr>
      <w:r/>
    </w:p>
    <w:p>
      <w:pPr>
        <w:ind w:left="3165"/>
        <w:spacing w:before="130" w:line="221" w:lineRule="auto"/>
        <w:rPr>
          <w:rFonts w:ascii="SimSun" w:hAnsi="SimSun" w:eastAsia="SimSun" w:cs="SimSun"/>
          <w:sz w:val="40"/>
          <w:szCs w:val="40"/>
        </w:rPr>
      </w:pPr>
      <w:r>
        <w:rPr>
          <w:rFonts w:ascii="SimSun" w:hAnsi="SimSun" w:eastAsia="SimSun" w:cs="SimSun"/>
          <w:sz w:val="40"/>
          <w:szCs w:val="40"/>
          <w:spacing w:val="11"/>
        </w:rPr>
        <w:t>第五条：承包职责</w:t>
      </w:r>
    </w:p>
    <w:p>
      <w:pPr>
        <w:spacing w:line="252" w:lineRule="auto"/>
        <w:rPr>
          <w:rFonts w:ascii="Arial"/>
          <w:sz w:val="21"/>
        </w:rPr>
      </w:pPr>
      <w:r/>
    </w:p>
    <w:p>
      <w:pPr>
        <w:ind w:right="93"/>
        <w:spacing w:before="130" w:line="850" w:lineRule="exact"/>
        <w:jc w:val="right"/>
        <w:rPr>
          <w:rFonts w:ascii="SimSun" w:hAnsi="SimSun" w:eastAsia="SimSun" w:cs="SimSun"/>
          <w:sz w:val="40"/>
          <w:szCs w:val="40"/>
        </w:rPr>
      </w:pPr>
      <w:r>
        <w:rPr>
          <w:rFonts w:ascii="SimSun" w:hAnsi="SimSun" w:eastAsia="SimSun" w:cs="SimSun"/>
          <w:sz w:val="40"/>
          <w:szCs w:val="40"/>
          <w:spacing w:val="12"/>
          <w:position w:val="34"/>
        </w:rPr>
        <w:t>1、</w:t>
      </w:r>
      <w:r>
        <w:rPr>
          <w:rFonts w:ascii="SimSun" w:hAnsi="SimSun" w:eastAsia="SimSun" w:cs="SimSun"/>
          <w:sz w:val="40"/>
          <w:szCs w:val="40"/>
          <w:spacing w:val="-45"/>
          <w:position w:val="34"/>
        </w:rPr>
        <w:t xml:space="preserve"> </w:t>
      </w:r>
      <w:r>
        <w:rPr>
          <w:rFonts w:ascii="SimSun" w:hAnsi="SimSun" w:eastAsia="SimSun" w:cs="SimSun"/>
          <w:sz w:val="40"/>
          <w:szCs w:val="40"/>
          <w:spacing w:val="12"/>
          <w:position w:val="34"/>
        </w:rPr>
        <w:t>中标供应商必须信守承包承诺，认真落实具有相应的固定服务人员，服务人员</w:t>
      </w:r>
      <w:r>
        <w:rPr>
          <w:rFonts w:ascii="SimSun" w:hAnsi="SimSun" w:eastAsia="SimSun" w:cs="SimSun"/>
          <w:sz w:val="40"/>
          <w:szCs w:val="40"/>
          <w:spacing w:val="11"/>
          <w:position w:val="34"/>
        </w:rPr>
        <w:t>必须统一</w:t>
      </w:r>
    </w:p>
    <w:p>
      <w:pPr>
        <w:ind w:left="3165"/>
        <w:spacing w:before="1" w:line="220" w:lineRule="auto"/>
        <w:rPr>
          <w:rFonts w:ascii="SimSun" w:hAnsi="SimSun" w:eastAsia="SimSun" w:cs="SimSun"/>
          <w:sz w:val="40"/>
          <w:szCs w:val="40"/>
        </w:rPr>
      </w:pPr>
      <w:r>
        <w:rPr>
          <w:rFonts w:ascii="SimSun" w:hAnsi="SimSun" w:eastAsia="SimSun" w:cs="SimSun"/>
          <w:sz w:val="40"/>
          <w:szCs w:val="40"/>
          <w:spacing w:val="4"/>
        </w:rPr>
        <w:t>穿着工作服，挂牌上岗并建立健全的管理制度。</w:t>
      </w:r>
    </w:p>
    <w:p>
      <w:pPr>
        <w:ind w:right="239"/>
        <w:spacing w:before="369" w:line="849" w:lineRule="exact"/>
        <w:jc w:val="right"/>
        <w:rPr>
          <w:rFonts w:ascii="SimSun" w:hAnsi="SimSun" w:eastAsia="SimSun" w:cs="SimSun"/>
          <w:sz w:val="40"/>
          <w:szCs w:val="40"/>
        </w:rPr>
      </w:pPr>
      <w:r>
        <w:rPr>
          <w:rFonts w:ascii="SimSun" w:hAnsi="SimSun" w:eastAsia="SimSun" w:cs="SimSun"/>
          <w:sz w:val="40"/>
          <w:szCs w:val="40"/>
          <w:spacing w:val="8"/>
          <w:position w:val="33"/>
        </w:rPr>
        <w:t>2、</w:t>
      </w:r>
      <w:r>
        <w:rPr>
          <w:rFonts w:ascii="SimSun" w:hAnsi="SimSun" w:eastAsia="SimSun" w:cs="SimSun"/>
          <w:sz w:val="40"/>
          <w:szCs w:val="40"/>
          <w:spacing w:val="-36"/>
          <w:position w:val="33"/>
        </w:rPr>
        <w:t xml:space="preserve"> </w:t>
      </w:r>
      <w:r>
        <w:rPr>
          <w:rFonts w:ascii="SimSun" w:hAnsi="SimSun" w:eastAsia="SimSun" w:cs="SimSun"/>
          <w:sz w:val="40"/>
          <w:szCs w:val="40"/>
          <w:spacing w:val="8"/>
          <w:position w:val="33"/>
        </w:rPr>
        <w:t>中标供应商必须按采购人制订的服务标准，严格履行承包义务，为采购人提供专业、优</w:t>
      </w:r>
    </w:p>
    <w:p>
      <w:pPr>
        <w:ind w:left="3165"/>
        <w:spacing w:before="2" w:line="219" w:lineRule="auto"/>
        <w:rPr>
          <w:rFonts w:ascii="SimSun" w:hAnsi="SimSun" w:eastAsia="SimSun" w:cs="SimSun"/>
          <w:sz w:val="40"/>
          <w:szCs w:val="40"/>
        </w:rPr>
      </w:pPr>
      <w:r>
        <w:rPr>
          <w:rFonts w:ascii="SimSun" w:hAnsi="SimSun" w:eastAsia="SimSun" w:cs="SimSun"/>
          <w:sz w:val="40"/>
          <w:szCs w:val="40"/>
          <w:spacing w:val="6"/>
        </w:rPr>
        <w:t>质、高效的服务。并根据采购人要求改变不满意的状况，接受采购人的监督和检查。</w:t>
      </w:r>
    </w:p>
    <w:p>
      <w:pPr>
        <w:rPr>
          <w:rFonts w:ascii="Arial"/>
          <w:sz w:val="21"/>
        </w:rPr>
      </w:pPr>
      <w:r/>
    </w:p>
    <w:p>
      <w:pPr>
        <w:ind w:right="295"/>
        <w:spacing w:before="131" w:line="849" w:lineRule="exact"/>
        <w:jc w:val="right"/>
        <w:rPr>
          <w:rFonts w:ascii="SimSun" w:hAnsi="SimSun" w:eastAsia="SimSun" w:cs="SimSun"/>
          <w:sz w:val="40"/>
          <w:szCs w:val="40"/>
        </w:rPr>
      </w:pPr>
      <w:r>
        <w:rPr>
          <w:rFonts w:ascii="SimSun" w:hAnsi="SimSun" w:eastAsia="SimSun" w:cs="SimSun"/>
          <w:sz w:val="40"/>
          <w:szCs w:val="40"/>
          <w:spacing w:val="7"/>
          <w:position w:val="33"/>
        </w:rPr>
        <w:t>3、</w:t>
      </w:r>
      <w:r>
        <w:rPr>
          <w:rFonts w:ascii="SimSun" w:hAnsi="SimSun" w:eastAsia="SimSun" w:cs="SimSun"/>
          <w:sz w:val="40"/>
          <w:szCs w:val="40"/>
          <w:spacing w:val="-52"/>
          <w:position w:val="33"/>
        </w:rPr>
        <w:t xml:space="preserve"> </w:t>
      </w:r>
      <w:r>
        <w:rPr>
          <w:rFonts w:ascii="SimSun" w:hAnsi="SimSun" w:eastAsia="SimSun" w:cs="SimSun"/>
          <w:sz w:val="40"/>
          <w:szCs w:val="40"/>
          <w:spacing w:val="7"/>
          <w:position w:val="33"/>
        </w:rPr>
        <w:t>因工作需要，采购人临时向中标供应商提出服务的要求，中标供应商应全力配合，按照</w:t>
      </w:r>
    </w:p>
    <w:p>
      <w:pPr>
        <w:ind w:left="3165"/>
        <w:spacing w:before="2" w:line="219" w:lineRule="auto"/>
        <w:rPr>
          <w:rFonts w:ascii="SimSun" w:hAnsi="SimSun" w:eastAsia="SimSun" w:cs="SimSun"/>
          <w:sz w:val="40"/>
          <w:szCs w:val="40"/>
        </w:rPr>
      </w:pPr>
      <w:r>
        <w:rPr>
          <w:rFonts w:ascii="SimSun" w:hAnsi="SimSun" w:eastAsia="SimSun" w:cs="SimSun"/>
          <w:sz w:val="40"/>
          <w:szCs w:val="40"/>
          <w:spacing w:val="3"/>
        </w:rPr>
        <w:t>采购人提出标准及要求完成任务，不得无故拖延，产生费用协商解决。</w:t>
      </w:r>
    </w:p>
    <w:p>
      <w:pPr>
        <w:ind w:left="4029"/>
        <w:spacing w:before="367" w:line="218" w:lineRule="auto"/>
        <w:rPr>
          <w:rFonts w:ascii="SimSun" w:hAnsi="SimSun" w:eastAsia="SimSun" w:cs="SimSun"/>
          <w:sz w:val="40"/>
          <w:szCs w:val="40"/>
        </w:rPr>
      </w:pPr>
      <w:r>
        <w:rPr>
          <w:rFonts w:ascii="SimSun" w:hAnsi="SimSun" w:eastAsia="SimSun" w:cs="SimSun"/>
          <w:sz w:val="40"/>
          <w:szCs w:val="40"/>
          <w:spacing w:val="17"/>
        </w:rPr>
        <w:t>4、</w:t>
      </w:r>
      <w:r>
        <w:rPr>
          <w:rFonts w:ascii="SimSun" w:hAnsi="SimSun" w:eastAsia="SimSun" w:cs="SimSun"/>
          <w:sz w:val="40"/>
          <w:szCs w:val="40"/>
          <w:spacing w:val="-39"/>
        </w:rPr>
        <w:t xml:space="preserve"> </w:t>
      </w:r>
      <w:r>
        <w:rPr>
          <w:rFonts w:ascii="SimSun" w:hAnsi="SimSun" w:eastAsia="SimSun" w:cs="SimSun"/>
          <w:sz w:val="40"/>
          <w:szCs w:val="40"/>
          <w:spacing w:val="17"/>
        </w:rPr>
        <w:t>在服务期内采购人遇到各类检查(如上级部门检查等),中标供应商应积极配合。</w:t>
      </w:r>
    </w:p>
    <w:p>
      <w:pPr>
        <w:spacing w:line="250" w:lineRule="auto"/>
        <w:rPr>
          <w:rFonts w:ascii="Arial"/>
          <w:sz w:val="21"/>
        </w:rPr>
      </w:pPr>
      <w:r/>
    </w:p>
    <w:p>
      <w:pPr>
        <w:ind w:right="361"/>
        <w:spacing w:before="131" w:line="849" w:lineRule="exact"/>
        <w:jc w:val="right"/>
        <w:rPr>
          <w:rFonts w:ascii="SimSun" w:hAnsi="SimSun" w:eastAsia="SimSun" w:cs="SimSun"/>
          <w:sz w:val="40"/>
          <w:szCs w:val="40"/>
        </w:rPr>
      </w:pPr>
      <w:r>
        <w:rPr>
          <w:rFonts w:ascii="SimSun" w:hAnsi="SimSun" w:eastAsia="SimSun" w:cs="SimSun"/>
          <w:sz w:val="40"/>
          <w:szCs w:val="40"/>
          <w:spacing w:val="5"/>
          <w:position w:val="33"/>
        </w:rPr>
        <w:t>5、</w:t>
      </w:r>
      <w:r>
        <w:rPr>
          <w:rFonts w:ascii="SimSun" w:hAnsi="SimSun" w:eastAsia="SimSun" w:cs="SimSun"/>
          <w:sz w:val="40"/>
          <w:szCs w:val="40"/>
          <w:spacing w:val="-38"/>
          <w:position w:val="33"/>
        </w:rPr>
        <w:t xml:space="preserve"> </w:t>
      </w:r>
      <w:r>
        <w:rPr>
          <w:rFonts w:ascii="SimSun" w:hAnsi="SimSun" w:eastAsia="SimSun" w:cs="SimSun"/>
          <w:sz w:val="40"/>
          <w:szCs w:val="40"/>
          <w:spacing w:val="5"/>
          <w:position w:val="33"/>
        </w:rPr>
        <w:t>中标供应商必须对员工发生的事故责任以及员工计生、身份、健康等承担责任；同时对</w:t>
      </w:r>
    </w:p>
    <w:p>
      <w:pPr>
        <w:ind w:left="3165"/>
        <w:spacing w:before="2" w:line="219" w:lineRule="auto"/>
        <w:rPr>
          <w:rFonts w:ascii="SimSun" w:hAnsi="SimSun" w:eastAsia="SimSun" w:cs="SimSun"/>
          <w:sz w:val="40"/>
          <w:szCs w:val="40"/>
        </w:rPr>
      </w:pPr>
      <w:r>
        <w:rPr>
          <w:rFonts w:ascii="SimSun" w:hAnsi="SimSun" w:eastAsia="SimSun" w:cs="SimSun"/>
          <w:sz w:val="40"/>
          <w:szCs w:val="40"/>
          <w:spacing w:val="-2"/>
        </w:rPr>
        <w:t>员工在工作期间内做出不良行为给采购人造成影响承</w:t>
      </w:r>
      <w:r>
        <w:rPr>
          <w:rFonts w:ascii="SimSun" w:hAnsi="SimSun" w:eastAsia="SimSun" w:cs="SimSun"/>
          <w:sz w:val="40"/>
          <w:szCs w:val="40"/>
          <w:spacing w:val="-3"/>
        </w:rPr>
        <w:t>担责任。</w:t>
      </w:r>
    </w:p>
    <w:p>
      <w:pPr>
        <w:rPr>
          <w:rFonts w:ascii="Arial"/>
          <w:sz w:val="21"/>
        </w:rPr>
      </w:pPr>
      <w:r/>
    </w:p>
    <w:p>
      <w:pPr>
        <w:ind w:right="324"/>
        <w:spacing w:before="131" w:line="849" w:lineRule="exact"/>
        <w:jc w:val="right"/>
        <w:rPr>
          <w:rFonts w:ascii="SimSun" w:hAnsi="SimSun" w:eastAsia="SimSun" w:cs="SimSun"/>
          <w:sz w:val="40"/>
          <w:szCs w:val="40"/>
        </w:rPr>
      </w:pPr>
      <w:r>
        <w:rPr>
          <w:rFonts w:ascii="SimSun" w:hAnsi="SimSun" w:eastAsia="SimSun" w:cs="SimSun"/>
          <w:sz w:val="40"/>
          <w:szCs w:val="40"/>
          <w:spacing w:val="6"/>
          <w:position w:val="33"/>
        </w:rPr>
        <w:t>6、</w:t>
      </w:r>
      <w:r>
        <w:rPr>
          <w:rFonts w:ascii="SimSun" w:hAnsi="SimSun" w:eastAsia="SimSun" w:cs="SimSun"/>
          <w:sz w:val="40"/>
          <w:szCs w:val="40"/>
          <w:spacing w:val="-41"/>
          <w:position w:val="33"/>
        </w:rPr>
        <w:t xml:space="preserve"> </w:t>
      </w:r>
      <w:r>
        <w:rPr>
          <w:rFonts w:ascii="SimSun" w:hAnsi="SimSun" w:eastAsia="SimSun" w:cs="SimSun"/>
          <w:sz w:val="40"/>
          <w:szCs w:val="40"/>
          <w:spacing w:val="6"/>
          <w:position w:val="33"/>
        </w:rPr>
        <w:t>承包期间，中标供应商应保证承包区域内的其他有关设施、设备不受损坏，否则由此引</w:t>
      </w:r>
    </w:p>
    <w:p>
      <w:pPr>
        <w:ind w:left="3165"/>
        <w:spacing w:before="2" w:line="219" w:lineRule="auto"/>
        <w:rPr>
          <w:rFonts w:ascii="SimSun" w:hAnsi="SimSun" w:eastAsia="SimSun" w:cs="SimSun"/>
          <w:sz w:val="40"/>
          <w:szCs w:val="40"/>
        </w:rPr>
      </w:pPr>
      <w:r>
        <w:rPr>
          <w:rFonts w:ascii="SimSun" w:hAnsi="SimSun" w:eastAsia="SimSun" w:cs="SimSun"/>
          <w:sz w:val="40"/>
          <w:szCs w:val="40"/>
          <w:spacing w:val="-2"/>
        </w:rPr>
        <w:t>起的责任和损失由中标供应商承担。</w:t>
      </w:r>
    </w:p>
    <w:p>
      <w:pPr>
        <w:rPr>
          <w:rFonts w:ascii="Arial"/>
          <w:sz w:val="21"/>
        </w:rPr>
      </w:pPr>
      <w:r/>
    </w:p>
    <w:p>
      <w:pPr>
        <w:ind w:right="645"/>
        <w:spacing w:before="131" w:line="220" w:lineRule="auto"/>
        <w:jc w:val="right"/>
        <w:rPr>
          <w:rFonts w:ascii="SimSun" w:hAnsi="SimSun" w:eastAsia="SimSun" w:cs="SimSun"/>
          <w:sz w:val="40"/>
          <w:szCs w:val="40"/>
        </w:rPr>
      </w:pPr>
      <w:r>
        <w:rPr>
          <w:rFonts w:ascii="SimSun" w:hAnsi="SimSun" w:eastAsia="SimSun" w:cs="SimSun"/>
          <w:sz w:val="40"/>
          <w:szCs w:val="40"/>
          <w:spacing w:val="-2"/>
        </w:rPr>
        <w:t>7、</w:t>
      </w:r>
      <w:r>
        <w:rPr>
          <w:rFonts w:ascii="SimSun" w:hAnsi="SimSun" w:eastAsia="SimSun" w:cs="SimSun"/>
          <w:sz w:val="40"/>
          <w:szCs w:val="40"/>
          <w:spacing w:val="-43"/>
        </w:rPr>
        <w:t xml:space="preserve"> </w:t>
      </w:r>
      <w:r>
        <w:rPr>
          <w:rFonts w:ascii="SimSun" w:hAnsi="SimSun" w:eastAsia="SimSun" w:cs="SimSun"/>
          <w:sz w:val="40"/>
          <w:szCs w:val="40"/>
          <w:spacing w:val="-2"/>
        </w:rPr>
        <w:t>中标供应商的各类办公设施及费用、人员食宿、安全等均由中标供应商自行负责解决。</w:t>
      </w:r>
    </w:p>
    <w:p>
      <w:pPr>
        <w:rPr>
          <w:rFonts w:ascii="Arial"/>
          <w:sz w:val="21"/>
        </w:rPr>
      </w:pPr>
      <w:r/>
    </w:p>
    <w:p>
      <w:pPr>
        <w:ind w:left="3165" w:right="376" w:firstLine="863"/>
        <w:spacing w:before="130" w:line="392" w:lineRule="auto"/>
        <w:rPr>
          <w:rFonts w:ascii="SimSun" w:hAnsi="SimSun" w:eastAsia="SimSun" w:cs="SimSun"/>
          <w:sz w:val="40"/>
          <w:szCs w:val="40"/>
        </w:rPr>
      </w:pPr>
      <w:r>
        <w:rPr>
          <w:rFonts w:ascii="SimSun" w:hAnsi="SimSun" w:eastAsia="SimSun" w:cs="SimSun"/>
          <w:sz w:val="40"/>
          <w:szCs w:val="40"/>
          <w:spacing w:val="5"/>
        </w:rPr>
        <w:t>8、</w:t>
      </w:r>
      <w:r>
        <w:rPr>
          <w:rFonts w:ascii="SimSun" w:hAnsi="SimSun" w:eastAsia="SimSun" w:cs="SimSun"/>
          <w:sz w:val="40"/>
          <w:szCs w:val="40"/>
          <w:spacing w:val="-53"/>
        </w:rPr>
        <w:t xml:space="preserve"> </w:t>
      </w:r>
      <w:r>
        <w:rPr>
          <w:rFonts w:ascii="SimSun" w:hAnsi="SimSun" w:eastAsia="SimSun" w:cs="SimSun"/>
          <w:sz w:val="40"/>
          <w:szCs w:val="40"/>
          <w:spacing w:val="5"/>
        </w:rPr>
        <w:t>合同履行的第一年中如果国家或地方政府要求中标供应商必须增加其向相应人员支付的</w:t>
      </w:r>
      <w:r>
        <w:rPr>
          <w:rFonts w:ascii="SimSun" w:hAnsi="SimSun" w:eastAsia="SimSun" w:cs="SimSun"/>
          <w:sz w:val="40"/>
          <w:szCs w:val="40"/>
        </w:rPr>
        <w:t xml:space="preserve"> </w:t>
      </w:r>
      <w:r>
        <w:rPr>
          <w:rFonts w:ascii="SimSun" w:hAnsi="SimSun" w:eastAsia="SimSun" w:cs="SimSun"/>
          <w:sz w:val="40"/>
          <w:szCs w:val="40"/>
          <w:spacing w:val="14"/>
        </w:rPr>
        <w:t>任何社会福利、保险或其它应付的津贴(如国家或地方政府最低工资及社保基数</w:t>
      </w:r>
      <w:r>
        <w:rPr>
          <w:rFonts w:ascii="SimSun" w:hAnsi="SimSun" w:eastAsia="SimSun" w:cs="SimSun"/>
          <w:sz w:val="40"/>
          <w:szCs w:val="40"/>
          <w:spacing w:val="13"/>
        </w:rPr>
        <w:t>进行调整等),</w:t>
      </w:r>
    </w:p>
    <w:p>
      <w:pPr>
        <w:ind w:left="3165"/>
        <w:spacing w:before="2" w:line="219" w:lineRule="auto"/>
        <w:rPr>
          <w:rFonts w:ascii="SimSun" w:hAnsi="SimSun" w:eastAsia="SimSun" w:cs="SimSun"/>
          <w:sz w:val="40"/>
          <w:szCs w:val="40"/>
        </w:rPr>
      </w:pPr>
      <w:r>
        <w:rPr>
          <w:rFonts w:ascii="SimSun" w:hAnsi="SimSun" w:eastAsia="SimSun" w:cs="SimSun"/>
          <w:sz w:val="40"/>
          <w:szCs w:val="40"/>
          <w:spacing w:val="-2"/>
        </w:rPr>
        <w:t>均由中标供应商承担。</w:t>
      </w:r>
    </w:p>
    <w:p>
      <w:pPr>
        <w:rPr>
          <w:rFonts w:ascii="Arial"/>
          <w:sz w:val="21"/>
        </w:rPr>
      </w:pPr>
      <w:r/>
    </w:p>
    <w:p>
      <w:pPr>
        <w:ind w:left="3165" w:right="513" w:firstLine="863"/>
        <w:spacing w:before="131" w:line="392" w:lineRule="auto"/>
        <w:rPr>
          <w:rFonts w:ascii="SimSun" w:hAnsi="SimSun" w:eastAsia="SimSun" w:cs="SimSun"/>
          <w:sz w:val="40"/>
          <w:szCs w:val="40"/>
        </w:rPr>
      </w:pPr>
      <w:r>
        <w:rPr>
          <w:rFonts w:ascii="SimSun" w:hAnsi="SimSun" w:eastAsia="SimSun" w:cs="SimSun"/>
          <w:sz w:val="40"/>
          <w:szCs w:val="40"/>
          <w:spacing w:val="2"/>
        </w:rPr>
        <w:t>9、</w:t>
      </w:r>
      <w:r>
        <w:rPr>
          <w:rFonts w:ascii="SimSun" w:hAnsi="SimSun" w:eastAsia="SimSun" w:cs="SimSun"/>
          <w:sz w:val="40"/>
          <w:szCs w:val="40"/>
          <w:spacing w:val="-55"/>
        </w:rPr>
        <w:t xml:space="preserve"> </w:t>
      </w:r>
      <w:r>
        <w:rPr>
          <w:rFonts w:ascii="SimSun" w:hAnsi="SimSun" w:eastAsia="SimSun" w:cs="SimSun"/>
          <w:sz w:val="40"/>
          <w:szCs w:val="40"/>
          <w:spacing w:val="2"/>
        </w:rPr>
        <w:t>中标供应商须为中标供应商的每位员工交纳各种社会</w:t>
      </w:r>
      <w:r>
        <w:rPr>
          <w:rFonts w:ascii="SimSun" w:hAnsi="SimSun" w:eastAsia="SimSun" w:cs="SimSun"/>
          <w:sz w:val="40"/>
          <w:szCs w:val="40"/>
          <w:spacing w:val="1"/>
        </w:rPr>
        <w:t>保险并保证每位员工的必要休息时</w:t>
      </w:r>
      <w:r>
        <w:rPr>
          <w:rFonts w:ascii="SimSun" w:hAnsi="SimSun" w:eastAsia="SimSun" w:cs="SimSun"/>
          <w:sz w:val="40"/>
          <w:szCs w:val="40"/>
        </w:rPr>
        <w:t xml:space="preserve"> </w:t>
      </w:r>
      <w:r>
        <w:rPr>
          <w:rFonts w:ascii="SimSun" w:hAnsi="SimSun" w:eastAsia="SimSun" w:cs="SimSun"/>
          <w:sz w:val="40"/>
          <w:szCs w:val="40"/>
        </w:rPr>
        <w:t>间，中标供应商每月支付的员工的相应待遇符合国家要求。中标供应商未按法律、法规支付相应</w:t>
      </w:r>
    </w:p>
    <w:p>
      <w:pPr>
        <w:ind w:left="3165"/>
        <w:spacing w:before="2" w:line="219" w:lineRule="auto"/>
        <w:rPr>
          <w:rFonts w:ascii="SimSun" w:hAnsi="SimSun" w:eastAsia="SimSun" w:cs="SimSun"/>
          <w:sz w:val="40"/>
          <w:szCs w:val="40"/>
        </w:rPr>
      </w:pPr>
      <w:r>
        <w:rPr>
          <w:rFonts w:ascii="SimSun" w:hAnsi="SimSun" w:eastAsia="SimSun" w:cs="SimSun"/>
          <w:sz w:val="40"/>
          <w:szCs w:val="40"/>
          <w:spacing w:val="-2"/>
        </w:rPr>
        <w:t>员工的待遇而引起的纠纷投诉，由中标供应商自行承担相</w:t>
      </w:r>
      <w:r>
        <w:rPr>
          <w:rFonts w:ascii="SimSun" w:hAnsi="SimSun" w:eastAsia="SimSun" w:cs="SimSun"/>
          <w:sz w:val="40"/>
          <w:szCs w:val="40"/>
          <w:spacing w:val="-3"/>
        </w:rPr>
        <w:t>应责任，采购人概不负责。</w:t>
      </w:r>
    </w:p>
    <w:p>
      <w:pPr>
        <w:ind w:left="3165"/>
        <w:spacing w:before="330" w:line="221" w:lineRule="auto"/>
        <w:rPr>
          <w:rFonts w:ascii="SimSun" w:hAnsi="SimSun" w:eastAsia="SimSun" w:cs="SimSun"/>
          <w:sz w:val="40"/>
          <w:szCs w:val="40"/>
        </w:rPr>
      </w:pPr>
      <w:r>
        <w:rPr>
          <w:rFonts w:ascii="SimSun" w:hAnsi="SimSun" w:eastAsia="SimSun" w:cs="SimSun"/>
          <w:sz w:val="40"/>
          <w:szCs w:val="40"/>
          <w:spacing w:val="5"/>
        </w:rPr>
        <w:t>第六条：考核标准</w:t>
      </w:r>
    </w:p>
    <w:p>
      <w:pPr>
        <w:spacing w:line="273" w:lineRule="auto"/>
        <w:rPr>
          <w:rFonts w:ascii="Arial"/>
          <w:sz w:val="21"/>
        </w:rPr>
      </w:pPr>
      <w:r/>
    </w:p>
    <w:p>
      <w:pPr>
        <w:ind w:left="4029"/>
        <w:spacing w:before="130" w:line="822" w:lineRule="exact"/>
        <w:rPr>
          <w:rFonts w:ascii="SimSun" w:hAnsi="SimSun" w:eastAsia="SimSun" w:cs="SimSun"/>
          <w:sz w:val="40"/>
          <w:szCs w:val="40"/>
        </w:rPr>
      </w:pPr>
      <w:r>
        <w:rPr>
          <w:rFonts w:ascii="SimSun" w:hAnsi="SimSun" w:eastAsia="SimSun" w:cs="SimSun"/>
          <w:sz w:val="40"/>
          <w:szCs w:val="40"/>
          <w:spacing w:val="-3"/>
          <w:position w:val="31"/>
        </w:rPr>
        <w:t>根据采购人制定的考评办法进行考核，具体考核标准双方协商制定</w:t>
      </w:r>
      <w:r>
        <w:rPr>
          <w:rFonts w:ascii="SimSun" w:hAnsi="SimSun" w:eastAsia="SimSun" w:cs="SimSun"/>
          <w:sz w:val="40"/>
          <w:szCs w:val="40"/>
          <w:spacing w:val="-4"/>
          <w:position w:val="31"/>
        </w:rPr>
        <w:t>。</w:t>
      </w:r>
    </w:p>
    <w:p>
      <w:pPr>
        <w:ind w:left="3165"/>
        <w:spacing w:before="1" w:line="220" w:lineRule="auto"/>
        <w:rPr>
          <w:rFonts w:ascii="SimSun" w:hAnsi="SimSun" w:eastAsia="SimSun" w:cs="SimSun"/>
          <w:sz w:val="40"/>
          <w:szCs w:val="40"/>
        </w:rPr>
      </w:pPr>
      <w:r>
        <w:rPr>
          <w:rFonts w:ascii="SimSun" w:hAnsi="SimSun" w:eastAsia="SimSun" w:cs="SimSun"/>
          <w:sz w:val="40"/>
          <w:szCs w:val="40"/>
          <w:spacing w:val="4"/>
        </w:rPr>
        <w:t>第七条：履约保证金</w:t>
      </w:r>
    </w:p>
    <w:p>
      <w:pPr>
        <w:ind w:left="4029"/>
        <w:spacing w:before="359" w:line="221" w:lineRule="auto"/>
        <w:rPr>
          <w:rFonts w:ascii="SimSun" w:hAnsi="SimSun" w:eastAsia="SimSun" w:cs="SimSun"/>
          <w:sz w:val="40"/>
          <w:szCs w:val="40"/>
        </w:rPr>
      </w:pPr>
      <w:r>
        <w:rPr>
          <w:rFonts w:ascii="SimSun" w:hAnsi="SimSun" w:eastAsia="SimSun" w:cs="SimSun"/>
          <w:sz w:val="40"/>
          <w:szCs w:val="40"/>
          <w:spacing w:val="-5"/>
        </w:rPr>
        <w:t>无。</w:t>
      </w:r>
    </w:p>
    <w:p>
      <w:pPr>
        <w:spacing w:line="242" w:lineRule="auto"/>
        <w:rPr>
          <w:rFonts w:ascii="Arial"/>
          <w:sz w:val="21"/>
        </w:rPr>
      </w:pPr>
      <w:r/>
    </w:p>
    <w:p>
      <w:pPr>
        <w:ind w:left="3165"/>
        <w:spacing w:before="131" w:line="221" w:lineRule="auto"/>
        <w:rPr>
          <w:rFonts w:ascii="SimSun" w:hAnsi="SimSun" w:eastAsia="SimSun" w:cs="SimSun"/>
          <w:sz w:val="40"/>
          <w:szCs w:val="40"/>
        </w:rPr>
      </w:pPr>
      <w:r>
        <w:rPr>
          <w:rFonts w:ascii="SimSun" w:hAnsi="SimSun" w:eastAsia="SimSun" w:cs="SimSun"/>
          <w:sz w:val="40"/>
          <w:szCs w:val="40"/>
          <w:spacing w:val="4"/>
        </w:rPr>
        <w:t>第八条：付款方式</w:t>
      </w:r>
    </w:p>
    <w:p>
      <w:pPr>
        <w:spacing w:line="267" w:lineRule="auto"/>
        <w:rPr>
          <w:rFonts w:ascii="Arial"/>
          <w:sz w:val="21"/>
        </w:rPr>
      </w:pPr>
      <w:r/>
    </w:p>
    <w:p>
      <w:pPr>
        <w:ind w:left="3165" w:right="471" w:firstLine="863"/>
        <w:spacing w:before="130" w:line="391" w:lineRule="auto"/>
        <w:jc w:val="both"/>
        <w:rPr>
          <w:rFonts w:ascii="SimSun" w:hAnsi="SimSun" w:eastAsia="SimSun" w:cs="SimSun"/>
          <w:sz w:val="40"/>
          <w:szCs w:val="40"/>
        </w:rPr>
      </w:pPr>
      <w:r>
        <w:rPr>
          <w:rFonts w:ascii="SimSun" w:hAnsi="SimSun" w:eastAsia="SimSun" w:cs="SimSun"/>
          <w:sz w:val="40"/>
          <w:szCs w:val="40"/>
          <w:spacing w:val="2"/>
        </w:rPr>
        <w:t>1、</w:t>
      </w:r>
      <w:r>
        <w:rPr>
          <w:rFonts w:ascii="SimSun" w:hAnsi="SimSun" w:eastAsia="SimSun" w:cs="SimSun"/>
          <w:sz w:val="40"/>
          <w:szCs w:val="40"/>
          <w:spacing w:val="-28"/>
        </w:rPr>
        <w:t xml:space="preserve"> </w:t>
      </w:r>
      <w:r>
        <w:rPr>
          <w:rFonts w:ascii="SimSun" w:hAnsi="SimSun" w:eastAsia="SimSun" w:cs="SimSun"/>
          <w:sz w:val="40"/>
          <w:szCs w:val="40"/>
          <w:spacing w:val="2"/>
        </w:rPr>
        <w:t>采购人建立考核小组，通过定期检查和不定期抽查进行考核，采购人根据考核结果按季</w:t>
      </w:r>
      <w:r>
        <w:rPr>
          <w:rFonts w:ascii="SimSun" w:hAnsi="SimSun" w:eastAsia="SimSun" w:cs="SimSun"/>
          <w:sz w:val="40"/>
          <w:szCs w:val="40"/>
        </w:rPr>
        <w:t xml:space="preserve"> </w:t>
      </w:r>
      <w:r>
        <w:rPr>
          <w:rFonts w:ascii="SimSun" w:hAnsi="SimSun" w:eastAsia="SimSun" w:cs="SimSun"/>
          <w:sz w:val="40"/>
          <w:szCs w:val="40"/>
          <w:spacing w:val="11"/>
        </w:rPr>
        <w:t>度支付相应费用，经费支付时间为次季度首月10日内支付上季度服务费用</w:t>
      </w:r>
      <w:r>
        <w:rPr>
          <w:rFonts w:ascii="SimSun" w:hAnsi="SimSun" w:eastAsia="SimSun" w:cs="SimSun"/>
          <w:sz w:val="40"/>
          <w:szCs w:val="40"/>
          <w:spacing w:val="10"/>
        </w:rPr>
        <w:t>。根据采购人制定的</w:t>
      </w:r>
      <w:r>
        <w:rPr>
          <w:rFonts w:ascii="SimSun" w:hAnsi="SimSun" w:eastAsia="SimSun" w:cs="SimSun"/>
          <w:sz w:val="40"/>
          <w:szCs w:val="40"/>
        </w:rPr>
        <w:t xml:space="preserve"> </w:t>
      </w:r>
      <w:r>
        <w:rPr>
          <w:rFonts w:ascii="SimSun" w:hAnsi="SimSun" w:eastAsia="SimSun" w:cs="SimSun"/>
          <w:sz w:val="40"/>
          <w:szCs w:val="40"/>
          <w:spacing w:val="28"/>
        </w:rPr>
        <w:t>考评办法，当季度综合评分80分(含80分)以上全额支付当季</w:t>
      </w:r>
      <w:r>
        <w:rPr>
          <w:rFonts w:ascii="SimSun" w:hAnsi="SimSun" w:eastAsia="SimSun" w:cs="SimSun"/>
          <w:sz w:val="40"/>
          <w:szCs w:val="40"/>
          <w:spacing w:val="27"/>
        </w:rPr>
        <w:t>费用，综合评分80分以下70分</w:t>
      </w:r>
    </w:p>
    <w:p>
      <w:pPr>
        <w:ind w:left="3165"/>
        <w:spacing w:before="2" w:line="217" w:lineRule="auto"/>
        <w:rPr>
          <w:rFonts w:ascii="SimSun" w:hAnsi="SimSun" w:eastAsia="SimSun" w:cs="SimSun"/>
          <w:sz w:val="40"/>
          <w:szCs w:val="40"/>
        </w:rPr>
      </w:pPr>
      <w:r>
        <w:rPr>
          <w:rFonts w:ascii="SimSun" w:hAnsi="SimSun" w:eastAsia="SimSun" w:cs="SimSun"/>
          <w:sz w:val="40"/>
          <w:szCs w:val="40"/>
          <w:spacing w:val="24"/>
        </w:rPr>
        <w:t>(含70分)以上扣除当季度服务费5%,综合评分70分以下扣除当季度服务费10%。</w:t>
      </w:r>
    </w:p>
    <w:p>
      <w:pPr>
        <w:sectPr>
          <w:footerReference w:type="default" r:id="rId3"/>
          <w:pgSz w:w="22895" w:h="31680"/>
          <w:pgMar w:top="2692" w:right="2038" w:bottom="2130" w:left="302" w:header="0" w:footer="1897" w:gutter="0"/>
        </w:sectPr>
        <w:rPr/>
      </w:pPr>
    </w:p>
    <w:p>
      <w:pPr>
        <w:spacing w:line="470" w:lineRule="auto"/>
        <w:rPr>
          <w:rFonts w:ascii="Arial"/>
          <w:sz w:val="21"/>
        </w:rPr>
      </w:pPr>
      <w:r/>
    </w:p>
    <w:p>
      <w:pPr>
        <w:ind w:right="1671" w:firstLine="810"/>
        <w:spacing w:before="123" w:line="425" w:lineRule="auto"/>
        <w:rPr>
          <w:rFonts w:ascii="SimSun" w:hAnsi="SimSun" w:eastAsia="SimSun" w:cs="SimSun"/>
          <w:sz w:val="38"/>
          <w:szCs w:val="38"/>
        </w:rPr>
      </w:pPr>
      <w:r>
        <w:rPr>
          <w:rFonts w:ascii="SimSun" w:hAnsi="SimSun" w:eastAsia="SimSun" w:cs="SimSun"/>
          <w:sz w:val="38"/>
          <w:szCs w:val="38"/>
          <w:spacing w:val="32"/>
        </w:rPr>
        <w:t>2、</w:t>
      </w:r>
      <w:r>
        <w:rPr>
          <w:rFonts w:ascii="SimSun" w:hAnsi="SimSun" w:eastAsia="SimSun" w:cs="SimSun"/>
          <w:sz w:val="38"/>
          <w:szCs w:val="38"/>
          <w:spacing w:val="-29"/>
        </w:rPr>
        <w:t xml:space="preserve"> </w:t>
      </w:r>
      <w:r>
        <w:rPr>
          <w:rFonts w:ascii="SimSun" w:hAnsi="SimSun" w:eastAsia="SimSun" w:cs="SimSun"/>
          <w:sz w:val="38"/>
          <w:szCs w:val="38"/>
          <w:spacing w:val="32"/>
        </w:rPr>
        <w:t>中标供应商在服务期内有下列行为，造成的不当损</w:t>
      </w:r>
      <w:r>
        <w:rPr>
          <w:rFonts w:ascii="SimSun" w:hAnsi="SimSun" w:eastAsia="SimSun" w:cs="SimSun"/>
          <w:sz w:val="38"/>
          <w:szCs w:val="38"/>
          <w:spacing w:val="31"/>
        </w:rPr>
        <w:t>失而产生费用，要从当月支付给中标</w:t>
      </w:r>
      <w:r>
        <w:rPr>
          <w:rFonts w:ascii="SimSun" w:hAnsi="SimSun" w:eastAsia="SimSun" w:cs="SimSun"/>
          <w:sz w:val="38"/>
          <w:szCs w:val="38"/>
        </w:rPr>
        <w:t xml:space="preserve"> </w:t>
      </w:r>
      <w:r>
        <w:rPr>
          <w:rFonts w:ascii="SimSun" w:hAnsi="SimSun" w:eastAsia="SimSun" w:cs="SimSun"/>
          <w:sz w:val="38"/>
          <w:szCs w:val="38"/>
          <w:spacing w:val="27"/>
        </w:rPr>
        <w:t>供应商的费用中扣除：</w:t>
      </w:r>
      <w:r>
        <w:rPr>
          <w:rFonts w:ascii="SimSun" w:hAnsi="SimSun" w:eastAsia="SimSun" w:cs="SimSun"/>
          <w:sz w:val="38"/>
          <w:szCs w:val="38"/>
          <w:spacing w:val="40"/>
        </w:rPr>
        <w:t xml:space="preserve"> </w:t>
      </w:r>
      <w:r>
        <w:rPr>
          <w:rFonts w:ascii="SimSun" w:hAnsi="SimSun" w:eastAsia="SimSun" w:cs="SimSun"/>
          <w:sz w:val="38"/>
          <w:szCs w:val="38"/>
          <w:spacing w:val="27"/>
        </w:rPr>
        <w:t>A、</w:t>
      </w:r>
      <w:r>
        <w:rPr>
          <w:rFonts w:ascii="SimSun" w:hAnsi="SimSun" w:eastAsia="SimSun" w:cs="SimSun"/>
          <w:sz w:val="38"/>
          <w:szCs w:val="38"/>
          <w:spacing w:val="-63"/>
        </w:rPr>
        <w:t xml:space="preserve"> </w:t>
      </w:r>
      <w:r>
        <w:rPr>
          <w:rFonts w:ascii="SimSun" w:hAnsi="SimSun" w:eastAsia="SimSun" w:cs="SimSun"/>
          <w:sz w:val="38"/>
          <w:szCs w:val="38"/>
          <w:spacing w:val="27"/>
        </w:rPr>
        <w:t>抽查时发现中标供应商投入的人员数量少于投标承诺的数量，采购人</w:t>
      </w:r>
      <w:r>
        <w:rPr>
          <w:rFonts w:ascii="SimSun" w:hAnsi="SimSun" w:eastAsia="SimSun" w:cs="SimSun"/>
          <w:sz w:val="38"/>
          <w:szCs w:val="38"/>
        </w:rPr>
        <w:t xml:space="preserve"> </w:t>
      </w:r>
      <w:r>
        <w:rPr>
          <w:rFonts w:ascii="SimSun" w:hAnsi="SimSun" w:eastAsia="SimSun" w:cs="SimSun"/>
          <w:sz w:val="38"/>
          <w:szCs w:val="38"/>
          <w:spacing w:val="29"/>
        </w:rPr>
        <w:t>可以按缺少人数每人1000元/次标准进行扣除，在支付当季度合同款时扣除；</w:t>
      </w:r>
      <w:r>
        <w:rPr>
          <w:rFonts w:ascii="SimSun" w:hAnsi="SimSun" w:eastAsia="SimSun" w:cs="SimSun"/>
          <w:sz w:val="38"/>
          <w:szCs w:val="38"/>
          <w:spacing w:val="27"/>
        </w:rPr>
        <w:t xml:space="preserve"> </w:t>
      </w:r>
      <w:r>
        <w:rPr>
          <w:rFonts w:ascii="SimSun" w:hAnsi="SimSun" w:eastAsia="SimSun" w:cs="SimSun"/>
          <w:sz w:val="38"/>
          <w:szCs w:val="38"/>
          <w:spacing w:val="29"/>
        </w:rPr>
        <w:t>B、</w:t>
      </w:r>
      <w:r>
        <w:rPr>
          <w:rFonts w:ascii="SimSun" w:hAnsi="SimSun" w:eastAsia="SimSun" w:cs="SimSun"/>
          <w:sz w:val="38"/>
          <w:szCs w:val="38"/>
          <w:spacing w:val="-40"/>
        </w:rPr>
        <w:t xml:space="preserve"> </w:t>
      </w:r>
      <w:r>
        <w:rPr>
          <w:rFonts w:ascii="SimSun" w:hAnsi="SimSun" w:eastAsia="SimSun" w:cs="SimSun"/>
          <w:sz w:val="38"/>
          <w:szCs w:val="38"/>
          <w:spacing w:val="29"/>
        </w:rPr>
        <w:t>投入本项目骨</w:t>
      </w:r>
      <w:r>
        <w:rPr>
          <w:rFonts w:ascii="SimSun" w:hAnsi="SimSun" w:eastAsia="SimSun" w:cs="SimSun"/>
          <w:sz w:val="38"/>
          <w:szCs w:val="38"/>
        </w:rPr>
        <w:t xml:space="preserve"> </w:t>
      </w:r>
      <w:r>
        <w:rPr>
          <w:rFonts w:ascii="SimSun" w:hAnsi="SimSun" w:eastAsia="SimSun" w:cs="SimSun"/>
          <w:sz w:val="38"/>
          <w:szCs w:val="38"/>
          <w:spacing w:val="32"/>
        </w:rPr>
        <w:t>干人员未经采购人同意擅自变更，采购人可以按1000元/人次标准进</w:t>
      </w:r>
      <w:r>
        <w:rPr>
          <w:rFonts w:ascii="SimSun" w:hAnsi="SimSun" w:eastAsia="SimSun" w:cs="SimSun"/>
          <w:sz w:val="38"/>
          <w:szCs w:val="38"/>
          <w:spacing w:val="31"/>
        </w:rPr>
        <w:t>行扣除，在支付当季度合同</w:t>
      </w:r>
      <w:r>
        <w:rPr>
          <w:rFonts w:ascii="SimSun" w:hAnsi="SimSun" w:eastAsia="SimSun" w:cs="SimSun"/>
          <w:sz w:val="38"/>
          <w:szCs w:val="38"/>
        </w:rPr>
        <w:t xml:space="preserve"> </w:t>
      </w:r>
      <w:r>
        <w:rPr>
          <w:rFonts w:ascii="SimSun" w:hAnsi="SimSun" w:eastAsia="SimSun" w:cs="SimSun"/>
          <w:sz w:val="38"/>
          <w:szCs w:val="38"/>
          <w:spacing w:val="18"/>
        </w:rPr>
        <w:t>款时扣除；C、</w:t>
      </w:r>
      <w:r>
        <w:rPr>
          <w:rFonts w:ascii="SimSun" w:hAnsi="SimSun" w:eastAsia="SimSun" w:cs="SimSun"/>
          <w:sz w:val="38"/>
          <w:szCs w:val="38"/>
          <w:spacing w:val="149"/>
        </w:rPr>
        <w:t xml:space="preserve"> </w:t>
      </w:r>
      <w:r>
        <w:rPr>
          <w:rFonts w:ascii="SimSun" w:hAnsi="SimSun" w:eastAsia="SimSun" w:cs="SimSun"/>
          <w:sz w:val="38"/>
          <w:szCs w:val="38"/>
          <w:spacing w:val="18"/>
        </w:rPr>
        <w:t>中标供应商要爱护与保管采购人单位财产，如损坏设施等，按实际损失价值赔偿；</w:t>
      </w:r>
      <w:r>
        <w:rPr>
          <w:rFonts w:ascii="SimSun" w:hAnsi="SimSun" w:eastAsia="SimSun" w:cs="SimSun"/>
          <w:sz w:val="38"/>
          <w:szCs w:val="38"/>
        </w:rPr>
        <w:t xml:space="preserve"> </w:t>
      </w:r>
      <w:r>
        <w:rPr>
          <w:rFonts w:ascii="SimSun" w:hAnsi="SimSun" w:eastAsia="SimSun" w:cs="SimSun"/>
          <w:sz w:val="38"/>
          <w:szCs w:val="38"/>
          <w:spacing w:val="15"/>
        </w:rPr>
        <w:t>D、</w:t>
      </w:r>
      <w:r>
        <w:rPr>
          <w:rFonts w:ascii="SimSun" w:hAnsi="SimSun" w:eastAsia="SimSun" w:cs="SimSun"/>
          <w:sz w:val="38"/>
          <w:szCs w:val="38"/>
          <w:spacing w:val="-97"/>
        </w:rPr>
        <w:t xml:space="preserve"> </w:t>
      </w:r>
      <w:r>
        <w:rPr>
          <w:rFonts w:ascii="SimSun" w:hAnsi="SimSun" w:eastAsia="SimSun" w:cs="SimSun"/>
          <w:sz w:val="38"/>
          <w:szCs w:val="38"/>
          <w:spacing w:val="15"/>
        </w:rPr>
        <w:t>没有达到考核标准的，按考核标准中规定</w:t>
      </w:r>
      <w:r>
        <w:rPr>
          <w:rFonts w:ascii="SimSun" w:hAnsi="SimSun" w:eastAsia="SimSun" w:cs="SimSun"/>
          <w:sz w:val="38"/>
          <w:szCs w:val="38"/>
          <w:spacing w:val="14"/>
        </w:rPr>
        <w:t>的扣除；</w:t>
      </w:r>
      <w:r>
        <w:rPr>
          <w:rFonts w:ascii="SimSun" w:hAnsi="SimSun" w:eastAsia="SimSun" w:cs="SimSun"/>
          <w:sz w:val="38"/>
          <w:szCs w:val="38"/>
          <w:spacing w:val="-25"/>
        </w:rPr>
        <w:t xml:space="preserve"> </w:t>
      </w:r>
      <w:r>
        <w:rPr>
          <w:rFonts w:ascii="SimSun" w:hAnsi="SimSun" w:eastAsia="SimSun" w:cs="SimSun"/>
          <w:sz w:val="38"/>
          <w:szCs w:val="38"/>
          <w:spacing w:val="14"/>
        </w:rPr>
        <w:t>E、其它因中标供应商不作为或管理不严等，</w:t>
      </w:r>
    </w:p>
    <w:p>
      <w:pPr>
        <w:spacing w:before="1" w:line="222" w:lineRule="auto"/>
        <w:rPr>
          <w:rFonts w:ascii="SimSun" w:hAnsi="SimSun" w:eastAsia="SimSun" w:cs="SimSun"/>
          <w:sz w:val="38"/>
          <w:szCs w:val="38"/>
        </w:rPr>
      </w:pPr>
      <w:r>
        <w:rPr>
          <w:rFonts w:ascii="SimSun" w:hAnsi="SimSun" w:eastAsia="SimSun" w:cs="SimSun"/>
          <w:sz w:val="38"/>
          <w:szCs w:val="38"/>
          <w:spacing w:val="19"/>
        </w:rPr>
        <w:t>造成不良影响或损失。</w:t>
      </w:r>
      <w:r>
        <w:rPr>
          <w:rFonts w:ascii="SimSun" w:hAnsi="SimSun" w:eastAsia="SimSun" w:cs="SimSun"/>
          <w:sz w:val="38"/>
          <w:szCs w:val="38"/>
          <w:spacing w:val="21"/>
        </w:rPr>
        <w:t xml:space="preserve"> </w:t>
      </w:r>
      <w:r>
        <w:rPr>
          <w:rFonts w:ascii="SimSun" w:hAnsi="SimSun" w:eastAsia="SimSun" w:cs="SimSun"/>
          <w:sz w:val="38"/>
          <w:szCs w:val="38"/>
          <w:spacing w:val="19"/>
        </w:rPr>
        <w:t>F、</w:t>
      </w:r>
      <w:r>
        <w:rPr>
          <w:rFonts w:ascii="SimSun" w:hAnsi="SimSun" w:eastAsia="SimSun" w:cs="SimSun"/>
          <w:sz w:val="38"/>
          <w:szCs w:val="38"/>
          <w:spacing w:val="-47"/>
        </w:rPr>
        <w:t xml:space="preserve"> </w:t>
      </w:r>
      <w:r>
        <w:rPr>
          <w:rFonts w:ascii="SimSun" w:hAnsi="SimSun" w:eastAsia="SimSun" w:cs="SimSun"/>
          <w:sz w:val="38"/>
          <w:szCs w:val="38"/>
          <w:spacing w:val="19"/>
        </w:rPr>
        <w:t>部分与招标文件要求不符合的做法，或不履行其投标文件的承诺。</w:t>
      </w:r>
    </w:p>
    <w:p>
      <w:pPr>
        <w:spacing w:line="255" w:lineRule="auto"/>
        <w:rPr>
          <w:rFonts w:ascii="Arial"/>
          <w:sz w:val="21"/>
        </w:rPr>
      </w:pPr>
      <w:r/>
    </w:p>
    <w:p>
      <w:pPr>
        <w:ind w:left="810"/>
        <w:spacing w:before="123" w:line="223" w:lineRule="auto"/>
        <w:rPr>
          <w:rFonts w:ascii="SimSun" w:hAnsi="SimSun" w:eastAsia="SimSun" w:cs="SimSun"/>
          <w:sz w:val="38"/>
          <w:szCs w:val="38"/>
        </w:rPr>
      </w:pPr>
      <w:r>
        <w:rPr>
          <w:rFonts w:ascii="SimSun" w:hAnsi="SimSun" w:eastAsia="SimSun" w:cs="SimSun"/>
          <w:sz w:val="38"/>
          <w:szCs w:val="38"/>
          <w:spacing w:val="-3"/>
        </w:rPr>
        <w:t>3、</w:t>
      </w:r>
      <w:r>
        <w:rPr>
          <w:rFonts w:ascii="SimSun" w:hAnsi="SimSun" w:eastAsia="SimSun" w:cs="SimSun"/>
          <w:sz w:val="38"/>
          <w:szCs w:val="38"/>
          <w:spacing w:val="-25"/>
        </w:rPr>
        <w:t xml:space="preserve"> </w:t>
      </w:r>
      <w:r>
        <w:rPr>
          <w:rFonts w:ascii="SimSun" w:hAnsi="SimSun" w:eastAsia="SimSun" w:cs="SimSun"/>
          <w:sz w:val="38"/>
          <w:szCs w:val="38"/>
          <w:spacing w:val="-3"/>
        </w:rPr>
        <w:t>合同款的支付</w:t>
      </w:r>
    </w:p>
    <w:p>
      <w:pPr>
        <w:spacing w:line="318" w:lineRule="auto"/>
        <w:rPr>
          <w:rFonts w:ascii="Arial"/>
          <w:sz w:val="21"/>
        </w:rPr>
      </w:pPr>
      <w:r/>
    </w:p>
    <w:p>
      <w:pPr>
        <w:ind w:right="1955" w:firstLine="810"/>
        <w:spacing w:before="123" w:line="404" w:lineRule="auto"/>
        <w:rPr>
          <w:rFonts w:ascii="SimSun" w:hAnsi="SimSun" w:eastAsia="SimSun" w:cs="SimSun"/>
          <w:sz w:val="38"/>
          <w:szCs w:val="38"/>
        </w:rPr>
      </w:pPr>
      <w:r>
        <w:rPr>
          <w:rFonts w:ascii="SimSun" w:hAnsi="SimSun" w:eastAsia="SimSun" w:cs="SimSun"/>
          <w:sz w:val="38"/>
          <w:szCs w:val="38"/>
          <w:spacing w:val="24"/>
        </w:rPr>
        <w:t>采购人按季度在扣除合同扣款后支付相应费用，中标供应商同时向采购人提供全额发票，其</w:t>
      </w:r>
      <w:r>
        <w:rPr>
          <w:rFonts w:ascii="SimSun" w:hAnsi="SimSun" w:eastAsia="SimSun" w:cs="SimSun"/>
          <w:sz w:val="38"/>
          <w:szCs w:val="38"/>
          <w:spacing w:val="11"/>
        </w:rPr>
        <w:t xml:space="preserve"> </w:t>
      </w:r>
      <w:r>
        <w:rPr>
          <w:rFonts w:ascii="SimSun" w:hAnsi="SimSun" w:eastAsia="SimSun" w:cs="SimSun"/>
          <w:sz w:val="38"/>
          <w:szCs w:val="38"/>
          <w:spacing w:val="37"/>
        </w:rPr>
        <w:t>中合同生效以及具备实施条件(中标供应商接到采购人通知开始提供相应服务)后7个工作日内</w:t>
      </w:r>
    </w:p>
    <w:p>
      <w:pPr>
        <w:spacing w:before="1" w:line="221" w:lineRule="auto"/>
        <w:rPr>
          <w:rFonts w:ascii="SimSun" w:hAnsi="SimSun" w:eastAsia="SimSun" w:cs="SimSun"/>
          <w:sz w:val="38"/>
          <w:szCs w:val="38"/>
        </w:rPr>
      </w:pPr>
      <w:r>
        <w:rPr>
          <w:rFonts w:ascii="SimSun" w:hAnsi="SimSun" w:eastAsia="SimSun" w:cs="SimSun"/>
          <w:sz w:val="38"/>
          <w:szCs w:val="38"/>
          <w:spacing w:val="25"/>
        </w:rPr>
        <w:t>采购人支付当年合同价的20%作为预付款，该预付款在采购人支付相应合同款时先行抵扣。</w:t>
      </w:r>
    </w:p>
    <w:p>
      <w:pPr>
        <w:spacing w:line="253" w:lineRule="auto"/>
        <w:rPr>
          <w:rFonts w:ascii="Arial"/>
          <w:sz w:val="21"/>
        </w:rPr>
      </w:pPr>
      <w:r/>
    </w:p>
    <w:p>
      <w:pPr>
        <w:spacing w:before="125" w:line="223" w:lineRule="auto"/>
        <w:rPr>
          <w:rFonts w:ascii="SimSun" w:hAnsi="SimSun" w:eastAsia="SimSun" w:cs="SimSun"/>
          <w:sz w:val="38"/>
          <w:szCs w:val="38"/>
        </w:rPr>
      </w:pPr>
      <w:r>
        <w:rPr>
          <w:rFonts w:ascii="SimSun" w:hAnsi="SimSun" w:eastAsia="SimSun" w:cs="SimSun"/>
          <w:sz w:val="38"/>
          <w:szCs w:val="38"/>
          <w:spacing w:val="26"/>
        </w:rPr>
        <w:t>第九条：违约解除、终止合同及赔偿</w:t>
      </w:r>
    </w:p>
    <w:p>
      <w:pPr>
        <w:spacing w:line="325" w:lineRule="auto"/>
        <w:rPr>
          <w:rFonts w:ascii="Arial"/>
          <w:sz w:val="21"/>
        </w:rPr>
      </w:pPr>
      <w:r/>
    </w:p>
    <w:p>
      <w:pPr>
        <w:ind w:left="810"/>
        <w:spacing w:before="124" w:line="818" w:lineRule="exact"/>
        <w:rPr>
          <w:rFonts w:ascii="SimSun" w:hAnsi="SimSun" w:eastAsia="SimSun" w:cs="SimSun"/>
          <w:sz w:val="38"/>
          <w:szCs w:val="38"/>
        </w:rPr>
      </w:pPr>
      <w:r>
        <w:drawing>
          <wp:anchor distT="0" distB="0" distL="0" distR="0" simplePos="0" relativeHeight="251661312" behindDoc="0" locked="0" layoutInCell="1" allowOverlap="1">
            <wp:simplePos x="0" y="0"/>
            <wp:positionH relativeFrom="column">
              <wp:posOffset>10504824</wp:posOffset>
            </wp:positionH>
            <wp:positionV relativeFrom="paragraph">
              <wp:posOffset>-149000</wp:posOffset>
            </wp:positionV>
            <wp:extent cx="1521456" cy="2655820"/>
            <wp:effectExtent l="0" t="0" r="0" b="0"/>
            <wp:wrapNone/>
            <wp:docPr id="3" name="IM 3"/>
            <wp:cNvGraphicFramePr/>
            <a:graphic>
              <a:graphicData uri="http://schemas.openxmlformats.org/drawingml/2006/picture">
                <pic:pic>
                  <pic:nvPicPr>
                    <pic:cNvPr id="3" name="IM 3"/>
                    <pic:cNvPicPr/>
                  </pic:nvPicPr>
                  <pic:blipFill>
                    <a:blip r:embed="rId6"/>
                    <a:stretch>
                      <a:fillRect/>
                    </a:stretch>
                  </pic:blipFill>
                  <pic:spPr>
                    <a:xfrm rot="0">
                      <a:off x="0" y="0"/>
                      <a:ext cx="1521456" cy="2655820"/>
                    </a:xfrm>
                    <a:prstGeom prst="rect">
                      <a:avLst/>
                    </a:prstGeom>
                  </pic:spPr>
                </pic:pic>
              </a:graphicData>
            </a:graphic>
          </wp:anchor>
        </w:drawing>
      </w:r>
      <w:r>
        <w:rPr>
          <w:rFonts w:ascii="SimSun" w:hAnsi="SimSun" w:eastAsia="SimSun" w:cs="SimSun"/>
          <w:sz w:val="38"/>
          <w:szCs w:val="38"/>
          <w:spacing w:val="24"/>
          <w:position w:val="32"/>
        </w:rPr>
        <w:t>1、</w:t>
      </w:r>
      <w:r>
        <w:rPr>
          <w:rFonts w:ascii="SimSun" w:hAnsi="SimSun" w:eastAsia="SimSun" w:cs="SimSun"/>
          <w:sz w:val="38"/>
          <w:szCs w:val="38"/>
          <w:spacing w:val="-18"/>
          <w:position w:val="32"/>
        </w:rPr>
        <w:t xml:space="preserve"> </w:t>
      </w:r>
      <w:r>
        <w:rPr>
          <w:rFonts w:ascii="SimSun" w:hAnsi="SimSun" w:eastAsia="SimSun" w:cs="SimSun"/>
          <w:sz w:val="38"/>
          <w:szCs w:val="38"/>
          <w:spacing w:val="24"/>
          <w:position w:val="32"/>
        </w:rPr>
        <w:t>采购人在中标供应商存在如下违约情况时，有权单方面解除或终止全部或部分合同，并</w:t>
      </w:r>
    </w:p>
    <w:p>
      <w:pPr>
        <w:spacing w:line="222" w:lineRule="auto"/>
        <w:rPr>
          <w:rFonts w:ascii="SimSun" w:hAnsi="SimSun" w:eastAsia="SimSun" w:cs="SimSun"/>
          <w:sz w:val="38"/>
          <w:szCs w:val="38"/>
        </w:rPr>
      </w:pPr>
      <w:r>
        <w:rPr>
          <w:rFonts w:ascii="SimSun" w:hAnsi="SimSun" w:eastAsia="SimSun" w:cs="SimSun"/>
          <w:sz w:val="38"/>
          <w:szCs w:val="38"/>
          <w:spacing w:val="36"/>
        </w:rPr>
        <w:t>保留进一步追究中标供应商责任的权利(包括经济赔偿)。</w:t>
      </w:r>
    </w:p>
    <w:p>
      <w:pPr>
        <w:ind w:left="810"/>
        <w:spacing w:before="361" w:line="222" w:lineRule="auto"/>
        <w:rPr>
          <w:rFonts w:ascii="SimSun" w:hAnsi="SimSun" w:eastAsia="SimSun" w:cs="SimSun"/>
          <w:sz w:val="38"/>
          <w:szCs w:val="38"/>
        </w:rPr>
      </w:pPr>
      <w:r>
        <w:rPr>
          <w:rFonts w:ascii="SimSun" w:hAnsi="SimSun" w:eastAsia="SimSun" w:cs="SimSun"/>
          <w:sz w:val="38"/>
          <w:szCs w:val="38"/>
          <w:spacing w:val="9"/>
        </w:rPr>
        <w:t>1.1、</w:t>
      </w:r>
      <w:r>
        <w:rPr>
          <w:rFonts w:ascii="SimSun" w:hAnsi="SimSun" w:eastAsia="SimSun" w:cs="SimSun"/>
          <w:sz w:val="38"/>
          <w:szCs w:val="38"/>
          <w:spacing w:val="32"/>
        </w:rPr>
        <w:t xml:space="preserve"> </w:t>
      </w:r>
      <w:r>
        <w:rPr>
          <w:rFonts w:ascii="SimSun" w:hAnsi="SimSun" w:eastAsia="SimSun" w:cs="SimSun"/>
          <w:sz w:val="38"/>
          <w:szCs w:val="38"/>
          <w:spacing w:val="9"/>
        </w:rPr>
        <w:t>中标供应商未能履行合同规定的义务。</w:t>
      </w:r>
    </w:p>
    <w:p>
      <w:pPr>
        <w:ind w:left="810"/>
        <w:spacing w:before="361" w:line="223" w:lineRule="auto"/>
        <w:rPr>
          <w:rFonts w:ascii="SimSun" w:hAnsi="SimSun" w:eastAsia="SimSun" w:cs="SimSun"/>
          <w:sz w:val="38"/>
          <w:szCs w:val="38"/>
        </w:rPr>
      </w:pPr>
      <w:r>
        <w:rPr>
          <w:rFonts w:ascii="SimSun" w:hAnsi="SimSun" w:eastAsia="SimSun" w:cs="SimSun"/>
          <w:sz w:val="38"/>
          <w:szCs w:val="38"/>
          <w:spacing w:val="19"/>
        </w:rPr>
        <w:t>1.2、</w:t>
      </w:r>
      <w:r>
        <w:rPr>
          <w:rFonts w:ascii="SimSun" w:hAnsi="SimSun" w:eastAsia="SimSun" w:cs="SimSun"/>
          <w:sz w:val="38"/>
          <w:szCs w:val="38"/>
          <w:spacing w:val="57"/>
        </w:rPr>
        <w:t xml:space="preserve"> </w:t>
      </w:r>
      <w:r>
        <w:rPr>
          <w:rFonts w:ascii="SimSun" w:hAnsi="SimSun" w:eastAsia="SimSun" w:cs="SimSun"/>
          <w:sz w:val="38"/>
          <w:szCs w:val="38"/>
          <w:spacing w:val="19"/>
        </w:rPr>
        <w:t>一年累计达3次月度考核不合格。</w:t>
      </w:r>
    </w:p>
    <w:p>
      <w:pPr>
        <w:ind w:left="810"/>
        <w:spacing w:before="359" w:line="222" w:lineRule="auto"/>
        <w:rPr>
          <w:rFonts w:ascii="SimSun" w:hAnsi="SimSun" w:eastAsia="SimSun" w:cs="SimSun"/>
          <w:sz w:val="38"/>
          <w:szCs w:val="38"/>
        </w:rPr>
      </w:pPr>
      <w:r>
        <w:rPr>
          <w:rFonts w:ascii="SimSun" w:hAnsi="SimSun" w:eastAsia="SimSun" w:cs="SimSun"/>
          <w:sz w:val="38"/>
          <w:szCs w:val="38"/>
          <w:spacing w:val="13"/>
        </w:rPr>
        <w:t>1.3、</w:t>
      </w:r>
      <w:r>
        <w:rPr>
          <w:rFonts w:ascii="SimSun" w:hAnsi="SimSun" w:eastAsia="SimSun" w:cs="SimSun"/>
          <w:sz w:val="38"/>
          <w:szCs w:val="38"/>
          <w:spacing w:val="49"/>
        </w:rPr>
        <w:t xml:space="preserve"> </w:t>
      </w:r>
      <w:r>
        <w:rPr>
          <w:rFonts w:ascii="SimSun" w:hAnsi="SimSun" w:eastAsia="SimSun" w:cs="SimSun"/>
          <w:sz w:val="38"/>
          <w:szCs w:val="38"/>
          <w:spacing w:val="13"/>
        </w:rPr>
        <w:t>有严重影响采购人有关科室的正常工作及采购人单位形象。</w:t>
      </w:r>
    </w:p>
    <w:p>
      <w:pPr>
        <w:ind w:left="810"/>
        <w:spacing w:before="361" w:line="223" w:lineRule="auto"/>
        <w:rPr>
          <w:rFonts w:ascii="SimSun" w:hAnsi="SimSun" w:eastAsia="SimSun" w:cs="SimSun"/>
          <w:sz w:val="38"/>
          <w:szCs w:val="38"/>
        </w:rPr>
      </w:pPr>
      <w:r>
        <w:rPr>
          <w:rFonts w:ascii="SimSun" w:hAnsi="SimSun" w:eastAsia="SimSun" w:cs="SimSun"/>
          <w:sz w:val="38"/>
          <w:szCs w:val="38"/>
          <w:spacing w:val="12"/>
        </w:rPr>
        <w:t>1.4、</w:t>
      </w:r>
      <w:r>
        <w:rPr>
          <w:rFonts w:ascii="SimSun" w:hAnsi="SimSun" w:eastAsia="SimSun" w:cs="SimSun"/>
          <w:sz w:val="38"/>
          <w:szCs w:val="38"/>
          <w:spacing w:val="50"/>
        </w:rPr>
        <w:t xml:space="preserve"> </w:t>
      </w:r>
      <w:r>
        <w:rPr>
          <w:rFonts w:ascii="SimSun" w:hAnsi="SimSun" w:eastAsia="SimSun" w:cs="SimSun"/>
          <w:sz w:val="38"/>
          <w:szCs w:val="38"/>
          <w:spacing w:val="12"/>
        </w:rPr>
        <w:t>与招标文件不符合的做法，或不履行</w:t>
      </w:r>
      <w:r>
        <w:rPr>
          <w:rFonts w:ascii="SimSun" w:hAnsi="SimSun" w:eastAsia="SimSun" w:cs="SimSun"/>
          <w:sz w:val="38"/>
          <w:szCs w:val="38"/>
          <w:spacing w:val="11"/>
        </w:rPr>
        <w:t>其投标文件的承诺。</w:t>
      </w:r>
    </w:p>
    <w:p>
      <w:pPr>
        <w:ind w:left="810"/>
        <w:spacing w:before="358" w:line="222" w:lineRule="auto"/>
        <w:rPr>
          <w:rFonts w:ascii="SimSun" w:hAnsi="SimSun" w:eastAsia="SimSun" w:cs="SimSun"/>
          <w:sz w:val="38"/>
          <w:szCs w:val="38"/>
        </w:rPr>
      </w:pPr>
      <w:r>
        <w:rPr>
          <w:rFonts w:ascii="SimSun" w:hAnsi="SimSun" w:eastAsia="SimSun" w:cs="SimSun"/>
          <w:sz w:val="38"/>
          <w:szCs w:val="38"/>
          <w:spacing w:val="22"/>
        </w:rPr>
        <w:t>2、</w:t>
      </w:r>
      <w:r>
        <w:rPr>
          <w:rFonts w:ascii="SimSun" w:hAnsi="SimSun" w:eastAsia="SimSun" w:cs="SimSun"/>
          <w:sz w:val="38"/>
          <w:szCs w:val="38"/>
          <w:spacing w:val="-26"/>
        </w:rPr>
        <w:t xml:space="preserve"> </w:t>
      </w:r>
      <w:r>
        <w:rPr>
          <w:rFonts w:ascii="SimSun" w:hAnsi="SimSun" w:eastAsia="SimSun" w:cs="SimSun"/>
          <w:sz w:val="38"/>
          <w:szCs w:val="38"/>
          <w:spacing w:val="22"/>
        </w:rPr>
        <w:t>中标供应商如要提前中止合同，需提前3个月，并征得采购人同意，否则按合同执行。</w:t>
      </w:r>
    </w:p>
    <w:p>
      <w:pPr>
        <w:ind w:left="810"/>
        <w:spacing w:before="361" w:line="222" w:lineRule="auto"/>
        <w:rPr>
          <w:rFonts w:ascii="SimSun" w:hAnsi="SimSun" w:eastAsia="SimSun" w:cs="SimSun"/>
          <w:sz w:val="38"/>
          <w:szCs w:val="38"/>
        </w:rPr>
      </w:pPr>
      <w:r>
        <w:rPr>
          <w:rFonts w:ascii="SimSun" w:hAnsi="SimSun" w:eastAsia="SimSun" w:cs="SimSun"/>
          <w:sz w:val="38"/>
          <w:szCs w:val="38"/>
          <w:spacing w:val="22"/>
        </w:rPr>
        <w:t>3、</w:t>
      </w:r>
      <w:r>
        <w:rPr>
          <w:rFonts w:ascii="SimSun" w:hAnsi="SimSun" w:eastAsia="SimSun" w:cs="SimSun"/>
          <w:sz w:val="38"/>
          <w:szCs w:val="38"/>
          <w:spacing w:val="-28"/>
        </w:rPr>
        <w:t xml:space="preserve"> </w:t>
      </w:r>
      <w:r>
        <w:rPr>
          <w:rFonts w:ascii="SimSun" w:hAnsi="SimSun" w:eastAsia="SimSun" w:cs="SimSun"/>
          <w:sz w:val="38"/>
          <w:szCs w:val="38"/>
          <w:spacing w:val="22"/>
        </w:rPr>
        <w:t>除不可抗力外，如发生中标供应商不能履行合同义务，或采购人发</w:t>
      </w:r>
      <w:r>
        <w:rPr>
          <w:rFonts w:ascii="SimSun" w:hAnsi="SimSun" w:eastAsia="SimSun" w:cs="SimSun"/>
          <w:sz w:val="38"/>
          <w:szCs w:val="38"/>
          <w:spacing w:val="21"/>
        </w:rPr>
        <w:t>生中途终止合同等情</w:t>
      </w:r>
    </w:p>
    <w:p>
      <w:pPr>
        <w:spacing w:before="361" w:line="222" w:lineRule="auto"/>
        <w:rPr>
          <w:rFonts w:ascii="SimSun" w:hAnsi="SimSun" w:eastAsia="SimSun" w:cs="SimSun"/>
          <w:sz w:val="38"/>
          <w:szCs w:val="38"/>
        </w:rPr>
      </w:pPr>
      <w:r>
        <w:drawing>
          <wp:anchor distT="0" distB="0" distL="0" distR="0" simplePos="0" relativeHeight="251660288" behindDoc="0" locked="0" layoutInCell="1" allowOverlap="1">
            <wp:simplePos x="0" y="0"/>
            <wp:positionH relativeFrom="column">
              <wp:posOffset>633188</wp:posOffset>
            </wp:positionH>
            <wp:positionV relativeFrom="paragraph">
              <wp:posOffset>-85258</wp:posOffset>
            </wp:positionV>
            <wp:extent cx="2664947" cy="2646767"/>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2664947" cy="2646767"/>
                    </a:xfrm>
                    <a:prstGeom prst="rect">
                      <a:avLst/>
                    </a:prstGeom>
                  </pic:spPr>
                </pic:pic>
              </a:graphicData>
            </a:graphic>
          </wp:anchor>
        </w:drawing>
      </w:r>
      <w:r>
        <w:rPr>
          <w:rFonts w:ascii="SimSun" w:hAnsi="SimSun" w:eastAsia="SimSun" w:cs="SimSun"/>
          <w:sz w:val="38"/>
          <w:szCs w:val="38"/>
          <w:spacing w:val="20"/>
        </w:rPr>
        <w:t>况，应及时以书面形式通知对方。双方应本着友好的态度进行协商，妥善解决。如协商无效，按</w:t>
      </w:r>
    </w:p>
    <w:p>
      <w:pPr>
        <w:spacing w:before="362" w:line="223" w:lineRule="auto"/>
        <w:rPr>
          <w:rFonts w:ascii="SimSun" w:hAnsi="SimSun" w:eastAsia="SimSun" w:cs="SimSun"/>
          <w:sz w:val="38"/>
          <w:szCs w:val="38"/>
        </w:rPr>
      </w:pPr>
      <w:r>
        <w:rPr>
          <w:rFonts w:ascii="SimSun" w:hAnsi="SimSun" w:eastAsia="SimSun" w:cs="SimSun"/>
          <w:sz w:val="38"/>
          <w:szCs w:val="38"/>
          <w:spacing w:val="15"/>
        </w:rPr>
        <w:t>下列规定计算并支付违约金：</w:t>
      </w:r>
    </w:p>
    <w:p>
      <w:pPr>
        <w:ind w:left="810"/>
        <w:spacing w:before="357" w:line="221" w:lineRule="auto"/>
        <w:rPr>
          <w:rFonts w:ascii="SimSun" w:hAnsi="SimSun" w:eastAsia="SimSun" w:cs="SimSun"/>
          <w:sz w:val="38"/>
          <w:szCs w:val="38"/>
        </w:rPr>
      </w:pPr>
      <w:r>
        <w:rPr>
          <w:rFonts w:ascii="SimSun" w:hAnsi="SimSun" w:eastAsia="SimSun" w:cs="SimSun"/>
          <w:sz w:val="38"/>
          <w:szCs w:val="38"/>
          <w:spacing w:val="19"/>
        </w:rPr>
        <w:t>3.1、</w:t>
      </w:r>
      <w:r>
        <w:rPr>
          <w:rFonts w:ascii="SimSun" w:hAnsi="SimSun" w:eastAsia="SimSun" w:cs="SimSun"/>
          <w:sz w:val="38"/>
          <w:szCs w:val="38"/>
          <w:spacing w:val="9"/>
        </w:rPr>
        <w:t xml:space="preserve"> </w:t>
      </w:r>
      <w:r>
        <w:rPr>
          <w:rFonts w:ascii="SimSun" w:hAnsi="SimSun" w:eastAsia="SimSun" w:cs="SimSun"/>
          <w:sz w:val="38"/>
          <w:szCs w:val="38"/>
          <w:spacing w:val="19"/>
        </w:rPr>
        <w:t>中标供应商不能履行合同义务，应按未履</w:t>
      </w:r>
      <w:r>
        <w:rPr>
          <w:rFonts w:ascii="SimSun" w:hAnsi="SimSun" w:eastAsia="SimSun" w:cs="SimSun"/>
          <w:sz w:val="38"/>
          <w:szCs w:val="38"/>
          <w:spacing w:val="18"/>
        </w:rPr>
        <w:t>行部分合同价格的10%向采购人偿付违约金。</w:t>
      </w:r>
    </w:p>
    <w:p>
      <w:pPr>
        <w:ind w:left="810"/>
        <w:spacing w:before="364" w:line="222" w:lineRule="auto"/>
        <w:rPr>
          <w:rFonts w:ascii="SimSun" w:hAnsi="SimSun" w:eastAsia="SimSun" w:cs="SimSun"/>
          <w:sz w:val="38"/>
          <w:szCs w:val="38"/>
        </w:rPr>
      </w:pPr>
      <w:r>
        <w:rPr>
          <w:rFonts w:ascii="SimSun" w:hAnsi="SimSun" w:eastAsia="SimSun" w:cs="SimSun"/>
          <w:sz w:val="38"/>
          <w:szCs w:val="38"/>
          <w:spacing w:val="20"/>
        </w:rPr>
        <w:t>3.2、</w:t>
      </w:r>
      <w:r>
        <w:rPr>
          <w:rFonts w:ascii="SimSun" w:hAnsi="SimSun" w:eastAsia="SimSun" w:cs="SimSun"/>
          <w:sz w:val="38"/>
          <w:szCs w:val="38"/>
          <w:spacing w:val="-18"/>
        </w:rPr>
        <w:t xml:space="preserve"> </w:t>
      </w:r>
      <w:r>
        <w:rPr>
          <w:rFonts w:ascii="SimSun" w:hAnsi="SimSun" w:eastAsia="SimSun" w:cs="SimSun"/>
          <w:sz w:val="38"/>
          <w:szCs w:val="38"/>
          <w:spacing w:val="20"/>
        </w:rPr>
        <w:t>如中标供应商未能履行合同规定的任何一项义务，采购人均有权按其已收取的服</w:t>
      </w:r>
      <w:r>
        <w:rPr>
          <w:rFonts w:ascii="SimSun" w:hAnsi="SimSun" w:eastAsia="SimSun" w:cs="SimSun"/>
          <w:sz w:val="38"/>
          <w:szCs w:val="38"/>
          <w:spacing w:val="19"/>
        </w:rPr>
        <w:t>务费</w:t>
      </w:r>
    </w:p>
    <w:p>
      <w:pPr>
        <w:spacing w:before="361" w:line="223" w:lineRule="auto"/>
        <w:rPr>
          <w:rFonts w:ascii="SimSun" w:hAnsi="SimSun" w:eastAsia="SimSun" w:cs="SimSun"/>
          <w:sz w:val="38"/>
          <w:szCs w:val="38"/>
        </w:rPr>
      </w:pPr>
      <w:r>
        <w:rPr>
          <w:rFonts w:ascii="SimSun" w:hAnsi="SimSun" w:eastAsia="SimSun" w:cs="SimSun"/>
          <w:sz w:val="38"/>
          <w:szCs w:val="38"/>
          <w:spacing w:val="26"/>
        </w:rPr>
        <w:t>总额的2%要求其支付违约金。</w:t>
      </w:r>
    </w:p>
    <w:p>
      <w:pPr>
        <w:ind w:left="810"/>
        <w:spacing w:before="356" w:line="821" w:lineRule="exact"/>
        <w:rPr>
          <w:rFonts w:ascii="SimSun" w:hAnsi="SimSun" w:eastAsia="SimSun" w:cs="SimSun"/>
          <w:sz w:val="38"/>
          <w:szCs w:val="38"/>
        </w:rPr>
      </w:pPr>
      <w:r>
        <w:rPr>
          <w:rFonts w:ascii="SimSun" w:hAnsi="SimSun" w:eastAsia="SimSun" w:cs="SimSun"/>
          <w:sz w:val="38"/>
          <w:szCs w:val="38"/>
          <w:spacing w:val="22"/>
          <w:position w:val="33"/>
        </w:rPr>
        <w:t>4、</w:t>
      </w:r>
      <w:r>
        <w:rPr>
          <w:rFonts w:ascii="SimSun" w:hAnsi="SimSun" w:eastAsia="SimSun" w:cs="SimSun"/>
          <w:sz w:val="38"/>
          <w:szCs w:val="38"/>
          <w:spacing w:val="-31"/>
          <w:position w:val="33"/>
        </w:rPr>
        <w:t xml:space="preserve"> </w:t>
      </w:r>
      <w:r>
        <w:rPr>
          <w:rFonts w:ascii="SimSun" w:hAnsi="SimSun" w:eastAsia="SimSun" w:cs="SimSun"/>
          <w:sz w:val="38"/>
          <w:szCs w:val="38"/>
          <w:spacing w:val="22"/>
          <w:position w:val="33"/>
        </w:rPr>
        <w:t>采购人发生中途终止合同，应向中标供应商偿付违约金，违约金按未履</w:t>
      </w:r>
      <w:r>
        <w:rPr>
          <w:rFonts w:ascii="SimSun" w:hAnsi="SimSun" w:eastAsia="SimSun" w:cs="SimSun"/>
          <w:sz w:val="38"/>
          <w:szCs w:val="38"/>
          <w:spacing w:val="21"/>
          <w:position w:val="33"/>
        </w:rPr>
        <w:t>行部分合同价格</w:t>
      </w:r>
    </w:p>
    <w:p>
      <w:pPr>
        <w:spacing w:before="2" w:line="222" w:lineRule="auto"/>
        <w:rPr>
          <w:rFonts w:ascii="SimSun" w:hAnsi="SimSun" w:eastAsia="SimSun" w:cs="SimSun"/>
          <w:sz w:val="38"/>
          <w:szCs w:val="38"/>
        </w:rPr>
      </w:pPr>
      <w:r>
        <w:rPr>
          <w:rFonts w:ascii="SimSun" w:hAnsi="SimSun" w:eastAsia="SimSun" w:cs="SimSun"/>
          <w:sz w:val="38"/>
          <w:szCs w:val="38"/>
          <w:spacing w:val="34"/>
        </w:rPr>
        <w:t>的5%计算。</w:t>
      </w:r>
    </w:p>
    <w:p>
      <w:pPr>
        <w:ind w:left="810"/>
        <w:spacing w:before="359" w:line="818" w:lineRule="exact"/>
        <w:rPr>
          <w:rFonts w:ascii="SimSun" w:hAnsi="SimSun" w:eastAsia="SimSun" w:cs="SimSun"/>
          <w:sz w:val="38"/>
          <w:szCs w:val="38"/>
        </w:rPr>
      </w:pPr>
      <w:r>
        <w:rPr>
          <w:rFonts w:ascii="SimSun" w:hAnsi="SimSun" w:eastAsia="SimSun" w:cs="SimSun"/>
          <w:sz w:val="38"/>
          <w:szCs w:val="38"/>
          <w:spacing w:val="15"/>
          <w:position w:val="32"/>
        </w:rPr>
        <w:t>5、</w:t>
      </w:r>
      <w:r>
        <w:rPr>
          <w:rFonts w:ascii="SimSun" w:hAnsi="SimSun" w:eastAsia="SimSun" w:cs="SimSun"/>
          <w:sz w:val="38"/>
          <w:szCs w:val="38"/>
          <w:spacing w:val="-18"/>
          <w:position w:val="32"/>
        </w:rPr>
        <w:t xml:space="preserve"> </w:t>
      </w:r>
      <w:r>
        <w:rPr>
          <w:rFonts w:ascii="SimSun" w:hAnsi="SimSun" w:eastAsia="SimSun" w:cs="SimSun"/>
          <w:sz w:val="38"/>
          <w:szCs w:val="38"/>
          <w:spacing w:val="15"/>
          <w:position w:val="32"/>
        </w:rPr>
        <w:t>经双方协商一致可终止部分或全部合同的，无须承担违约责任。</w:t>
      </w:r>
    </w:p>
    <w:p>
      <w:pPr>
        <w:spacing w:before="1" w:line="222" w:lineRule="auto"/>
        <w:rPr>
          <w:rFonts w:ascii="SimSun" w:hAnsi="SimSun" w:eastAsia="SimSun" w:cs="SimSun"/>
          <w:sz w:val="38"/>
          <w:szCs w:val="38"/>
        </w:rPr>
      </w:pPr>
      <w:r>
        <w:rPr>
          <w:rFonts w:ascii="SimSun" w:hAnsi="SimSun" w:eastAsia="SimSun" w:cs="SimSun"/>
          <w:sz w:val="38"/>
          <w:szCs w:val="38"/>
          <w:spacing w:val="25"/>
        </w:rPr>
        <w:t>第十条：因破产提前解除或终止合同</w:t>
      </w:r>
    </w:p>
    <w:p>
      <w:pPr>
        <w:spacing w:line="390" w:lineRule="auto"/>
        <w:rPr>
          <w:rFonts w:ascii="Arial"/>
          <w:sz w:val="21"/>
        </w:rPr>
      </w:pPr>
      <w:r/>
    </w:p>
    <w:p>
      <w:pPr>
        <w:ind w:left="688"/>
        <w:spacing w:before="124" w:line="222" w:lineRule="auto"/>
        <w:rPr>
          <w:rFonts w:ascii="SimSun" w:hAnsi="SimSun" w:eastAsia="SimSun" w:cs="SimSun"/>
          <w:sz w:val="38"/>
          <w:szCs w:val="38"/>
        </w:rPr>
      </w:pPr>
      <w:r>
        <w:rPr>
          <w:rFonts w:ascii="SimSun" w:hAnsi="SimSun" w:eastAsia="SimSun" w:cs="SimSun"/>
          <w:sz w:val="38"/>
          <w:szCs w:val="38"/>
          <w:spacing w:val="26"/>
        </w:rPr>
        <w:t>如果中标供应商出现破产或无清偿能力时，采购人有权在任何时候以书面通知中标供</w:t>
      </w:r>
      <w:r>
        <w:rPr>
          <w:rFonts w:ascii="SimSun" w:hAnsi="SimSun" w:eastAsia="SimSun" w:cs="SimSun"/>
          <w:sz w:val="38"/>
          <w:szCs w:val="38"/>
          <w:spacing w:val="25"/>
        </w:rPr>
        <w:t>应商提</w:t>
      </w:r>
    </w:p>
    <w:p>
      <w:pPr>
        <w:sectPr>
          <w:footerReference w:type="default" r:id="rId5"/>
          <w:pgSz w:w="22555" w:h="31680"/>
          <w:pgMar w:top="2692" w:right="574" w:bottom="2407" w:left="3041" w:header="0" w:footer="2158" w:gutter="0"/>
        </w:sectPr>
        <w:rPr/>
      </w:pPr>
    </w:p>
    <w:p>
      <w:pPr>
        <w:spacing w:line="457" w:lineRule="auto"/>
        <w:rPr>
          <w:rFonts w:ascii="Arial"/>
          <w:sz w:val="21"/>
        </w:rPr>
      </w:pPr>
      <w:r>
        <w:drawing>
          <wp:anchor distT="0" distB="0" distL="0" distR="0" simplePos="0" relativeHeight="251664384" behindDoc="0" locked="0" layoutInCell="0" allowOverlap="1">
            <wp:simplePos x="0" y="0"/>
            <wp:positionH relativeFrom="page">
              <wp:posOffset>359283</wp:posOffset>
            </wp:positionH>
            <wp:positionV relativeFrom="page">
              <wp:posOffset>8589269</wp:posOffset>
            </wp:positionV>
            <wp:extent cx="1529024" cy="2657429"/>
            <wp:effectExtent l="0" t="0" r="0" b="0"/>
            <wp:wrapNone/>
            <wp:docPr id="5" name="IM 5"/>
            <wp:cNvGraphicFramePr/>
            <a:graphic>
              <a:graphicData uri="http://schemas.openxmlformats.org/drawingml/2006/picture">
                <pic:pic>
                  <pic:nvPicPr>
                    <pic:cNvPr id="5" name="IM 5"/>
                    <pic:cNvPicPr/>
                  </pic:nvPicPr>
                  <pic:blipFill>
                    <a:blip r:embed="rId9"/>
                    <a:stretch>
                      <a:fillRect/>
                    </a:stretch>
                  </pic:blipFill>
                  <pic:spPr>
                    <a:xfrm rot="0">
                      <a:off x="0" y="0"/>
                      <a:ext cx="1529024" cy="2657429"/>
                    </a:xfrm>
                    <a:prstGeom prst="rect">
                      <a:avLst/>
                    </a:prstGeom>
                  </pic:spPr>
                </pic:pic>
              </a:graphicData>
            </a:graphic>
          </wp:anchor>
        </w:drawing>
      </w:r>
      <w:r>
        <w:drawing>
          <wp:anchor distT="0" distB="0" distL="0" distR="0" simplePos="0" relativeHeight="251663360" behindDoc="0" locked="0" layoutInCell="0" allowOverlap="1">
            <wp:simplePos x="0" y="0"/>
            <wp:positionH relativeFrom="page">
              <wp:posOffset>9123486</wp:posOffset>
            </wp:positionH>
            <wp:positionV relativeFrom="page">
              <wp:posOffset>12715829</wp:posOffset>
            </wp:positionV>
            <wp:extent cx="2726492" cy="2652802"/>
            <wp:effectExtent l="0" t="0" r="0" b="0"/>
            <wp:wrapNone/>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2726492" cy="2652802"/>
                    </a:xfrm>
                    <a:prstGeom prst="rect">
                      <a:avLst/>
                    </a:prstGeom>
                  </pic:spPr>
                </pic:pic>
              </a:graphicData>
            </a:graphic>
          </wp:anchor>
        </w:drawing>
      </w:r>
      <w:r/>
    </w:p>
    <w:p>
      <w:pPr>
        <w:spacing w:before="133" w:line="951" w:lineRule="exact"/>
        <w:jc w:val="right"/>
        <w:rPr>
          <w:rFonts w:ascii="SimSun" w:hAnsi="SimSun" w:eastAsia="SimSun" w:cs="SimSun"/>
          <w:sz w:val="41"/>
          <w:szCs w:val="41"/>
        </w:rPr>
      </w:pPr>
      <w:r>
        <w:rPr>
          <w:rFonts w:ascii="SimSun" w:hAnsi="SimSun" w:eastAsia="SimSun" w:cs="SimSun"/>
          <w:sz w:val="41"/>
          <w:szCs w:val="41"/>
          <w:spacing w:val="5"/>
          <w:position w:val="41"/>
        </w:rPr>
        <w:t>前解除或终止合同。该解除或终止合同将不损害或影响采购人已经采取或将要采取的补救措施的</w:t>
      </w:r>
    </w:p>
    <w:p>
      <w:pPr>
        <w:ind w:left="2705"/>
        <w:spacing w:before="1" w:line="220" w:lineRule="auto"/>
        <w:rPr>
          <w:rFonts w:ascii="SimSun" w:hAnsi="SimSun" w:eastAsia="SimSun" w:cs="SimSun"/>
          <w:sz w:val="41"/>
          <w:szCs w:val="41"/>
        </w:rPr>
      </w:pPr>
      <w:r>
        <w:rPr>
          <w:rFonts w:ascii="SimSun" w:hAnsi="SimSun" w:eastAsia="SimSun" w:cs="SimSun"/>
          <w:sz w:val="41"/>
          <w:szCs w:val="41"/>
          <w:spacing w:val="13"/>
        </w:rPr>
        <w:t>权利。</w:t>
      </w:r>
    </w:p>
    <w:p>
      <w:pPr>
        <w:spacing w:line="309" w:lineRule="auto"/>
        <w:rPr>
          <w:rFonts w:ascii="Arial"/>
          <w:sz w:val="21"/>
        </w:rPr>
      </w:pPr>
      <w:r/>
    </w:p>
    <w:p>
      <w:pPr>
        <w:ind w:left="2705"/>
        <w:spacing w:before="133" w:line="221" w:lineRule="auto"/>
        <w:rPr>
          <w:rFonts w:ascii="SimSun" w:hAnsi="SimSun" w:eastAsia="SimSun" w:cs="SimSun"/>
          <w:sz w:val="41"/>
          <w:szCs w:val="41"/>
        </w:rPr>
      </w:pPr>
      <w:r>
        <w:rPr>
          <w:rFonts w:ascii="SimSun" w:hAnsi="SimSun" w:eastAsia="SimSun" w:cs="SimSun"/>
          <w:sz w:val="41"/>
          <w:szCs w:val="41"/>
          <w:spacing w:val="8"/>
        </w:rPr>
        <w:t>第十一条：法律适用与争议解决方式</w:t>
      </w:r>
    </w:p>
    <w:p>
      <w:pPr>
        <w:ind w:left="3597"/>
        <w:spacing w:before="365" w:line="220" w:lineRule="auto"/>
        <w:rPr>
          <w:rFonts w:ascii="SimSun" w:hAnsi="SimSun" w:eastAsia="SimSun" w:cs="SimSun"/>
          <w:sz w:val="41"/>
          <w:szCs w:val="41"/>
        </w:rPr>
      </w:pPr>
      <w:r>
        <w:rPr>
          <w:rFonts w:ascii="SimSun" w:hAnsi="SimSun" w:eastAsia="SimSun" w:cs="SimSun"/>
          <w:sz w:val="41"/>
          <w:szCs w:val="41"/>
          <w:spacing w:val="-3"/>
        </w:rPr>
        <w:t>1、</w:t>
      </w:r>
      <w:r>
        <w:rPr>
          <w:rFonts w:ascii="SimSun" w:hAnsi="SimSun" w:eastAsia="SimSun" w:cs="SimSun"/>
          <w:sz w:val="41"/>
          <w:szCs w:val="41"/>
          <w:spacing w:val="-71"/>
        </w:rPr>
        <w:t xml:space="preserve"> </w:t>
      </w:r>
      <w:r>
        <w:rPr>
          <w:rFonts w:ascii="SimSun" w:hAnsi="SimSun" w:eastAsia="SimSun" w:cs="SimSun"/>
          <w:sz w:val="41"/>
          <w:szCs w:val="41"/>
          <w:spacing w:val="-3"/>
        </w:rPr>
        <w:t>本合同的订立、解释、履行及争议解决，均适用中华人民共和国法律。</w:t>
      </w:r>
    </w:p>
    <w:p>
      <w:pPr>
        <w:spacing w:line="275" w:lineRule="auto"/>
        <w:rPr>
          <w:rFonts w:ascii="Arial"/>
          <w:sz w:val="21"/>
        </w:rPr>
      </w:pPr>
      <w:r/>
    </w:p>
    <w:p>
      <w:pPr>
        <w:ind w:right="103"/>
        <w:spacing w:before="134" w:line="220" w:lineRule="auto"/>
        <w:jc w:val="right"/>
        <w:rPr>
          <w:rFonts w:ascii="SimSun" w:hAnsi="SimSun" w:eastAsia="SimSun" w:cs="SimSun"/>
          <w:sz w:val="41"/>
          <w:szCs w:val="41"/>
        </w:rPr>
      </w:pPr>
      <w:r>
        <w:rPr>
          <w:rFonts w:ascii="SimSun" w:hAnsi="SimSun" w:eastAsia="SimSun" w:cs="SimSun"/>
          <w:sz w:val="41"/>
          <w:szCs w:val="41"/>
          <w:spacing w:val="3"/>
        </w:rPr>
        <w:t>2、</w:t>
      </w:r>
      <w:r>
        <w:rPr>
          <w:rFonts w:ascii="SimSun" w:hAnsi="SimSun" w:eastAsia="SimSun" w:cs="SimSun"/>
          <w:sz w:val="41"/>
          <w:szCs w:val="41"/>
          <w:spacing w:val="-52"/>
        </w:rPr>
        <w:t xml:space="preserve"> </w:t>
      </w:r>
      <w:r>
        <w:rPr>
          <w:rFonts w:ascii="SimSun" w:hAnsi="SimSun" w:eastAsia="SimSun" w:cs="SimSun"/>
          <w:sz w:val="41"/>
          <w:szCs w:val="41"/>
          <w:spacing w:val="3"/>
        </w:rPr>
        <w:t>本合同履行过程中发生争议的，甲乙双方应友</w:t>
      </w:r>
      <w:r>
        <w:rPr>
          <w:rFonts w:ascii="SimSun" w:hAnsi="SimSun" w:eastAsia="SimSun" w:cs="SimSun"/>
          <w:sz w:val="41"/>
          <w:szCs w:val="41"/>
          <w:spacing w:val="2"/>
        </w:rPr>
        <w:t>好协商；协商不成的，任何一方可在甲方</w:t>
      </w:r>
    </w:p>
    <w:p>
      <w:pPr>
        <w:spacing w:line="276" w:lineRule="auto"/>
        <w:rPr>
          <w:rFonts w:ascii="Arial"/>
          <w:sz w:val="21"/>
        </w:rPr>
      </w:pPr>
      <w:r/>
    </w:p>
    <w:p>
      <w:pPr>
        <w:ind w:left="2705"/>
        <w:spacing w:before="134" w:line="877" w:lineRule="exact"/>
        <w:rPr>
          <w:rFonts w:ascii="SimSun" w:hAnsi="SimSun" w:eastAsia="SimSun" w:cs="SimSun"/>
          <w:sz w:val="41"/>
          <w:szCs w:val="41"/>
        </w:rPr>
      </w:pPr>
      <w:r>
        <w:rPr>
          <w:rFonts w:ascii="SimSun" w:hAnsi="SimSun" w:eastAsia="SimSun" w:cs="SimSun"/>
          <w:sz w:val="41"/>
          <w:szCs w:val="41"/>
          <w:spacing w:val="-2"/>
          <w:position w:val="35"/>
        </w:rPr>
        <w:t>所在地法院通过诉讼的途径解决。</w:t>
      </w:r>
    </w:p>
    <w:p>
      <w:pPr>
        <w:ind w:left="2705"/>
        <w:spacing w:before="2" w:line="220" w:lineRule="auto"/>
        <w:rPr>
          <w:rFonts w:ascii="SimSun" w:hAnsi="SimSun" w:eastAsia="SimSun" w:cs="SimSun"/>
          <w:sz w:val="41"/>
          <w:szCs w:val="41"/>
        </w:rPr>
      </w:pPr>
      <w:r>
        <w:rPr>
          <w:rFonts w:ascii="SimSun" w:hAnsi="SimSun" w:eastAsia="SimSun" w:cs="SimSun"/>
          <w:sz w:val="41"/>
          <w:szCs w:val="41"/>
          <w:spacing w:val="-1"/>
        </w:rPr>
        <w:t>第十二条：合同转让和分包</w:t>
      </w:r>
    </w:p>
    <w:p>
      <w:pPr>
        <w:spacing w:line="243" w:lineRule="auto"/>
        <w:rPr>
          <w:rFonts w:ascii="Arial"/>
          <w:sz w:val="21"/>
        </w:rPr>
      </w:pPr>
      <w:r/>
    </w:p>
    <w:p>
      <w:pPr>
        <w:ind w:left="3597"/>
        <w:spacing w:before="134" w:line="872" w:lineRule="exact"/>
        <w:rPr>
          <w:rFonts w:ascii="SimSun" w:hAnsi="SimSun" w:eastAsia="SimSun" w:cs="SimSun"/>
          <w:sz w:val="41"/>
          <w:szCs w:val="41"/>
        </w:rPr>
      </w:pPr>
      <w:r>
        <w:rPr>
          <w:rFonts w:ascii="SimSun" w:hAnsi="SimSun" w:eastAsia="SimSun" w:cs="SimSun"/>
          <w:sz w:val="41"/>
          <w:szCs w:val="41"/>
          <w:spacing w:val="-5"/>
          <w:position w:val="34"/>
        </w:rPr>
        <w:t>中标供应商不得转让和分包其应履行的合同义务。</w:t>
      </w:r>
    </w:p>
    <w:p>
      <w:pPr>
        <w:ind w:left="2705"/>
        <w:spacing w:before="2" w:line="220" w:lineRule="auto"/>
        <w:rPr>
          <w:rFonts w:ascii="SimSun" w:hAnsi="SimSun" w:eastAsia="SimSun" w:cs="SimSun"/>
          <w:sz w:val="41"/>
          <w:szCs w:val="41"/>
        </w:rPr>
      </w:pPr>
      <w:r>
        <w:rPr>
          <w:rFonts w:ascii="SimSun" w:hAnsi="SimSun" w:eastAsia="SimSun" w:cs="SimSun"/>
          <w:sz w:val="41"/>
          <w:szCs w:val="41"/>
          <w:spacing w:val="1"/>
        </w:rPr>
        <w:t>第十三条：合同生效</w:t>
      </w:r>
    </w:p>
    <w:p>
      <w:pPr>
        <w:ind w:left="3597"/>
        <w:spacing w:before="357" w:line="220" w:lineRule="auto"/>
        <w:rPr>
          <w:rFonts w:ascii="SimSun" w:hAnsi="SimSun" w:eastAsia="SimSun" w:cs="SimSun"/>
          <w:sz w:val="41"/>
          <w:szCs w:val="41"/>
        </w:rPr>
      </w:pPr>
      <w:r>
        <w:rPr>
          <w:rFonts w:ascii="SimSun" w:hAnsi="SimSun" w:eastAsia="SimSun" w:cs="SimSun"/>
          <w:sz w:val="41"/>
          <w:szCs w:val="41"/>
          <w:spacing w:val="-10"/>
        </w:rPr>
        <w:t>1、</w:t>
      </w:r>
      <w:r>
        <w:rPr>
          <w:rFonts w:ascii="SimSun" w:hAnsi="SimSun" w:eastAsia="SimSun" w:cs="SimSun"/>
          <w:sz w:val="41"/>
          <w:szCs w:val="41"/>
          <w:spacing w:val="100"/>
        </w:rPr>
        <w:t xml:space="preserve"> </w:t>
      </w:r>
      <w:r>
        <w:rPr>
          <w:rFonts w:ascii="SimSun" w:hAnsi="SimSun" w:eastAsia="SimSun" w:cs="SimSun"/>
          <w:sz w:val="41"/>
          <w:szCs w:val="41"/>
          <w:spacing w:val="-10"/>
        </w:rPr>
        <w:t>如上述文件与本合同有不符之处，以有利于采购人的为准。</w:t>
      </w:r>
    </w:p>
    <w:p>
      <w:pPr>
        <w:ind w:left="3597"/>
        <w:spacing w:before="367" w:line="386" w:lineRule="auto"/>
        <w:rPr>
          <w:rFonts w:ascii="SimSun" w:hAnsi="SimSun" w:eastAsia="SimSun" w:cs="SimSun"/>
          <w:sz w:val="41"/>
          <w:szCs w:val="41"/>
        </w:rPr>
      </w:pPr>
      <w:r>
        <w:rPr>
          <w:rFonts w:ascii="SimSun" w:hAnsi="SimSun" w:eastAsia="SimSun" w:cs="SimSun"/>
          <w:sz w:val="41"/>
          <w:szCs w:val="41"/>
          <w:spacing w:val="-15"/>
        </w:rPr>
        <w:t>2、</w:t>
      </w:r>
      <w:r>
        <w:rPr>
          <w:rFonts w:ascii="SimSun" w:hAnsi="SimSun" w:eastAsia="SimSun" w:cs="SimSun"/>
          <w:sz w:val="41"/>
          <w:szCs w:val="41"/>
          <w:spacing w:val="68"/>
        </w:rPr>
        <w:t xml:space="preserve"> </w:t>
      </w:r>
      <w:r>
        <w:rPr>
          <w:rFonts w:ascii="SimSun" w:hAnsi="SimSun" w:eastAsia="SimSun" w:cs="SimSun"/>
          <w:sz w:val="41"/>
          <w:szCs w:val="41"/>
          <w:u w:val="single" w:color="auto"/>
          <w:spacing w:val="-188"/>
        </w:rPr>
        <w:t xml:space="preserve"> </w:t>
      </w:r>
      <w:r>
        <w:rPr>
          <w:rFonts w:ascii="SimSun" w:hAnsi="SimSun" w:eastAsia="SimSun" w:cs="SimSun"/>
          <w:sz w:val="41"/>
          <w:szCs w:val="41"/>
          <w:u w:val="single" w:color="auto"/>
          <w:spacing w:val="-15"/>
        </w:rPr>
        <w:t>本合同经双方法定代表人或授权代表签署，双方加盖印章后生</w:t>
      </w:r>
      <w:r>
        <w:rPr>
          <w:rFonts w:ascii="SimSun" w:hAnsi="SimSun" w:eastAsia="SimSun" w:cs="SimSun"/>
          <w:sz w:val="41"/>
          <w:szCs w:val="41"/>
          <w:u w:val="single" w:color="auto"/>
          <w:spacing w:val="-16"/>
        </w:rPr>
        <w:t>效。</w:t>
      </w:r>
      <w:r>
        <w:rPr>
          <w:rFonts w:ascii="SimSun" w:hAnsi="SimSun" w:eastAsia="SimSun" w:cs="SimSun"/>
          <w:sz w:val="41"/>
          <w:szCs w:val="41"/>
          <w:u w:val="single" w:color="auto"/>
        </w:rPr>
        <w:t xml:space="preserve">  </w:t>
      </w:r>
    </w:p>
    <w:p>
      <w:pPr>
        <w:ind w:left="2705"/>
        <w:spacing w:before="2" w:line="220" w:lineRule="auto"/>
        <w:rPr>
          <w:rFonts w:ascii="SimSun" w:hAnsi="SimSun" w:eastAsia="SimSun" w:cs="SimSun"/>
          <w:sz w:val="41"/>
          <w:szCs w:val="41"/>
        </w:rPr>
      </w:pPr>
      <w:r>
        <w:rPr>
          <w:rFonts w:ascii="SimSun" w:hAnsi="SimSun" w:eastAsia="SimSun" w:cs="SimSun"/>
          <w:sz w:val="41"/>
          <w:szCs w:val="41"/>
          <w:spacing w:val="-3"/>
        </w:rPr>
        <w:t>第十四条：合同修改</w:t>
      </w:r>
    </w:p>
    <w:p>
      <w:pPr>
        <w:ind w:right="458"/>
        <w:spacing w:before="335" w:line="886" w:lineRule="exact"/>
        <w:jc w:val="right"/>
        <w:rPr>
          <w:rFonts w:ascii="SimSun" w:hAnsi="SimSun" w:eastAsia="SimSun" w:cs="SimSun"/>
          <w:sz w:val="41"/>
          <w:szCs w:val="41"/>
        </w:rPr>
      </w:pPr>
      <w:r>
        <w:rPr>
          <w:rFonts w:ascii="SimSun" w:hAnsi="SimSun" w:eastAsia="SimSun" w:cs="SimSun"/>
          <w:sz w:val="41"/>
          <w:szCs w:val="41"/>
          <w:spacing w:val="-8"/>
          <w:position w:val="35"/>
        </w:rPr>
        <w:t>除了双方签署书面修改合同，并成为本合同不可分割的一部分之外，本合同条件不得有任何</w:t>
      </w:r>
    </w:p>
    <w:p>
      <w:pPr>
        <w:ind w:left="2705"/>
        <w:spacing w:before="2" w:line="220" w:lineRule="auto"/>
        <w:rPr>
          <w:rFonts w:ascii="SimSun" w:hAnsi="SimSun" w:eastAsia="SimSun" w:cs="SimSun"/>
          <w:sz w:val="41"/>
          <w:szCs w:val="41"/>
        </w:rPr>
      </w:pPr>
      <w:r>
        <w:rPr>
          <w:rFonts w:ascii="SimSun" w:hAnsi="SimSun" w:eastAsia="SimSun" w:cs="SimSun"/>
          <w:sz w:val="41"/>
          <w:szCs w:val="41"/>
          <w:spacing w:val="-11"/>
        </w:rPr>
        <w:t>变化或修改。</w:t>
      </w:r>
    </w:p>
    <w:p>
      <w:pPr>
        <w:ind w:left="2705"/>
        <w:spacing w:before="335" w:line="220" w:lineRule="auto"/>
        <w:rPr>
          <w:rFonts w:ascii="SimSun" w:hAnsi="SimSun" w:eastAsia="SimSun" w:cs="SimSun"/>
          <w:sz w:val="41"/>
          <w:szCs w:val="41"/>
        </w:rPr>
      </w:pPr>
      <w:r>
        <w:rPr>
          <w:rFonts w:ascii="SimSun" w:hAnsi="SimSun" w:eastAsia="SimSun" w:cs="SimSun"/>
          <w:sz w:val="41"/>
          <w:szCs w:val="41"/>
          <w:spacing w:val="-3"/>
        </w:rPr>
        <w:t>第十五条：合同附件</w:t>
      </w:r>
    </w:p>
    <w:p>
      <w:pPr>
        <w:ind w:left="3597"/>
        <w:spacing w:before="375" w:line="220" w:lineRule="auto"/>
        <w:rPr>
          <w:rFonts w:ascii="SimSun" w:hAnsi="SimSun" w:eastAsia="SimSun" w:cs="SimSun"/>
          <w:sz w:val="41"/>
          <w:szCs w:val="41"/>
        </w:rPr>
      </w:pPr>
      <w:r>
        <w:rPr>
          <w:rFonts w:ascii="SimSun" w:hAnsi="SimSun" w:eastAsia="SimSun" w:cs="SimSun"/>
          <w:sz w:val="41"/>
          <w:szCs w:val="41"/>
          <w:spacing w:val="-15"/>
        </w:rPr>
        <w:t>1、</w:t>
      </w:r>
      <w:r>
        <w:rPr>
          <w:rFonts w:ascii="SimSun" w:hAnsi="SimSun" w:eastAsia="SimSun" w:cs="SimSun"/>
          <w:sz w:val="41"/>
          <w:szCs w:val="41"/>
          <w:spacing w:val="102"/>
        </w:rPr>
        <w:t xml:space="preserve"> </w:t>
      </w:r>
      <w:r>
        <w:rPr>
          <w:rFonts w:ascii="SimSun" w:hAnsi="SimSun" w:eastAsia="SimSun" w:cs="SimSun"/>
          <w:sz w:val="41"/>
          <w:szCs w:val="41"/>
          <w:spacing w:val="-15"/>
        </w:rPr>
        <w:t>采购人的招标文件与补充文件；</w:t>
      </w:r>
    </w:p>
    <w:p>
      <w:pPr>
        <w:ind w:left="3597"/>
        <w:spacing w:before="338" w:line="220" w:lineRule="auto"/>
        <w:rPr>
          <w:rFonts w:ascii="SimSun" w:hAnsi="SimSun" w:eastAsia="SimSun" w:cs="SimSun"/>
          <w:sz w:val="41"/>
          <w:szCs w:val="41"/>
        </w:rPr>
      </w:pPr>
      <w:r>
        <w:rPr>
          <w:rFonts w:ascii="SimSun" w:hAnsi="SimSun" w:eastAsia="SimSun" w:cs="SimSun"/>
          <w:sz w:val="41"/>
          <w:szCs w:val="41"/>
          <w:spacing w:val="-17"/>
        </w:rPr>
        <w:t>2、</w:t>
      </w:r>
      <w:r>
        <w:rPr>
          <w:rFonts w:ascii="SimSun" w:hAnsi="SimSun" w:eastAsia="SimSun" w:cs="SimSun"/>
          <w:sz w:val="41"/>
          <w:szCs w:val="41"/>
          <w:spacing w:val="87"/>
        </w:rPr>
        <w:t xml:space="preserve"> </w:t>
      </w:r>
      <w:r>
        <w:rPr>
          <w:rFonts w:ascii="SimSun" w:hAnsi="SimSun" w:eastAsia="SimSun" w:cs="SimSun"/>
          <w:sz w:val="41"/>
          <w:szCs w:val="41"/>
          <w:spacing w:val="-17"/>
        </w:rPr>
        <w:t>中标供应商投标文件；</w:t>
      </w:r>
    </w:p>
    <w:p>
      <w:pPr>
        <w:ind w:left="3597"/>
        <w:spacing w:before="338" w:line="220" w:lineRule="auto"/>
        <w:rPr>
          <w:rFonts w:ascii="SimSun" w:hAnsi="SimSun" w:eastAsia="SimSun" w:cs="SimSun"/>
          <w:sz w:val="41"/>
          <w:szCs w:val="41"/>
        </w:rPr>
      </w:pPr>
      <w:r>
        <w:rPr>
          <w:rFonts w:ascii="SimSun" w:hAnsi="SimSun" w:eastAsia="SimSun" w:cs="SimSun"/>
          <w:sz w:val="41"/>
          <w:szCs w:val="41"/>
          <w:spacing w:val="-18"/>
        </w:rPr>
        <w:t>3、</w:t>
      </w:r>
      <w:r>
        <w:rPr>
          <w:rFonts w:ascii="SimSun" w:hAnsi="SimSun" w:eastAsia="SimSun" w:cs="SimSun"/>
          <w:sz w:val="41"/>
          <w:szCs w:val="41"/>
          <w:spacing w:val="95"/>
        </w:rPr>
        <w:t xml:space="preserve"> </w:t>
      </w:r>
      <w:r>
        <w:rPr>
          <w:rFonts w:ascii="SimSun" w:hAnsi="SimSun" w:eastAsia="SimSun" w:cs="SimSun"/>
          <w:sz w:val="41"/>
          <w:szCs w:val="41"/>
          <w:spacing w:val="-18"/>
        </w:rPr>
        <w:t>询标纪要和承诺书；</w:t>
      </w:r>
    </w:p>
    <w:p>
      <w:pPr>
        <w:ind w:left="3597"/>
        <w:spacing w:before="338" w:line="220" w:lineRule="auto"/>
        <w:rPr>
          <w:rFonts w:ascii="SimSun" w:hAnsi="SimSun" w:eastAsia="SimSun" w:cs="SimSun"/>
          <w:sz w:val="41"/>
          <w:szCs w:val="41"/>
        </w:rPr>
      </w:pPr>
      <w:r>
        <w:rPr>
          <w:rFonts w:ascii="SimSun" w:hAnsi="SimSun" w:eastAsia="SimSun" w:cs="SimSun"/>
          <w:sz w:val="41"/>
          <w:szCs w:val="41"/>
          <w:spacing w:val="-24"/>
        </w:rPr>
        <w:t>4、</w:t>
      </w:r>
      <w:r>
        <w:rPr>
          <w:rFonts w:ascii="SimSun" w:hAnsi="SimSun" w:eastAsia="SimSun" w:cs="SimSun"/>
          <w:sz w:val="41"/>
          <w:szCs w:val="41"/>
          <w:spacing w:val="87"/>
        </w:rPr>
        <w:t xml:space="preserve"> </w:t>
      </w:r>
      <w:r>
        <w:rPr>
          <w:rFonts w:ascii="SimSun" w:hAnsi="SimSun" w:eastAsia="SimSun" w:cs="SimSun"/>
          <w:sz w:val="41"/>
          <w:szCs w:val="41"/>
          <w:spacing w:val="-24"/>
        </w:rPr>
        <w:t>中标通知书。</w:t>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ind w:left="2705"/>
        <w:spacing w:before="131"/>
        <w:rPr>
          <w:sz w:val="40"/>
          <w:szCs w:val="40"/>
        </w:rPr>
      </w:pPr>
      <w:r>
        <w:drawing>
          <wp:anchor distT="0" distB="0" distL="0" distR="0" simplePos="0" relativeHeight="251665408" behindDoc="0" locked="0" layoutInCell="1" allowOverlap="1">
            <wp:simplePos x="0" y="0"/>
            <wp:positionH relativeFrom="column">
              <wp:posOffset>3200747</wp:posOffset>
            </wp:positionH>
            <wp:positionV relativeFrom="paragraph">
              <wp:posOffset>-1072977</wp:posOffset>
            </wp:positionV>
            <wp:extent cx="2735637" cy="2689616"/>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2735637" cy="2689616"/>
                    </a:xfrm>
                    <a:prstGeom prst="rect">
                      <a:avLst/>
                    </a:prstGeom>
                  </pic:spPr>
                </pic:pic>
              </a:graphicData>
            </a:graphic>
          </wp:anchor>
        </w:drawing>
      </w:r>
      <w:r>
        <w:pict>
          <v:shape id="_x0000_s1" style="position:absolute;margin-left:624.548pt;margin-top:17.1779pt;mso-position-vertical-relative:text;mso-position-horizontal-relative:text;width:214.1pt;height:227.1pt;z-index:251662336;"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41"/>
                      <w:szCs w:val="41"/>
                    </w:rPr>
                  </w:pPr>
                  <w:r>
                    <w:rPr>
                      <w:rFonts w:ascii="SimSun" w:hAnsi="SimSun" w:eastAsia="SimSun" w:cs="SimSun"/>
                      <w:sz w:val="41"/>
                      <w:szCs w:val="41"/>
                      <w:spacing w:val="-22"/>
                    </w:rPr>
                    <w:t>中标供应商，(盖章)</w:t>
                  </w:r>
                </w:p>
                <w:p>
                  <w:pPr>
                    <w:ind w:left="20"/>
                    <w:spacing w:before="407" w:line="220" w:lineRule="auto"/>
                    <w:rPr>
                      <w:rFonts w:ascii="SimSun" w:hAnsi="SimSun" w:eastAsia="SimSun" w:cs="SimSun"/>
                      <w:sz w:val="68"/>
                      <w:szCs w:val="68"/>
                    </w:rPr>
                  </w:pPr>
                  <w:r>
                    <w:rPr>
                      <w:rFonts w:ascii="SimSun" w:hAnsi="SimSun" w:eastAsia="SimSun" w:cs="SimSun"/>
                      <w:sz w:val="68"/>
                      <w:szCs w:val="68"/>
                      <w:spacing w:val="-34"/>
                      <w:w w:val="67"/>
                    </w:rPr>
                    <w:t>法定代表在或报权代表</w:t>
                  </w:r>
                </w:p>
                <w:p>
                  <w:pPr>
                    <w:spacing w:line="354" w:lineRule="auto"/>
                    <w:rPr>
                      <w:rFonts w:ascii="Arial"/>
                      <w:sz w:val="21"/>
                    </w:rPr>
                  </w:pPr>
                  <w:r/>
                </w:p>
                <w:p>
                  <w:pPr>
                    <w:ind w:left="20"/>
                    <w:spacing w:before="163" w:line="966" w:lineRule="exact"/>
                    <w:rPr>
                      <w:rFonts w:ascii="SimSun" w:hAnsi="SimSun" w:eastAsia="SimSun" w:cs="SimSun"/>
                      <w:sz w:val="50"/>
                      <w:szCs w:val="50"/>
                    </w:rPr>
                  </w:pPr>
                  <w:r>
                    <w:rPr>
                      <w:rFonts w:ascii="SimSun" w:hAnsi="SimSun" w:eastAsia="SimSun" w:cs="SimSun"/>
                      <w:sz w:val="50"/>
                      <w:szCs w:val="50"/>
                      <w:spacing w:val="-13"/>
                      <w:position w:val="34"/>
                    </w:rPr>
                    <w:t>开户银行</w:t>
                  </w:r>
                </w:p>
                <w:p>
                  <w:pPr>
                    <w:ind w:left="20"/>
                    <w:spacing w:before="1" w:line="223" w:lineRule="auto"/>
                    <w:rPr>
                      <w:rFonts w:ascii="SimSun" w:hAnsi="SimSun" w:eastAsia="SimSun" w:cs="SimSun"/>
                      <w:sz w:val="37"/>
                      <w:szCs w:val="37"/>
                    </w:rPr>
                  </w:pPr>
                  <w:r>
                    <w:rPr>
                      <w:rFonts w:ascii="SimSun" w:hAnsi="SimSun" w:eastAsia="SimSun" w:cs="SimSun"/>
                      <w:sz w:val="37"/>
                      <w:szCs w:val="37"/>
                      <w:spacing w:val="20"/>
                    </w:rPr>
                    <w:t>开户名称：</w:t>
                  </w:r>
                </w:p>
                <w:p>
                  <w:pPr>
                    <w:ind w:left="20"/>
                    <w:spacing w:before="368" w:line="222" w:lineRule="auto"/>
                    <w:rPr>
                      <w:rFonts w:ascii="SimSun" w:hAnsi="SimSun" w:eastAsia="SimSun" w:cs="SimSun"/>
                      <w:sz w:val="41"/>
                      <w:szCs w:val="41"/>
                    </w:rPr>
                  </w:pPr>
                  <w:r>
                    <w:rPr>
                      <w:rFonts w:ascii="SimSun" w:hAnsi="SimSun" w:eastAsia="SimSun" w:cs="SimSun"/>
                      <w:sz w:val="41"/>
                      <w:szCs w:val="41"/>
                      <w:spacing w:val="-17"/>
                    </w:rPr>
                    <w:t>账号：</w:t>
                  </w:r>
                </w:p>
              </w:txbxContent>
            </v:textbox>
          </v:shape>
        </w:pict>
      </w:r>
      <w:r>
        <w:rPr>
          <w:rFonts w:ascii="SimSun" w:hAnsi="SimSun" w:eastAsia="SimSun" w:cs="SimSun"/>
          <w:sz w:val="40"/>
          <w:szCs w:val="40"/>
          <w:spacing w:val="12"/>
        </w:rPr>
        <w:t>采购人(盖章):</w:t>
      </w:r>
      <w:r>
        <w:rPr>
          <w:rFonts w:ascii="SimSun" w:hAnsi="SimSun" w:eastAsia="SimSun" w:cs="SimSun"/>
          <w:sz w:val="40"/>
          <w:szCs w:val="40"/>
          <w:spacing w:val="192"/>
        </w:rPr>
        <w:t xml:space="preserve"> </w:t>
      </w:r>
      <w:r>
        <w:rPr>
          <w:sz w:val="40"/>
          <w:szCs w:val="40"/>
          <w:position w:val="-59"/>
        </w:rPr>
        <w:drawing>
          <wp:inline distT="0" distB="0" distL="0" distR="0">
            <wp:extent cx="1690158" cy="772474"/>
            <wp:effectExtent l="0" t="0" r="0" b="0"/>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1690158" cy="772474"/>
                    </a:xfrm>
                    <a:prstGeom prst="rect">
                      <a:avLst/>
                    </a:prstGeom>
                  </pic:spPr>
                </pic:pic>
              </a:graphicData>
            </a:graphic>
          </wp:inline>
        </w:drawing>
      </w:r>
    </w:p>
    <w:p>
      <w:pPr>
        <w:ind w:left="2705"/>
        <w:spacing w:line="1051" w:lineRule="exact"/>
        <w:rPr>
          <w:rFonts w:ascii="SimSun" w:hAnsi="SimSun" w:eastAsia="SimSun" w:cs="SimSun"/>
          <w:sz w:val="60"/>
          <w:szCs w:val="60"/>
        </w:rPr>
      </w:pPr>
      <w:r>
        <w:rPr>
          <w:rFonts w:ascii="SimSun" w:hAnsi="SimSun" w:eastAsia="SimSun" w:cs="SimSun"/>
          <w:sz w:val="60"/>
          <w:szCs w:val="60"/>
          <w:spacing w:val="-43"/>
          <w:w w:val="77"/>
          <w:position w:val="32"/>
        </w:rPr>
        <w:t>法定代表人或授权代表：</w:t>
      </w:r>
    </w:p>
    <w:p>
      <w:pPr>
        <w:ind w:left="2705"/>
        <w:spacing w:before="2" w:line="223" w:lineRule="auto"/>
        <w:rPr>
          <w:rFonts w:ascii="SimSun" w:hAnsi="SimSun" w:eastAsia="SimSun" w:cs="SimSun"/>
          <w:sz w:val="36"/>
          <w:szCs w:val="36"/>
        </w:rPr>
      </w:pPr>
      <w:r>
        <w:rPr>
          <w:rFonts w:ascii="SimSun" w:hAnsi="SimSun" w:eastAsia="SimSun" w:cs="SimSun"/>
          <w:sz w:val="36"/>
          <w:szCs w:val="36"/>
          <w:spacing w:val="25"/>
        </w:rPr>
        <w:t>开户银行：</w:t>
      </w:r>
    </w:p>
    <w:p>
      <w:pPr>
        <w:ind w:left="2705"/>
        <w:spacing w:before="359" w:line="222" w:lineRule="auto"/>
        <w:rPr>
          <w:rFonts w:ascii="SimSun" w:hAnsi="SimSun" w:eastAsia="SimSun" w:cs="SimSun"/>
          <w:sz w:val="41"/>
          <w:szCs w:val="41"/>
        </w:rPr>
      </w:pPr>
      <w:r>
        <w:rPr>
          <w:rFonts w:ascii="SimSun" w:hAnsi="SimSun" w:eastAsia="SimSun" w:cs="SimSun"/>
          <w:sz w:val="41"/>
          <w:szCs w:val="41"/>
          <w:spacing w:val="-14"/>
        </w:rPr>
        <w:t>开户名称：</w:t>
      </w:r>
    </w:p>
    <w:p>
      <w:pPr>
        <w:ind w:left="2711"/>
        <w:spacing w:before="346" w:line="222" w:lineRule="auto"/>
        <w:rPr>
          <w:rFonts w:ascii="SimSun" w:hAnsi="SimSun" w:eastAsia="SimSun" w:cs="SimSun"/>
          <w:sz w:val="41"/>
          <w:szCs w:val="41"/>
        </w:rPr>
      </w:pPr>
      <w:r>
        <w:rPr>
          <w:rFonts w:ascii="SimSun" w:hAnsi="SimSun" w:eastAsia="SimSun" w:cs="SimSun"/>
          <w:sz w:val="41"/>
          <w:szCs w:val="41"/>
          <w:b/>
          <w:bCs/>
          <w:spacing w:val="-19"/>
        </w:rPr>
        <w:t>账号：</w:t>
      </w:r>
    </w:p>
    <w:p>
      <w:pPr>
        <w:ind w:left="2705"/>
        <w:spacing w:before="352" w:line="185" w:lineRule="auto"/>
        <w:rPr>
          <w:rFonts w:ascii="SimSun" w:hAnsi="SimSun" w:eastAsia="SimSun" w:cs="SimSun"/>
          <w:sz w:val="38"/>
          <w:szCs w:val="38"/>
        </w:rPr>
      </w:pPr>
      <w:r>
        <w:rPr>
          <w:rFonts w:ascii="SimSun" w:hAnsi="SimSun" w:eastAsia="SimSun" w:cs="SimSun"/>
          <w:sz w:val="38"/>
          <w:szCs w:val="38"/>
          <w:spacing w:val="13"/>
        </w:rPr>
        <w:t>签约日期：</w:t>
      </w:r>
    </w:p>
    <w:p>
      <w:pPr>
        <w:ind w:left="12510"/>
        <w:spacing w:before="1" w:line="224" w:lineRule="auto"/>
        <w:rPr>
          <w:rFonts w:ascii="SimSun" w:hAnsi="SimSun" w:eastAsia="SimSun" w:cs="SimSun"/>
          <w:sz w:val="38"/>
          <w:szCs w:val="38"/>
        </w:rPr>
      </w:pPr>
      <w:r>
        <w:rPr>
          <w:rFonts w:ascii="SimSun" w:hAnsi="SimSun" w:eastAsia="SimSun" w:cs="SimSun"/>
          <w:sz w:val="38"/>
          <w:szCs w:val="38"/>
          <w:spacing w:val="7"/>
        </w:rPr>
        <w:t>签约地点：</w:t>
      </w:r>
    </w:p>
    <w:sectPr>
      <w:footerReference w:type="default" r:id="rId8"/>
      <w:pgSz w:w="22861" w:h="31680"/>
      <w:pgMar w:top="2692" w:right="2143" w:bottom="2087" w:left="565" w:header="0" w:footer="184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621"/>
      <w:spacing w:line="187" w:lineRule="auto"/>
      <w:rPr>
        <w:rFonts w:ascii="SimSun" w:hAnsi="SimSun" w:eastAsia="SimSun" w:cs="SimSun"/>
        <w:sz w:val="23"/>
        <w:szCs w:val="23"/>
      </w:rPr>
    </w:pPr>
    <w:r>
      <w:rPr>
        <w:rFonts w:ascii="SimSun" w:hAnsi="SimSun" w:eastAsia="SimSun" w:cs="SimSun"/>
        <w:sz w:val="23"/>
        <w:szCs w:val="23"/>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584"/>
      <w:spacing w:line="187" w:lineRule="auto"/>
      <w:rPr>
        <w:rFonts w:ascii="SimSun" w:hAnsi="SimSun" w:eastAsia="SimSun" w:cs="SimSun"/>
        <w:sz w:val="23"/>
        <w:szCs w:val="23"/>
      </w:rPr>
    </w:pPr>
    <w:r>
      <w:rPr>
        <w:rFonts w:ascii="SimSun" w:hAnsi="SimSun" w:eastAsia="SimSun" w:cs="SimSun"/>
        <w:sz w:val="23"/>
        <w:szCs w:val="23"/>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357"/>
      <w:spacing w:line="183" w:lineRule="auto"/>
      <w:rPr>
        <w:rFonts w:ascii="SimSun" w:hAnsi="SimSun" w:eastAsia="SimSun" w:cs="SimSun"/>
        <w:sz w:val="25"/>
        <w:szCs w:val="25"/>
      </w:rPr>
    </w:pPr>
    <w:r>
      <w:rPr>
        <w:rFonts w:ascii="SimSun" w:hAnsi="SimSun" w:eastAsia="SimSun" w:cs="SimSun"/>
        <w:sz w:val="25"/>
        <w:szCs w:val="25"/>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1393"/>
      <w:spacing w:line="186" w:lineRule="auto"/>
      <w:rPr>
        <w:rFonts w:ascii="SimSun" w:hAnsi="SimSun" w:eastAsia="SimSun" w:cs="SimSun"/>
        <w:sz w:val="24"/>
        <w:szCs w:val="24"/>
      </w:rPr>
    </w:pPr>
    <w:r>
      <w:rPr>
        <w:rFonts w:ascii="SimSun" w:hAnsi="SimSun" w:eastAsia="SimSun" w:cs="SimSun"/>
        <w:sz w:val="24"/>
        <w:szCs w:val="24"/>
      </w:rPr>
      <w:t>4</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footer" Target="footer4.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footer" Target="footer3.xml"/><Relationship Id="rId4" Type="http://schemas.openxmlformats.org/officeDocument/2006/relationships/image" Target="media/image2.png"/><Relationship Id="rId3" Type="http://schemas.openxmlformats.org/officeDocument/2006/relationships/footer" Target="footer2.xml"/><Relationship Id="rId2" Type="http://schemas.openxmlformats.org/officeDocument/2006/relationships/image" Target="media/image1.png"/><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2023-04-22T22:46:10Z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2023-04-22T22:46:11</vt:filetime>
  </property>
  <property fmtid="{D5CDD505-2E9C-101B-9397-08002B2CF9AE}" pid="4" name="UsrData">
    <vt:lpwstr>6443f31e0d38b70015e173d6</vt:lpwstr>
  </property>
</Properties>
</file>