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79B6" w:rsidRDefault="00E81835" w:rsidP="00447655">
      <w:pPr>
        <w:jc w:val="center"/>
      </w:pPr>
      <w:r>
        <w:rPr>
          <w:rFonts w:ascii="Verdana" w:eastAsia="Verdana" w:hAnsi="Verdana" w:cs="Verdana"/>
          <w:b/>
        </w:rPr>
        <w:t>ORGANIZATIONAL DESCRIPTION</w:t>
      </w:r>
      <w:r w:rsidR="00626164">
        <w:rPr>
          <w:rFonts w:ascii="Verdana" w:eastAsia="Verdana" w:hAnsi="Verdana" w:cs="Verdana"/>
          <w:b/>
        </w:rPr>
        <w:t xml:space="preserve"> </w:t>
      </w:r>
    </w:p>
    <w:p w:rsidR="008279B6" w:rsidRDefault="008279B6">
      <w:pPr>
        <w:jc w:val="both"/>
      </w:pPr>
    </w:p>
    <w:p w:rsidR="009865B0" w:rsidRDefault="009865B0" w:rsidP="009865B0">
      <w:pPr>
        <w:pStyle w:val="NormalWeb"/>
        <w:spacing w:before="0" w:beforeAutospacing="0" w:after="0" w:afterAutospacing="0" w:line="360" w:lineRule="auto"/>
        <w:ind w:firstLine="720"/>
        <w:rPr>
          <w:rFonts w:ascii="Calibri" w:hAnsi="Calibri"/>
        </w:rPr>
      </w:pPr>
    </w:p>
    <w:p w:rsidR="00E81835" w:rsidRPr="006638AD" w:rsidRDefault="00E81835" w:rsidP="009865B0">
      <w:pPr>
        <w:pStyle w:val="NormalWeb"/>
        <w:spacing w:before="0" w:beforeAutospacing="0" w:after="0" w:afterAutospacing="0" w:line="360" w:lineRule="auto"/>
        <w:ind w:firstLine="720"/>
        <w:rPr>
          <w:rFonts w:ascii="Calibri" w:hAnsi="Calibri"/>
        </w:rPr>
      </w:pPr>
      <w:r w:rsidRPr="006638AD">
        <w:rPr>
          <w:rFonts w:ascii="Calibri" w:hAnsi="Calibri"/>
        </w:rPr>
        <w:t>CloudAggies is</w:t>
      </w:r>
      <w:r w:rsidR="002A3E5A">
        <w:rPr>
          <w:rFonts w:ascii="Calibri" w:hAnsi="Calibri"/>
        </w:rPr>
        <w:t xml:space="preserve"> a</w:t>
      </w:r>
      <w:r w:rsidRPr="006638AD">
        <w:rPr>
          <w:rFonts w:ascii="Calibri" w:hAnsi="Calibri"/>
        </w:rPr>
        <w:t xml:space="preserve"> reputed </w:t>
      </w:r>
      <w:r>
        <w:rPr>
          <w:rFonts w:ascii="Calibri" w:hAnsi="Calibri"/>
        </w:rPr>
        <w:t>International IT consulting firm</w:t>
      </w:r>
      <w:r w:rsidRPr="006638AD">
        <w:rPr>
          <w:rFonts w:ascii="Calibri" w:hAnsi="Calibri"/>
        </w:rPr>
        <w:t xml:space="preserve"> </w:t>
      </w:r>
      <w:r w:rsidR="009865B0">
        <w:rPr>
          <w:rFonts w:ascii="Calibri" w:hAnsi="Calibri"/>
        </w:rPr>
        <w:t xml:space="preserve">headquartered in College Station, Texas. It </w:t>
      </w:r>
      <w:r w:rsidRPr="006638AD">
        <w:rPr>
          <w:rFonts w:ascii="Calibri" w:hAnsi="Calibri"/>
        </w:rPr>
        <w:t>provides cutting edge solutions for</w:t>
      </w:r>
      <w:r w:rsidR="009865B0">
        <w:rPr>
          <w:rFonts w:ascii="Calibri" w:hAnsi="Calibri"/>
        </w:rPr>
        <w:t xml:space="preserve"> complex business problems. It has</w:t>
      </w:r>
      <w:r w:rsidRPr="006638AD">
        <w:rPr>
          <w:rFonts w:ascii="Calibri" w:hAnsi="Calibri"/>
        </w:rPr>
        <w:t xml:space="preserve"> been the market </w:t>
      </w:r>
      <w:r w:rsidR="009865B0">
        <w:rPr>
          <w:rFonts w:ascii="Calibri" w:hAnsi="Calibri"/>
        </w:rPr>
        <w:t>leader</w:t>
      </w:r>
      <w:r>
        <w:rPr>
          <w:rFonts w:ascii="Calibri" w:hAnsi="Calibri"/>
        </w:rPr>
        <w:t xml:space="preserve"> in IT consulting </w:t>
      </w:r>
      <w:r w:rsidR="00507161">
        <w:rPr>
          <w:rFonts w:ascii="Calibri" w:hAnsi="Calibri"/>
        </w:rPr>
        <w:t>for over 3</w:t>
      </w:r>
      <w:r w:rsidRPr="006638AD">
        <w:rPr>
          <w:rFonts w:ascii="Calibri" w:hAnsi="Calibri"/>
        </w:rPr>
        <w:t>0 years, constantly researching ab</w:t>
      </w:r>
      <w:r>
        <w:rPr>
          <w:rFonts w:ascii="Calibri" w:hAnsi="Calibri"/>
        </w:rPr>
        <w:t>out new technologies in the fiel</w:t>
      </w:r>
      <w:r w:rsidRPr="006638AD">
        <w:rPr>
          <w:rFonts w:ascii="Calibri" w:hAnsi="Calibri"/>
        </w:rPr>
        <w:t xml:space="preserve">d of Information Technology. </w:t>
      </w:r>
      <w:r w:rsidR="009865B0">
        <w:rPr>
          <w:rFonts w:ascii="Calibri" w:hAnsi="Calibri"/>
        </w:rPr>
        <w:t>Its core activities span from</w:t>
      </w:r>
      <w:r w:rsidR="009865B0" w:rsidRPr="009865B0">
        <w:rPr>
          <w:rFonts w:ascii="Calibri" w:hAnsi="Calibri"/>
        </w:rPr>
        <w:t xml:space="preserve"> development support, integration, implementation and testing services across all major enterprise software systems</w:t>
      </w:r>
      <w:r w:rsidR="009865B0">
        <w:rPr>
          <w:rFonts w:ascii="Calibri" w:hAnsi="Calibri"/>
        </w:rPr>
        <w:t>.</w:t>
      </w:r>
      <w:r w:rsidR="000D1362">
        <w:rPr>
          <w:rFonts w:ascii="Calibri" w:hAnsi="Calibri"/>
        </w:rPr>
        <w:t xml:space="preserve"> </w:t>
      </w:r>
      <w:r w:rsidR="000D1362" w:rsidRPr="000D1362">
        <w:rPr>
          <w:rFonts w:ascii="Calibri" w:hAnsi="Calibri"/>
        </w:rPr>
        <w:t>They are industry experts with the insights and capabilities to help transform the world's leading companies</w:t>
      </w:r>
      <w:r w:rsidR="00507161">
        <w:rPr>
          <w:rFonts w:ascii="Calibri" w:hAnsi="Calibri"/>
        </w:rPr>
        <w:t>.</w:t>
      </w:r>
    </w:p>
    <w:p w:rsidR="009865B0" w:rsidRDefault="00E81835" w:rsidP="009865B0">
      <w:pPr>
        <w:pStyle w:val="NormalWeb"/>
        <w:spacing w:before="0" w:beforeAutospacing="0" w:after="0" w:afterAutospacing="0" w:line="360" w:lineRule="auto"/>
        <w:rPr>
          <w:rFonts w:ascii="Calibri" w:hAnsi="Calibri"/>
        </w:rPr>
      </w:pPr>
      <w:r w:rsidRPr="006638AD">
        <w:rPr>
          <w:rFonts w:ascii="Calibri" w:hAnsi="Calibri"/>
        </w:rPr>
        <w:t> </w:t>
      </w:r>
      <w:r w:rsidR="009865B0">
        <w:rPr>
          <w:rFonts w:ascii="Calibri" w:hAnsi="Calibri"/>
        </w:rPr>
        <w:tab/>
      </w:r>
    </w:p>
    <w:p w:rsidR="00E81835" w:rsidRDefault="00E81835" w:rsidP="009865B0">
      <w:pPr>
        <w:pStyle w:val="NormalWeb"/>
        <w:spacing w:before="0" w:beforeAutospacing="0" w:after="0" w:afterAutospacing="0" w:line="360" w:lineRule="auto"/>
        <w:ind w:firstLine="720"/>
        <w:rPr>
          <w:rFonts w:ascii="Calibri" w:hAnsi="Calibri"/>
        </w:rPr>
      </w:pPr>
      <w:r>
        <w:rPr>
          <w:rFonts w:ascii="Calibri" w:hAnsi="Calibri"/>
        </w:rPr>
        <w:t xml:space="preserve">Great </w:t>
      </w:r>
      <w:r w:rsidRPr="006638AD">
        <w:rPr>
          <w:rFonts w:ascii="Calibri" w:hAnsi="Calibri"/>
        </w:rPr>
        <w:t xml:space="preserve">Benefits a large commercial health benefits company has approached Cloud Aggies for implementing IT solution for its latest business acquisition. Great Benefits has just acquired Health Management, another commercial health benefits company. </w:t>
      </w:r>
      <w:r>
        <w:rPr>
          <w:rFonts w:ascii="Calibri" w:hAnsi="Calibri"/>
        </w:rPr>
        <w:t>Prior to the merger, Great Benefits had operations in 5 states in the United States. Their current payment processing systems run on IBM mainframes located in 5 data centers, one for each state. Health Management had operations in 3 states and Oracle is used as the application’s data repository.  Health Management currently operates 3 data centers.  Great Benefits customer service representatives use a custom grown CRM application that was developed 5 years ago, whereas Health Management uses Oracle Business Suite. In order to maximize the profitability of the merger, Great Benefits would like to consolidate the IT operations of the two organizations. They have engaged CloudAggies to come up with an approach, strategy, and roadmap for consolidating the IT operations.</w:t>
      </w:r>
    </w:p>
    <w:p w:rsidR="00DD7853" w:rsidRDefault="00DD7853" w:rsidP="009865B0">
      <w:pPr>
        <w:spacing w:line="360" w:lineRule="auto"/>
        <w:jc w:val="both"/>
      </w:pPr>
      <w:bookmarkStart w:id="0" w:name="_GoBack"/>
      <w:bookmarkEnd w:id="0"/>
    </w:p>
    <w:sectPr w:rsidR="00DD7853" w:rsidSect="00B31A6E">
      <w:footerReference w:type="default" r:id="rId6"/>
      <w:pgSz w:w="12240" w:h="15840"/>
      <w:pgMar w:top="1440" w:right="1440" w:bottom="1440" w:left="1440" w:header="72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D90" w:rsidRDefault="00765D90">
      <w:r>
        <w:separator/>
      </w:r>
    </w:p>
  </w:endnote>
  <w:endnote w:type="continuationSeparator" w:id="0">
    <w:p w:rsidR="00765D90" w:rsidRDefault="0076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9B6" w:rsidRDefault="00626164">
    <w:pPr>
      <w:tabs>
        <w:tab w:val="center" w:pos="4680"/>
        <w:tab w:val="right" w:pos="9360"/>
      </w:tabs>
      <w:jc w:val="right"/>
    </w:pPr>
    <w:r>
      <w:t>INFO 630 - 603 - Group 11</w:t>
    </w:r>
    <w:r>
      <w:tab/>
    </w:r>
    <w:r>
      <w:tab/>
      <w:t xml:space="preserve">  Page </w:t>
    </w:r>
    <w:r>
      <w:fldChar w:fldCharType="begin"/>
    </w:r>
    <w:r>
      <w:instrText>PAGE</w:instrText>
    </w:r>
    <w:r>
      <w:fldChar w:fldCharType="separate"/>
    </w:r>
    <w:r w:rsidR="00DD7853">
      <w:rPr>
        <w:noProof/>
      </w:rPr>
      <w:t>1</w:t>
    </w:r>
    <w:r>
      <w:fldChar w:fldCharType="end"/>
    </w:r>
    <w:r>
      <w:t xml:space="preserve"> of </w:t>
    </w:r>
    <w:r>
      <w:fldChar w:fldCharType="begin"/>
    </w:r>
    <w:r>
      <w:instrText>NUMPAGES</w:instrText>
    </w:r>
    <w:r>
      <w:fldChar w:fldCharType="separate"/>
    </w:r>
    <w:r w:rsidR="00DD7853">
      <w:rPr>
        <w:noProof/>
      </w:rPr>
      <w:t>1</w:t>
    </w:r>
    <w:r>
      <w:fldChar w:fldCharType="end"/>
    </w:r>
  </w:p>
  <w:p w:rsidR="008279B6" w:rsidRDefault="00626164">
    <w:pPr>
      <w:tabs>
        <w:tab w:val="center" w:pos="4680"/>
        <w:tab w:val="right" w:pos="9360"/>
      </w:tabs>
    </w:pPr>
    <w:r>
      <w:t>Mohamed Najeeb, Shetty, Tahir, Venkatesan</w:t>
    </w:r>
  </w:p>
  <w:p w:rsidR="008279B6" w:rsidRDefault="004A5470">
    <w:pPr>
      <w:tabs>
        <w:tab w:val="center" w:pos="4680"/>
        <w:tab w:val="right" w:pos="9360"/>
      </w:tabs>
    </w:pPr>
    <w:r>
      <w:t>Organizational Description</w:t>
    </w:r>
  </w:p>
  <w:p w:rsidR="008279B6" w:rsidRDefault="004A5470">
    <w:pPr>
      <w:tabs>
        <w:tab w:val="center" w:pos="4680"/>
        <w:tab w:val="right" w:pos="9360"/>
      </w:tabs>
    </w:pPr>
    <w:r>
      <w:t>2/15</w:t>
    </w:r>
    <w:r w:rsidR="00626164">
      <w:t>/2016</w:t>
    </w:r>
  </w:p>
  <w:p w:rsidR="008279B6" w:rsidRDefault="00626164">
    <w:pPr>
      <w:tabs>
        <w:tab w:val="center" w:pos="4680"/>
        <w:tab w:val="right" w:pos="9360"/>
      </w:tabs>
    </w:pPr>
    <w:r>
      <w:t>Version 1.0</w:t>
    </w:r>
  </w:p>
  <w:p w:rsidR="008279B6" w:rsidRDefault="008279B6">
    <w:pPr>
      <w:tabs>
        <w:tab w:val="center" w:pos="4680"/>
        <w:tab w:val="right" w:pos="9360"/>
      </w:tabs>
      <w:spacing w:after="720"/>
      <w:jc w:val="right"/>
    </w:pPr>
  </w:p>
  <w:p w:rsidR="008279B6" w:rsidRDefault="008279B6">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D90" w:rsidRDefault="00765D90">
      <w:r>
        <w:separator/>
      </w:r>
    </w:p>
  </w:footnote>
  <w:footnote w:type="continuationSeparator" w:id="0">
    <w:p w:rsidR="00765D90" w:rsidRDefault="00765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B6"/>
    <w:rsid w:val="000D1362"/>
    <w:rsid w:val="00127CAC"/>
    <w:rsid w:val="001E50E8"/>
    <w:rsid w:val="00213621"/>
    <w:rsid w:val="00266069"/>
    <w:rsid w:val="002A3E5A"/>
    <w:rsid w:val="00447655"/>
    <w:rsid w:val="004A5470"/>
    <w:rsid w:val="00507161"/>
    <w:rsid w:val="00626164"/>
    <w:rsid w:val="00765D90"/>
    <w:rsid w:val="008279B6"/>
    <w:rsid w:val="009865B0"/>
    <w:rsid w:val="00B31A6E"/>
    <w:rsid w:val="00C7536B"/>
    <w:rsid w:val="00DD7853"/>
    <w:rsid w:val="00E81835"/>
    <w:rsid w:val="00ED17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1A083-9A68-4C3A-A9ED-E953B84F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E81835"/>
    <w:pPr>
      <w:spacing w:before="100" w:beforeAutospacing="1" w:after="100" w:afterAutospacing="1"/>
    </w:pPr>
    <w:rPr>
      <w:color w:val="auto"/>
    </w:rPr>
  </w:style>
  <w:style w:type="paragraph" w:styleId="Header">
    <w:name w:val="header"/>
    <w:basedOn w:val="Normal"/>
    <w:link w:val="HeaderChar"/>
    <w:uiPriority w:val="99"/>
    <w:unhideWhenUsed/>
    <w:rsid w:val="004A5470"/>
    <w:pPr>
      <w:tabs>
        <w:tab w:val="center" w:pos="4680"/>
        <w:tab w:val="right" w:pos="9360"/>
      </w:tabs>
    </w:pPr>
  </w:style>
  <w:style w:type="character" w:customStyle="1" w:styleId="HeaderChar">
    <w:name w:val="Header Char"/>
    <w:basedOn w:val="DefaultParagraphFont"/>
    <w:link w:val="Header"/>
    <w:uiPriority w:val="99"/>
    <w:rsid w:val="004A5470"/>
  </w:style>
  <w:style w:type="paragraph" w:styleId="Footer">
    <w:name w:val="footer"/>
    <w:basedOn w:val="Normal"/>
    <w:link w:val="FooterChar"/>
    <w:uiPriority w:val="99"/>
    <w:unhideWhenUsed/>
    <w:rsid w:val="004A5470"/>
    <w:pPr>
      <w:tabs>
        <w:tab w:val="center" w:pos="4680"/>
        <w:tab w:val="right" w:pos="9360"/>
      </w:tabs>
    </w:pPr>
  </w:style>
  <w:style w:type="character" w:customStyle="1" w:styleId="FooterChar">
    <w:name w:val="Footer Char"/>
    <w:basedOn w:val="DefaultParagraphFont"/>
    <w:link w:val="Footer"/>
    <w:uiPriority w:val="99"/>
    <w:rsid w:val="004A5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15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Saddam</dc:creator>
  <cp:lastModifiedBy>Saddam Hussain M</cp:lastModifiedBy>
  <cp:revision>20</cp:revision>
  <dcterms:created xsi:type="dcterms:W3CDTF">2016-02-12T04:09:00Z</dcterms:created>
  <dcterms:modified xsi:type="dcterms:W3CDTF">2016-02-12T04:24:00Z</dcterms:modified>
</cp:coreProperties>
</file>