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b/>
          <w:smallCaps/>
          <w:sz w:val="36"/>
          <w:szCs w:val="36"/>
        </w:rPr>
      </w:pPr>
    </w:p>
    <w:p w:rsidR="00181097" w:rsidRPr="00397A13" w:rsidRDefault="00965DA5">
      <w:pPr>
        <w:jc w:val="center"/>
        <w:rPr>
          <w:b/>
          <w:smallCaps/>
          <w:sz w:val="36"/>
          <w:szCs w:val="36"/>
        </w:rPr>
      </w:pPr>
      <w:r>
        <w:rPr>
          <w:b/>
          <w:smallCaps/>
          <w:sz w:val="36"/>
          <w:szCs w:val="36"/>
        </w:rPr>
        <w:t xml:space="preserve">Request for </w:t>
      </w:r>
      <w:r w:rsidR="00CB444B">
        <w:rPr>
          <w:b/>
          <w:smallCaps/>
          <w:sz w:val="36"/>
          <w:szCs w:val="36"/>
        </w:rPr>
        <w:t xml:space="preserve">Proposal </w:t>
      </w:r>
      <w:r>
        <w:rPr>
          <w:b/>
          <w:smallCaps/>
          <w:sz w:val="36"/>
          <w:szCs w:val="36"/>
        </w:rPr>
        <w:t>(RFP)</w:t>
      </w:r>
    </w:p>
    <w:p w:rsidR="00181097" w:rsidRDefault="00F91FAD">
      <w:pPr>
        <w:jc w:val="center"/>
        <w:rPr>
          <w:b/>
          <w:smallCaps/>
          <w:sz w:val="28"/>
          <w:szCs w:val="28"/>
        </w:rPr>
      </w:pPr>
      <w:r>
        <w:rPr>
          <w:b/>
          <w:smallCaps/>
          <w:sz w:val="28"/>
          <w:szCs w:val="28"/>
        </w:rPr>
        <w:t>Group 11</w:t>
      </w:r>
    </w:p>
    <w:p w:rsidR="00F91FAD" w:rsidRDefault="00F91FAD">
      <w:pPr>
        <w:jc w:val="center"/>
        <w:rPr>
          <w:b/>
          <w:smallCaps/>
          <w:sz w:val="28"/>
          <w:szCs w:val="28"/>
        </w:rPr>
      </w:pPr>
      <w:r>
        <w:rPr>
          <w:b/>
          <w:smallCaps/>
          <w:sz w:val="28"/>
          <w:szCs w:val="28"/>
        </w:rPr>
        <w:t>Cloud Storage Implementation</w:t>
      </w:r>
      <w:r>
        <w:rPr>
          <w:b/>
          <w:smallCaps/>
          <w:sz w:val="28"/>
          <w:szCs w:val="28"/>
        </w:rPr>
        <w:br/>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rPr>
          <w:sz w:val="24"/>
        </w:rPr>
      </w:pPr>
    </w:p>
    <w:p w:rsidR="00181097" w:rsidRPr="003A594F" w:rsidRDefault="00181097">
      <w:pPr>
        <w:rPr>
          <w:b/>
          <w:smallCaps/>
          <w:sz w:val="28"/>
          <w:szCs w:val="28"/>
        </w:rPr>
      </w:pPr>
      <w:r w:rsidRPr="003A594F">
        <w:rPr>
          <w:b/>
          <w:smallCaps/>
          <w:sz w:val="28"/>
          <w:szCs w:val="28"/>
        </w:rPr>
        <w:t>Table of Contents</w:t>
      </w:r>
    </w:p>
    <w:p w:rsidR="003370E0" w:rsidRDefault="00181097">
      <w:pPr>
        <w:pStyle w:val="TOC1"/>
        <w:tabs>
          <w:tab w:val="left" w:pos="660"/>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1666350" w:history="1">
        <w:r w:rsidR="003370E0" w:rsidRPr="007F205A">
          <w:rPr>
            <w:rStyle w:val="Hyperlink"/>
            <w:smallCaps/>
            <w:noProof/>
          </w:rPr>
          <w:t>1.</w:t>
        </w:r>
        <w:r w:rsidR="003370E0">
          <w:rPr>
            <w:rFonts w:ascii="Calibri" w:eastAsia="SimSun" w:hAnsi="Calibri"/>
            <w:noProof/>
            <w:sz w:val="22"/>
            <w:szCs w:val="22"/>
            <w:lang w:eastAsia="zh-CN"/>
          </w:rPr>
          <w:tab/>
        </w:r>
        <w:r w:rsidR="003370E0" w:rsidRPr="007F205A">
          <w:rPr>
            <w:rStyle w:val="Hyperlink"/>
            <w:smallCaps/>
            <w:noProof/>
          </w:rPr>
          <w:t>Summary and Background</w:t>
        </w:r>
        <w:r w:rsidR="003370E0">
          <w:rPr>
            <w:noProof/>
            <w:webHidden/>
          </w:rPr>
          <w:tab/>
        </w:r>
        <w:r w:rsidR="003370E0">
          <w:rPr>
            <w:noProof/>
            <w:webHidden/>
          </w:rPr>
          <w:fldChar w:fldCharType="begin"/>
        </w:r>
        <w:r w:rsidR="003370E0">
          <w:rPr>
            <w:noProof/>
            <w:webHidden/>
          </w:rPr>
          <w:instrText xml:space="preserve"> PAGEREF _Toc331666350 \h </w:instrText>
        </w:r>
        <w:r w:rsidR="003370E0">
          <w:rPr>
            <w:noProof/>
            <w:webHidden/>
          </w:rPr>
        </w:r>
        <w:r w:rsidR="003370E0">
          <w:rPr>
            <w:noProof/>
            <w:webHidden/>
          </w:rPr>
          <w:fldChar w:fldCharType="separate"/>
        </w:r>
        <w:r w:rsidR="003370E0">
          <w:rPr>
            <w:noProof/>
            <w:webHidden/>
          </w:rPr>
          <w:t>2</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1" w:history="1">
        <w:r w:rsidR="003370E0" w:rsidRPr="007F205A">
          <w:rPr>
            <w:rStyle w:val="Hyperlink"/>
            <w:smallCaps/>
            <w:noProof/>
          </w:rPr>
          <w:t>2.</w:t>
        </w:r>
        <w:r w:rsidR="003370E0">
          <w:rPr>
            <w:rFonts w:ascii="Calibri" w:eastAsia="SimSun" w:hAnsi="Calibri"/>
            <w:noProof/>
            <w:sz w:val="22"/>
            <w:szCs w:val="22"/>
            <w:lang w:eastAsia="zh-CN"/>
          </w:rPr>
          <w:tab/>
        </w:r>
        <w:r w:rsidR="003370E0" w:rsidRPr="007F205A">
          <w:rPr>
            <w:rStyle w:val="Hyperlink"/>
            <w:smallCaps/>
            <w:noProof/>
          </w:rPr>
          <w:t>Proposal Guidelines</w:t>
        </w:r>
        <w:r w:rsidR="003370E0">
          <w:rPr>
            <w:noProof/>
            <w:webHidden/>
          </w:rPr>
          <w:tab/>
        </w:r>
        <w:r w:rsidR="003370E0">
          <w:rPr>
            <w:noProof/>
            <w:webHidden/>
          </w:rPr>
          <w:fldChar w:fldCharType="begin"/>
        </w:r>
        <w:r w:rsidR="003370E0">
          <w:rPr>
            <w:noProof/>
            <w:webHidden/>
          </w:rPr>
          <w:instrText xml:space="preserve"> PAGEREF _Toc331666351 \h </w:instrText>
        </w:r>
        <w:r w:rsidR="003370E0">
          <w:rPr>
            <w:noProof/>
            <w:webHidden/>
          </w:rPr>
        </w:r>
        <w:r w:rsidR="003370E0">
          <w:rPr>
            <w:noProof/>
            <w:webHidden/>
          </w:rPr>
          <w:fldChar w:fldCharType="separate"/>
        </w:r>
        <w:r w:rsidR="003370E0">
          <w:rPr>
            <w:noProof/>
            <w:webHidden/>
          </w:rPr>
          <w:t>2</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2" w:history="1">
        <w:r w:rsidR="003370E0" w:rsidRPr="007F205A">
          <w:rPr>
            <w:rStyle w:val="Hyperlink"/>
            <w:smallCaps/>
            <w:noProof/>
          </w:rPr>
          <w:t>3.</w:t>
        </w:r>
        <w:r w:rsidR="003370E0">
          <w:rPr>
            <w:rFonts w:ascii="Calibri" w:eastAsia="SimSun" w:hAnsi="Calibri"/>
            <w:noProof/>
            <w:sz w:val="22"/>
            <w:szCs w:val="22"/>
            <w:lang w:eastAsia="zh-CN"/>
          </w:rPr>
          <w:tab/>
        </w:r>
        <w:r w:rsidR="003370E0" w:rsidRPr="007F205A">
          <w:rPr>
            <w:rStyle w:val="Hyperlink"/>
            <w:smallCaps/>
            <w:noProof/>
          </w:rPr>
          <w:t>Project Purpose and Description</w:t>
        </w:r>
        <w:r w:rsidR="003370E0">
          <w:rPr>
            <w:noProof/>
            <w:webHidden/>
          </w:rPr>
          <w:tab/>
        </w:r>
        <w:r w:rsidR="003370E0">
          <w:rPr>
            <w:noProof/>
            <w:webHidden/>
          </w:rPr>
          <w:fldChar w:fldCharType="begin"/>
        </w:r>
        <w:r w:rsidR="003370E0">
          <w:rPr>
            <w:noProof/>
            <w:webHidden/>
          </w:rPr>
          <w:instrText xml:space="preserve"> PAGEREF _Toc331666352 \h </w:instrText>
        </w:r>
        <w:r w:rsidR="003370E0">
          <w:rPr>
            <w:noProof/>
            <w:webHidden/>
          </w:rPr>
        </w:r>
        <w:r w:rsidR="003370E0">
          <w:rPr>
            <w:noProof/>
            <w:webHidden/>
          </w:rPr>
          <w:fldChar w:fldCharType="separate"/>
        </w:r>
        <w:r w:rsidR="003370E0">
          <w:rPr>
            <w:noProof/>
            <w:webHidden/>
          </w:rPr>
          <w:t>3</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3" w:history="1">
        <w:r w:rsidR="003370E0" w:rsidRPr="007F205A">
          <w:rPr>
            <w:rStyle w:val="Hyperlink"/>
            <w:smallCaps/>
            <w:noProof/>
          </w:rPr>
          <w:t>4.</w:t>
        </w:r>
        <w:r w:rsidR="003370E0">
          <w:rPr>
            <w:rFonts w:ascii="Calibri" w:eastAsia="SimSun" w:hAnsi="Calibri"/>
            <w:noProof/>
            <w:sz w:val="22"/>
            <w:szCs w:val="22"/>
            <w:lang w:eastAsia="zh-CN"/>
          </w:rPr>
          <w:tab/>
        </w:r>
        <w:r w:rsidR="003370E0" w:rsidRPr="007F205A">
          <w:rPr>
            <w:rStyle w:val="Hyperlink"/>
            <w:smallCaps/>
            <w:noProof/>
          </w:rPr>
          <w:t>Project Scope</w:t>
        </w:r>
        <w:r w:rsidR="003370E0">
          <w:rPr>
            <w:noProof/>
            <w:webHidden/>
          </w:rPr>
          <w:tab/>
        </w:r>
        <w:r w:rsidR="003370E0">
          <w:rPr>
            <w:noProof/>
            <w:webHidden/>
          </w:rPr>
          <w:fldChar w:fldCharType="begin"/>
        </w:r>
        <w:r w:rsidR="003370E0">
          <w:rPr>
            <w:noProof/>
            <w:webHidden/>
          </w:rPr>
          <w:instrText xml:space="preserve"> PAGEREF _Toc331666353 \h </w:instrText>
        </w:r>
        <w:r w:rsidR="003370E0">
          <w:rPr>
            <w:noProof/>
            <w:webHidden/>
          </w:rPr>
        </w:r>
        <w:r w:rsidR="003370E0">
          <w:rPr>
            <w:noProof/>
            <w:webHidden/>
          </w:rPr>
          <w:fldChar w:fldCharType="separate"/>
        </w:r>
        <w:r w:rsidR="003370E0">
          <w:rPr>
            <w:noProof/>
            <w:webHidden/>
          </w:rPr>
          <w:t>4</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4" w:history="1">
        <w:r w:rsidR="003370E0" w:rsidRPr="007F205A">
          <w:rPr>
            <w:rStyle w:val="Hyperlink"/>
            <w:smallCaps/>
            <w:noProof/>
          </w:rPr>
          <w:t>5.</w:t>
        </w:r>
        <w:r w:rsidR="003370E0">
          <w:rPr>
            <w:rFonts w:ascii="Calibri" w:eastAsia="SimSun" w:hAnsi="Calibri"/>
            <w:noProof/>
            <w:sz w:val="22"/>
            <w:szCs w:val="22"/>
            <w:lang w:eastAsia="zh-CN"/>
          </w:rPr>
          <w:tab/>
        </w:r>
        <w:r w:rsidR="003370E0" w:rsidRPr="007F205A">
          <w:rPr>
            <w:rStyle w:val="Hyperlink"/>
            <w:smallCaps/>
            <w:noProof/>
          </w:rPr>
          <w:t>Request for Proposal and Project Timeline</w:t>
        </w:r>
        <w:r w:rsidR="003370E0">
          <w:rPr>
            <w:noProof/>
            <w:webHidden/>
          </w:rPr>
          <w:tab/>
        </w:r>
        <w:r w:rsidR="003370E0">
          <w:rPr>
            <w:noProof/>
            <w:webHidden/>
          </w:rPr>
          <w:fldChar w:fldCharType="begin"/>
        </w:r>
        <w:r w:rsidR="003370E0">
          <w:rPr>
            <w:noProof/>
            <w:webHidden/>
          </w:rPr>
          <w:instrText xml:space="preserve"> PAGEREF _Toc331666354 \h </w:instrText>
        </w:r>
        <w:r w:rsidR="003370E0">
          <w:rPr>
            <w:noProof/>
            <w:webHidden/>
          </w:rPr>
        </w:r>
        <w:r w:rsidR="003370E0">
          <w:rPr>
            <w:noProof/>
            <w:webHidden/>
          </w:rPr>
          <w:fldChar w:fldCharType="separate"/>
        </w:r>
        <w:r w:rsidR="003370E0">
          <w:rPr>
            <w:noProof/>
            <w:webHidden/>
          </w:rPr>
          <w:t>5</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5" w:history="1">
        <w:r w:rsidR="003370E0" w:rsidRPr="007F205A">
          <w:rPr>
            <w:rStyle w:val="Hyperlink"/>
            <w:smallCaps/>
            <w:noProof/>
          </w:rPr>
          <w:t>6.</w:t>
        </w:r>
        <w:r w:rsidR="003370E0">
          <w:rPr>
            <w:rFonts w:ascii="Calibri" w:eastAsia="SimSun" w:hAnsi="Calibri"/>
            <w:noProof/>
            <w:sz w:val="22"/>
            <w:szCs w:val="22"/>
            <w:lang w:eastAsia="zh-CN"/>
          </w:rPr>
          <w:tab/>
        </w:r>
        <w:r w:rsidR="003370E0" w:rsidRPr="007F205A">
          <w:rPr>
            <w:rStyle w:val="Hyperlink"/>
            <w:smallCaps/>
            <w:noProof/>
          </w:rPr>
          <w:t>Budget</w:t>
        </w:r>
        <w:r w:rsidR="003370E0">
          <w:rPr>
            <w:noProof/>
            <w:webHidden/>
          </w:rPr>
          <w:tab/>
        </w:r>
        <w:r w:rsidR="003370E0">
          <w:rPr>
            <w:noProof/>
            <w:webHidden/>
          </w:rPr>
          <w:fldChar w:fldCharType="begin"/>
        </w:r>
        <w:r w:rsidR="003370E0">
          <w:rPr>
            <w:noProof/>
            <w:webHidden/>
          </w:rPr>
          <w:instrText xml:space="preserve"> PAGEREF _Toc331666355 \h </w:instrText>
        </w:r>
        <w:r w:rsidR="003370E0">
          <w:rPr>
            <w:noProof/>
            <w:webHidden/>
          </w:rPr>
        </w:r>
        <w:r w:rsidR="003370E0">
          <w:rPr>
            <w:noProof/>
            <w:webHidden/>
          </w:rPr>
          <w:fldChar w:fldCharType="separate"/>
        </w:r>
        <w:r w:rsidR="003370E0">
          <w:rPr>
            <w:noProof/>
            <w:webHidden/>
          </w:rPr>
          <w:t>5</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6" w:history="1">
        <w:r w:rsidR="003370E0" w:rsidRPr="007F205A">
          <w:rPr>
            <w:rStyle w:val="Hyperlink"/>
            <w:smallCaps/>
            <w:noProof/>
          </w:rPr>
          <w:t>7.</w:t>
        </w:r>
        <w:r w:rsidR="003370E0">
          <w:rPr>
            <w:rFonts w:ascii="Calibri" w:eastAsia="SimSun" w:hAnsi="Calibri"/>
            <w:noProof/>
            <w:sz w:val="22"/>
            <w:szCs w:val="22"/>
            <w:lang w:eastAsia="zh-CN"/>
          </w:rPr>
          <w:tab/>
        </w:r>
        <w:r w:rsidR="003370E0" w:rsidRPr="007F205A">
          <w:rPr>
            <w:rStyle w:val="Hyperlink"/>
            <w:smallCaps/>
            <w:noProof/>
          </w:rPr>
          <w:t>Bidder Qualifications</w:t>
        </w:r>
        <w:r w:rsidR="003370E0">
          <w:rPr>
            <w:noProof/>
            <w:webHidden/>
          </w:rPr>
          <w:tab/>
        </w:r>
        <w:r w:rsidR="003370E0">
          <w:rPr>
            <w:noProof/>
            <w:webHidden/>
          </w:rPr>
          <w:fldChar w:fldCharType="begin"/>
        </w:r>
        <w:r w:rsidR="003370E0">
          <w:rPr>
            <w:noProof/>
            <w:webHidden/>
          </w:rPr>
          <w:instrText xml:space="preserve"> PAGEREF _Toc331666356 \h </w:instrText>
        </w:r>
        <w:r w:rsidR="003370E0">
          <w:rPr>
            <w:noProof/>
            <w:webHidden/>
          </w:rPr>
        </w:r>
        <w:r w:rsidR="003370E0">
          <w:rPr>
            <w:noProof/>
            <w:webHidden/>
          </w:rPr>
          <w:fldChar w:fldCharType="separate"/>
        </w:r>
        <w:r w:rsidR="003370E0">
          <w:rPr>
            <w:noProof/>
            <w:webHidden/>
          </w:rPr>
          <w:t>6</w:t>
        </w:r>
        <w:r w:rsidR="003370E0">
          <w:rPr>
            <w:noProof/>
            <w:webHidden/>
          </w:rPr>
          <w:fldChar w:fldCharType="end"/>
        </w:r>
      </w:hyperlink>
    </w:p>
    <w:p w:rsidR="003370E0" w:rsidRDefault="004A4F02">
      <w:pPr>
        <w:pStyle w:val="TOC1"/>
        <w:tabs>
          <w:tab w:val="left" w:pos="660"/>
          <w:tab w:val="right" w:leader="dot" w:pos="9350"/>
        </w:tabs>
        <w:rPr>
          <w:rFonts w:ascii="Calibri" w:eastAsia="SimSun" w:hAnsi="Calibri"/>
          <w:noProof/>
          <w:sz w:val="22"/>
          <w:szCs w:val="22"/>
          <w:lang w:eastAsia="zh-CN"/>
        </w:rPr>
      </w:pPr>
      <w:hyperlink w:anchor="_Toc331666357" w:history="1">
        <w:r w:rsidR="003370E0" w:rsidRPr="007F205A">
          <w:rPr>
            <w:rStyle w:val="Hyperlink"/>
            <w:smallCaps/>
            <w:noProof/>
          </w:rPr>
          <w:t>8.</w:t>
        </w:r>
        <w:r w:rsidR="003370E0">
          <w:rPr>
            <w:rFonts w:ascii="Calibri" w:eastAsia="SimSun" w:hAnsi="Calibri"/>
            <w:noProof/>
            <w:sz w:val="22"/>
            <w:szCs w:val="22"/>
            <w:lang w:eastAsia="zh-CN"/>
          </w:rPr>
          <w:tab/>
        </w:r>
        <w:r w:rsidR="003370E0" w:rsidRPr="007F205A">
          <w:rPr>
            <w:rStyle w:val="Hyperlink"/>
            <w:smallCaps/>
            <w:noProof/>
          </w:rPr>
          <w:t>Proposal Evaluation Criteria</w:t>
        </w:r>
        <w:r w:rsidR="003370E0">
          <w:rPr>
            <w:noProof/>
            <w:webHidden/>
          </w:rPr>
          <w:tab/>
        </w:r>
        <w:r w:rsidR="003370E0">
          <w:rPr>
            <w:noProof/>
            <w:webHidden/>
          </w:rPr>
          <w:fldChar w:fldCharType="begin"/>
        </w:r>
        <w:r w:rsidR="003370E0">
          <w:rPr>
            <w:noProof/>
            <w:webHidden/>
          </w:rPr>
          <w:instrText xml:space="preserve"> PAGEREF _Toc331666357 \h </w:instrText>
        </w:r>
        <w:r w:rsidR="003370E0">
          <w:rPr>
            <w:noProof/>
            <w:webHidden/>
          </w:rPr>
        </w:r>
        <w:r w:rsidR="003370E0">
          <w:rPr>
            <w:noProof/>
            <w:webHidden/>
          </w:rPr>
          <w:fldChar w:fldCharType="separate"/>
        </w:r>
        <w:r w:rsidR="003370E0">
          <w:rPr>
            <w:noProof/>
            <w:webHidden/>
          </w:rPr>
          <w:t>6</w:t>
        </w:r>
        <w:r w:rsidR="003370E0">
          <w:rPr>
            <w:noProof/>
            <w:webHidden/>
          </w:rPr>
          <w:fldChar w:fldCharType="end"/>
        </w:r>
      </w:hyperlink>
    </w:p>
    <w:p w:rsidR="00181097" w:rsidRDefault="00181097" w:rsidP="00181097">
      <w:pPr>
        <w:ind w:left="720"/>
        <w:rPr>
          <w:sz w:val="24"/>
        </w:rPr>
      </w:pPr>
      <w:r>
        <w:rPr>
          <w:sz w:val="24"/>
        </w:rPr>
        <w:fldChar w:fldCharType="end"/>
      </w:r>
    </w:p>
    <w:p w:rsidR="00181097" w:rsidRDefault="00181097">
      <w:pPr>
        <w:rPr>
          <w:sz w:val="24"/>
        </w:rPr>
      </w:pPr>
    </w:p>
    <w:p w:rsidR="00181097" w:rsidRDefault="00181097">
      <w:pPr>
        <w:rPr>
          <w:sz w:val="24"/>
        </w:rPr>
      </w:pPr>
    </w:p>
    <w:p w:rsidR="00181097" w:rsidRDefault="00181097">
      <w:pPr>
        <w:rPr>
          <w:sz w:val="24"/>
        </w:rPr>
      </w:pPr>
    </w:p>
    <w:p w:rsidR="00181097" w:rsidRPr="00BE4208" w:rsidRDefault="00181097" w:rsidP="008976DD">
      <w:pPr>
        <w:pStyle w:val="Heading1"/>
        <w:numPr>
          <w:ilvl w:val="0"/>
          <w:numId w:val="41"/>
        </w:numPr>
        <w:jc w:val="left"/>
        <w:rPr>
          <w:smallCaps/>
          <w:sz w:val="28"/>
          <w:szCs w:val="28"/>
        </w:rPr>
      </w:pPr>
      <w:r>
        <w:br w:type="page"/>
      </w:r>
      <w:bookmarkStart w:id="0" w:name="_Toc331666350"/>
      <w:r w:rsidR="008255A6">
        <w:rPr>
          <w:smallCaps/>
          <w:sz w:val="28"/>
          <w:szCs w:val="28"/>
        </w:rPr>
        <w:lastRenderedPageBreak/>
        <w:t>Summary and Background</w:t>
      </w:r>
      <w:bookmarkEnd w:id="0"/>
    </w:p>
    <w:p w:rsidR="008255A6" w:rsidRDefault="008255A6" w:rsidP="008255A6">
      <w:pPr>
        <w:ind w:left="360"/>
        <w:rPr>
          <w:color w:val="008000"/>
          <w:sz w:val="24"/>
        </w:rPr>
      </w:pPr>
    </w:p>
    <w:p w:rsidR="00F91FAD" w:rsidRDefault="00F91FAD" w:rsidP="008255A6">
      <w:pPr>
        <w:ind w:left="360"/>
        <w:rPr>
          <w:color w:val="008000"/>
          <w:sz w:val="24"/>
        </w:rPr>
      </w:pPr>
    </w:p>
    <w:p w:rsidR="00F91FAD" w:rsidRPr="00F91FAD" w:rsidRDefault="00F91FAD" w:rsidP="00F91FAD">
      <w:pPr>
        <w:ind w:left="360"/>
        <w:rPr>
          <w:sz w:val="24"/>
        </w:rPr>
      </w:pPr>
      <w:r w:rsidRPr="00F91FAD">
        <w:rPr>
          <w:sz w:val="24"/>
        </w:rPr>
        <w:t>Great Benefits is a large commercial health benefits company that has just acquired Health</w:t>
      </w:r>
    </w:p>
    <w:p w:rsidR="00F91FAD" w:rsidRDefault="00F91FAD" w:rsidP="00F91FAD">
      <w:pPr>
        <w:ind w:left="360"/>
        <w:rPr>
          <w:sz w:val="24"/>
        </w:rPr>
      </w:pPr>
      <w:r w:rsidRPr="00F91FAD">
        <w:rPr>
          <w:sz w:val="24"/>
        </w:rPr>
        <w:t>Management, another commercial health benefits company. In order to maximize the profitability</w:t>
      </w:r>
      <w:r>
        <w:rPr>
          <w:sz w:val="24"/>
        </w:rPr>
        <w:t xml:space="preserve"> </w:t>
      </w:r>
      <w:r w:rsidRPr="00F91FAD">
        <w:rPr>
          <w:sz w:val="24"/>
        </w:rPr>
        <w:t>of the merger, Great Benefits would like to consolidate the IT operations of the two organizations.</w:t>
      </w:r>
      <w:r>
        <w:rPr>
          <w:sz w:val="24"/>
        </w:rPr>
        <w:t xml:space="preserve"> </w:t>
      </w:r>
      <w:r w:rsidRPr="00F91FAD">
        <w:rPr>
          <w:sz w:val="24"/>
        </w:rPr>
        <w:t>The key deliverable is Cloud storage and implementation for Great Benefits and Health</w:t>
      </w:r>
      <w:r>
        <w:rPr>
          <w:sz w:val="24"/>
        </w:rPr>
        <w:t xml:space="preserve"> </w:t>
      </w:r>
      <w:r w:rsidRPr="00F91FAD">
        <w:rPr>
          <w:sz w:val="24"/>
        </w:rPr>
        <w:t>Management (after the Merger and Acquisition) without disrupting the ongoing business</w:t>
      </w:r>
      <w:r>
        <w:rPr>
          <w:sz w:val="24"/>
        </w:rPr>
        <w:t xml:space="preserve"> </w:t>
      </w:r>
      <w:r w:rsidRPr="00F91FAD">
        <w:rPr>
          <w:sz w:val="24"/>
        </w:rPr>
        <w:t>processes. To streamline the business processes between these two companies, Cloud Aggies has</w:t>
      </w:r>
      <w:r>
        <w:rPr>
          <w:sz w:val="24"/>
        </w:rPr>
        <w:t xml:space="preserve"> </w:t>
      </w:r>
      <w:r w:rsidRPr="00F91FAD">
        <w:rPr>
          <w:sz w:val="24"/>
        </w:rPr>
        <w:t>decided on implementing IT consolidation with the help of Virtualization.</w:t>
      </w:r>
      <w:r>
        <w:rPr>
          <w:sz w:val="24"/>
        </w:rPr>
        <w:t xml:space="preserve"> </w:t>
      </w:r>
    </w:p>
    <w:p w:rsidR="00F91FAD" w:rsidRPr="008255A6" w:rsidRDefault="00F91FAD" w:rsidP="008255A6">
      <w:pPr>
        <w:ind w:left="360"/>
        <w:rPr>
          <w:sz w:val="24"/>
        </w:rPr>
      </w:pPr>
    </w:p>
    <w:p w:rsidR="008255A6" w:rsidRPr="008255A6" w:rsidRDefault="008255A6" w:rsidP="008255A6">
      <w:pPr>
        <w:ind w:left="360"/>
        <w:rPr>
          <w:sz w:val="24"/>
        </w:rPr>
      </w:pPr>
      <w:r w:rsidRPr="008255A6">
        <w:rPr>
          <w:sz w:val="24"/>
        </w:rPr>
        <w:t xml:space="preserve">The purpose of this Request for Proposal (RFP) is to solicit proposals from various candidate </w:t>
      </w:r>
      <w:r w:rsidR="00F91FAD">
        <w:rPr>
          <w:sz w:val="24"/>
        </w:rPr>
        <w:t xml:space="preserve">cloud storage service </w:t>
      </w:r>
      <w:r w:rsidRPr="008255A6">
        <w:rPr>
          <w:sz w:val="24"/>
        </w:rPr>
        <w:t xml:space="preserve">organizations, conduct a fair and extensive evaluation based on criteria listed herein, and select the candidate who best represents the direction </w:t>
      </w:r>
      <w:r w:rsidR="00F91FAD">
        <w:rPr>
          <w:sz w:val="24"/>
        </w:rPr>
        <w:t>Great Benefits wants to go with the consulting support of cloud aggies.</w:t>
      </w:r>
    </w:p>
    <w:p w:rsidR="008255A6" w:rsidRPr="008255A6" w:rsidRDefault="008255A6" w:rsidP="008255A6">
      <w:pPr>
        <w:ind w:left="360"/>
        <w:rPr>
          <w:sz w:val="24"/>
        </w:rPr>
      </w:pPr>
    </w:p>
    <w:p w:rsidR="00F91FAD" w:rsidRDefault="00F91FAD" w:rsidP="008976DD">
      <w:pPr>
        <w:ind w:left="360"/>
        <w:rPr>
          <w:sz w:val="24"/>
        </w:rPr>
      </w:pPr>
      <w:r>
        <w:rPr>
          <w:sz w:val="24"/>
        </w:rPr>
        <w:t>G</w:t>
      </w:r>
      <w:r w:rsidRPr="00F91FAD">
        <w:rPr>
          <w:sz w:val="24"/>
        </w:rPr>
        <w:t>reat Benefits is a large commercial health benefits company that has just acquired Health Management, another commercial health benefits company. Prior to the merger, Great Benefits had operations in 5 states in the United States. Their current payment processing systems run on IBM mainframes located in 5 data centers, one for each state. Health Management had operations in 3 states and Oracle is used as the application’s data repository.  Health Management currently operates 3 data centers</w:t>
      </w:r>
    </w:p>
    <w:p w:rsidR="00A74EC8" w:rsidRDefault="00A74EC8" w:rsidP="008976DD">
      <w:pPr>
        <w:ind w:left="360"/>
        <w:rPr>
          <w:sz w:val="24"/>
        </w:rPr>
      </w:pPr>
    </w:p>
    <w:p w:rsidR="00284DE1" w:rsidRPr="007450FA" w:rsidRDefault="008255A6" w:rsidP="00284DE1">
      <w:pPr>
        <w:pStyle w:val="Heading1"/>
        <w:numPr>
          <w:ilvl w:val="0"/>
          <w:numId w:val="41"/>
        </w:numPr>
        <w:jc w:val="left"/>
        <w:rPr>
          <w:smallCaps/>
          <w:sz w:val="28"/>
          <w:szCs w:val="28"/>
        </w:rPr>
      </w:pPr>
      <w:bookmarkStart w:id="1" w:name="_Toc331666351"/>
      <w:r>
        <w:rPr>
          <w:smallCaps/>
          <w:sz w:val="28"/>
          <w:szCs w:val="28"/>
        </w:rPr>
        <w:t>Proposal Guidelines</w:t>
      </w:r>
      <w:bookmarkEnd w:id="1"/>
    </w:p>
    <w:p w:rsidR="00284DE1" w:rsidRDefault="00284DE1" w:rsidP="008976DD">
      <w:pPr>
        <w:ind w:left="360"/>
        <w:rPr>
          <w:sz w:val="24"/>
        </w:rPr>
      </w:pPr>
    </w:p>
    <w:p w:rsidR="008255A6" w:rsidRPr="008255A6" w:rsidRDefault="008255A6" w:rsidP="008255A6">
      <w:pPr>
        <w:ind w:left="360"/>
        <w:rPr>
          <w:sz w:val="24"/>
        </w:rPr>
      </w:pPr>
      <w:r w:rsidRPr="008255A6">
        <w:rPr>
          <w:sz w:val="24"/>
        </w:rPr>
        <w:t xml:space="preserve">This </w:t>
      </w:r>
      <w:r>
        <w:rPr>
          <w:sz w:val="24"/>
        </w:rPr>
        <w:t xml:space="preserve">Request for Proposal </w:t>
      </w:r>
      <w:r w:rsidRPr="008255A6">
        <w:rPr>
          <w:sz w:val="24"/>
        </w:rPr>
        <w:t>represents the requirements for an open and competitive process.  Propos</w:t>
      </w:r>
      <w:r w:rsidR="00F91FAD">
        <w:rPr>
          <w:sz w:val="24"/>
        </w:rPr>
        <w:t>als will be accepted until 5pm CST April</w:t>
      </w:r>
      <w:r w:rsidRPr="008255A6">
        <w:rPr>
          <w:sz w:val="24"/>
        </w:rPr>
        <w:t xml:space="preserve"> 30, 20</w:t>
      </w:r>
      <w:r w:rsidR="00F91FAD">
        <w:rPr>
          <w:sz w:val="24"/>
        </w:rPr>
        <w:t>16</w:t>
      </w:r>
      <w:r w:rsidRPr="008255A6">
        <w:rPr>
          <w:sz w:val="24"/>
        </w:rPr>
        <w:t>.  Any proposals received after this date and time will be returned to the sender.  All proposals must be signed by an official agent or representative of the company submitting the proposal.</w:t>
      </w:r>
    </w:p>
    <w:p w:rsidR="008255A6" w:rsidRPr="008255A6" w:rsidRDefault="008255A6" w:rsidP="008255A6">
      <w:pPr>
        <w:ind w:left="360"/>
        <w:rPr>
          <w:sz w:val="24"/>
        </w:rPr>
      </w:pPr>
    </w:p>
    <w:p w:rsidR="008255A6" w:rsidRPr="008255A6" w:rsidRDefault="008255A6" w:rsidP="008255A6">
      <w:pPr>
        <w:ind w:left="360"/>
        <w:rPr>
          <w:sz w:val="24"/>
        </w:rPr>
      </w:pPr>
      <w:r w:rsidRPr="008255A6">
        <w:rPr>
          <w:sz w:val="24"/>
        </w:rPr>
        <w:t xml:space="preserve">If the organization submitting a proposal must outsource or contract any work to meet the requirements contained herein, this must be clearly stated in the proposal.  Additionally, all costs included in proposals must be all-inclusive to include any outsourced or contracted work.  Any proposals which call for outsourcing or contracting work must include a name and description of the organizations being contracted.  </w:t>
      </w:r>
    </w:p>
    <w:p w:rsidR="008255A6" w:rsidRPr="008255A6" w:rsidRDefault="008255A6" w:rsidP="008255A6">
      <w:pPr>
        <w:ind w:left="360"/>
        <w:rPr>
          <w:sz w:val="24"/>
        </w:rPr>
      </w:pPr>
    </w:p>
    <w:p w:rsidR="008255A6" w:rsidRDefault="008255A6" w:rsidP="008255A6">
      <w:pPr>
        <w:ind w:left="360"/>
        <w:rPr>
          <w:sz w:val="24"/>
        </w:rPr>
      </w:pPr>
      <w:r w:rsidRPr="008255A6">
        <w:rPr>
          <w:sz w:val="24"/>
        </w:rPr>
        <w:t>All costs must be itemized to include an explanation of all fees and costs.</w:t>
      </w:r>
      <w:r w:rsidR="00A74EC8">
        <w:rPr>
          <w:sz w:val="24"/>
        </w:rPr>
        <w:t xml:space="preserve"> </w:t>
      </w:r>
    </w:p>
    <w:p w:rsidR="00A74EC8" w:rsidRPr="008255A6" w:rsidRDefault="00A74EC8" w:rsidP="008255A6">
      <w:pPr>
        <w:ind w:left="360"/>
        <w:rPr>
          <w:sz w:val="24"/>
        </w:rPr>
      </w:pPr>
    </w:p>
    <w:p w:rsidR="008255A6" w:rsidRPr="008255A6" w:rsidRDefault="008255A6" w:rsidP="008255A6">
      <w:pPr>
        <w:ind w:left="360"/>
        <w:rPr>
          <w:sz w:val="24"/>
        </w:rPr>
      </w:pPr>
      <w:r w:rsidRPr="008255A6">
        <w:rPr>
          <w:sz w:val="24"/>
        </w:rPr>
        <w:t>Contract terms and conditions will be negotiated upon selection of the winning bidder for this RFP.  All contractual terms and conditions will be sub</w:t>
      </w:r>
      <w:r w:rsidR="00F91FAD">
        <w:rPr>
          <w:sz w:val="24"/>
        </w:rPr>
        <w:t>ject to review by joint</w:t>
      </w:r>
      <w:r w:rsidRPr="008255A6">
        <w:rPr>
          <w:sz w:val="24"/>
        </w:rPr>
        <w:t xml:space="preserve"> legal department </w:t>
      </w:r>
      <w:r w:rsidR="00F91FAD">
        <w:rPr>
          <w:sz w:val="24"/>
        </w:rPr>
        <w:t xml:space="preserve">of Cloud Aggies </w:t>
      </w:r>
      <w:r w:rsidRPr="008255A6">
        <w:rPr>
          <w:sz w:val="24"/>
        </w:rPr>
        <w:t>and will include scope, budget, schedule, and other necessary items pertaining to the project.</w:t>
      </w:r>
    </w:p>
    <w:p w:rsidR="00284DE1" w:rsidRDefault="00284DE1" w:rsidP="008976DD">
      <w:pPr>
        <w:ind w:left="360"/>
        <w:rPr>
          <w:sz w:val="24"/>
        </w:rPr>
      </w:pPr>
    </w:p>
    <w:p w:rsidR="00A74EC8" w:rsidRDefault="00A74EC8" w:rsidP="00A74EC8">
      <w:pPr>
        <w:pStyle w:val="Heading1"/>
        <w:jc w:val="left"/>
        <w:rPr>
          <w:smallCaps/>
          <w:sz w:val="28"/>
          <w:szCs w:val="28"/>
        </w:rPr>
      </w:pPr>
      <w:bookmarkStart w:id="2" w:name="_Toc331666352"/>
    </w:p>
    <w:p w:rsidR="00AA741B" w:rsidRPr="00A824CE" w:rsidRDefault="008255A6" w:rsidP="00A74EC8">
      <w:pPr>
        <w:pStyle w:val="Heading1"/>
        <w:jc w:val="left"/>
        <w:rPr>
          <w:smallCaps/>
          <w:sz w:val="28"/>
          <w:szCs w:val="28"/>
        </w:rPr>
      </w:pPr>
      <w:r>
        <w:rPr>
          <w:smallCaps/>
          <w:sz w:val="28"/>
          <w:szCs w:val="28"/>
        </w:rPr>
        <w:t>Project Purpose and Description</w:t>
      </w:r>
      <w:bookmarkEnd w:id="2"/>
    </w:p>
    <w:p w:rsidR="008255A6" w:rsidRDefault="008255A6" w:rsidP="004D610D">
      <w:pPr>
        <w:ind w:left="360"/>
        <w:rPr>
          <w:sz w:val="24"/>
        </w:rPr>
      </w:pPr>
      <w:bookmarkStart w:id="3" w:name="_Toc260941772"/>
      <w:bookmarkStart w:id="4" w:name="_Toc261333351"/>
    </w:p>
    <w:bookmarkEnd w:id="3"/>
    <w:bookmarkEnd w:id="4"/>
    <w:p w:rsidR="00DE5477" w:rsidRPr="00FC4263" w:rsidRDefault="00DE5477" w:rsidP="00DE5477">
      <w:pPr>
        <w:ind w:left="360"/>
        <w:rPr>
          <w:b/>
          <w:sz w:val="24"/>
        </w:rPr>
      </w:pPr>
      <w:r w:rsidRPr="00FC4263">
        <w:rPr>
          <w:b/>
          <w:sz w:val="24"/>
        </w:rPr>
        <w:t>The purpose of this project is as follows:</w:t>
      </w:r>
    </w:p>
    <w:p w:rsidR="00DE5477" w:rsidRDefault="00A74EC8" w:rsidP="00DE5477">
      <w:pPr>
        <w:ind w:left="360"/>
        <w:rPr>
          <w:sz w:val="24"/>
        </w:rPr>
      </w:pPr>
      <w:r w:rsidRPr="00F91FAD">
        <w:rPr>
          <w:sz w:val="24"/>
        </w:rPr>
        <w:t xml:space="preserve">Great Benefits customer service representatives use a custom grown CRM application that was developed 5 years ago, whereas Health Management uses Oracle Business Suite. In order to maximize the profitability of the merger, Great Benefits would like to consolidate the IT operations of the two organizations. </w:t>
      </w:r>
    </w:p>
    <w:p w:rsidR="00A74EC8" w:rsidRDefault="00A74EC8" w:rsidP="00DE5477">
      <w:pPr>
        <w:ind w:left="360"/>
        <w:rPr>
          <w:sz w:val="24"/>
        </w:rPr>
      </w:pPr>
    </w:p>
    <w:p w:rsidR="00A74EC8" w:rsidRDefault="00A74EC8" w:rsidP="00A74EC8">
      <w:pPr>
        <w:ind w:left="360"/>
        <w:rPr>
          <w:sz w:val="24"/>
        </w:rPr>
      </w:pPr>
      <w:r w:rsidRPr="00A74EC8">
        <w:rPr>
          <w:sz w:val="24"/>
        </w:rPr>
        <w:t xml:space="preserve">After analyzing the business and IT model of Great Benefits and Health Management, and </w:t>
      </w:r>
      <w:r>
        <w:rPr>
          <w:sz w:val="24"/>
        </w:rPr>
        <w:t>considering their vision</w:t>
      </w:r>
      <w:r w:rsidRPr="00A74EC8">
        <w:rPr>
          <w:sz w:val="24"/>
        </w:rPr>
        <w:t xml:space="preserve"> that cloud storage would be </w:t>
      </w:r>
      <w:r>
        <w:rPr>
          <w:sz w:val="24"/>
        </w:rPr>
        <w:t xml:space="preserve">the ideal solution. Based on </w:t>
      </w:r>
      <w:r w:rsidRPr="00A74EC8">
        <w:rPr>
          <w:sz w:val="24"/>
        </w:rPr>
        <w:t>research, cost and security are</w:t>
      </w:r>
      <w:r>
        <w:rPr>
          <w:sz w:val="24"/>
        </w:rPr>
        <w:t xml:space="preserve"> the primary factors, as there are options of private cloud services</w:t>
      </w:r>
      <w:r w:rsidRPr="00A74EC8">
        <w:rPr>
          <w:sz w:val="24"/>
        </w:rPr>
        <w:t xml:space="preserve"> available in the market to store sensitive data, at low cost. Cloud storage minimizes consumption of network bandwidth, which could be utilized for other essential business unit. Further, as the company keeps growing, focusing on more acquisitions, cloud’s ability to scale on demand offers the freedom of expanding the cloud without affecting current business operations. It also eases the integration of diverse architectures used by different mergers resulting in reduced.</w:t>
      </w:r>
    </w:p>
    <w:p w:rsidR="00A74EC8" w:rsidRPr="00DE5477" w:rsidRDefault="00A74EC8" w:rsidP="00DE5477">
      <w:pPr>
        <w:ind w:left="360"/>
        <w:rPr>
          <w:sz w:val="24"/>
        </w:rPr>
      </w:pPr>
    </w:p>
    <w:p w:rsidR="00DE5477" w:rsidRPr="00FC4263" w:rsidRDefault="00DE5477" w:rsidP="00DE5477">
      <w:pPr>
        <w:ind w:left="360"/>
        <w:rPr>
          <w:b/>
          <w:sz w:val="24"/>
        </w:rPr>
      </w:pPr>
      <w:r w:rsidRPr="00FC4263">
        <w:rPr>
          <w:b/>
          <w:sz w:val="24"/>
        </w:rPr>
        <w:t>Project Description:</w:t>
      </w:r>
    </w:p>
    <w:p w:rsidR="00DE5477" w:rsidRPr="00DE5477" w:rsidRDefault="00A74EC8" w:rsidP="00DE5477">
      <w:pPr>
        <w:ind w:left="360"/>
        <w:rPr>
          <w:sz w:val="24"/>
        </w:rPr>
      </w:pPr>
      <w:r>
        <w:rPr>
          <w:sz w:val="24"/>
        </w:rPr>
        <w:t>Great Benefits</w:t>
      </w:r>
      <w:r w:rsidR="00DE5477" w:rsidRPr="00DE5477">
        <w:rPr>
          <w:sz w:val="24"/>
        </w:rPr>
        <w:t xml:space="preserve"> </w:t>
      </w:r>
      <w:r>
        <w:rPr>
          <w:sz w:val="24"/>
        </w:rPr>
        <w:t>is seeking a provider to provide</w:t>
      </w:r>
      <w:r w:rsidR="00DE5477" w:rsidRPr="00DE5477">
        <w:rPr>
          <w:sz w:val="24"/>
        </w:rPr>
        <w:t xml:space="preserve"> the latest </w:t>
      </w:r>
      <w:r>
        <w:rPr>
          <w:sz w:val="24"/>
        </w:rPr>
        <w:t xml:space="preserve">cloud storage solution </w:t>
      </w:r>
      <w:r w:rsidR="00DE5477" w:rsidRPr="00DE5477">
        <w:rPr>
          <w:sz w:val="24"/>
        </w:rPr>
        <w:t>technology</w:t>
      </w:r>
      <w:r>
        <w:rPr>
          <w:sz w:val="24"/>
        </w:rPr>
        <w:t xml:space="preserve"> service to</w:t>
      </w:r>
      <w:r w:rsidRPr="00F91FAD">
        <w:rPr>
          <w:sz w:val="24"/>
        </w:rPr>
        <w:t xml:space="preserve"> consolidate the IT operations of </w:t>
      </w:r>
      <w:r>
        <w:rPr>
          <w:sz w:val="24"/>
        </w:rPr>
        <w:t>Great benefits and Health Management</w:t>
      </w:r>
      <w:r w:rsidR="00DE5477" w:rsidRPr="00DE5477">
        <w:rPr>
          <w:sz w:val="24"/>
        </w:rPr>
        <w:t xml:space="preserve">.  The </w:t>
      </w:r>
      <w:r>
        <w:rPr>
          <w:sz w:val="24"/>
        </w:rPr>
        <w:t xml:space="preserve">cloud storage services solution </w:t>
      </w:r>
      <w:r w:rsidR="00DE5477" w:rsidRPr="00DE5477">
        <w:rPr>
          <w:sz w:val="24"/>
        </w:rPr>
        <w:t xml:space="preserve">should </w:t>
      </w:r>
      <w:r>
        <w:rPr>
          <w:sz w:val="24"/>
        </w:rPr>
        <w:t xml:space="preserve">enable the usage of private cloud for sensitive company data and public cloud for storing the customer facing applications of Great benefits. </w:t>
      </w:r>
    </w:p>
    <w:p w:rsidR="00DE5477" w:rsidRPr="00DE5477" w:rsidRDefault="00DE5477" w:rsidP="00DE5477">
      <w:pPr>
        <w:ind w:left="360"/>
        <w:rPr>
          <w:sz w:val="24"/>
        </w:rPr>
      </w:pPr>
    </w:p>
    <w:p w:rsidR="00DE5477" w:rsidRDefault="00DE5477" w:rsidP="00DE5477">
      <w:pPr>
        <w:ind w:left="360"/>
        <w:rPr>
          <w:sz w:val="24"/>
        </w:rPr>
      </w:pPr>
      <w:r w:rsidRPr="00DE5477">
        <w:rPr>
          <w:sz w:val="24"/>
        </w:rPr>
        <w:t xml:space="preserve">The </w:t>
      </w:r>
      <w:r w:rsidR="00A74EC8">
        <w:rPr>
          <w:sz w:val="24"/>
        </w:rPr>
        <w:t>cloud storage service must enable and help Great Benefit</w:t>
      </w:r>
      <w:r w:rsidRPr="00DE5477">
        <w:rPr>
          <w:sz w:val="24"/>
        </w:rPr>
        <w:t xml:space="preserve">’s IT group to </w:t>
      </w:r>
      <w:r w:rsidR="00035DCD" w:rsidRPr="00DE5477">
        <w:rPr>
          <w:sz w:val="24"/>
        </w:rPr>
        <w:t xml:space="preserve">easily </w:t>
      </w:r>
      <w:r w:rsidR="00035DCD">
        <w:rPr>
          <w:sz w:val="24"/>
        </w:rPr>
        <w:t xml:space="preserve">consolidate the application specific using cloud storage services. It should be flexible in </w:t>
      </w:r>
      <w:r w:rsidRPr="00DE5477">
        <w:rPr>
          <w:sz w:val="24"/>
        </w:rPr>
        <w:t xml:space="preserve">order to allow for frequent changes in the dynamic environment </w:t>
      </w:r>
    </w:p>
    <w:p w:rsidR="00035DCD" w:rsidRPr="00DE5477" w:rsidRDefault="00035DCD" w:rsidP="00DE5477">
      <w:pPr>
        <w:ind w:left="360"/>
        <w:rPr>
          <w:sz w:val="24"/>
        </w:rPr>
      </w:pPr>
    </w:p>
    <w:p w:rsidR="00DE5477" w:rsidRDefault="00DE5477" w:rsidP="00DE5477">
      <w:pPr>
        <w:ind w:left="360"/>
        <w:rPr>
          <w:sz w:val="24"/>
        </w:rPr>
      </w:pPr>
      <w:r w:rsidRPr="00DE5477">
        <w:rPr>
          <w:sz w:val="24"/>
        </w:rPr>
        <w:t xml:space="preserve">The </w:t>
      </w:r>
      <w:r w:rsidR="00035DCD">
        <w:rPr>
          <w:sz w:val="24"/>
        </w:rPr>
        <w:t xml:space="preserve">cloud storage service user interface </w:t>
      </w:r>
      <w:r w:rsidRPr="00DE5477">
        <w:rPr>
          <w:sz w:val="24"/>
        </w:rPr>
        <w:t>layout should be aesthetically pleasing, simple for users to navigate,</w:t>
      </w:r>
      <w:r w:rsidR="00035DCD">
        <w:rPr>
          <w:sz w:val="24"/>
        </w:rPr>
        <w:t xml:space="preserve"> provide descriptions of all Great Benefit’s c</w:t>
      </w:r>
      <w:r w:rsidRPr="00DE5477">
        <w:rPr>
          <w:sz w:val="24"/>
        </w:rPr>
        <w:t>onsulting services, management biographies, an</w:t>
      </w:r>
      <w:r w:rsidR="00035DCD">
        <w:rPr>
          <w:sz w:val="24"/>
        </w:rPr>
        <w:t xml:space="preserve">d contact information.  The cloud storage service should also satisfy the data center requirements of Consistency, Availability and Partition Tolerance </w:t>
      </w:r>
      <w:r w:rsidR="00035DCD" w:rsidRPr="00DE5477">
        <w:rPr>
          <w:sz w:val="24"/>
        </w:rPr>
        <w:t>(</w:t>
      </w:r>
      <w:r w:rsidR="00035DCD">
        <w:rPr>
          <w:sz w:val="24"/>
        </w:rPr>
        <w:t>CAP).</w:t>
      </w:r>
      <w:r w:rsidRPr="00DE5477">
        <w:rPr>
          <w:sz w:val="24"/>
        </w:rPr>
        <w:t xml:space="preserve"> </w:t>
      </w:r>
    </w:p>
    <w:p w:rsidR="00035DCD" w:rsidRPr="00DE5477" w:rsidRDefault="00035DCD" w:rsidP="00DE5477">
      <w:pPr>
        <w:ind w:left="360"/>
        <w:rPr>
          <w:sz w:val="24"/>
        </w:rPr>
      </w:pPr>
    </w:p>
    <w:p w:rsidR="00DE5477" w:rsidRPr="00DE5477" w:rsidRDefault="00035DCD" w:rsidP="00DE5477">
      <w:pPr>
        <w:ind w:left="360"/>
        <w:rPr>
          <w:sz w:val="24"/>
        </w:rPr>
      </w:pPr>
      <w:r>
        <w:rPr>
          <w:sz w:val="24"/>
        </w:rPr>
        <w:t>Cloud storage services should also have proper security for sensitive data like personal health care information (PHI) which is protected by HIPPA law.</w:t>
      </w:r>
    </w:p>
    <w:p w:rsidR="00DE5477" w:rsidRPr="00DE5477" w:rsidRDefault="00DE5477" w:rsidP="00DE5477">
      <w:pPr>
        <w:ind w:left="360"/>
        <w:rPr>
          <w:sz w:val="24"/>
        </w:rPr>
      </w:pPr>
    </w:p>
    <w:p w:rsidR="00035DCD" w:rsidRDefault="00035DCD" w:rsidP="00035DCD">
      <w:pPr>
        <w:pStyle w:val="Heading1"/>
        <w:ind w:left="360"/>
        <w:jc w:val="left"/>
        <w:rPr>
          <w:smallCaps/>
          <w:sz w:val="28"/>
          <w:szCs w:val="28"/>
        </w:rPr>
      </w:pPr>
      <w:bookmarkStart w:id="5" w:name="_Toc331666353"/>
    </w:p>
    <w:p w:rsidR="00035DCD" w:rsidRDefault="00035DCD" w:rsidP="00035DCD"/>
    <w:p w:rsidR="00035DCD" w:rsidRDefault="00035DCD" w:rsidP="00035DCD"/>
    <w:p w:rsidR="00035DCD" w:rsidRDefault="00035DCD" w:rsidP="00035DCD"/>
    <w:p w:rsidR="00035DCD" w:rsidRDefault="00035DCD" w:rsidP="00035DCD"/>
    <w:p w:rsidR="00035DCD" w:rsidRDefault="00035DCD" w:rsidP="00035DCD"/>
    <w:p w:rsidR="00035DCD" w:rsidRDefault="00035DCD" w:rsidP="00035DCD"/>
    <w:p w:rsidR="00035DCD" w:rsidRPr="00035DCD" w:rsidRDefault="00035DCD" w:rsidP="00035DCD"/>
    <w:p w:rsidR="00DE5477" w:rsidRPr="00F978AE" w:rsidRDefault="00DE5477" w:rsidP="00F978AE">
      <w:pPr>
        <w:pStyle w:val="Heading1"/>
        <w:numPr>
          <w:ilvl w:val="0"/>
          <w:numId w:val="41"/>
        </w:numPr>
        <w:jc w:val="left"/>
        <w:rPr>
          <w:smallCaps/>
          <w:sz w:val="28"/>
          <w:szCs w:val="28"/>
        </w:rPr>
      </w:pPr>
      <w:r w:rsidRPr="00F978AE">
        <w:rPr>
          <w:smallCaps/>
          <w:sz w:val="28"/>
          <w:szCs w:val="28"/>
        </w:rPr>
        <w:t>Project Scope</w:t>
      </w:r>
      <w:bookmarkEnd w:id="5"/>
      <w:r w:rsidRPr="00F978AE">
        <w:rPr>
          <w:smallCaps/>
          <w:sz w:val="28"/>
          <w:szCs w:val="28"/>
        </w:rPr>
        <w:t xml:space="preserve"> </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The scope of this project includes all design, development, coding, licensing, and hosting of </w:t>
      </w:r>
      <w:r w:rsidR="00035DCD">
        <w:rPr>
          <w:sz w:val="24"/>
        </w:rPr>
        <w:t>Great Benefit’s</w:t>
      </w:r>
      <w:r w:rsidRPr="00FC4263">
        <w:rPr>
          <w:sz w:val="24"/>
        </w:rPr>
        <w:t xml:space="preserve"> </w:t>
      </w:r>
      <w:r w:rsidR="00035DCD">
        <w:rPr>
          <w:sz w:val="24"/>
        </w:rPr>
        <w:t>application and data on the cloud</w:t>
      </w:r>
      <w:r w:rsidRPr="00FC4263">
        <w:rPr>
          <w:sz w:val="24"/>
        </w:rPr>
        <w:t xml:space="preserve">.  All text and copy will be provided to the selected bidder by </w:t>
      </w:r>
      <w:r w:rsidR="00035DCD">
        <w:rPr>
          <w:sz w:val="24"/>
        </w:rPr>
        <w:t>Great Benefit’s</w:t>
      </w:r>
      <w:r w:rsidRPr="00FC4263">
        <w:rPr>
          <w:sz w:val="24"/>
        </w:rPr>
        <w:t xml:space="preserve"> marketing department for inclusion in the design of the new web site.  </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The selected bidder will be responsible for planning and conducting a thorough market research portfolio with assistance from </w:t>
      </w:r>
      <w:r w:rsidR="00035DCD">
        <w:rPr>
          <w:sz w:val="24"/>
        </w:rPr>
        <w:t xml:space="preserve">Great Benefit’s </w:t>
      </w:r>
      <w:r w:rsidR="00035DCD" w:rsidRPr="00FC4263">
        <w:rPr>
          <w:sz w:val="24"/>
        </w:rPr>
        <w:t>marketing</w:t>
      </w:r>
      <w:r w:rsidRPr="00FC4263">
        <w:rPr>
          <w:sz w:val="24"/>
        </w:rPr>
        <w:t xml:space="preserve"> group.  This portfolio will analyze all current contacts and determine target demographics for future and potential clients.  </w:t>
      </w:r>
    </w:p>
    <w:p w:rsidR="00DE5477" w:rsidRPr="00FC4263" w:rsidRDefault="00DE5477" w:rsidP="00FC4263">
      <w:pPr>
        <w:ind w:left="360"/>
        <w:rPr>
          <w:sz w:val="24"/>
        </w:rPr>
      </w:pPr>
    </w:p>
    <w:p w:rsidR="00DE5477" w:rsidRDefault="00DE5477" w:rsidP="00FC4263">
      <w:pPr>
        <w:ind w:left="360"/>
        <w:rPr>
          <w:sz w:val="24"/>
        </w:rPr>
      </w:pPr>
      <w:r w:rsidRPr="00FC4263">
        <w:rPr>
          <w:sz w:val="24"/>
        </w:rPr>
        <w:t>The following criteria must be met to achieve a successful project:</w:t>
      </w:r>
    </w:p>
    <w:p w:rsidR="00035DCD" w:rsidRPr="00FC4263" w:rsidRDefault="00035DCD" w:rsidP="00FC4263">
      <w:pPr>
        <w:ind w:left="360"/>
        <w:rPr>
          <w:sz w:val="24"/>
        </w:rPr>
      </w:pPr>
    </w:p>
    <w:p w:rsidR="00DE5477" w:rsidRDefault="00DE5477" w:rsidP="00FC4263">
      <w:pPr>
        <w:numPr>
          <w:ilvl w:val="0"/>
          <w:numId w:val="48"/>
        </w:numPr>
        <w:rPr>
          <w:sz w:val="24"/>
        </w:rPr>
      </w:pPr>
      <w:r w:rsidRPr="00FC4263">
        <w:rPr>
          <w:sz w:val="24"/>
        </w:rPr>
        <w:t xml:space="preserve">Visually and aesthetically pleasing </w:t>
      </w:r>
      <w:r w:rsidR="00035DCD">
        <w:rPr>
          <w:sz w:val="24"/>
        </w:rPr>
        <w:t>user interface for cloud storage.</w:t>
      </w:r>
    </w:p>
    <w:p w:rsidR="00775B22" w:rsidRPr="00FC4263" w:rsidRDefault="00775B22" w:rsidP="00775B22">
      <w:pPr>
        <w:ind w:left="1080"/>
        <w:rPr>
          <w:sz w:val="24"/>
        </w:rPr>
      </w:pPr>
    </w:p>
    <w:p w:rsidR="00DE5477" w:rsidRDefault="00DE5477" w:rsidP="00FC4263">
      <w:pPr>
        <w:numPr>
          <w:ilvl w:val="0"/>
          <w:numId w:val="48"/>
        </w:numPr>
        <w:rPr>
          <w:sz w:val="24"/>
        </w:rPr>
      </w:pPr>
      <w:r w:rsidRPr="00FC4263">
        <w:rPr>
          <w:sz w:val="24"/>
        </w:rPr>
        <w:t>User-friendly environment that is easy to navigate</w:t>
      </w:r>
    </w:p>
    <w:p w:rsidR="00775B22" w:rsidRDefault="00775B22" w:rsidP="00775B22">
      <w:pPr>
        <w:ind w:left="1080"/>
        <w:rPr>
          <w:sz w:val="24"/>
        </w:rPr>
      </w:pPr>
    </w:p>
    <w:p w:rsidR="00035DCD" w:rsidRDefault="00035DCD" w:rsidP="00035DCD">
      <w:pPr>
        <w:numPr>
          <w:ilvl w:val="0"/>
          <w:numId w:val="48"/>
        </w:numPr>
        <w:rPr>
          <w:sz w:val="24"/>
        </w:rPr>
      </w:pPr>
      <w:r w:rsidRPr="00035DCD">
        <w:rPr>
          <w:sz w:val="24"/>
        </w:rPr>
        <w:t xml:space="preserve">The performance of the cloud implementation with the smooth functioning of the business is an important acceptance criterion. </w:t>
      </w:r>
    </w:p>
    <w:p w:rsidR="00775B22" w:rsidRDefault="00775B22" w:rsidP="00775B22">
      <w:pPr>
        <w:ind w:left="1080"/>
        <w:rPr>
          <w:sz w:val="24"/>
        </w:rPr>
      </w:pPr>
    </w:p>
    <w:p w:rsidR="00035DCD" w:rsidRDefault="00035DCD" w:rsidP="00035DCD">
      <w:pPr>
        <w:numPr>
          <w:ilvl w:val="0"/>
          <w:numId w:val="48"/>
        </w:numPr>
        <w:rPr>
          <w:sz w:val="24"/>
        </w:rPr>
      </w:pPr>
      <w:r w:rsidRPr="00035DCD">
        <w:rPr>
          <w:sz w:val="24"/>
        </w:rPr>
        <w:t xml:space="preserve">Performance issues include the geographical proximity of the application and data to the end user, network performance both within the cloud and in-and-out of the cloud and I/O access speed between the compute layer and the multiple tiers of data stores. </w:t>
      </w:r>
    </w:p>
    <w:p w:rsidR="00775B22" w:rsidRPr="00035DCD" w:rsidRDefault="00775B22" w:rsidP="00775B22">
      <w:pPr>
        <w:ind w:left="1080"/>
        <w:rPr>
          <w:sz w:val="24"/>
        </w:rPr>
      </w:pPr>
    </w:p>
    <w:p w:rsidR="00035DCD" w:rsidRDefault="00035DCD" w:rsidP="00035DCD">
      <w:pPr>
        <w:numPr>
          <w:ilvl w:val="0"/>
          <w:numId w:val="48"/>
        </w:numPr>
        <w:rPr>
          <w:sz w:val="24"/>
        </w:rPr>
      </w:pPr>
      <w:r w:rsidRPr="00035DCD">
        <w:rPr>
          <w:sz w:val="24"/>
        </w:rPr>
        <w:t>Extra Capacity (Scalability), ownership of Data (Privacy), maintainability, support throughout the lifetime of the application, configuration management, robustness.</w:t>
      </w:r>
    </w:p>
    <w:p w:rsidR="00775B22" w:rsidRDefault="00775B22" w:rsidP="00775B22">
      <w:pPr>
        <w:rPr>
          <w:sz w:val="24"/>
        </w:rPr>
      </w:pPr>
    </w:p>
    <w:p w:rsidR="00035DCD" w:rsidRDefault="00035DCD" w:rsidP="00035DCD">
      <w:pPr>
        <w:numPr>
          <w:ilvl w:val="0"/>
          <w:numId w:val="48"/>
        </w:numPr>
        <w:rPr>
          <w:sz w:val="24"/>
        </w:rPr>
      </w:pPr>
      <w:r w:rsidRPr="00035DCD">
        <w:rPr>
          <w:sz w:val="24"/>
        </w:rPr>
        <w:t xml:space="preserve">It is important that the cloud solution meets objectives without business or technical integration difficulties. </w:t>
      </w:r>
    </w:p>
    <w:p w:rsidR="00775B22" w:rsidRDefault="00775B22" w:rsidP="00775B22">
      <w:pPr>
        <w:rPr>
          <w:sz w:val="24"/>
        </w:rPr>
      </w:pPr>
    </w:p>
    <w:p w:rsidR="00035DCD" w:rsidRDefault="00035DCD" w:rsidP="00035DCD">
      <w:pPr>
        <w:numPr>
          <w:ilvl w:val="0"/>
          <w:numId w:val="48"/>
        </w:numPr>
        <w:rPr>
          <w:sz w:val="24"/>
        </w:rPr>
      </w:pPr>
      <w:r>
        <w:rPr>
          <w:sz w:val="24"/>
        </w:rPr>
        <w:t>C</w:t>
      </w:r>
      <w:r w:rsidRPr="00035DCD">
        <w:rPr>
          <w:sz w:val="24"/>
        </w:rPr>
        <w:t>loud implementation needs to be robust enough to recover from outages and disaster situation.</w:t>
      </w: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Default="00775B22" w:rsidP="00775B22">
      <w:pPr>
        <w:rPr>
          <w:sz w:val="24"/>
        </w:rPr>
      </w:pPr>
    </w:p>
    <w:p w:rsidR="00775B22" w:rsidRPr="00FC4263" w:rsidRDefault="00775B22" w:rsidP="00775B22">
      <w:pPr>
        <w:rPr>
          <w:sz w:val="24"/>
        </w:rPr>
      </w:pPr>
    </w:p>
    <w:p w:rsidR="00DE5477" w:rsidRDefault="00DE5477" w:rsidP="00FC4263">
      <w:pPr>
        <w:ind w:left="360"/>
        <w:rPr>
          <w:b/>
          <w:sz w:val="24"/>
          <w:szCs w:val="24"/>
        </w:rPr>
      </w:pPr>
    </w:p>
    <w:p w:rsidR="00DE5477" w:rsidRPr="00F978AE" w:rsidRDefault="00DE5477" w:rsidP="00F978AE">
      <w:pPr>
        <w:pStyle w:val="Heading1"/>
        <w:numPr>
          <w:ilvl w:val="0"/>
          <w:numId w:val="41"/>
        </w:numPr>
        <w:jc w:val="left"/>
        <w:rPr>
          <w:smallCaps/>
          <w:sz w:val="28"/>
          <w:szCs w:val="28"/>
        </w:rPr>
      </w:pPr>
      <w:bookmarkStart w:id="6" w:name="_Toc331666354"/>
      <w:r w:rsidRPr="00F978AE">
        <w:rPr>
          <w:smallCaps/>
          <w:sz w:val="28"/>
          <w:szCs w:val="28"/>
        </w:rPr>
        <w:t>R</w:t>
      </w:r>
      <w:r w:rsidR="00FC4263">
        <w:rPr>
          <w:smallCaps/>
          <w:sz w:val="28"/>
          <w:szCs w:val="28"/>
        </w:rPr>
        <w:t>equest for Proposal</w:t>
      </w:r>
      <w:r w:rsidRPr="00F978AE">
        <w:rPr>
          <w:smallCaps/>
          <w:sz w:val="28"/>
          <w:szCs w:val="28"/>
        </w:rPr>
        <w:t xml:space="preserve"> and Project Timeline</w:t>
      </w:r>
      <w:bookmarkEnd w:id="6"/>
    </w:p>
    <w:p w:rsidR="00BD38E3" w:rsidRPr="00FC4263" w:rsidRDefault="00BD38E3" w:rsidP="00FC4263">
      <w:pPr>
        <w:ind w:left="360"/>
        <w:rPr>
          <w:sz w:val="24"/>
        </w:rPr>
      </w:pPr>
    </w:p>
    <w:p w:rsidR="00DE5477" w:rsidRPr="00FC4263" w:rsidRDefault="00FC4263" w:rsidP="00FC4263">
      <w:pPr>
        <w:ind w:left="360"/>
        <w:rPr>
          <w:b/>
          <w:sz w:val="24"/>
        </w:rPr>
      </w:pPr>
      <w:r w:rsidRPr="00FC4263">
        <w:rPr>
          <w:b/>
          <w:sz w:val="24"/>
        </w:rPr>
        <w:t>Request for Proposal</w:t>
      </w:r>
      <w:r w:rsidR="00DE5477" w:rsidRPr="00FC4263">
        <w:rPr>
          <w:b/>
          <w:sz w:val="24"/>
        </w:rPr>
        <w:t xml:space="preserve"> Timeline:</w:t>
      </w:r>
    </w:p>
    <w:p w:rsidR="00DE5477" w:rsidRPr="00FC4263" w:rsidRDefault="00DE5477" w:rsidP="00FC4263">
      <w:pPr>
        <w:ind w:left="360"/>
        <w:rPr>
          <w:sz w:val="24"/>
        </w:rPr>
      </w:pPr>
      <w:r w:rsidRPr="00FC4263">
        <w:rPr>
          <w:sz w:val="24"/>
        </w:rPr>
        <w:t>All proposals in response to this</w:t>
      </w:r>
      <w:r w:rsidR="00BD38E3">
        <w:rPr>
          <w:sz w:val="24"/>
        </w:rPr>
        <w:t xml:space="preserve"> RFP are due no later than 5pm E</w:t>
      </w:r>
      <w:r w:rsidRPr="00FC4263">
        <w:rPr>
          <w:sz w:val="24"/>
        </w:rPr>
        <w:t xml:space="preserve">ST </w:t>
      </w:r>
      <w:r w:rsidR="00BD38E3">
        <w:rPr>
          <w:sz w:val="24"/>
        </w:rPr>
        <w:t>April</w:t>
      </w:r>
      <w:r w:rsidRPr="00FC4263">
        <w:rPr>
          <w:sz w:val="24"/>
        </w:rPr>
        <w:t xml:space="preserve"> 30, </w:t>
      </w:r>
      <w:r w:rsidR="00BD38E3">
        <w:rPr>
          <w:sz w:val="24"/>
        </w:rPr>
        <w:t>2016</w:t>
      </w:r>
      <w:r w:rsidRPr="00FC4263">
        <w:rPr>
          <w:sz w:val="24"/>
        </w:rPr>
        <w:t>.</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Evaluation of proposals will be conducted from </w:t>
      </w:r>
      <w:r w:rsidR="00BD38E3">
        <w:rPr>
          <w:sz w:val="24"/>
        </w:rPr>
        <w:t>May</w:t>
      </w:r>
      <w:r w:rsidRPr="00FC4263">
        <w:rPr>
          <w:sz w:val="24"/>
        </w:rPr>
        <w:t xml:space="preserve"> 1, </w:t>
      </w:r>
      <w:r w:rsidR="00BD38E3">
        <w:rPr>
          <w:sz w:val="24"/>
        </w:rPr>
        <w:t>2016</w:t>
      </w:r>
      <w:r w:rsidRPr="00FC4263">
        <w:rPr>
          <w:sz w:val="24"/>
        </w:rPr>
        <w:t xml:space="preserve"> until </w:t>
      </w:r>
      <w:r w:rsidR="00BD38E3">
        <w:rPr>
          <w:sz w:val="24"/>
        </w:rPr>
        <w:t>May</w:t>
      </w:r>
      <w:r w:rsidRPr="00FC4263">
        <w:rPr>
          <w:sz w:val="24"/>
        </w:rPr>
        <w:t xml:space="preserve"> 15, </w:t>
      </w:r>
      <w:r w:rsidR="00BD38E3">
        <w:rPr>
          <w:sz w:val="24"/>
        </w:rPr>
        <w:t>2016</w:t>
      </w:r>
      <w:r w:rsidRPr="00FC4263">
        <w:rPr>
          <w:sz w:val="24"/>
        </w:rPr>
        <w:t>.  If additional information or discussions are needed with any bidders during this two week window, the bidder(s) will be notified.</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The selection decision for the winning bidder will be made no later than </w:t>
      </w:r>
      <w:r w:rsidR="00BD38E3">
        <w:rPr>
          <w:sz w:val="24"/>
        </w:rPr>
        <w:t>May 30</w:t>
      </w:r>
      <w:r w:rsidRPr="00FC4263">
        <w:rPr>
          <w:sz w:val="24"/>
        </w:rPr>
        <w:t xml:space="preserve">, </w:t>
      </w:r>
      <w:r w:rsidR="00FC4263">
        <w:rPr>
          <w:sz w:val="24"/>
        </w:rPr>
        <w:t>20</w:t>
      </w:r>
      <w:r w:rsidR="00BD38E3">
        <w:rPr>
          <w:sz w:val="24"/>
        </w:rPr>
        <w:t>16</w:t>
      </w:r>
      <w:r w:rsidRPr="00FC4263">
        <w:rPr>
          <w:sz w:val="24"/>
        </w:rPr>
        <w:t>.</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Upon notification, the contract negotiation with the winning bidder will begin immediately.  Contract negotiations will be completed by </w:t>
      </w:r>
      <w:r w:rsidR="00BD38E3">
        <w:rPr>
          <w:sz w:val="24"/>
        </w:rPr>
        <w:t>June</w:t>
      </w:r>
      <w:r w:rsidRPr="00FC4263">
        <w:rPr>
          <w:sz w:val="24"/>
        </w:rPr>
        <w:t xml:space="preserve"> 30, </w:t>
      </w:r>
      <w:r w:rsidR="00BD38E3">
        <w:rPr>
          <w:sz w:val="24"/>
        </w:rPr>
        <w:t>2016</w:t>
      </w:r>
      <w:r w:rsidRPr="00FC4263">
        <w:rPr>
          <w:sz w:val="24"/>
        </w:rPr>
        <w:t>.</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Notifications to bidders who were not selected will be completed by </w:t>
      </w:r>
      <w:r w:rsidR="00BD38E3">
        <w:rPr>
          <w:sz w:val="24"/>
        </w:rPr>
        <w:t>July 5</w:t>
      </w:r>
      <w:r w:rsidRPr="00FC4263">
        <w:rPr>
          <w:sz w:val="24"/>
        </w:rPr>
        <w:t xml:space="preserve">, </w:t>
      </w:r>
      <w:r w:rsidR="00BD38E3">
        <w:rPr>
          <w:sz w:val="24"/>
        </w:rPr>
        <w:t>2016</w:t>
      </w:r>
      <w:r w:rsidRPr="00FC4263">
        <w:rPr>
          <w:sz w:val="24"/>
        </w:rPr>
        <w:t>.</w:t>
      </w:r>
    </w:p>
    <w:p w:rsidR="00DE5477" w:rsidRPr="00FC4263" w:rsidRDefault="00DE5477" w:rsidP="00FC4263">
      <w:pPr>
        <w:ind w:left="360"/>
        <w:rPr>
          <w:sz w:val="24"/>
        </w:rPr>
      </w:pPr>
    </w:p>
    <w:p w:rsidR="00DE5477" w:rsidRPr="00FC4263" w:rsidRDefault="00DE5477" w:rsidP="00FC4263">
      <w:pPr>
        <w:ind w:left="360"/>
        <w:rPr>
          <w:b/>
          <w:sz w:val="24"/>
        </w:rPr>
      </w:pPr>
      <w:r w:rsidRPr="00FC4263">
        <w:rPr>
          <w:b/>
          <w:sz w:val="24"/>
        </w:rPr>
        <w:t>Project Timeline:</w:t>
      </w:r>
    </w:p>
    <w:p w:rsidR="00DE5477" w:rsidRPr="00FC4263" w:rsidRDefault="00DE5477" w:rsidP="00FC4263">
      <w:pPr>
        <w:ind w:left="360"/>
        <w:rPr>
          <w:sz w:val="24"/>
        </w:rPr>
      </w:pPr>
      <w:r w:rsidRPr="00FC4263">
        <w:rPr>
          <w:sz w:val="24"/>
        </w:rPr>
        <w:t xml:space="preserve">Project initiation phase must be completed by </w:t>
      </w:r>
      <w:r w:rsidR="002E0CBA">
        <w:rPr>
          <w:sz w:val="24"/>
        </w:rPr>
        <w:t>July 20</w:t>
      </w:r>
      <w:r w:rsidRPr="00FC4263">
        <w:rPr>
          <w:sz w:val="24"/>
        </w:rPr>
        <w:t xml:space="preserve">, </w:t>
      </w:r>
      <w:r w:rsidR="002E0CBA">
        <w:rPr>
          <w:sz w:val="24"/>
        </w:rPr>
        <w:t>2016</w:t>
      </w:r>
      <w:r w:rsidRPr="00FC4263">
        <w:rPr>
          <w:sz w:val="24"/>
        </w:rPr>
        <w:t>.</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 xml:space="preserve">Project planning phase </w:t>
      </w:r>
      <w:r w:rsidR="002E0CBA">
        <w:rPr>
          <w:sz w:val="24"/>
        </w:rPr>
        <w:t>must be completed by August 30</w:t>
      </w:r>
      <w:r w:rsidRPr="00FC4263">
        <w:rPr>
          <w:sz w:val="24"/>
        </w:rPr>
        <w:t xml:space="preserve">, </w:t>
      </w:r>
      <w:r w:rsidR="002E0CBA">
        <w:rPr>
          <w:sz w:val="24"/>
        </w:rPr>
        <w:t>2016</w:t>
      </w:r>
      <w:r w:rsidRPr="00FC4263">
        <w:rPr>
          <w:sz w:val="24"/>
        </w:rPr>
        <w:t>.  Project planning phase will determine the timeline/schedule for the remaining phases of the project.</w:t>
      </w:r>
    </w:p>
    <w:p w:rsidR="00DE5477" w:rsidRPr="00FC4263" w:rsidRDefault="00DE5477" w:rsidP="00FC4263">
      <w:pPr>
        <w:ind w:left="360"/>
        <w:rPr>
          <w:sz w:val="24"/>
        </w:rPr>
      </w:pPr>
    </w:p>
    <w:p w:rsidR="00DE5477" w:rsidRPr="00F978AE" w:rsidRDefault="00DE5477" w:rsidP="00F978AE">
      <w:pPr>
        <w:pStyle w:val="Heading1"/>
        <w:numPr>
          <w:ilvl w:val="0"/>
          <w:numId w:val="41"/>
        </w:numPr>
        <w:jc w:val="left"/>
        <w:rPr>
          <w:smallCaps/>
          <w:sz w:val="28"/>
          <w:szCs w:val="28"/>
        </w:rPr>
      </w:pPr>
      <w:bookmarkStart w:id="7" w:name="_Toc331666355"/>
      <w:r w:rsidRPr="00F978AE">
        <w:rPr>
          <w:smallCaps/>
          <w:sz w:val="28"/>
          <w:szCs w:val="28"/>
        </w:rPr>
        <w:t>Budget</w:t>
      </w:r>
      <w:bookmarkStart w:id="8" w:name="_GoBack"/>
      <w:bookmarkEnd w:id="7"/>
      <w:bookmarkEnd w:id="8"/>
    </w:p>
    <w:p w:rsidR="00DE5477" w:rsidRPr="00F978AE" w:rsidRDefault="00DE5477" w:rsidP="00F978AE">
      <w:pPr>
        <w:ind w:left="360"/>
        <w:rPr>
          <w:color w:val="008000"/>
          <w:sz w:val="24"/>
        </w:rPr>
      </w:pPr>
      <w:r w:rsidRPr="00F978AE">
        <w:rPr>
          <w:color w:val="008000"/>
          <w:sz w:val="24"/>
        </w:rPr>
        <w:t xml:space="preserve">This section </w:t>
      </w:r>
      <w:r w:rsidR="00FC4263">
        <w:rPr>
          <w:color w:val="008000"/>
          <w:sz w:val="24"/>
        </w:rPr>
        <w:t xml:space="preserve">of the Request for Proposal </w:t>
      </w:r>
      <w:r w:rsidRPr="00F978AE">
        <w:rPr>
          <w:color w:val="008000"/>
          <w:sz w:val="24"/>
        </w:rPr>
        <w:t>should explain what bidders include in their proposals regarding budget items.  Often, an RFP will ask bidders to list pricing a certain way or describe what exactly should be included in the pricing for the proposal.  This may describe specific items to include or exclude depending on the project or task.</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All proposals must include proposed costs to complete the tasks described in the project scope.  Costs should be stated as one-time or non-recurring costs (NRC) or monthly recurring costs (MRC).  Pricing should be listed for each of the following items in accordance with the format below:</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Project Initiation and Planning</w:t>
      </w:r>
      <w:r w:rsidRPr="00FC4263">
        <w:rPr>
          <w:sz w:val="24"/>
        </w:rPr>
        <w:tab/>
      </w:r>
      <w:r w:rsidR="00FC4263">
        <w:rPr>
          <w:sz w:val="24"/>
        </w:rPr>
        <w:tab/>
      </w:r>
      <w:r w:rsidRPr="00FC4263">
        <w:rPr>
          <w:sz w:val="24"/>
        </w:rPr>
        <w:t>NRC</w:t>
      </w:r>
      <w:r w:rsidRPr="00FC4263">
        <w:rPr>
          <w:sz w:val="24"/>
        </w:rPr>
        <w:tab/>
      </w:r>
      <w:r w:rsidRPr="00FC4263">
        <w:rPr>
          <w:sz w:val="24"/>
        </w:rPr>
        <w:tab/>
        <w:t>MRC</w:t>
      </w:r>
    </w:p>
    <w:p w:rsidR="00DE5477" w:rsidRPr="00FC4263" w:rsidRDefault="00DE5477" w:rsidP="00FC4263">
      <w:pPr>
        <w:ind w:left="360"/>
        <w:rPr>
          <w:sz w:val="24"/>
        </w:rPr>
      </w:pPr>
      <w:r w:rsidRPr="00FC4263">
        <w:rPr>
          <w:sz w:val="24"/>
        </w:rPr>
        <w:t>Market Research</w:t>
      </w:r>
      <w:r w:rsidRPr="00FC4263">
        <w:rPr>
          <w:sz w:val="24"/>
        </w:rPr>
        <w:tab/>
      </w:r>
      <w:r w:rsidRPr="00FC4263">
        <w:rPr>
          <w:sz w:val="24"/>
        </w:rPr>
        <w:tab/>
      </w:r>
      <w:r w:rsidRPr="00FC4263">
        <w:rPr>
          <w:sz w:val="24"/>
        </w:rPr>
        <w:tab/>
      </w:r>
      <w:r w:rsidR="00FC4263">
        <w:rPr>
          <w:sz w:val="24"/>
        </w:rPr>
        <w:tab/>
      </w:r>
      <w:r w:rsidRPr="00FC4263">
        <w:rPr>
          <w:sz w:val="24"/>
        </w:rPr>
        <w:t>NRC</w:t>
      </w:r>
      <w:r w:rsidRPr="00FC4263">
        <w:rPr>
          <w:sz w:val="24"/>
        </w:rPr>
        <w:tab/>
      </w:r>
      <w:r w:rsidRPr="00FC4263">
        <w:rPr>
          <w:sz w:val="24"/>
        </w:rPr>
        <w:tab/>
        <w:t>MRC</w:t>
      </w:r>
    </w:p>
    <w:p w:rsidR="00DE5477" w:rsidRPr="00FC4263" w:rsidRDefault="00DE5477" w:rsidP="00FC4263">
      <w:pPr>
        <w:ind w:left="360"/>
        <w:rPr>
          <w:sz w:val="24"/>
        </w:rPr>
      </w:pPr>
      <w:r w:rsidRPr="00FC4263">
        <w:rPr>
          <w:sz w:val="24"/>
        </w:rPr>
        <w:t>Site/Database Development</w:t>
      </w:r>
      <w:r w:rsidRPr="00FC4263">
        <w:rPr>
          <w:sz w:val="24"/>
        </w:rPr>
        <w:tab/>
      </w:r>
      <w:r w:rsidRPr="00FC4263">
        <w:rPr>
          <w:sz w:val="24"/>
        </w:rPr>
        <w:tab/>
        <w:t>NRC</w:t>
      </w:r>
      <w:r w:rsidRPr="00FC4263">
        <w:rPr>
          <w:sz w:val="24"/>
        </w:rPr>
        <w:tab/>
      </w:r>
      <w:r w:rsidRPr="00FC4263">
        <w:rPr>
          <w:sz w:val="24"/>
        </w:rPr>
        <w:tab/>
        <w:t>MRC</w:t>
      </w:r>
    </w:p>
    <w:p w:rsidR="00DE5477" w:rsidRPr="00FC4263" w:rsidRDefault="00DE5477" w:rsidP="00FC4263">
      <w:pPr>
        <w:ind w:left="360"/>
        <w:rPr>
          <w:sz w:val="24"/>
        </w:rPr>
      </w:pPr>
      <w:r w:rsidRPr="00FC4263">
        <w:rPr>
          <w:sz w:val="24"/>
        </w:rPr>
        <w:t>Site/Database Testing</w:t>
      </w:r>
      <w:r w:rsidRPr="00FC4263">
        <w:rPr>
          <w:sz w:val="24"/>
        </w:rPr>
        <w:tab/>
      </w:r>
      <w:r w:rsidRPr="00FC4263">
        <w:rPr>
          <w:sz w:val="24"/>
        </w:rPr>
        <w:tab/>
      </w:r>
      <w:r w:rsidRPr="00FC4263">
        <w:rPr>
          <w:sz w:val="24"/>
        </w:rPr>
        <w:tab/>
        <w:t>NRC</w:t>
      </w:r>
      <w:r w:rsidRPr="00FC4263">
        <w:rPr>
          <w:sz w:val="24"/>
        </w:rPr>
        <w:tab/>
      </w:r>
      <w:r w:rsidRPr="00FC4263">
        <w:rPr>
          <w:sz w:val="24"/>
        </w:rPr>
        <w:tab/>
        <w:t>MRC</w:t>
      </w:r>
    </w:p>
    <w:p w:rsidR="00DE5477" w:rsidRPr="00FC4263" w:rsidRDefault="00DE5477" w:rsidP="00FC4263">
      <w:pPr>
        <w:ind w:left="360"/>
        <w:rPr>
          <w:sz w:val="24"/>
        </w:rPr>
      </w:pPr>
      <w:r w:rsidRPr="00FC4263">
        <w:rPr>
          <w:sz w:val="24"/>
        </w:rPr>
        <w:t>Site/Database Deployment</w:t>
      </w:r>
      <w:r w:rsidRPr="00FC4263">
        <w:rPr>
          <w:sz w:val="24"/>
        </w:rPr>
        <w:tab/>
      </w:r>
      <w:r w:rsidRPr="00FC4263">
        <w:rPr>
          <w:sz w:val="24"/>
        </w:rPr>
        <w:tab/>
        <w:t>NRC</w:t>
      </w:r>
      <w:r w:rsidRPr="00FC4263">
        <w:rPr>
          <w:sz w:val="24"/>
        </w:rPr>
        <w:tab/>
      </w:r>
      <w:r w:rsidRPr="00FC4263">
        <w:rPr>
          <w:sz w:val="24"/>
        </w:rPr>
        <w:tab/>
        <w:t>MRC</w:t>
      </w:r>
    </w:p>
    <w:p w:rsidR="00DE5477" w:rsidRPr="00FC4263" w:rsidRDefault="00DE5477" w:rsidP="00FC4263">
      <w:pPr>
        <w:ind w:left="360"/>
        <w:rPr>
          <w:sz w:val="24"/>
        </w:rPr>
      </w:pPr>
      <w:r w:rsidRPr="00FC4263">
        <w:rPr>
          <w:sz w:val="24"/>
        </w:rPr>
        <w:t>Site/Database Hosting</w:t>
      </w:r>
      <w:r w:rsidRPr="00FC4263">
        <w:rPr>
          <w:sz w:val="24"/>
        </w:rPr>
        <w:tab/>
      </w:r>
      <w:r w:rsidRPr="00FC4263">
        <w:rPr>
          <w:sz w:val="24"/>
        </w:rPr>
        <w:tab/>
      </w:r>
      <w:r w:rsidRPr="00FC4263">
        <w:rPr>
          <w:sz w:val="24"/>
        </w:rPr>
        <w:tab/>
        <w:t>NRC</w:t>
      </w:r>
      <w:r w:rsidRPr="00FC4263">
        <w:rPr>
          <w:sz w:val="24"/>
        </w:rPr>
        <w:tab/>
      </w:r>
      <w:r w:rsidRPr="00FC4263">
        <w:rPr>
          <w:sz w:val="24"/>
        </w:rPr>
        <w:tab/>
        <w:t>MRC</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NOTE: All costs and fees must be clearly described in each proposal.</w:t>
      </w:r>
    </w:p>
    <w:p w:rsidR="00DE5477" w:rsidRPr="00FC4263" w:rsidRDefault="00DE5477" w:rsidP="00FC4263">
      <w:pPr>
        <w:ind w:left="360"/>
        <w:rPr>
          <w:sz w:val="24"/>
        </w:rPr>
      </w:pPr>
    </w:p>
    <w:p w:rsidR="00DE5477" w:rsidRPr="00F978AE" w:rsidRDefault="00DE5477" w:rsidP="00F978AE">
      <w:pPr>
        <w:pStyle w:val="Heading1"/>
        <w:numPr>
          <w:ilvl w:val="0"/>
          <w:numId w:val="41"/>
        </w:numPr>
        <w:jc w:val="left"/>
        <w:rPr>
          <w:smallCaps/>
          <w:sz w:val="28"/>
          <w:szCs w:val="28"/>
        </w:rPr>
      </w:pPr>
      <w:bookmarkStart w:id="9" w:name="_Toc331666356"/>
      <w:r w:rsidRPr="00F978AE">
        <w:rPr>
          <w:smallCaps/>
          <w:sz w:val="28"/>
          <w:szCs w:val="28"/>
        </w:rPr>
        <w:t>Bidder Qualifications</w:t>
      </w:r>
      <w:bookmarkEnd w:id="9"/>
    </w:p>
    <w:p w:rsidR="00DE5477" w:rsidRPr="00F978AE" w:rsidRDefault="00DE5477" w:rsidP="00F978AE">
      <w:pPr>
        <w:ind w:left="360"/>
        <w:rPr>
          <w:color w:val="008000"/>
          <w:sz w:val="24"/>
        </w:rPr>
      </w:pPr>
      <w:r w:rsidRPr="00F978AE">
        <w:rPr>
          <w:color w:val="008000"/>
          <w:sz w:val="24"/>
        </w:rPr>
        <w:t xml:space="preserve">This </w:t>
      </w:r>
      <w:r w:rsidR="00B17C7D">
        <w:rPr>
          <w:color w:val="008000"/>
          <w:sz w:val="24"/>
        </w:rPr>
        <w:t xml:space="preserve">part of the </w:t>
      </w:r>
      <w:bookmarkStart w:id="10" w:name="OLE_LINK1"/>
      <w:bookmarkStart w:id="11" w:name="OLE_LINK2"/>
      <w:r w:rsidR="00B17C7D">
        <w:rPr>
          <w:color w:val="008000"/>
          <w:sz w:val="24"/>
        </w:rPr>
        <w:t>Request for Proposal</w:t>
      </w:r>
      <w:bookmarkEnd w:id="10"/>
      <w:bookmarkEnd w:id="11"/>
      <w:r w:rsidRPr="00F978AE">
        <w:rPr>
          <w:color w:val="008000"/>
          <w:sz w:val="24"/>
        </w:rPr>
        <w:t xml:space="preserve"> should describe the criteria that will comprise the successful bidder’s organization.  You may solicit examples of work from bidders, contact information for follow on questioning, company history, executive background, information on company size, organizational charts, or any other number of information to aid in the decision making process.</w:t>
      </w:r>
    </w:p>
    <w:p w:rsidR="00DE5477" w:rsidRPr="00FC4263" w:rsidRDefault="00DE5477" w:rsidP="00FC4263">
      <w:pPr>
        <w:ind w:left="360"/>
        <w:rPr>
          <w:sz w:val="24"/>
        </w:rPr>
      </w:pPr>
    </w:p>
    <w:p w:rsidR="00DE5477" w:rsidRPr="00FC4263" w:rsidRDefault="00DE5477" w:rsidP="00FC4263">
      <w:pPr>
        <w:ind w:left="360"/>
        <w:rPr>
          <w:sz w:val="24"/>
        </w:rPr>
      </w:pPr>
      <w:r w:rsidRPr="00FC4263">
        <w:rPr>
          <w:sz w:val="24"/>
        </w:rPr>
        <w:t>Bidders should provide the following items as part of their proposal for consideration:</w:t>
      </w:r>
    </w:p>
    <w:p w:rsidR="00DE5477" w:rsidRPr="00FC4263" w:rsidRDefault="00DE5477" w:rsidP="00FC4263">
      <w:pPr>
        <w:numPr>
          <w:ilvl w:val="0"/>
          <w:numId w:val="49"/>
        </w:numPr>
        <w:rPr>
          <w:sz w:val="24"/>
        </w:rPr>
      </w:pPr>
      <w:r w:rsidRPr="00FC4263">
        <w:rPr>
          <w:sz w:val="24"/>
        </w:rPr>
        <w:t>Description of experience in planning, building, and hosting corporate web sites</w:t>
      </w:r>
    </w:p>
    <w:p w:rsidR="00DE5477" w:rsidRPr="00FC4263" w:rsidRDefault="00DE5477" w:rsidP="00FC4263">
      <w:pPr>
        <w:numPr>
          <w:ilvl w:val="0"/>
          <w:numId w:val="49"/>
        </w:numPr>
        <w:rPr>
          <w:sz w:val="24"/>
        </w:rPr>
      </w:pPr>
      <w:r w:rsidRPr="00FC4263">
        <w:rPr>
          <w:sz w:val="24"/>
        </w:rPr>
        <w:t>List of how many full time, part time, and contractor staff in your organization</w:t>
      </w:r>
    </w:p>
    <w:p w:rsidR="00DE5477" w:rsidRPr="00FC4263" w:rsidRDefault="00DE5477" w:rsidP="00FC4263">
      <w:pPr>
        <w:numPr>
          <w:ilvl w:val="0"/>
          <w:numId w:val="49"/>
        </w:numPr>
        <w:rPr>
          <w:sz w:val="24"/>
        </w:rPr>
      </w:pPr>
      <w:r w:rsidRPr="00FC4263">
        <w:rPr>
          <w:sz w:val="24"/>
        </w:rPr>
        <w:t>Examples of 3 or more corporate web sites designed and implemented by your organization</w:t>
      </w:r>
    </w:p>
    <w:p w:rsidR="00DE5477" w:rsidRPr="00FC4263" w:rsidRDefault="00DE5477" w:rsidP="00FC4263">
      <w:pPr>
        <w:numPr>
          <w:ilvl w:val="0"/>
          <w:numId w:val="49"/>
        </w:numPr>
        <w:rPr>
          <w:sz w:val="24"/>
        </w:rPr>
      </w:pPr>
      <w:r w:rsidRPr="00FC4263">
        <w:rPr>
          <w:sz w:val="24"/>
        </w:rPr>
        <w:t>Testimonials from past clients on web site building and hosting work</w:t>
      </w:r>
    </w:p>
    <w:p w:rsidR="00DE5477" w:rsidRPr="00FC4263" w:rsidRDefault="00DE5477" w:rsidP="00FC4263">
      <w:pPr>
        <w:numPr>
          <w:ilvl w:val="0"/>
          <w:numId w:val="49"/>
        </w:numPr>
        <w:rPr>
          <w:sz w:val="24"/>
        </w:rPr>
      </w:pPr>
      <w:r w:rsidRPr="00FC4263">
        <w:rPr>
          <w:sz w:val="24"/>
        </w:rPr>
        <w:t>Anticipated resources you will assign to this project (total number, role, title, experience)</w:t>
      </w:r>
    </w:p>
    <w:p w:rsidR="00DE5477" w:rsidRPr="00FC4263" w:rsidRDefault="00DE5477" w:rsidP="00FC4263">
      <w:pPr>
        <w:numPr>
          <w:ilvl w:val="0"/>
          <w:numId w:val="49"/>
        </w:numPr>
        <w:rPr>
          <w:sz w:val="24"/>
        </w:rPr>
      </w:pPr>
      <w:r w:rsidRPr="00FC4263">
        <w:rPr>
          <w:sz w:val="24"/>
        </w:rPr>
        <w:t>A full testing plan</w:t>
      </w:r>
    </w:p>
    <w:p w:rsidR="00DE5477" w:rsidRPr="00FC4263" w:rsidRDefault="00DE5477" w:rsidP="00FC4263">
      <w:pPr>
        <w:numPr>
          <w:ilvl w:val="0"/>
          <w:numId w:val="49"/>
        </w:numPr>
        <w:rPr>
          <w:sz w:val="24"/>
        </w:rPr>
      </w:pPr>
      <w:r w:rsidRPr="00FC4263">
        <w:rPr>
          <w:sz w:val="24"/>
        </w:rPr>
        <w:t>Timeframe for completion of the project</w:t>
      </w:r>
    </w:p>
    <w:p w:rsidR="00DE5477" w:rsidRPr="00FC4263" w:rsidRDefault="00DE5477" w:rsidP="00FC4263">
      <w:pPr>
        <w:numPr>
          <w:ilvl w:val="0"/>
          <w:numId w:val="49"/>
        </w:numPr>
        <w:rPr>
          <w:sz w:val="24"/>
        </w:rPr>
      </w:pPr>
      <w:r w:rsidRPr="00FC4263">
        <w:rPr>
          <w:sz w:val="24"/>
        </w:rPr>
        <w:t>Project management methodology</w:t>
      </w:r>
    </w:p>
    <w:p w:rsidR="00181097" w:rsidRPr="00FC4E31" w:rsidRDefault="00181097" w:rsidP="00181097"/>
    <w:sectPr w:rsidR="00181097" w:rsidRPr="00FC4E31" w:rsidSect="00F91FA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F02" w:rsidRDefault="004A4F02">
      <w:r>
        <w:separator/>
      </w:r>
    </w:p>
  </w:endnote>
  <w:endnote w:type="continuationSeparator" w:id="0">
    <w:p w:rsidR="004A4F02" w:rsidRDefault="004A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4F02">
      <w:rPr>
        <w:rStyle w:val="PageNumber"/>
        <w:noProof/>
      </w:rPr>
      <w:t>1</w:t>
    </w:r>
    <w:r>
      <w:rPr>
        <w:rStyle w:val="PageNumber"/>
      </w:rPr>
      <w:fldChar w:fldCharType="end"/>
    </w:r>
  </w:p>
  <w:p w:rsidR="00181097" w:rsidRDefault="00181097">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FAD" w:rsidRDefault="00F91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F02" w:rsidRDefault="004A4F02">
      <w:r>
        <w:separator/>
      </w:r>
    </w:p>
  </w:footnote>
  <w:footnote w:type="continuationSeparator" w:id="0">
    <w:p w:rsidR="004A4F02" w:rsidRDefault="004A4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FAD" w:rsidRDefault="00F91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FAD" w:rsidRDefault="00F91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7CA"/>
    <w:multiLevelType w:val="hybridMultilevel"/>
    <w:tmpl w:val="96BC4510"/>
    <w:lvl w:ilvl="0" w:tplc="3E443930">
      <w:start w:val="1"/>
      <w:numFmt w:val="bullet"/>
      <w:lvlText w:val=""/>
      <w:lvlJc w:val="left"/>
      <w:pPr>
        <w:tabs>
          <w:tab w:val="num" w:pos="720"/>
        </w:tabs>
        <w:ind w:left="720" w:hanging="360"/>
      </w:pPr>
      <w:rPr>
        <w:rFonts w:ascii="Symbol" w:hAnsi="Symbol" w:hint="default"/>
      </w:rPr>
    </w:lvl>
    <w:lvl w:ilvl="1" w:tplc="64D25CF6" w:tentative="1">
      <w:start w:val="1"/>
      <w:numFmt w:val="bullet"/>
      <w:lvlText w:val="o"/>
      <w:lvlJc w:val="left"/>
      <w:pPr>
        <w:tabs>
          <w:tab w:val="num" w:pos="1440"/>
        </w:tabs>
        <w:ind w:left="1440" w:hanging="360"/>
      </w:pPr>
      <w:rPr>
        <w:rFonts w:ascii="Courier New" w:hAnsi="Courier New" w:cs="Symbol" w:hint="default"/>
      </w:rPr>
    </w:lvl>
    <w:lvl w:ilvl="2" w:tplc="A906DE6E" w:tentative="1">
      <w:start w:val="1"/>
      <w:numFmt w:val="bullet"/>
      <w:lvlText w:val=""/>
      <w:lvlJc w:val="left"/>
      <w:pPr>
        <w:tabs>
          <w:tab w:val="num" w:pos="2160"/>
        </w:tabs>
        <w:ind w:left="2160" w:hanging="360"/>
      </w:pPr>
      <w:rPr>
        <w:rFonts w:ascii="Wingdings" w:hAnsi="Wingdings" w:hint="default"/>
      </w:rPr>
    </w:lvl>
    <w:lvl w:ilvl="3" w:tplc="D0C0070A" w:tentative="1">
      <w:start w:val="1"/>
      <w:numFmt w:val="bullet"/>
      <w:lvlText w:val=""/>
      <w:lvlJc w:val="left"/>
      <w:pPr>
        <w:tabs>
          <w:tab w:val="num" w:pos="2880"/>
        </w:tabs>
        <w:ind w:left="2880" w:hanging="360"/>
      </w:pPr>
      <w:rPr>
        <w:rFonts w:ascii="Symbol" w:hAnsi="Symbol" w:hint="default"/>
      </w:rPr>
    </w:lvl>
    <w:lvl w:ilvl="4" w:tplc="43E2953A" w:tentative="1">
      <w:start w:val="1"/>
      <w:numFmt w:val="bullet"/>
      <w:lvlText w:val="o"/>
      <w:lvlJc w:val="left"/>
      <w:pPr>
        <w:tabs>
          <w:tab w:val="num" w:pos="3600"/>
        </w:tabs>
        <w:ind w:left="3600" w:hanging="360"/>
      </w:pPr>
      <w:rPr>
        <w:rFonts w:ascii="Courier New" w:hAnsi="Courier New" w:cs="Symbol" w:hint="default"/>
      </w:rPr>
    </w:lvl>
    <w:lvl w:ilvl="5" w:tplc="657CACDA" w:tentative="1">
      <w:start w:val="1"/>
      <w:numFmt w:val="bullet"/>
      <w:lvlText w:val=""/>
      <w:lvlJc w:val="left"/>
      <w:pPr>
        <w:tabs>
          <w:tab w:val="num" w:pos="4320"/>
        </w:tabs>
        <w:ind w:left="4320" w:hanging="360"/>
      </w:pPr>
      <w:rPr>
        <w:rFonts w:ascii="Wingdings" w:hAnsi="Wingdings" w:hint="default"/>
      </w:rPr>
    </w:lvl>
    <w:lvl w:ilvl="6" w:tplc="B2002182" w:tentative="1">
      <w:start w:val="1"/>
      <w:numFmt w:val="bullet"/>
      <w:lvlText w:val=""/>
      <w:lvlJc w:val="left"/>
      <w:pPr>
        <w:tabs>
          <w:tab w:val="num" w:pos="5040"/>
        </w:tabs>
        <w:ind w:left="5040" w:hanging="360"/>
      </w:pPr>
      <w:rPr>
        <w:rFonts w:ascii="Symbol" w:hAnsi="Symbol" w:hint="default"/>
      </w:rPr>
    </w:lvl>
    <w:lvl w:ilvl="7" w:tplc="D69E0EB8" w:tentative="1">
      <w:start w:val="1"/>
      <w:numFmt w:val="bullet"/>
      <w:lvlText w:val="o"/>
      <w:lvlJc w:val="left"/>
      <w:pPr>
        <w:tabs>
          <w:tab w:val="num" w:pos="5760"/>
        </w:tabs>
        <w:ind w:left="5760" w:hanging="360"/>
      </w:pPr>
      <w:rPr>
        <w:rFonts w:ascii="Courier New" w:hAnsi="Courier New" w:cs="Symbol" w:hint="default"/>
      </w:rPr>
    </w:lvl>
    <w:lvl w:ilvl="8" w:tplc="0AE8D2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5029C4"/>
    <w:multiLevelType w:val="hybridMultilevel"/>
    <w:tmpl w:val="DC346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BE2191"/>
    <w:multiLevelType w:val="hybridMultilevel"/>
    <w:tmpl w:val="D8F4A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5C417D"/>
    <w:multiLevelType w:val="hybridMultilevel"/>
    <w:tmpl w:val="104EC12C"/>
    <w:lvl w:ilvl="0" w:tplc="4FF6EF46">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6D69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44E45B5"/>
    <w:multiLevelType w:val="hybridMultilevel"/>
    <w:tmpl w:val="B644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37C41"/>
    <w:multiLevelType w:val="hybridMultilevel"/>
    <w:tmpl w:val="3BFEF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165834"/>
    <w:multiLevelType w:val="hybridMultilevel"/>
    <w:tmpl w:val="11507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5F0EFD"/>
    <w:multiLevelType w:val="hybridMultilevel"/>
    <w:tmpl w:val="45C62FA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64AF6CF8"/>
    <w:multiLevelType w:val="hybridMultilevel"/>
    <w:tmpl w:val="5C9058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2F169F"/>
    <w:multiLevelType w:val="hybridMultilevel"/>
    <w:tmpl w:val="4C608D62"/>
    <w:lvl w:ilvl="0" w:tplc="AFE4493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634067"/>
    <w:multiLevelType w:val="hybridMultilevel"/>
    <w:tmpl w:val="E4BCB96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8"/>
  </w:num>
  <w:num w:numId="3">
    <w:abstractNumId w:val="38"/>
  </w:num>
  <w:num w:numId="4">
    <w:abstractNumId w:val="13"/>
  </w:num>
  <w:num w:numId="5">
    <w:abstractNumId w:val="27"/>
  </w:num>
  <w:num w:numId="6">
    <w:abstractNumId w:val="41"/>
  </w:num>
  <w:num w:numId="7">
    <w:abstractNumId w:val="25"/>
  </w:num>
  <w:num w:numId="8">
    <w:abstractNumId w:val="23"/>
  </w:num>
  <w:num w:numId="9">
    <w:abstractNumId w:val="37"/>
  </w:num>
  <w:num w:numId="10">
    <w:abstractNumId w:val="15"/>
  </w:num>
  <w:num w:numId="11">
    <w:abstractNumId w:val="16"/>
  </w:num>
  <w:num w:numId="12">
    <w:abstractNumId w:val="45"/>
  </w:num>
  <w:num w:numId="13">
    <w:abstractNumId w:val="43"/>
  </w:num>
  <w:num w:numId="14">
    <w:abstractNumId w:val="14"/>
  </w:num>
  <w:num w:numId="15">
    <w:abstractNumId w:val="30"/>
  </w:num>
  <w:num w:numId="16">
    <w:abstractNumId w:val="26"/>
  </w:num>
  <w:num w:numId="17">
    <w:abstractNumId w:val="47"/>
  </w:num>
  <w:num w:numId="18">
    <w:abstractNumId w:val="32"/>
  </w:num>
  <w:num w:numId="19">
    <w:abstractNumId w:val="46"/>
  </w:num>
  <w:num w:numId="20">
    <w:abstractNumId w:val="1"/>
  </w:num>
  <w:num w:numId="21">
    <w:abstractNumId w:val="44"/>
  </w:num>
  <w:num w:numId="22">
    <w:abstractNumId w:val="5"/>
  </w:num>
  <w:num w:numId="23">
    <w:abstractNumId w:val="21"/>
  </w:num>
  <w:num w:numId="24">
    <w:abstractNumId w:val="0"/>
  </w:num>
  <w:num w:numId="25">
    <w:abstractNumId w:val="11"/>
  </w:num>
  <w:num w:numId="26">
    <w:abstractNumId w:val="42"/>
  </w:num>
  <w:num w:numId="27">
    <w:abstractNumId w:val="6"/>
  </w:num>
  <w:num w:numId="28">
    <w:abstractNumId w:val="2"/>
  </w:num>
  <w:num w:numId="29">
    <w:abstractNumId w:val="4"/>
  </w:num>
  <w:num w:numId="30">
    <w:abstractNumId w:val="22"/>
  </w:num>
  <w:num w:numId="31">
    <w:abstractNumId w:val="39"/>
  </w:num>
  <w:num w:numId="32">
    <w:abstractNumId w:val="29"/>
  </w:num>
  <w:num w:numId="33">
    <w:abstractNumId w:val="17"/>
  </w:num>
  <w:num w:numId="34">
    <w:abstractNumId w:val="7"/>
  </w:num>
  <w:num w:numId="35">
    <w:abstractNumId w:val="19"/>
  </w:num>
  <w:num w:numId="36">
    <w:abstractNumId w:val="49"/>
  </w:num>
  <w:num w:numId="37">
    <w:abstractNumId w:val="33"/>
  </w:num>
  <w:num w:numId="38">
    <w:abstractNumId w:val="20"/>
  </w:num>
  <w:num w:numId="39">
    <w:abstractNumId w:val="40"/>
  </w:num>
  <w:num w:numId="40">
    <w:abstractNumId w:val="48"/>
  </w:num>
  <w:num w:numId="41">
    <w:abstractNumId w:val="28"/>
  </w:num>
  <w:num w:numId="42">
    <w:abstractNumId w:val="24"/>
  </w:num>
  <w:num w:numId="43">
    <w:abstractNumId w:val="35"/>
  </w:num>
  <w:num w:numId="44">
    <w:abstractNumId w:val="36"/>
  </w:num>
  <w:num w:numId="45">
    <w:abstractNumId w:val="31"/>
  </w:num>
  <w:num w:numId="46">
    <w:abstractNumId w:val="18"/>
  </w:num>
  <w:num w:numId="47">
    <w:abstractNumId w:val="12"/>
  </w:num>
  <w:num w:numId="48">
    <w:abstractNumId w:val="34"/>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35DCD"/>
    <w:rsid w:val="000418EF"/>
    <w:rsid w:val="0005495F"/>
    <w:rsid w:val="0008562F"/>
    <w:rsid w:val="00085E89"/>
    <w:rsid w:val="000A4370"/>
    <w:rsid w:val="000D0E64"/>
    <w:rsid w:val="00105A9D"/>
    <w:rsid w:val="001317A6"/>
    <w:rsid w:val="00145ACC"/>
    <w:rsid w:val="00160840"/>
    <w:rsid w:val="0016503D"/>
    <w:rsid w:val="00181097"/>
    <w:rsid w:val="00187CE9"/>
    <w:rsid w:val="0019571A"/>
    <w:rsid w:val="001B76E5"/>
    <w:rsid w:val="00217CAC"/>
    <w:rsid w:val="00231682"/>
    <w:rsid w:val="00275555"/>
    <w:rsid w:val="00284DE1"/>
    <w:rsid w:val="00295DAC"/>
    <w:rsid w:val="002B5CFF"/>
    <w:rsid w:val="002B6D87"/>
    <w:rsid w:val="002C1173"/>
    <w:rsid w:val="002D35D1"/>
    <w:rsid w:val="002E0CBA"/>
    <w:rsid w:val="002F56B7"/>
    <w:rsid w:val="00304E33"/>
    <w:rsid w:val="00316374"/>
    <w:rsid w:val="003370E0"/>
    <w:rsid w:val="00373C19"/>
    <w:rsid w:val="003C7C64"/>
    <w:rsid w:val="00447EF4"/>
    <w:rsid w:val="0045496D"/>
    <w:rsid w:val="0047037E"/>
    <w:rsid w:val="004A4F02"/>
    <w:rsid w:val="004D610D"/>
    <w:rsid w:val="0055284E"/>
    <w:rsid w:val="0058655A"/>
    <w:rsid w:val="005D3662"/>
    <w:rsid w:val="005F7ED2"/>
    <w:rsid w:val="006166E7"/>
    <w:rsid w:val="00623B55"/>
    <w:rsid w:val="00665542"/>
    <w:rsid w:val="00674CA4"/>
    <w:rsid w:val="007029C3"/>
    <w:rsid w:val="00727FF9"/>
    <w:rsid w:val="00737C6B"/>
    <w:rsid w:val="007450FA"/>
    <w:rsid w:val="0074569A"/>
    <w:rsid w:val="00747670"/>
    <w:rsid w:val="00754EE5"/>
    <w:rsid w:val="00775B22"/>
    <w:rsid w:val="0079663F"/>
    <w:rsid w:val="007A5592"/>
    <w:rsid w:val="00811255"/>
    <w:rsid w:val="008252C2"/>
    <w:rsid w:val="008255A6"/>
    <w:rsid w:val="008976DD"/>
    <w:rsid w:val="008B7668"/>
    <w:rsid w:val="00907366"/>
    <w:rsid w:val="009109EF"/>
    <w:rsid w:val="00935361"/>
    <w:rsid w:val="00935E0D"/>
    <w:rsid w:val="00941CDE"/>
    <w:rsid w:val="00955E7D"/>
    <w:rsid w:val="00965DA5"/>
    <w:rsid w:val="009A59AC"/>
    <w:rsid w:val="009B41D2"/>
    <w:rsid w:val="009F4036"/>
    <w:rsid w:val="00A010FE"/>
    <w:rsid w:val="00A50F34"/>
    <w:rsid w:val="00A74EC8"/>
    <w:rsid w:val="00A824CE"/>
    <w:rsid w:val="00A84161"/>
    <w:rsid w:val="00AA741B"/>
    <w:rsid w:val="00AB70EA"/>
    <w:rsid w:val="00AC0145"/>
    <w:rsid w:val="00B06F02"/>
    <w:rsid w:val="00B17C7D"/>
    <w:rsid w:val="00B32F6F"/>
    <w:rsid w:val="00B51242"/>
    <w:rsid w:val="00B71D60"/>
    <w:rsid w:val="00BB7794"/>
    <w:rsid w:val="00BC7639"/>
    <w:rsid w:val="00BD38E3"/>
    <w:rsid w:val="00BE4BEC"/>
    <w:rsid w:val="00C43013"/>
    <w:rsid w:val="00C534A1"/>
    <w:rsid w:val="00C62202"/>
    <w:rsid w:val="00C8588A"/>
    <w:rsid w:val="00CB444B"/>
    <w:rsid w:val="00D54521"/>
    <w:rsid w:val="00D868FB"/>
    <w:rsid w:val="00DE5477"/>
    <w:rsid w:val="00DE5B71"/>
    <w:rsid w:val="00DF63EE"/>
    <w:rsid w:val="00E3014E"/>
    <w:rsid w:val="00E618A9"/>
    <w:rsid w:val="00E86FAF"/>
    <w:rsid w:val="00E91FC2"/>
    <w:rsid w:val="00EC1031"/>
    <w:rsid w:val="00F60FF2"/>
    <w:rsid w:val="00F91FAD"/>
    <w:rsid w:val="00F978AE"/>
    <w:rsid w:val="00FC2400"/>
    <w:rsid w:val="00FC4263"/>
    <w:rsid w:val="00FD46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F8A53"/>
  <w15:chartTrackingRefBased/>
  <w15:docId w15:val="{44D79CB3-8B59-425C-8E39-8C7FE2CE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8255A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Request for Proposal</vt:lpstr>
    </vt:vector>
  </TitlesOfParts>
  <Manager/>
  <Company/>
  <LinksUpToDate>false</LinksUpToDate>
  <CharactersWithSpaces>10196</CharactersWithSpaces>
  <SharedDoc>false</SharedDoc>
  <HyperlinkBase/>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1114167</vt:i4>
      </vt:variant>
      <vt:variant>
        <vt:i4>53</vt:i4>
      </vt:variant>
      <vt:variant>
        <vt:i4>0</vt:i4>
      </vt:variant>
      <vt:variant>
        <vt:i4>5</vt:i4>
      </vt:variant>
      <vt:variant>
        <vt:lpwstr/>
      </vt:variant>
      <vt:variant>
        <vt:lpwstr>_Toc331666357</vt:lpwstr>
      </vt:variant>
      <vt:variant>
        <vt:i4>1114167</vt:i4>
      </vt:variant>
      <vt:variant>
        <vt:i4>47</vt:i4>
      </vt:variant>
      <vt:variant>
        <vt:i4>0</vt:i4>
      </vt:variant>
      <vt:variant>
        <vt:i4>5</vt:i4>
      </vt:variant>
      <vt:variant>
        <vt:lpwstr/>
      </vt:variant>
      <vt:variant>
        <vt:lpwstr>_Toc331666356</vt:lpwstr>
      </vt:variant>
      <vt:variant>
        <vt:i4>1114167</vt:i4>
      </vt:variant>
      <vt:variant>
        <vt:i4>41</vt:i4>
      </vt:variant>
      <vt:variant>
        <vt:i4>0</vt:i4>
      </vt:variant>
      <vt:variant>
        <vt:i4>5</vt:i4>
      </vt:variant>
      <vt:variant>
        <vt:lpwstr/>
      </vt:variant>
      <vt:variant>
        <vt:lpwstr>_Toc331666355</vt:lpwstr>
      </vt:variant>
      <vt:variant>
        <vt:i4>1114167</vt:i4>
      </vt:variant>
      <vt:variant>
        <vt:i4>35</vt:i4>
      </vt:variant>
      <vt:variant>
        <vt:i4>0</vt:i4>
      </vt:variant>
      <vt:variant>
        <vt:i4>5</vt:i4>
      </vt:variant>
      <vt:variant>
        <vt:lpwstr/>
      </vt:variant>
      <vt:variant>
        <vt:lpwstr>_Toc331666354</vt:lpwstr>
      </vt:variant>
      <vt:variant>
        <vt:i4>1114167</vt:i4>
      </vt:variant>
      <vt:variant>
        <vt:i4>29</vt:i4>
      </vt:variant>
      <vt:variant>
        <vt:i4>0</vt:i4>
      </vt:variant>
      <vt:variant>
        <vt:i4>5</vt:i4>
      </vt:variant>
      <vt:variant>
        <vt:lpwstr/>
      </vt:variant>
      <vt:variant>
        <vt:lpwstr>_Toc331666353</vt:lpwstr>
      </vt:variant>
      <vt:variant>
        <vt:i4>1114167</vt:i4>
      </vt:variant>
      <vt:variant>
        <vt:i4>23</vt:i4>
      </vt:variant>
      <vt:variant>
        <vt:i4>0</vt:i4>
      </vt:variant>
      <vt:variant>
        <vt:i4>5</vt:i4>
      </vt:variant>
      <vt:variant>
        <vt:lpwstr/>
      </vt:variant>
      <vt:variant>
        <vt:lpwstr>_Toc331666352</vt:lpwstr>
      </vt:variant>
      <vt:variant>
        <vt:i4>1114167</vt:i4>
      </vt:variant>
      <vt:variant>
        <vt:i4>17</vt:i4>
      </vt:variant>
      <vt:variant>
        <vt:i4>0</vt:i4>
      </vt:variant>
      <vt:variant>
        <vt:i4>5</vt:i4>
      </vt:variant>
      <vt:variant>
        <vt:lpwstr/>
      </vt:variant>
      <vt:variant>
        <vt:lpwstr>_Toc331666351</vt:lpwstr>
      </vt:variant>
      <vt:variant>
        <vt:i4>1114167</vt:i4>
      </vt:variant>
      <vt:variant>
        <vt:i4>11</vt:i4>
      </vt:variant>
      <vt:variant>
        <vt:i4>0</vt:i4>
      </vt:variant>
      <vt:variant>
        <vt:i4>5</vt:i4>
      </vt:variant>
      <vt:variant>
        <vt:lpwstr/>
      </vt:variant>
      <vt:variant>
        <vt:lpwstr>_Toc331666350</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PMBOK Request for Proposal Template</dc:subject>
  <dc:creator>www.ProjectManagementDocs.com</dc:creator>
  <cp:keywords/>
  <dc:description/>
  <cp:lastModifiedBy>Saddam Hussain M</cp:lastModifiedBy>
  <cp:revision>4</cp:revision>
  <cp:lastPrinted>2009-01-25T17:18:00Z</cp:lastPrinted>
  <dcterms:created xsi:type="dcterms:W3CDTF">2016-04-24T21:28:00Z</dcterms:created>
  <dcterms:modified xsi:type="dcterms:W3CDTF">2016-04-24T22:42:00Z</dcterms:modified>
  <cp:category/>
</cp:coreProperties>
</file>