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Design Document</w:t>
      </w:r>
    </w:p>
    <w:p>
      <w:pPr>
        <w:pStyle w:val="Heading1"/>
      </w:pPr>
      <w:r>
        <w:t>1. Scope</w:t>
      </w:r>
    </w:p>
    <w:p>
      <w:pPr>
        <w:pStyle w:val="Heading1"/>
      </w:pPr>
      <w:r>
        <w:t>Project Overview</w:t>
      </w:r>
    </w:p>
    <w:p>
      <w:r>
        <w:t>An internal expense management system will enable 500 employees to submit receipts via a mobile interface, automatically extract and categorize expense data, and route each entry to the appropriate manager for approval or rejection with comments. Finance will receive monthly consolidated reports and a budget‑vs‑actual dashboard to monitor spending. The primary users are employees (submitters), managers (approvers), and the finance team (reporting and budgeting).</w:t>
      </w:r>
    </w:p>
    <w:p>
      <w:pPr>
        <w:pStyle w:val="Heading1"/>
      </w:pPr>
      <w:r>
        <w:t>In Scope</w:t>
      </w:r>
    </w:p>
    <w:p>
      <w:pPr>
        <w:pStyle w:val="ListBullet"/>
      </w:pPr>
      <w:r>
        <w:t>Mobile‑responsive web application (iOS/Android compatible) allowing authenticated users to upload receipt images (JPEG/PNG) and add optional notes.</w:t>
      </w:r>
    </w:p>
    <w:p>
      <w:pPr>
        <w:pStyle w:val="ListBullet"/>
      </w:pPr>
      <w:r>
        <w:t>Secure authentication using corporate SSO (e.g., Azure AD) with MFA enforced.</w:t>
      </w:r>
    </w:p>
    <w:p>
      <w:pPr>
        <w:pStyle w:val="ListBullet"/>
      </w:pPr>
      <w:r>
        <w:t>OCR service that extracts merchant name, date, amount, and currency from uploaded receipts.</w:t>
      </w:r>
    </w:p>
    <w:p>
      <w:pPr>
        <w:pStyle w:val="ListBullet"/>
      </w:pPr>
      <w:r>
        <w:t>Rule‑based categorization engine that assigns each expense to a predefined chart‑of‑accounts category based on merchant/vendor mapping; fallback to “Uncategorized” with flag for manual review.</w:t>
      </w:r>
    </w:p>
    <w:p>
      <w:pPr>
        <w:pStyle w:val="ListBullet"/>
      </w:pPr>
      <w:r>
        <w:t>Approval workflow: automatic routing to the employee’s line manager, ability to approve, reject, or add free‑form comments; status stored and visible to submitter.</w:t>
      </w:r>
    </w:p>
    <w:p>
      <w:pPr>
        <w:pStyle w:val="ListBullet"/>
      </w:pPr>
      <w:r>
        <w:t>Email and in‑app notifications for submission receipt, approval/rejection, and comment updates.</w:t>
      </w:r>
    </w:p>
    <w:p>
      <w:pPr>
        <w:pStyle w:val="ListBullet"/>
      </w:pPr>
      <w:r>
        <w:t>Finance reporting module that generates a monthly consolidated expense report (CSV/Excel) grouped by department, category, and employee.</w:t>
      </w:r>
    </w:p>
    <w:p>
      <w:pPr>
        <w:pStyle w:val="ListBullet"/>
      </w:pPr>
      <w:r>
        <w:t>Budget‑vs‑actual dashboard displaying actual spend vs. allocated budget per department and category, refreshed nightly.</w:t>
      </w:r>
    </w:p>
    <w:p>
      <w:pPr>
        <w:pStyle w:val="ListBullet"/>
      </w:pPr>
      <w:r>
        <w:t>Role‑based access control (Employee, Manager, Finance Analyst, System Admin) enforced at API and UI levels.</w:t>
      </w:r>
    </w:p>
    <w:p>
      <w:pPr>
        <w:pStyle w:val="ListBullet"/>
      </w:pPr>
      <w:r>
        <w:t>Immutable audit log capturing upload, OCR result, categorization change, approval action, and comment edits, retained for 24 months.</w:t>
      </w:r>
    </w:p>
    <w:p>
      <w:pPr>
        <w:pStyle w:val="ListBullet"/>
      </w:pPr>
      <w:r>
        <w:t>Data encryption at rest (AES‑256) and in transit (TLS 1.2+).</w:t>
      </w:r>
    </w:p>
    <w:p>
      <w:pPr>
        <w:pStyle w:val="ListBullet"/>
      </w:pPr>
      <w:r>
        <w:t>Admin console for configuring merchant‑to‑category mappings, budget uploads, and user role assignments.</w:t>
      </w:r>
    </w:p>
    <w:p>
      <w:pPr>
        <w:pStyle w:val="ListBullet"/>
      </w:pPr>
      <w:r>
        <w:t>Automated nightly batch job to import finance‑provided budget data (CSV) into the reporting database.</w:t>
      </w:r>
    </w:p>
    <w:p>
      <w:pPr>
        <w:pStyle w:val="Heading1"/>
      </w:pPr>
      <w:r>
        <w:t>Out of Scope</w:t>
      </w:r>
    </w:p>
    <w:p>
      <w:pPr>
        <w:pStyle w:val="ListBullet"/>
      </w:pPr>
      <w:r>
        <w:t>Corporate card transaction feed or automatic reconciliation with card statements.</w:t>
      </w:r>
    </w:p>
    <w:p>
      <w:pPr>
        <w:pStyle w:val="ListBullet"/>
      </w:pPr>
      <w:r>
        <w:t>Multi‑currency conversion or foreign‑exchange rate handling beyond storing the amount as submitted.</w:t>
      </w:r>
    </w:p>
    <w:p>
      <w:pPr>
        <w:pStyle w:val="ListBullet"/>
      </w:pPr>
      <w:r>
        <w:t>Reimbursement payment processing or payroll integration.</w:t>
      </w:r>
    </w:p>
    <w:p>
      <w:pPr>
        <w:pStyle w:val="ListBullet"/>
      </w:pPr>
      <w:r>
        <w:t>Advanced AI/ML categorization beyond rule‑based mapping (e.g., predictive learning from user corrections).</w:t>
      </w:r>
    </w:p>
    <w:p>
      <w:pPr>
        <w:pStyle w:val="ListBullet"/>
      </w:pPr>
      <w:r>
        <w:t>Offline mobile capability (draft saving without network) beyond basic image capture and upload.</w:t>
      </w:r>
    </w:p>
    <w:p>
      <w:pPr>
        <w:pStyle w:val="ListBullet"/>
      </w:pPr>
      <w:r>
        <w:t>Integration with ERP systems for journal entry creation; only export reports are provided.</w:t>
      </w:r>
    </w:p>
    <w:p>
      <w:pPr>
        <w:pStyle w:val="ListBullet"/>
      </w:pPr>
      <w:r>
        <w:t>Multi‑language UI localization (English only).</w:t>
      </w:r>
    </w:p>
    <w:p>
      <w:pPr>
        <w:pStyle w:val="ListBullet"/>
      </w:pPr>
      <w:r>
        <w:t>Support for contractors, temporary workers, or non‑employee expense submitters.</w:t>
      </w:r>
    </w:p>
    <w:p>
      <w:pPr>
        <w:pStyle w:val="ListBullet"/>
      </w:pPr>
      <w:r>
        <w:t>Expense policy enforcement rules (e.g., per‑diem limits, receipt‑required thresholds) beyond categorization and manager comments.</w:t>
      </w:r>
    </w:p>
    <w:p>
      <w:pPr>
        <w:pStyle w:val="ListBullet"/>
      </w:pPr>
      <w:r>
        <w:t>Real‑time budget alerts or predictive forecasting.</w:t>
      </w:r>
    </w:p>
    <w:p>
      <w:pPr>
        <w:pStyle w:val="ListBullet"/>
      </w:pPr>
      <w:r>
        <w:t>Customizable approval hierarchies beyond single‑level line‑manager routing.</w:t>
      </w:r>
    </w:p>
    <w:p>
      <w:pPr>
        <w:pStyle w:val="Heading1"/>
      </w:pPr>
      <w:r>
        <w:t>Key Assumptions</w:t>
      </w:r>
    </w:p>
    <w:p>
      <w:pPr>
        <w:pStyle w:val="ListBullet"/>
      </w:pPr>
      <w:r>
        <w:t>Employees possess smartphones capable of capturing legible receipt images; average image quality enables OCR accuracy ≥ 90 % for standard receipts.</w:t>
      </w:r>
    </w:p>
    <w:p>
      <w:pPr>
        <w:pStyle w:val="ListBullet"/>
      </w:pPr>
      <w:r>
        <w:t>The company’s identity provider supports SAML/OIDC SSO and MFA, and will be available for integration.</w:t>
      </w:r>
    </w:p>
    <w:p>
      <w:pPr>
        <w:pStyle w:val="ListBullet"/>
      </w:pPr>
      <w:r>
        <w:t>Finance will supply monthly budget data in a consistent CSV format (department, category, amount) by the 5th day of each month.</w:t>
      </w:r>
    </w:p>
    <w:p>
      <w:pPr>
        <w:pStyle w:val="ListBullet"/>
      </w:pPr>
      <w:r>
        <w:t>Predefined chart‑of‑accounts categories and merchant mappings can be maintained by finance/admin without requiring frequent changes (&lt; 5 updates per quarter).</w:t>
      </w:r>
    </w:p>
    <w:p>
      <w:pPr>
        <w:pStyle w:val="ListBullet"/>
      </w:pPr>
      <w:r>
        <w:t>Peak concurrent active users will not exceed 150 (≈ 30 % of workforce) during submission windows.</w:t>
      </w:r>
    </w:p>
    <w:p>
      <w:pPr>
        <w:pStyle w:val="ListBullet"/>
      </w:pPr>
      <w:r>
        <w:t>The system will be deployed in a single cloud region with managed services (e.g., Azure App Service, Blob Storage, Cognitive Services OCR, SQL Database).</w:t>
      </w:r>
    </w:p>
    <w:p>
      <w:pPr>
        <w:pStyle w:val="ListBullet"/>
      </w:pPr>
      <w:r>
        <w:t>No regulatory restrictions (e.g., data residency) prohibit storing receipt images in the chosen cloud region.</w:t>
      </w:r>
    </w:p>
    <w:p>
      <w:pPr>
        <w:pStyle w:val="ListBullet"/>
      </w:pPr>
      <w:r>
        <w:t>User training and change‑management will be handled by the client’s internal L&amp;D team prior to go‑live.</w:t>
      </w:r>
    </w:p>
    <w:p>
      <w:pPr>
        <w:pStyle w:val="Heading1"/>
      </w:pPr>
      <w:r>
        <w:t>Key Risks</w:t>
      </w:r>
    </w:p>
    <w:p>
      <w:pPr>
        <w:pStyle w:val="ListBullet"/>
      </w:pPr>
      <w:r>
        <w:t>OCR extraction errors causing mis‑categorization → increased manual review effort and delayed approvals.</w:t>
      </w:r>
    </w:p>
    <w:p>
      <w:pPr>
        <w:pStyle w:val="ListBullet"/>
      </w:pPr>
      <w:r>
        <w:t>Low user adoption due to perceived complexity or resistance to mobile submission → under‑utilization and reporting gaps.</w:t>
      </w:r>
    </w:p>
    <w:p>
      <w:pPr>
        <w:pStyle w:val="ListBullet"/>
      </w:pPr>
      <w:r>
        <w:t>Inconsistent budget data format or late delivery from finance → inability to generate timely budget‑vs‑actual dashboards.</w:t>
      </w:r>
    </w:p>
    <w:p>
      <w:pPr>
        <w:pStyle w:val="ListBullet"/>
      </w:pPr>
      <w:r>
        <w:t>Security breach via compromised credentials or application vulnerability → exposure of sensitive receipt and financial data.</w:t>
      </w:r>
    </w:p>
    <w:p>
      <w:pPr>
        <w:pStyle w:val="ListBullet"/>
      </w:pPr>
      <w:r>
        <w:t>Performance degradation under peak load (e.g., month‑end submission spikes) leading to response times &gt; 2 seconds.</w:t>
      </w:r>
    </w:p>
    <w:p>
      <w:pPr>
        <w:pStyle w:val="ListBullet"/>
      </w:pPr>
      <w:r>
        <w:t>Dependency on third‑party OCR service experiencing downtime or cost changes → disruption of auto‑categorization pipeline.</w:t>
      </w:r>
    </w:p>
    <w:p>
      <w:pPr>
        <w:pStyle w:val="ListBullet"/>
      </w:pPr>
      <w:r>
        <w:t>Scope creep from stakeholder requests for additional features (e.g., policy enforcement, multi‑level approvals) impacting timeline and budget.</w:t>
      </w:r>
    </w:p>
    <w:p>
      <w:pPr>
        <w:pStyle w:val="Heading1"/>
      </w:pPr>
      <w:r>
        <w:t>Success Criteria</w:t>
      </w:r>
    </w:p>
    <w:p>
      <w:pPr>
        <w:pStyle w:val="ListBullet"/>
      </w:pPr>
      <w:r>
        <w:t>≥ 95 % of submitted receipts are auto‑categorized correctly (requiring no manual category change) as measured by post‑implementation audit of 1 000 random samples.</w:t>
      </w:r>
    </w:p>
    <w:p>
      <w:pPr>
        <w:pStyle w:val="ListBullet"/>
      </w:pPr>
      <w:r>
        <w:t>Average time from receipt submission to manager decision (approval/rejection) ≤ 24 hours.</w:t>
      </w:r>
    </w:p>
    <w:p>
      <w:pPr>
        <w:pStyle w:val="ListBullet"/>
      </w:pPr>
      <w:r>
        <w:t>System uptime ≥ 99.9 % per month (measured via health‑check endpoints).</w:t>
      </w:r>
    </w:p>
    <w:p>
      <w:pPr>
        <w:pStyle w:val="ListBullet"/>
      </w:pPr>
      <w:r>
        <w:t>95 % of API requests respond ≤ 200 ms under normal load (≤ 150 concurrent users).</w:t>
      </w:r>
    </w:p>
    <w:p>
      <w:pPr>
        <w:pStyle w:val="ListBullet"/>
      </w:pPr>
      <w:r>
        <w:t>Monthly consolidated report generated and available to finance within 5 minutes of the month‑end close batch job completion.</w:t>
      </w:r>
    </w:p>
    <w:p>
      <w:pPr>
        <w:pStyle w:val="ListBullet"/>
      </w:pPr>
      <w:r>
        <w:t>Budget‑vs‑actual dashboard refreshes nightly with data latency ≤ 1 hour and displays variance ≤ 5 % for 90 % of categories.</w:t>
      </w:r>
    </w:p>
    <w:p>
      <w:pPr>
        <w:pStyle w:val="ListBullet"/>
      </w:pPr>
      <w:r>
        <w:t>≥ 90 % of active employees submit at least one expense via the system within the first 30 days of rollout.</w:t>
      </w:r>
    </w:p>
    <w:p>
      <w:pPr>
        <w:pStyle w:val="ListBullet"/>
      </w:pPr>
      <w:r>
        <w:t>No critical (CVSS ≥ 7.0) findings in an independent penetration test prior to production cut‑over.</w:t>
      </w:r>
    </w:p>
    <w:p>
      <w:pPr>
        <w:pStyle w:val="ListBullet"/>
      </w:pPr>
      <w:r>
        <w:t>User satisfaction score (post‑release survey) ≥ 4 out of 5 on a Likert scale for ease of use and usefulness.</w:t>
      </w:r>
    </w:p>
    <w:p>
      <w:pPr>
        <w:pStyle w:val="Heading1"/>
      </w:pPr>
      <w:r>
        <w:t>2. Solution Architecture</w:t>
      </w:r>
    </w:p>
    <w:p>
      <w:pPr>
        <w:pStyle w:val="Heading1"/>
      </w:pPr>
      <w:r>
        <w:t>Architecture Pattern</w:t>
      </w:r>
    </w:p>
    <w:p>
      <w:r>
        <w:t>**Chosen style:** Modular layered monolith hosted as Azure PaaS services (Web API + background Functions) with asynchronous processing via Azure Service Bus queues.</w:t>
      </w:r>
    </w:p>
    <w:p>
      <w:r>
        <w:t>**Justification:** The system has a well‑defined, relatively small set of bounded contexts (receipt upload, OCR, categorization, approval workflow, reporting) that communicate through clear interfaces; a layered monolith keeps development, testing, and deployment simple while still allowing independent scaling of the API and worker tiers. Azure App Service provides built‑in horizontal scaling and high availability to meet the 99.9 % uptime SLA, while Azure Functions handle OCR, notifications, and nightly batch jobs without managing servers.</w:t>
      </w:r>
    </w:p>
    <w:p>
      <w:r>
        <w:t>**What we are NOT using:**</w:t>
      </w:r>
    </w:p>
    <w:p>
      <w:pPr>
        <w:pStyle w:val="ListBullet"/>
      </w:pPr>
      <w:r>
        <w:t>Fine‑grained microservices/Kubernetes – would add operational overhead disproportionate to the 500‑user scale and peak 150 concurrent users.</w:t>
      </w:r>
    </w:p>
    <w:p>
      <w:pPr>
        <w:pStyle w:val="ListBullet"/>
      </w:pPr>
      <w:r>
        <w:t>CQRS/Event‑Sourcing – the workflow is largely synchronous (submit → approve) and does not require separate read/write models or replay capabilities.</w:t>
      </w:r>
    </w:p>
    <w:p>
      <w:pPr>
        <w:pStyle w:val="ListBullet"/>
      </w:pPr>
      <w:r>
        <w:t>Pure serverless for the UI – would introduce cold‑start latency unacceptable for the ≤200 ms API response goal and complicate stateful UI interactions.</w:t>
      </w:r>
    </w:p>
    <w:p>
      <w:pPr>
        <w:pStyle w:val="Heading1"/>
      </w:pPr>
      <w:r>
        <w:t>Technology Stack</w:t>
      </w:r>
    </w:p>
    <w:p>
      <w:pPr>
        <w:pStyle w:val="ListBullet"/>
      </w:pPr>
      <w:r>
        <w:t>**Frontend:** React 18 with TypeScript, Material‑UI (MUI) component library, state management via Redux Toolkit.</w:t>
      </w:r>
    </w:p>
    <w:p>
      <w:r>
        <w:t xml:space="preserve">  *Justification:* Provides a responsive, mobile‑friendly SPA; TypeScript catches UI bugs early; MUI offers ready‑to‑use accessible components for forms, tables, and dashboards.</w:t>
      </w:r>
    </w:p>
    <w:p>
      <w:pPr>
        <w:pStyle w:val="ListBullet"/>
      </w:pPr>
      <w:r>
        <w:t>**Backend:** .NET 8 (C#) ASP.NET Core Web API running on Azure App Service (Standard tier).</w:t>
      </w:r>
    </w:p>
    <w:p>
      <w:r>
        <w:t xml:space="preserve">  *Justification:* Native Azure AD OIDC integration, high performance, and easy deployment to PaaS; supports the required RBAC, validation, and API contracts.</w:t>
      </w:r>
    </w:p>
    <w:p>
      <w:pPr>
        <w:pStyle w:val="ListBullet"/>
      </w:pPr>
      <w:r>
        <w:t>**Data Storage:**</w:t>
      </w:r>
    </w:p>
    <w:p>
      <w:r>
        <w:t xml:space="preserve">  - Primary: Azure SQL Database (Premium tier) for expense records, users, roles, audit ledger (using temporal tables for immutability).</w:t>
      </w:r>
    </w:p>
    <w:p>
      <w:r>
        <w:t xml:space="preserve">  - Object store: Azure Blob Storage (Hot tier) with versioning for receipt JPEG/PNG files.</w:t>
      </w:r>
    </w:p>
    <w:p>
      <w:r>
        <w:t xml:space="preserve">  - Cache: Azure Redis Cache (Standard) for SSO token validation and frequent merchant‑to‑category look‑ups.</w:t>
      </w:r>
    </w:p>
    <w:p>
      <w:r>
        <w:t xml:space="preserve">  *Justification:* SQL gives ACID guarantees for financial data and supports complex reporting queries; Blob provides durable, inexpensive storage for images with built‑in encryption; Redis reduces DB load for read‑heavy mapping lookups.</w:t>
      </w:r>
    </w:p>
    <w:p>
      <w:pPr>
        <w:pStyle w:val="ListBullet"/>
      </w:pPr>
      <w:r>
        <w:t>**Messaging / Async:** Azure Service Bus Standard queues (and topics) triggered by Azure Event Grid on Blob upload; Azure Functions (Consumption plan) as workers.</w:t>
      </w:r>
    </w:p>
    <w:p>
      <w:r>
        <w:t xml:space="preserve">  *Justification:* Decouples OCR, email/in‑app notifications, and nightly budget import from the request‑response path, ensuring UI responsiveness and reliable retry semantics.</w:t>
      </w:r>
    </w:p>
    <w:p>
      <w:pPr>
        <w:pStyle w:val="ListBullet"/>
      </w:pPr>
      <w:r>
        <w:t>**Infrastructure:** Azure-native PaaS (App Service, Functions, SQL, Blob, Service Bus, Redis, Event Grid, Monitor). IaC via Bicep; CI/CD using Azure DevOps pipelines (build, test, release to dev/test/prod).</w:t>
      </w:r>
    </w:p>
    <w:p>
      <w:r>
        <w:t xml:space="preserve">  *Justification:* Fully managed services reduce ops overhead; Bicep provides repeatable, version‑controlled infrastructure; Azure DevOps gives automated testing and gated releases aligned with the 99.9 % uptime target.</w:t>
      </w:r>
    </w:p>
    <w:p>
      <w:pPr>
        <w:pStyle w:val="ListBullet"/>
      </w:pPr>
      <w:r>
        <w:t>**Observability:** Azure Monitor + Application Insights (logs, metrics, distributed tracing); Log Analytics workspace for alerts; Azure Advisor for cost/performance recommendations.</w:t>
      </w:r>
    </w:p>
    <w:p>
      <w:r>
        <w:t xml:space="preserve">  *Justification:* Enables sub‑200 ms API latency tracking, end‑to‑end tracing of OCR → categorization → approval flow, and proactive alerting on SLA breaches.</w:t>
      </w:r>
    </w:p>
    <w:p>
      <w:pPr>
        <w:pStyle w:val="Heading1"/>
      </w:pPr>
      <w:r>
        <w:t>Non-Functional Requirements (NFRs)</w:t>
      </w:r>
    </w:p>
    <w:p>
      <w:pPr>
        <w:pStyle w:val="ListBullet"/>
      </w:pPr>
      <w:r>
        <w:t>**Performance:**</w:t>
      </w:r>
    </w:p>
    <w:p>
      <w:r>
        <w:t xml:space="preserve">  - API 95th‑percentile latency ≤ 200 ms under ≤ 150 concurrent users (Azure App Service Autoscale + SQL Premium).</w:t>
      </w:r>
    </w:p>
    <w:p>
      <w:r>
        <w:t xml:space="preserve">  - Page load ≤ 2 s (React bundle splitting + CDN‑fronted static assets).</w:t>
      </w:r>
    </w:p>
    <w:p>
      <w:r>
        <w:t xml:space="preserve">  - OCR processing ≤ 5 s per image (Azure Form Recognizer async call).</w:t>
      </w:r>
    </w:p>
    <w:p>
      <w:pPr>
        <w:pStyle w:val="ListBullet"/>
      </w:pPr>
      <w:r>
        <w:t>**Availability / Uptime:** Target 99.9 % monthly SLA (Azure App Service SLA 99.95 %; SQL Database SLA 99.99 %).</w:t>
      </w:r>
    </w:p>
    <w:p>
      <w:pPr>
        <w:pStyle w:val="ListBullet"/>
      </w:pPr>
      <w:r>
        <w:t>**Scalability:** Horizontal scaling of App Service instances and Functions based on CPU/request queues; SQL Database auto‑scale; Service Bus standard tier supports burst throughput. No sharding needed – data volume modest (&lt; 10 M rows/yr).</w:t>
      </w:r>
    </w:p>
    <w:p>
      <w:pPr>
        <w:pStyle w:val="ListBullet"/>
      </w:pPr>
      <w:r>
        <w:t>**Data Durability / Consistency:** ACID transactions in SQL DB for expense and audit tables; Blob storage with versioning and soft‑delete for immutable receipt retention (24 months). Audit log implemented as append‑only table with temporal table history to guarantee immutability.</w:t>
      </w:r>
    </w:p>
    <w:p>
      <w:pPr>
        <w:pStyle w:val="ListBullet"/>
      </w:pPr>
      <w:r>
        <w:t>**Security Posture:**</w:t>
      </w:r>
    </w:p>
    <w:p>
      <w:r>
        <w:t xml:space="preserve">  - Authentication: Azure AD OIDC with MFA enforced via Conditional Access.</w:t>
      </w:r>
    </w:p>
    <w:p>
      <w:r>
        <w:t xml:space="preserve">  - Authorization: JWT bearer tokens validated by API; RBAC enforced at controller and UI layer (Employee, Manager, Finance Analyst, System Admin).</w:t>
      </w:r>
    </w:p>
    <w:p>
      <w:r>
        <w:t xml:space="preserve">  - Data‑at‑rest: AES‑256 encryption (SQL TDE, Blob service‑side encryption, Redis encrypted storage).</w:t>
      </w:r>
    </w:p>
    <w:p>
      <w:r>
        <w:t xml:space="preserve">  - Data‑in‑transit: TLS 1.2+ for all external calls (App Service, Functions, Service Bus).</w:t>
      </w:r>
    </w:p>
    <w:p>
      <w:pPr>
        <w:pStyle w:val="ListBullet"/>
      </w:pPr>
      <w:r>
        <w:t>**Compliance:** Stores data in the selected Azure region per assumption; retains audit logs 24 months to satisfy typical financial record‑keeping; no known regulatory restrictions (e.g., data residency) per scope.</w:t>
      </w:r>
    </w:p>
    <w:p>
      <w:pPr>
        <w:pStyle w:val="Heading1"/>
      </w:pPr>
      <w:r>
        <w:t>Third-Party Integrations</w:t>
      </w:r>
    </w:p>
    <w:p>
      <w:pPr>
        <w:pStyle w:val="ListBullet"/>
      </w:pPr>
      <w:r>
        <w:t>**Azure AD (OIDC/SAML):** Corporate SSO and MFA; integration via ASP.NET Core Authentication middleware (OpenID Connect).</w:t>
      </w:r>
    </w:p>
    <w:p>
      <w:pPr>
        <w:pStyle w:val="ListBullet"/>
      </w:pPr>
      <w:r>
        <w:t>**Azure Form Recognizer (OCR Service):** Extracts merchant, date, amount, currency; called from Function triggered by Blob upload (REST API over HTTPS).</w:t>
      </w:r>
    </w:p>
    <w:p>
      <w:pPr>
        <w:pStyle w:val="ListBullet"/>
      </w:pPr>
      <w:r>
        <w:t>**Azure Blob Storage:** Stores receipt images; integrated via Azure SDK (REST) in API and Functions.</w:t>
      </w:r>
    </w:p>
    <w:p>
      <w:pPr>
        <w:pStyle w:val="ListBullet"/>
      </w:pPr>
      <w:r>
        <w:t>**Azure Service Bus:** Queues for OCR, notification, and budget import workers; accessed via Azure.Messaging.ServiceBus SDK (AMQP/HTTPS).</w:t>
      </w:r>
    </w:p>
    <w:p>
      <w:pPr>
        <w:pStyle w:val="ListBullet"/>
      </w:pPr>
      <w:r>
        <w:t>**Azure Event Grid:** Emits events on new Blob upload to start OCR Function (webhook).</w:t>
      </w:r>
    </w:p>
    <w:p>
      <w:pPr>
        <w:pStyle w:val="ListBullet"/>
      </w:pPr>
      <w:r>
        <w:t>**Azure Redis Cache:** Caches merchant‑to‑category mapping and SSO tokens; accessed via StackExchange.Redis SDK.</w:t>
      </w:r>
    </w:p>
    <w:p>
      <w:pPr>
        <w:pStyle w:val="ListBullet"/>
      </w:pPr>
      <w:r>
        <w:t>**Azure Monitor / Application Insights:** Logs, metrics, distributed tracing; integrated via OpenTelemetry SDK in .NET.</w:t>
      </w:r>
    </w:p>
    <w:p>
      <w:pPr>
        <w:pStyle w:val="ListBullet"/>
      </w:pPr>
      <w:r>
        <w:t>**Azure DevOps (Git repos &amp; Pipelines):** Source control, build, test, release; uses REST API for pipeline triggers.</w:t>
      </w:r>
    </w:p>
    <w:p>
      <w:pPr>
        <w:pStyle w:val="ListBullet"/>
      </w:pPr>
      <w:r>
        <w:t>**SendGrid (or Azure Communication Services):** Sends email notifications (submission receipt, approval/rejection, comment); invoked from Notification Function via SMTP/REST API.</w:t>
      </w:r>
    </w:p>
    <w:p>
      <w:pPr>
        <w:pStyle w:val="ListBullet"/>
      </w:pPr>
      <w:r>
        <w:t>**Azure SQL Database:** Primary relational store; accessed via Entity Framework Core (ADO.NET provider).</w:t>
      </w:r>
    </w:p>
    <w:p>
      <w:pPr>
        <w:pStyle w:val="Heading1"/>
      </w:pPr>
      <w:r>
        <w:t>Rejected Alternatives</w:t>
      </w:r>
    </w:p>
    <w:p>
      <w:pPr>
        <w:pStyle w:val="ListBullet"/>
      </w:pPr>
      <w:r>
        <w:t>**Fine‑grained microservices on Azure Kubernetes Service (AKS):** Rejected because the operational complexity (cluster management, networking, observability) outweighs the modest scale (≤ 150 concurrent users) and would increase lead time and cost without delivering proportional benefit.</w:t>
      </w:r>
    </w:p>
    <w:p>
      <w:pPr>
        <w:pStyle w:val="ListBullet"/>
      </w:pPr>
      <w:r>
        <w:t>**Pure serverless backend (Azure Functions for all API endpoints):** Rejected due to cold‑start latency risks that could breach the ≤ 200 ms API response SLA under variable load, and because managing stateful workflows (approval steps) across many functions adds unnecessary complexity.</w:t>
      </w:r>
    </w:p>
    <w:p>
      <w:pPr>
        <w:pStyle w:val="ListBullet"/>
      </w:pPr>
      <w:r>
        <w:t>**Traditional IaaS VM‑based monolith (Windows Server + SQL Server on Azure VMs):** Rejected as it removes the managed‑service benefits (automatic patching, built‑in scaling, SLA‑backed uptime) and would require additional effort for OS maintenance, backup, and high‑availability configuration, conflicting with the goal of leveraging PaaS for simplicity and reliability.</w:t>
      </w:r>
    </w:p>
    <w:p>
      <w:pPr>
        <w:pStyle w:val="Heading1"/>
      </w:pPr>
      <w:r>
        <w:t>3. High-Level Design</w:t>
      </w:r>
    </w:p>
    <w:p>
      <w:pPr>
        <w:pStyle w:val="Heading1"/>
      </w:pPr>
      <w:r>
        <w:t>System Components</w:t>
      </w:r>
    </w:p>
    <w:p>
      <w:r>
        <w:t>| Name | Responsibility | Technology | Interfaces |</w:t>
      </w:r>
    </w:p>
    <w:p>
      <w:r>
        <w:t>|------|----------------|------------|------------|</w:t>
      </w:r>
    </w:p>
    <w:p>
      <w:r>
        <w:t>| **Frontend SPA** | Provides mobile‑responsive UI for receipt upload, notes, status view, approvals, and dashboard viewing. | React 18 + TypeScript, Material‑UI, Redux Toolkit, hosted on Azure Static Web Apps (or Azure App Service for SSR fallback). | HTTPS/REST to **Expense API**, **Approval API**, **Reporting API**, **Dashboard API**; WebSocket (SignalR) optional for real‑time status updates. |</w:t>
      </w:r>
    </w:p>
    <w:p>
      <w:r>
        <w:t>| **API Gateway** | Entry point for all client‑to‑backend calls; enforces TLS, basic routing, and throttling. | Azure API Management (Developer tier) fronting Azure App Service. | HTTPS/REST (inbound from clients); HTTPS/REST to **Expense API**, **Approval API**, **Reporting API**, **Dashboard API**. |</w:t>
      </w:r>
    </w:p>
    <w:p>
      <w:r>
        <w:t>| **Auth Service** | Validates Azure AD OIDC tokens, extracts claims, and enforces MFA via Conditional Access. | ASP.NET Core middleware (AzureAD authentication) running inside the **Expense API** App Service. | JWT bearer token validation (in‑process); no external interface – called by API controllers. |</w:t>
      </w:r>
    </w:p>
    <w:p>
      <w:r>
        <w:t>| **Expense API** | Core CRUD for expense submissions, stores metadata, initiates blob upload, and exposes status/query endpoints. | .NET 8 ASP.NET Core Web API, Azure App Service (Standard tier). | HTTPS/REST (inbound via API Gateway); Azure Blob Storage SDK (upload); Azure Event Grid (publishes `BlobCreated` event); Azure Service Bus SDK (sends messages to `ocr-request` queue). |</w:t>
      </w:r>
    </w:p>
    <w:p>
      <w:r>
        <w:t>| **OCR Function** | Triggered by Blob upload, calls Azure Form Recognizer to extract merchant, date, amount, currency, and writes result to DB. | Azure Functions (Consumption plan), C# .NET 8, uses Azure.AI.FormRecognizer SDK. | Input: Azure Event Grid event (Blob storage); Output: writes to **Expense** table via EF Core; sends message to `ocr-done` Service Bus queue (AMQP/HTTPS). |</w:t>
      </w:r>
    </w:p>
    <w:p>
      <w:r>
        <w:t>| **Categorization Function** | Consumes OCR result, applies rule‑based merchant‑to‑category mapping, updates expense record, flags “Uncategorized”. | Azure Functions (Consumption plan), C# .NET 8, uses StackExchange.Redis for mapping cache. | Input: Service Bus `ocr-done` queue (AMQP/HTTPS); Output: updates **Expense** table; sends message to `notification` Service Bus queue. |</w:t>
      </w:r>
    </w:p>
    <w:p>
      <w:r>
        <w:t>| **Notification Function** | Sends email (via SendGrid/Azure Communication Services) and creates in‑app notification records. | Azure Functions (Consumption plan), C# .NET 8, uses SendGrid SDK. | Input: Service Bus `notification` queue; Output: email sent; writes notification rows to **Notification** table (SQL). |</w:t>
      </w:r>
    </w:p>
    <w:p>
      <w:r>
        <w:t>| **Approval API** | Handles manager actions (approve/reject/comment), updates expense status, and triggers notification. | .NET 8 ASP.NET Core Web API, Azure App Service (Standard). | HTTPS/REST (inbound via API Gateway); writes to **Expense** and **Audit** tables; sends message to `notification` queue. |</w:t>
      </w:r>
    </w:p>
    <w:p>
      <w:r>
        <w:t>| **Reporting API** | Generates monthly consolidated expense report (CSV/Excel) on demand. | .NET 8 ASP.NET Core Web API, Azure App Service (Standard). | HTTPS/REST (inbound via API Gateway); reads from **Expense** and **Department** tables; returns file stream. |</w:t>
      </w:r>
    </w:p>
    <w:p>
      <w:r>
        <w:t>| **Dashboard API** | Supplies budget‑vs‑actual data for the nightly refreshed dashboard. | .NET 8 ASP.NET Core Web API, Azure App Service (Standard). | HTTPS/REST (inbound via API Gateway); reads from **Expense**, **Budget**, and **Department** tables; returns JSON. |</w:t>
      </w:r>
    </w:p>
    <w:p>
      <w:r>
        <w:t>| **Budget Import Function** | Nightly job that pulls finance‑provided CSV from Blob, validates, and upserts budget records. | Azure Functions (Consumption plan), triggered by Timer (0 0 2 * * *). | Input: Blob storage (budget CSV); Output: upserts to **Budget** table (SQL). |</w:t>
      </w:r>
    </w:p>
    <w:p>
      <w:r>
        <w:t>| **Azure SQL Database** | Stores expense records, users/roles, audit ledger (temporal tables), budgets, notifications, and reference data. | Azure SQL Database (Premium tier) with TDE, temporal tables, and geo‑redundant backup. | Accessed via EF Core (ADO.NET) by all APIs/Functions; exposed privately (private endpoint). |</w:t>
      </w:r>
    </w:p>
    <w:p>
      <w:r>
        <w:t>| **Azure Blob Storage** | Holds raw receipt images (JPEG/PNG) with versioning and soft‑delete for 24‑month retention. | Azure Blob Storage (Hot tier) with versioning, soft‑delete, and encryption. | Accessed via SDK by **Expense API** (upload) and **OCR Function** (read); private endpoint. |</w:t>
      </w:r>
    </w:p>
    <w:p>
      <w:r>
        <w:t>| **Azure Redis Cache** | Caches merchant‑to‑category mapping and frequently used SSO token validation results. | Azure Redis Cache (Standard). | Accessed via StackExchange.Redis by **Categorization Function** and **Auth middleware**. |</w:t>
      </w:r>
    </w:p>
    <w:p>
      <w:r>
        <w:t>| **Azure Service Bus** | Reliable async messaging for OCR completion, categorization completion, and notification dispatch. | Azure Service Bus Standard (queues/topics). | Used by **Expense API**, **OCR Function**, **Categorization Function**, **Notification Function**, **Approval API** (AMQP/HTTPS). |</w:t>
      </w:r>
    </w:p>
    <w:p>
      <w:r>
        <w:t>| **Azure Event Grid** | Emits events when a new receipt blob is uploaded to start the OCR pipeline. | Azure Event Grid (system topic on Blob storage). | Publishes `BlobCreated` event; subscribed by **OCR Function** (webhook). |</w:t>
      </w:r>
    </w:p>
    <w:p>
      <w:r>
        <w:t>| **Azure Monitor / Application Insights** | Collects logs, metrics, distributed tracing, and alerts for SLA monitoring. | Azure Monitor + Application Insights (OpenTelemetry SDK). | Instrumented in all APIs/Functions; exposes metrics via REST for alerting. |</w:t>
      </w:r>
    </w:p>
    <w:p>
      <w:r>
        <w:t>| **Azure DevOps Pipelines** | CI/CD: build, test, release to dev/test/prod environments. | Azure DevOps (Git repos, YAML pipelines). | Triggers on Git push; deploys Bicep templates and artifacts. |</w:t>
      </w:r>
    </w:p>
    <w:p>
      <w:r>
        <w:t>---</w:t>
      </w:r>
    </w:p>
    <w:p>
      <w:pPr>
        <w:pStyle w:val="Heading1"/>
      </w:pPr>
      <w:r>
        <w:t>Component Interaction Diagram</w:t>
      </w:r>
    </w:p>
    <w:p>
      <w:r>
        <w:t>```</w:t>
      </w:r>
    </w:p>
    <w:p>
      <w:r>
        <w:t>[Client Browser]</w:t>
      </w:r>
    </w:p>
    <w:p>
      <w:r>
        <w:t xml:space="preserve">      | HTTPS/REST</w:t>
      </w:r>
    </w:p>
    <w:p>
      <w:r>
        <w:t xml:space="preserve">      v</w:t>
      </w:r>
    </w:p>
    <w:p>
      <w:r>
        <w:t>[API Gateway]  --&gt;  [Auth Service] (JWT validation)</w:t>
      </w:r>
    </w:p>
    <w:p>
      <w:r>
        <w:t xml:space="preserve">      |</w:t>
      </w:r>
    </w:p>
    <w:p>
      <w:r>
        <w:t xml:space="preserve">      v</w:t>
      </w:r>
    </w:p>
    <w:p>
      <w:r>
        <w:t>[Expense API]  &lt;---&gt;  [Azure SQL Database] (EF Core/SQL)</w:t>
      </w:r>
    </w:p>
    <w:p>
      <w:r>
        <w:t xml:space="preserve">      |  \</w:t>
      </w:r>
    </w:p>
    <w:p>
      <w:r>
        <w:t xml:space="preserve">      |   \ HTTPS/REST (Blob upload SAS URL)</w:t>
      </w:r>
    </w:p>
    <w:p>
      <w:r>
        <w:t xml:space="preserve">      |    v</w:t>
      </w:r>
    </w:p>
    <w:p>
      <w:r>
        <w:t xml:space="preserve">      | [Azure Blob Storage]  &lt;-- (PutBlob)</w:t>
      </w:r>
    </w:p>
    <w:p>
      <w:r>
        <w:t xml:space="preserve">      |    |</w:t>
      </w:r>
    </w:p>
    <w:p>
      <w:r>
        <w:t xml:space="preserve">      |    v</w:t>
      </w:r>
    </w:p>
    <w:p>
      <w:r>
        <w:t xml:space="preserve">      | [Event Grid] (BlobCreated)</w:t>
      </w:r>
    </w:p>
    <w:p>
      <w:r>
        <w:t xml:space="preserve">      |    |</w:t>
      </w:r>
    </w:p>
    <w:p>
      <w:r>
        <w:t xml:space="preserve">      |    v</w:t>
      </w:r>
    </w:p>
    <w:p>
      <w:r>
        <w:t xml:space="preserve">      | [OCR Function]  &lt;---&gt; [Azure Form Recognizer] (HTTPS/REST)</w:t>
      </w:r>
    </w:p>
    <w:p>
      <w:r>
        <w:t xml:space="preserve">      |    |  \</w:t>
      </w:r>
    </w:p>
    <w:p>
      <w:r>
        <w:t xml:space="preserve">      |    |   \ (OCR result)</w:t>
      </w:r>
    </w:p>
    <w:p>
      <w:r>
        <w:t xml:space="preserve">      |    |    v</w:t>
      </w:r>
    </w:p>
    <w:p>
      <w:r>
        <w:t xml:space="preserve">      |    | [Azure SQL Database] (Expense.OcrResult)</w:t>
      </w:r>
    </w:p>
    <w:p>
      <w:r>
        <w:t xml:space="preserve">      |    |    |</w:t>
      </w:r>
    </w:p>
    <w:p>
      <w:r>
        <w:t xml:space="preserve">      |    |    v</w:t>
      </w:r>
    </w:p>
    <w:p>
      <w:r>
        <w:t xml:space="preserve">      |    | [Service Bus] --&gt; [ocr-done queue] (AMQP)</w:t>
      </w:r>
    </w:p>
    <w:p>
      <w:r>
        <w:t xml:space="preserve">      |    |                     |</w:t>
      </w:r>
    </w:p>
    <w:p>
      <w:r>
        <w:t xml:space="preserve">      |    |                     v</w:t>
      </w:r>
    </w:p>
    <w:p>
      <w:r>
        <w:t xml:space="preserve">      |    |            [Categorization Function]</w:t>
      </w:r>
    </w:p>
    <w:p>
      <w:r>
        <w:t xml:space="preserve">      |    |                     |  \</w:t>
      </w:r>
    </w:p>
    <w:p>
      <w:r>
        <w:t xml:space="preserve">      |    |                     |   \ (category lookup)</w:t>
      </w:r>
    </w:p>
    <w:p>
      <w:r>
        <w:t xml:space="preserve">      |    |                     |    v</w:t>
      </w:r>
    </w:p>
    <w:p>
      <w:r>
        <w:t xml:space="preserve">      |    |                     | [Redis Cache] (merchant→category)</w:t>
      </w:r>
    </w:p>
    <w:p>
      <w:r>
        <w:t xml:space="preserve">      |    |                     |    |</w:t>
      </w:r>
    </w:p>
    <w:p>
      <w:r>
        <w:t xml:space="preserve">      |    |                     |    v</w:t>
      </w:r>
    </w:p>
    <w:p>
      <w:r>
        <w:t xml:space="preserve">      |    |                     | [Azure SQL Database] (Expense.Category)</w:t>
      </w:r>
    </w:p>
    <w:p>
      <w:r>
        <w:t xml:space="preserve">      |    |                     |    |</w:t>
      </w:r>
    </w:p>
    <w:p>
      <w:r>
        <w:t xml:space="preserve">      |    |                     |    v</w:t>
      </w:r>
    </w:p>
    <w:p>
      <w:r>
        <w:t xml:space="preserve">      |    |                     | [Service Bus] --&gt; [notification queue] (AMQP)</w:t>
      </w:r>
    </w:p>
    <w:p>
      <w:r>
        <w:t xml:space="preserve">      |    |                     |</w:t>
      </w:r>
    </w:p>
    <w:p>
      <w:r>
        <w:t xml:space="preserve">      |    |                     v</w:t>
      </w:r>
    </w:p>
    <w:p>
      <w:r>
        <w:t xml:space="preserve">      |    |            [Notification Function]</w:t>
      </w:r>
    </w:p>
    <w:p>
      <w:r>
        <w:t xml:space="preserve">      |    |                     |  \</w:t>
      </w:r>
    </w:p>
    <w:p>
      <w:r>
        <w:t xml:space="preserve">      |    |                     |   \ (email via SendGrid)</w:t>
      </w:r>
    </w:p>
    <w:p>
      <w:r>
        <w:t xml:space="preserve">      |    |                     |    v</w:t>
      </w:r>
    </w:p>
    <w:p>
      <w:r>
        <w:t xml:space="preserve">      |    |                     | [External Email]</w:t>
      </w:r>
    </w:p>
    <w:p>
      <w:r>
        <w:t xml:space="preserve">      |    |                     |</w:t>
      </w:r>
    </w:p>
    <w:p>
      <w:r>
        <w:t xml:space="preserve">      |    |                     v</w:t>
      </w:r>
    </w:p>
    <w:p>
      <w:r>
        <w:t xml:space="preserve">      |    |            [Notification Table] (SQL)</w:t>
      </w:r>
    </w:p>
    <w:p>
      <w:r>
        <w:t xml:space="preserve">      |    |</w:t>
      </w:r>
    </w:p>
    <w:p>
      <w:r>
        <w:t xml:space="preserve">      |    v</w:t>
      </w:r>
    </w:p>
    <w:p>
      <w:r>
        <w:t xml:space="preserve">      | [Expense API] (status poll)</w:t>
      </w:r>
    </w:p>
    <w:p>
      <w:r>
        <w:t xml:space="preserve">      |</w:t>
      </w:r>
    </w:p>
    <w:p>
      <w:r>
        <w:t xml:space="preserve">      v</w:t>
      </w:r>
    </w:p>
    <w:p>
      <w:r>
        <w:t>[Approval API]  &lt;---&gt; [Azure SQL Database] (Expense.Status, Audit)</w:t>
      </w:r>
    </w:p>
    <w:p>
      <w:r>
        <w:t xml:space="preserve">      |  \</w:t>
      </w:r>
    </w:p>
    <w:p>
      <w:r>
        <w:t xml:space="preserve">      |   \ HTTPS/REST (manager action)</w:t>
      </w:r>
    </w:p>
    <w:p>
      <w:r>
        <w:t xml:space="preserve">      |    v</w:t>
      </w:r>
    </w:p>
    <w:p>
      <w:r>
        <w:t xml:space="preserve">      | [Service Bus] --&gt; [notification queue] (AMQP)</w:t>
      </w:r>
    </w:p>
    <w:p>
      <w:r>
        <w:t xml:space="preserve">      |                     |</w:t>
      </w:r>
    </w:p>
    <w:p>
      <w:r>
        <w:t xml:space="preserve">      |                     v</w:t>
      </w:r>
    </w:p>
    <w:p>
      <w:r>
        <w:t xml:space="preserve">      |            [Notification Function] (as above)</w:t>
      </w:r>
    </w:p>
    <w:p>
      <w:r>
        <w:t xml:space="preserve">      |</w:t>
      </w:r>
    </w:p>
    <w:p>
      <w:r>
        <w:t xml:space="preserve">      v</w:t>
      </w:r>
    </w:p>
    <w:p>
      <w:r>
        <w:t>[Reporting API]  &lt;---&gt; [Azure SQL Database] (Expense, Department)</w:t>
      </w:r>
    </w:p>
    <w:p>
      <w:r>
        <w:t xml:space="preserve">      |</w:t>
      </w:r>
    </w:p>
    <w:p>
      <w:r>
        <w:t xml:space="preserve">      v</w:t>
      </w:r>
    </w:p>
    <w:p>
      <w:r>
        <w:t>[Dashboard API]  &lt;---&gt; [Azure SQL Database] (Expense, Budget, Department)</w:t>
      </w:r>
    </w:p>
    <w:p>
      <w:r>
        <w:t xml:space="preserve">      |</w:t>
      </w:r>
    </w:p>
    <w:p>
      <w:r>
        <w:t xml:space="preserve">      v</w:t>
      </w:r>
    </w:p>
    <w:p>
      <w:r>
        <w:t>[Budget Import Function]  &lt;---&gt; [Azure Blob Storage] (budget CSV)</w:t>
      </w:r>
    </w:p>
    <w:p>
      <w:r>
        <w:t xml:space="preserve">      |  \</w:t>
      </w:r>
    </w:p>
    <w:p>
      <w:r>
        <w:t xml:space="preserve">      |   \ Timer trigger</w:t>
      </w:r>
    </w:p>
    <w:p>
      <w:r>
        <w:t xml:space="preserve">      |    v</w:t>
      </w:r>
    </w:p>
    <w:p>
      <w:r>
        <w:t xml:space="preserve">      | [Azure SQL Database] (Budget upsert)</w:t>
      </w:r>
    </w:p>
    <w:p>
      <w:r>
        <w:t>```</w:t>
      </w:r>
    </w:p>
    <w:p>
      <w:r>
        <w:t>*Legend:*</w:t>
      </w:r>
    </w:p>
    <w:p>
      <w:pPr>
        <w:pStyle w:val="ListBullet"/>
      </w:pPr>
      <w:r>
        <w:t>Solid arrows = direct synchronous call (HTTPS/REST or in‑process).</w:t>
      </w:r>
    </w:p>
    <w:p>
      <w:pPr>
        <w:pStyle w:val="ListBullet"/>
      </w:pPr>
      <w:r>
        <w:t>Dashed arrows = asynchronous messaging via Service Bus (AMQP).</w:t>
      </w:r>
    </w:p>
    <w:p>
      <w:pPr>
        <w:pStyle w:val="ListBullet"/>
      </w:pPr>
      <w:r>
        <w:t>“&lt;&gt;” indicates bidirectional interaction (read/write).</w:t>
      </w:r>
    </w:p>
    <w:p>
      <w:r>
        <w:t>---</w:t>
      </w:r>
    </w:p>
    <w:p>
      <w:pPr>
        <w:pStyle w:val="Heading1"/>
      </w:pPr>
      <w:r>
        <w:t>Data Flow (Primary User Journey – Receipt Submission → Manager Decision)</w:t>
      </w:r>
    </w:p>
    <w:p>
      <w:r>
        <w:t>1. **Client Browser → API Gateway** – User authenticates via Azure AD (OIDC) and posts a multipart/form‑data request to `POST /api/expenses` (receipt image + optional notes).</w:t>
      </w:r>
    </w:p>
    <w:p>
      <w:r>
        <w:t>2. **API Gateway → Expense API** – Validates JWT, creates an expense record (`Status = Submitted`), returns a SAS URL for blob upload.</w:t>
      </w:r>
    </w:p>
    <w:p>
      <w:r>
        <w:t>3. **Expense API → Azure Blob Storage** – Uploads the receipt image to a container (`receipts/{userId}/{guid}.jpg`).</w:t>
      </w:r>
    </w:p>
    <w:p>
      <w:r>
        <w:t>4. **Azure Blob Storage → Event Grid** – Emits `BlobCreated` event.</w:t>
      </w:r>
    </w:p>
    <w:p>
      <w:r>
        <w:t>5. **Event Grid → OCR Function** – Triggered, calls Azure Form Recognizer, extracts fields, writes OCR result to `Expense.OcrResult` columns, and sends a message to the **ocr‑done** Service Bus queue.</w:t>
      </w:r>
    </w:p>
    <w:p>
      <w:r>
        <w:t>6. **Service Bus (ocr‑done) → Categorization Function** – Looks up merchant in Redis cache (fallback to DB), determines Chart‑of‑Accounts category, updates `Expense.Category`, sets `Status = PendingApproval` (or `Uncategorized` flag), and publishes a message to the **notification** queue.</w:t>
      </w:r>
    </w:p>
    <w:p>
      <w:r>
        <w:t>7. **Service Bus (notification) → Notification Function** – Sends an email receipt confirmation and creates an in‑app notification row (`Type = SubmissionReceived`).</w:t>
      </w:r>
    </w:p>
    <w:p>
      <w:r>
        <w:t>8. **Client Browser → Expense API (polling)** – Frontend periodically `GET /api/expenses/{id}` to display current status and OCR‑extracted data (amount, merchant, date).</w:t>
      </w:r>
    </w:p>
    <w:p>
      <w:r>
        <w:t>9. **Manager UI → API Gateway → Approval API** – Manager opens the expense detail, selects Approve/Reject, adds comment, and posts to `POST /api/expenses/{id}/approve`.</w:t>
      </w:r>
    </w:p>
    <w:p>
      <w:r>
        <w:t>10. **Approval API → Azure SQL Database** – Updates `Expense.Status` (`Approved`/`Rejected`), stores comment in `Expense.Comment`, writes an audit row (temporal table).</w:t>
      </w:r>
    </w:p>
    <w:p>
      <w:r>
        <w:t>11. **Approval API → Service Bus (notification)** – Publishes a notification message.</w:t>
      </w:r>
    </w:p>
    <w:p>
      <w:r>
        <w:t>12. **Service Bus (notification) → Notification Function** – Sends email to submitter (`Expense Approved/Rejected`) and creates in‑app notification (`Type = ApprovalResult`).</w:t>
      </w:r>
    </w:p>
    <w:p>
      <w:r>
        <w:t>13. **Client Browser → Expense API (polling)** – Submitter sees final status and manager comment in UI.</w:t>
      </w:r>
    </w:p>
    <w:p>
      <w:r>
        <w:t>---</w:t>
      </w:r>
    </w:p>
    <w:p>
      <w:pPr>
        <w:pStyle w:val="Heading1"/>
      </w:pPr>
      <w:r>
        <w:t>Key API Contracts</w:t>
      </w:r>
    </w:p>
    <w:p>
      <w:pPr>
        <w:pStyle w:val="Heading2"/>
      </w:pPr>
      <w:r>
        <w:t>1. Submit Expense</w:t>
      </w:r>
    </w:p>
    <w:p>
      <w:pPr>
        <w:pStyle w:val="ListBullet"/>
      </w:pPr>
      <w:r>
        <w:t>**Endpoint:** `POST /api/expenses`</w:t>
      </w:r>
    </w:p>
    <w:p>
      <w:pPr>
        <w:pStyle w:val="ListBullet"/>
      </w:pPr>
      <w:r>
        <w:t>**Auth:** JWT Bearer (Azure AD) – scopes `expense.submit`</w:t>
      </w:r>
    </w:p>
    <w:p>
      <w:pPr>
        <w:pStyle w:val="ListBullet"/>
      </w:pPr>
      <w:r>
        <w:t>**Request (multipart/form-data):**</w:t>
      </w:r>
    </w:p>
    <w:p>
      <w:r>
        <w:t xml:space="preserve">  - `file`: image (JPEG/PNG) – required</w:t>
      </w:r>
    </w:p>
    <w:p>
      <w:r>
        <w:t xml:space="preserve">  - `notes`: string (optional, max 500 chars)</w:t>
      </w:r>
    </w:p>
    <w:p>
      <w:pPr>
        <w:pStyle w:val="ListBullet"/>
      </w:pPr>
      <w:r>
        <w:t>**Response (202 Accepted):**</w:t>
      </w:r>
    </w:p>
    <w:p>
      <w:r>
        <w:t xml:space="preserve">  ```json</w:t>
      </w:r>
    </w:p>
    <w:p>
      <w:r>
        <w:t xml:space="preserve">  {</w:t>
      </w:r>
    </w:p>
    <w:p>
      <w:r>
        <w:t xml:space="preserve">    "expenseId": "guid",</w:t>
      </w:r>
    </w:p>
    <w:p>
      <w:r>
        <w:t xml:space="preserve">    "status": "Submitted",</w:t>
      </w:r>
    </w:p>
    <w:p>
      <w:r>
        <w:t xml:space="preserve">    "uploadUrl": "https://&lt;storage&gt;.blob.core.windows.net/...?sv=..."</w:t>
      </w:r>
    </w:p>
    <w:p>
      <w:r>
        <w:t xml:space="preserve">  }</w:t>
      </w:r>
    </w:p>
    <w:p>
      <w:r>
        <w:t xml:space="preserve">  ```</w:t>
      </w:r>
    </w:p>
    <w:p>
      <w:pPr>
        <w:pStyle w:val="Heading2"/>
      </w:pPr>
      <w:r>
        <w:t>2. Get Expense Status (polling)</w:t>
      </w:r>
    </w:p>
    <w:p>
      <w:pPr>
        <w:pStyle w:val="ListBullet"/>
      </w:pPr>
      <w:r>
        <w:t>**Endpoint:** `GET /api/expenses/{expenseId}`</w:t>
      </w:r>
    </w:p>
    <w:p>
      <w:pPr>
        <w:pStyle w:val="ListBullet"/>
      </w:pPr>
      <w:r>
        <w:t>**Auth:** JWT Bearer – scopes `expense.read`</w:t>
      </w:r>
    </w:p>
    <w:p>
      <w:pPr>
        <w:pStyle w:val="ListBullet"/>
      </w:pPr>
      <w:r>
        <w:t>**Response (200 OK):**</w:t>
      </w:r>
    </w:p>
    <w:p>
      <w:r>
        <w:t xml:space="preserve">  ```json</w:t>
      </w:r>
    </w:p>
    <w:p>
      <w:r>
        <w:t xml:space="preserve">  {</w:t>
      </w:r>
    </w:p>
    <w:p>
      <w:r>
        <w:t xml:space="preserve">    "expenseId": "guid",</w:t>
      </w:r>
    </w:p>
    <w:p>
      <w:r>
        <w:t xml:space="preserve">    "employeeId": "guid",</w:t>
      </w:r>
    </w:p>
    <w:p>
      <w:r>
        <w:t xml:space="preserve">    "merchant": "string|null",</w:t>
      </w:r>
    </w:p>
    <w:p>
      <w:r>
        <w:t xml:space="preserve">    "date": "string (ISO8601)",</w:t>
      </w:r>
    </w:p>
    <w:p>
      <w:r>
        <w:t xml:space="preserve">    "amount": "decimal",</w:t>
      </w:r>
    </w:p>
    <w:p>
      <w:r>
        <w:t xml:space="preserve">    "currency": "string (ISO 4217)",</w:t>
      </w:r>
    </w:p>
    <w:p>
      <w:r>
        <w:t xml:space="preserve">    "category": "string|null",</w:t>
      </w:r>
    </w:p>
    <w:p>
      <w:r>
        <w:t xml:space="preserve">    "status": "Submitted|PendingApproval|Approved|Rejected|Uncategorized",</w:t>
      </w:r>
    </w:p>
    <w:p>
      <w:r>
        <w:t xml:space="preserve">    "comment": "string|null",</w:t>
      </w:r>
    </w:p>
    <w:p>
      <w:r>
        <w:t xml:space="preserve">    "ocrConfidence": "float|null",</w:t>
      </w:r>
    </w:p>
    <w:p>
      <w:r>
        <w:t xml:space="preserve">    "submittedAt": "string (ISO8601)",</w:t>
      </w:r>
    </w:p>
    <w:p>
      <w:r>
        <w:t xml:space="preserve">    "updatedAt": "string (ISO8601)"</w:t>
      </w:r>
    </w:p>
    <w:p>
      <w:r>
        <w:t xml:space="preserve">  }</w:t>
      </w:r>
    </w:p>
    <w:p>
      <w:r>
        <w:t xml:space="preserve">  ```</w:t>
      </w:r>
    </w:p>
    <w:p>
      <w:pPr>
        <w:pStyle w:val="Heading2"/>
      </w:pPr>
      <w:r>
        <w:t>3. Manager Approve/Reject</w:t>
      </w:r>
    </w:p>
    <w:p>
      <w:pPr>
        <w:pStyle w:val="ListBullet"/>
      </w:pPr>
      <w:r>
        <w:t>**Endpoint:** `POST /api/expenses/{expenseId}/approve`</w:t>
      </w:r>
    </w:p>
    <w:p>
      <w:pPr>
        <w:pStyle w:val="ListBullet"/>
      </w:pPr>
      <w:r>
        <w:t>**Auth:** JWT Bearer – scopes `expense.approve` (manager role)</w:t>
      </w:r>
    </w:p>
    <w:p>
      <w:pPr>
        <w:pStyle w:val="ListBullet"/>
      </w:pPr>
      <w:r>
        <w:t>**Request body:**</w:t>
      </w:r>
    </w:p>
    <w:p>
      <w:r>
        <w:t xml:space="preserve">  ```json</w:t>
      </w:r>
    </w:p>
    <w:p>
      <w:r>
        <w:t xml:space="preserve">  {</w:t>
      </w:r>
    </w:p>
    <w:p>
      <w:r>
        <w:t xml:space="preserve">    "action": "Approve|Reject",</w:t>
      </w:r>
    </w:p>
    <w:p>
      <w:r>
        <w:t xml:space="preserve">    "comment": "string (optional, max 1000)"</w:t>
      </w:r>
    </w:p>
    <w:p>
      <w:r>
        <w:t xml:space="preserve">  }</w:t>
      </w:r>
    </w:p>
    <w:p>
      <w:r>
        <w:t xml:space="preserve">  ```</w:t>
      </w:r>
    </w:p>
    <w:p>
      <w:pPr>
        <w:pStyle w:val="ListBullet"/>
      </w:pPr>
      <w:r>
        <w:t>**Response (200 OK):**</w:t>
      </w:r>
    </w:p>
    <w:p>
      <w:r>
        <w:t xml:space="preserve">  ```json</w:t>
      </w:r>
    </w:p>
    <w:p>
      <w:r>
        <w:t xml:space="preserve">  {</w:t>
      </w:r>
    </w:p>
    <w:p>
      <w:r>
        <w:t xml:space="preserve">    "expenseId": "guid",</w:t>
      </w:r>
    </w:p>
    <w:p>
      <w:r>
        <w:t xml:space="preserve">    "newStatus": "Approved|Rejected",</w:t>
      </w:r>
    </w:p>
    <w:p>
      <w:r>
        <w:t xml:space="preserve">    "comment": "string|null",</w:t>
      </w:r>
    </w:p>
    <w:p>
      <w:r>
        <w:t xml:space="preserve">    "updatedAt": "string (ISO8601)"</w:t>
      </w:r>
    </w:p>
    <w:p>
      <w:r>
        <w:t xml:space="preserve">  }</w:t>
      </w:r>
    </w:p>
    <w:p>
      <w:r>
        <w:t xml:space="preserve">  ```</w:t>
      </w:r>
    </w:p>
    <w:p>
      <w:pPr>
        <w:pStyle w:val="Heading2"/>
      </w:pPr>
      <w:r>
        <w:t>4. Monthly Consolidated Report (Finance)</w:t>
      </w:r>
    </w:p>
    <w:p>
      <w:pPr>
        <w:pStyle w:val="ListBullet"/>
      </w:pPr>
      <w:r>
        <w:t>**Endpoint:** `GET /api/report/monthly?month=yyyy-mm`</w:t>
      </w:r>
    </w:p>
    <w:p>
      <w:pPr>
        <w:pStyle w:val="ListBullet"/>
      </w:pPr>
      <w:r>
        <w:t>**Auth:** JWT Bearer – scopes `finance.report`</w:t>
      </w:r>
    </w:p>
    <w:p>
      <w:pPr>
        <w:pStyle w:val="ListBullet"/>
      </w:pPr>
      <w:r>
        <w:t>**Query Params:** `month` (required, format `yyyy-MM`)</w:t>
      </w:r>
    </w:p>
    <w:p>
      <w:pPr>
        <w:pStyle w:val="ListBullet"/>
      </w:pPr>
      <w:r>
        <w:t>**Response (200 OK):** `application/vnd.openxmlformats-officedocument.spreadsheetml.sheet` (Excel) or `text/csv` – contains columns: `Department`, `EmployeeId`, `EmployeeName`, `Category`, `TotalAmount`, `TransactionCount`.</w:t>
      </w:r>
    </w:p>
    <w:p>
      <w:pPr>
        <w:pStyle w:val="Heading2"/>
      </w:pPr>
      <w:r>
        <w:t>5. Budget‑vs‑Actual Dashboard</w:t>
      </w:r>
    </w:p>
    <w:p>
      <w:pPr>
        <w:pStyle w:val="ListBullet"/>
      </w:pPr>
      <w:r>
        <w:t>**Endpoint:** `GET /api/dashboard/budgetvsactual`</w:t>
      </w:r>
    </w:p>
    <w:p>
      <w:pPr>
        <w:pStyle w:val="ListBullet"/>
      </w:pPr>
      <w:r>
        <w:t>**Auth:** JWT Bearer – scopes `dashboard.read`</w:t>
      </w:r>
    </w:p>
    <w:p>
      <w:pPr>
        <w:pStyle w:val="ListBullet"/>
      </w:pPr>
      <w:r>
        <w:t>**Response (200 OK):**</w:t>
      </w:r>
    </w:p>
    <w:p>
      <w:r>
        <w:t xml:space="preserve">  ```json</w:t>
      </w:r>
    </w:p>
    <w:p>
      <w:r>
        <w:t xml:space="preserve">  [</w:t>
      </w:r>
    </w:p>
    <w:p>
      <w:r>
        <w:t xml:space="preserve">    {</w:t>
      </w:r>
    </w:p>
    <w:p>
      <w:r>
        <w:t xml:space="preserve">      "department": "string",</w:t>
      </w:r>
    </w:p>
    <w:p>
      <w:r>
        <w:t xml:space="preserve">      "category": "string",</w:t>
      </w:r>
    </w:p>
    <w:p>
      <w:r>
        <w:t xml:space="preserve">      "budget": "decimal",</w:t>
      </w:r>
    </w:p>
    <w:p>
      <w:r>
        <w:t xml:space="preserve">      "actual": "decimal",</w:t>
      </w:r>
    </w:p>
    <w:p>
      <w:r>
        <w:t xml:space="preserve">      "variancePercent": "float",</w:t>
      </w:r>
    </w:p>
    <w:p>
      <w:r>
        <w:t xml:space="preserve">      "status": "OnTrack|Over|Under"</w:t>
      </w:r>
    </w:p>
    <w:p>
      <w:r>
        <w:t xml:space="preserve">    }</w:t>
      </w:r>
    </w:p>
    <w:p>
      <w:r>
        <w:t xml:space="preserve">  ]</w:t>
      </w:r>
    </w:p>
    <w:p>
      <w:r>
        <w:t xml:space="preserve">  ```</w:t>
      </w:r>
    </w:p>
    <w:p>
      <w:r>
        <w:t>---</w:t>
      </w:r>
    </w:p>
    <w:p>
      <w:pPr>
        <w:pStyle w:val="Heading1"/>
      </w:pPr>
      <w:r>
        <w:t>Infrastructure Overview</w:t>
      </w:r>
    </w:p>
    <w:p>
      <w:r>
        <w:t>| Component | Deployment Target | Network Placement | Notes |</w:t>
      </w:r>
    </w:p>
    <w:p>
      <w:r>
        <w:t>|-----------|-------------------|-------------------|-------|</w:t>
      </w:r>
    </w:p>
    <w:p>
      <w:r>
        <w:t>| **Frontend SPA** | Azure Static Web Apps (or Azure App Service) | Public subnet, exposed via Azure Front Door (WAF) | CDN‑fronted static assets; custom domain; HTTPS only. |</w:t>
      </w:r>
    </w:p>
    <w:p>
      <w:r>
        <w:t>| **API Gateway** | Azure API Management (Developer) | Public subnet, Front Door in front | Provides throttling, IP filtering, and JWT validation passthrough to backend. |</w:t>
      </w:r>
    </w:p>
    <w:p>
      <w:r>
        <w:t>| **Expense API, Approval API, Reporting API, Dashboard API** | Azure App Service (Standard) – each as separate slot or same plan with scaling rules | Integrated with Azure Virtual Network (VNet) via VNet Integration; private endpoints to SQL, Blob, Redis, Service Bus. | Autoscaling based on CPU/HTTP queue length. |</w:t>
      </w:r>
    </w:p>
    <w:p>
      <w:r>
        <w:t>| **OCR Function, Categorization Function, Notification Function, Budget Import Function** | Azure Functions (Consumption) | VNet Integrated; private endpoints to SQL, Blob, Redis, Service Bus. | Triggered by Event Grid, Service Bus queues, or Timer. |</w:t>
      </w:r>
    </w:p>
    <w:p>
      <w:r>
        <w:t>| **Azure SQL Database** | Premium tier (Gen5) | Private endpoint within the VNet; geo‑redundant backups (7‑day point‑in‑restore, long‑term retention). | Temporal tables for audit; transparent data encryption (TDE). |</w:t>
      </w:r>
    </w:p>
    <w:p>
      <w:r>
        <w:t>| **Azure Blob Storage** | Hot tier | Private endpoint; versioning + soft‑delete (24 months) enabled. | SAS URLs generated by Expense API for upload; OCR Function reads via managed identity. |</w:t>
      </w:r>
    </w:p>
    <w:p>
      <w:r>
        <w:t>| **Azure Redis Cache** | Standard (C1) | Private endpoint; used for merchant→category mapping and token validation cache. | Cache expiration 1 hour; invalidated on mapping update via admin console. |</w:t>
      </w:r>
    </w:p>
    <w:p>
      <w:r>
        <w:t>| **Azure Service Bus** | Standard tier | Private endpoint; queues: `ocr-done`, `notification`. | Supports dead‑lettering and auto‑forward for retries. |</w:t>
      </w:r>
    </w:p>
    <w:p>
      <w:r>
        <w:t>| **Azure Event Grid** | System topic on Blob storage | Public endpoint (managed by Azure) but only subscribed by OCR Function via managed identity. |</w:t>
      </w:r>
    </w:p>
    <w:p>
      <w:r>
        <w:t>| **Azure Monitor / Application Insights** | Log Analytics workspace | Integrated via instrumentation keys; alerts routed to Action Groups (email, Teams). |</w:t>
      </w:r>
    </w:p>
    <w:p>
      <w:r>
        <w:t>| **Azure DevOps** | SaaS | Pipelines run on Microsoft‑hosted agents; deploy Bicep templates to resource groups. | Separate dev/test/prod resource groups with identical topology. |</w:t>
      </w:r>
    </w:p>
    <w:p>
      <w:r>
        <w:t>**Load Balancing &amp; Failover**</w:t>
      </w:r>
    </w:p>
    <w:p>
      <w:pPr>
        <w:pStyle w:val="ListBullet"/>
      </w:pPr>
      <w:r>
        <w:t>Front Door provides global load balancing, SSL termination, and WAF.</w:t>
      </w:r>
    </w:p>
    <w:p>
      <w:pPr>
        <w:pStyle w:val="ListBullet"/>
      </w:pPr>
      <w:r>
        <w:t>App Service instances are load‑balanced internally by Azure; health probes route traffic away from unhealthy instances.</w:t>
      </w:r>
    </w:p>
    <w:p>
      <w:pPr>
        <w:pStyle w:val="ListBullet"/>
      </w:pPr>
      <w:r>
        <w:t>Functions scale independently; no single point of failure.</w:t>
      </w:r>
    </w:p>
    <w:p>
      <w:pPr>
        <w:pStyle w:val="ListBullet"/>
      </w:pPr>
      <w:r>
        <w:t>SQL Database uses active‑geo‑replication (optional) for disaster recovery; backups stored in geo‑redundant storage.</w:t>
      </w:r>
    </w:p>
    <w:p>
      <w:pPr>
        <w:pStyle w:val="ListBullet"/>
      </w:pPr>
      <w:r>
        <w:t>Blob Storage is inherently redundant (LRS/ZRS/GRS based on selection).</w:t>
      </w:r>
    </w:p>
    <w:p>
      <w:r>
        <w:t>**Backup &amp; DR**</w:t>
      </w:r>
    </w:p>
    <w:p>
      <w:pPr>
        <w:pStyle w:val="ListBullet"/>
      </w:pPr>
      <w:r>
        <w:t>SQL: automatic backups (full weekly, differential hourly, log every 5 min) retained 35 days; long‑term retention configurable.</w:t>
      </w:r>
    </w:p>
    <w:p>
      <w:pPr>
        <w:pStyle w:val="ListBullet"/>
      </w:pPr>
      <w:r>
        <w:t>Blob: versioning + soft‑delete ensures recoverability for 24 months; snapshots optional.</w:t>
      </w:r>
    </w:p>
    <w:p>
      <w:pPr>
        <w:pStyle w:val="ListBullet"/>
      </w:pPr>
      <w:r>
        <w:t>Redis: persistence enabled (RDB snapshots) and geo‑replication (premium tier) if required.</w:t>
      </w:r>
    </w:p>
    <w:p>
      <w:pPr>
        <w:pStyle w:val="ListBullet"/>
      </w:pPr>
      <w:r>
        <w:t>Configuration (Bicep) stored in Git; can be re‑applied to rebuild environments.</w:t>
      </w:r>
    </w:p>
    <w:p>
      <w:r>
        <w:t>---</w:t>
      </w:r>
    </w:p>
    <w:p>
      <w:pPr>
        <w:pStyle w:val="Heading1"/>
      </w:pPr>
      <w:r>
        <w:t>Scalability Approach</w:t>
      </w:r>
    </w:p>
    <w:p>
      <w:r>
        <w:t>| Bottleneck | Scaling Mechanism | Triggers / Strategy |</w:t>
      </w:r>
    </w:p>
    <w:p>
      <w:r>
        <w:t>|------------|-------------------|---------------------|</w:t>
      </w:r>
    </w:p>
    <w:p>
      <w:r>
        <w:t>| **Frontend SPA** | Azure Static Web Apps / Front Door CDN | Automatic edge caching; scales globally with request volume. |</w:t>
      </w:r>
    </w:p>
    <w:p>
      <w:r>
        <w:t>| **API Gateway (APIM)** | API Management tier scaling (units) | Based on gateway CPU/memory and backend latency metrics. |</w:t>
      </w:r>
    </w:p>
    <w:p>
      <w:r>
        <w:t>| **Expense / Approval / Reporting / Dashboard APIs** | Azure App Service Autoscale (Instances) | Scale out when **CPU &gt; 70%** or **HTTP queue length &gt; 100** per instance; scale in when below thresholds. Stateless (no session storage) – JWT stored client‑side. |</w:t>
      </w:r>
    </w:p>
    <w:p>
      <w:r>
        <w:t>| **OCR Function** | Function Consumption plan (event‑driven) | Scales per number of BlobCreated events; each execution limited to ≤ 5 s (OCR SLA). No pre‑warm needed; concurrency limited by Function app max (default 200). |</w:t>
      </w:r>
    </w:p>
    <w:p>
      <w:r>
        <w:t>| **Categorization Function** | Same as OCR – triggered by Service Bus queue length | Autoscaling based on queue length; each message processed in &lt; 200 ms. |</w:t>
      </w:r>
    </w:p>
    <w:p>
      <w:r>
        <w:t>| **Notification Function** | Same as above – email send latency dominates; scaling ensures no backlog. |</w:t>
      </w:r>
    </w:p>
    <w:p>
      <w:r>
        <w:t>| **Azure SQL Database** | Premium tier provides DTU/vCore scaling; enable **auto‑scale** (if using vCore) based on DTU utilization &gt; 70% or query wait time. | Read‑scale not required (&lt; 10 M rows/yr); but can add **read‑scale replica** for reporting queries if needed. |</w:t>
      </w:r>
    </w:p>
    <w:p>
      <w:r>
        <w:t>| **Azure Redis Cache** | Standard tier can be scaled up/down; enable **cache eviction** (volatile‑ttl) and **cache‑aside** pattern. | Invalidate merchant mapping cache on admin update via a `SET` with short TTL (1 hour) or publish to a Redis Pub/Sub channel that functions subscribe to. |</w:t>
      </w:r>
    </w:p>
    <w:p>
      <w:r>
        <w:t>| **Service Bus** | Standard tier automatically handles throughput; enable **partitioning** and **express queues** for high burst. | Monitor **ActiveMessageCount**; if &gt; 1000 for &gt; 5 min, consider scaling up to Premium or adding more worker functions. |</w:t>
      </w:r>
    </w:p>
    <w:p>
      <w:r>
        <w:t>| **Event Grid** | Fully managed; scales to millions of events/sec; no action needed. |</w:t>
      </w:r>
    </w:p>
    <w:p>
      <w:r>
        <w:t>| **Observability** | Application Insights adaptive sampling; alerts on latency &gt; 200 ms (95th percentile) trigger autoscale evaluation. |  |</w:t>
      </w:r>
    </w:p>
    <w:p>
      <w:r>
        <w:t>**Cache Invalidation Strategy**</w:t>
      </w:r>
    </w:p>
    <w:p>
      <w:pPr>
        <w:pStyle w:val="ListBullet"/>
      </w:pPr>
      <w:r>
        <w:t>Merchant‑to‑category mapping stored in Redis with key `mapping:{merchant}`.</w:t>
      </w:r>
    </w:p>
    <w:p>
      <w:pPr>
        <w:pStyle w:val="ListBullet"/>
      </w:pPr>
      <w:r>
        <w:t>When admin updates mapping via the **Admin Console** (a small internal API), the service writes the new mapping to SQL, then issues a `DEL` or `SET` with a short TTL (1 hour) and publishes a Redis Pub/Sub message `mapping-updated`.</w:t>
      </w:r>
    </w:p>
    <w:p>
      <w:pPr>
        <w:pStyle w:val="ListBullet"/>
      </w:pPr>
      <w:r>
        <w:t>Functions that read the mapping subscribe to this channel (or simply rely on TTL expiry).</w:t>
      </w:r>
    </w:p>
    <w:p>
      <w:r>
        <w:t>**Read‑Heavy Reporting**</w:t>
      </w:r>
    </w:p>
    <w:p>
      <w:pPr>
        <w:pStyle w:val="ListBullet"/>
      </w:pPr>
      <w:r>
        <w:t>Reporting API runs complex aggregations; to protect OLTP throughput, a **read‑scale replica** of SQL can be added and the Reporting API pointed at it via a separate connection string.</w:t>
      </w:r>
    </w:p>
    <w:p>
      <w:pPr>
        <w:pStyle w:val="ListBullet"/>
      </w:pPr>
      <w:r>
        <w:t>The replica is asynchronously lagged (&lt; 5 s) which is acceptable for monthly reports.</w:t>
      </w:r>
    </w:p>
    <w:p>
      <w:r>
        <w:t>**Overall**</w:t>
      </w:r>
    </w:p>
    <w:p>
      <w:r>
        <w:t>All stateless components (APIs, Functions) scale horizontally based on standard metrics (CPU, queue length, request rate). The data layer (SQL) scales vertically via DTU/vCore and can be supplemented with read replicas for reporting. The system therefore meets the target of ≤ 200 ms API latency under 150 concurrent users and can absorb month‑end submission spikes without degrading SLA.</w:t>
      </w:r>
    </w:p>
    <w:p>
      <w:pPr>
        <w:pStyle w:val="Heading1"/>
      </w:pPr>
      <w:r>
        <w:t>4. Low-Level Design</w:t>
      </w:r>
    </w:p>
    <w:p>
      <w:pPr>
        <w:pStyle w:val="Title"/>
      </w:pPr>
      <w:r>
        <w:t>Low‑Level Design (LLD) – Internal Expense Management System</w:t>
      </w:r>
    </w:p>
    <w:p>
      <w:r>
        <w:t>This document expands the high‑level design into implementation‑ready details. A developer can copy the DDL, API contracts, and sequence diagrams directly into the code base.</w:t>
      </w:r>
    </w:p>
    <w:p>
      <w:r>
        <w:t>---</w:t>
      </w:r>
    </w:p>
    <w:p>
      <w:pPr>
        <w:pStyle w:val="Heading1"/>
      </w:pPr>
      <w:r>
        <w:t>1. Database Schema</w:t>
      </w:r>
    </w:p>
    <w:p>
      <w:r>
        <w:t>All relational data lives in **Azure SQL Database (Premium, Gen5)**. Temporal tables are used for audit. The schema is shown as SQL DDL; each table includes primary keys, foreign keys, useful indexes, and default values.</w:t>
      </w:r>
    </w:p>
    <w:p>
      <w:r>
        <w:t>```sql</w:t>
      </w:r>
    </w:p>
    <w:p>
      <w:r>
        <w:t>/*********************************************************************</w:t>
      </w:r>
    </w:p>
    <w:p>
      <w:r>
        <w:t xml:space="preserve"> *  Core lookup tables</w:t>
      </w:r>
    </w:p>
    <w:p>
      <w:r>
        <w:t xml:space="preserve"> *********************************************************************/</w:t>
      </w:r>
    </w:p>
    <w:p>
      <w:r>
        <w:t>CREATE TABLE dbo.Department (</w:t>
      </w:r>
    </w:p>
    <w:p>
      <w:r>
        <w:t xml:space="preserve">    DepartmentId   UNIQUEIDENTIFIER NOT NULL PRIMARY KEY DEFAULT NEWID(),</w:t>
      </w:r>
    </w:p>
    <w:p>
      <w:r>
        <w:t xml:space="preserve">    Name           NVARCHAR(100)    NOT NULL,</w:t>
      </w:r>
    </w:p>
    <w:p>
      <w:r>
        <w:t xml:space="preserve">    Code           NVARCHAR(20)     NOT NULL UNIQUE,</w:t>
      </w:r>
    </w:p>
    <w:p>
      <w:r>
        <w:t xml:space="preserve">    CreatedAt      DATETIME2        NOT NULL DEFAULT SYSUTCDATETIME(),</w:t>
      </w:r>
    </w:p>
    <w:p>
      <w:r>
        <w:t xml:space="preserve">    UpdatedAt      DATETIME2        NOT NULL DEFAULT SYSUTCDATETIME()</w:t>
      </w:r>
    </w:p>
    <w:p>
      <w:r>
        <w:t>);</w:t>
      </w:r>
    </w:p>
    <w:p>
      <w:r>
        <w:t>GO</w:t>
      </w:r>
    </w:p>
    <w:p>
      <w:r>
        <w:t>CREATE TABLE dbo.Employee (</w:t>
      </w:r>
    </w:p>
    <w:p>
      <w:r>
        <w:t xml:space="preserve">    EmployeeId     UNIQUEIDENTIFIER NOT NULL PRIMARY KEY DEFAULT NEWID(),</w:t>
      </w:r>
    </w:p>
    <w:p>
      <w:r>
        <w:t xml:space="preserve">    UserPrincipalName NVARCHAR(256) NOT NULL UNIQUE,   -- Azure AD UPN</w:t>
      </w:r>
    </w:p>
    <w:p>
      <w:r>
        <w:t xml:space="preserve">    FirstName      NVARCHAR(100)    NOT NULL,</w:t>
      </w:r>
    </w:p>
    <w:p>
      <w:r>
        <w:t xml:space="preserve">    LastName       NVARCHAR(100)    NOT NULL,</w:t>
      </w:r>
    </w:p>
    <w:p>
      <w:r>
        <w:t xml:space="preserve">    DepartmentId   UNIQUEIDENTIFIER NULL</w:t>
      </w:r>
    </w:p>
    <w:p>
      <w:r>
        <w:t xml:space="preserve">        REFERENCES dbo.Department(DepartmentId) ON DELETE SET NULL,</w:t>
      </w:r>
    </w:p>
    <w:p>
      <w:r>
        <w:t xml:space="preserve">    IsActive       BIT              NOT NULL DEFAULT 1,</w:t>
      </w:r>
    </w:p>
    <w:p>
      <w:r>
        <w:t xml:space="preserve">    CreatedAt      DATETIME2        NOT NULL DEFAULT SYSUTCDATETIME(),</w:t>
      </w:r>
    </w:p>
    <w:p>
      <w:r>
        <w:t xml:space="preserve">    UpdatedAt      DATETIME2        NOT NULL DEFAULT SYSUTCDATETIME()</w:t>
      </w:r>
    </w:p>
    <w:p>
      <w:r>
        <w:t>);</w:t>
      </w:r>
    </w:p>
    <w:p>
      <w:r>
        <w:t>GO</w:t>
      </w:r>
    </w:p>
    <w:p>
      <w:r>
        <w:t>CREATE TABLE dbo.MerchantCategoryMapping (</w:t>
      </w:r>
    </w:p>
    <w:p>
      <w:r>
        <w:t xml:space="preserve">    MappingId      UNIQUEIDENTIFIER NOT NULL PRIMARY KEY DEFAULT NEWID(),</w:t>
      </w:r>
    </w:p>
    <w:p>
      <w:r>
        <w:t xml:space="preserve">    MerchantName   NVARCHAR(200)    NOT NULL,</w:t>
      </w:r>
    </w:p>
    <w:p>
      <w:r>
        <w:t xml:space="preserve">    Category       NVARCHAR(100)    NOT NULL,</w:t>
      </w:r>
    </w:p>
    <w:p>
      <w:r>
        <w:t xml:space="preserve">    IsActive       BIT              NOT NULL DEFAULT 1,</w:t>
      </w:r>
    </w:p>
    <w:p>
      <w:r>
        <w:t xml:space="preserve">    UpdatedAt      DATETIME2        NOT NULL DEFAULT SYSUTCDATETIME(),</w:t>
      </w:r>
    </w:p>
    <w:p>
      <w:r>
        <w:t xml:space="preserve">    CONSTRAINT UQ_MerchantCategoryMapping_Merchant UNIQUE (MerchantName)</w:t>
      </w:r>
    </w:p>
    <w:p>
      <w:r>
        <w:t>);</w:t>
      </w:r>
    </w:p>
    <w:p>
      <w:r>
        <w:t>GO</w:t>
      </w:r>
    </w:p>
    <w:p>
      <w:r>
        <w:t>/*********************************************************************</w:t>
      </w:r>
    </w:p>
    <w:p>
      <w:r>
        <w:t xml:space="preserve"> *  Expense core</w:t>
      </w:r>
    </w:p>
    <w:p>
      <w:r>
        <w:t xml:space="preserve"> *********************************************************************/</w:t>
      </w:r>
    </w:p>
    <w:p>
      <w:r>
        <w:t>CREATE TABLE dbo.Expense (</w:t>
      </w:r>
    </w:p>
    <w:p>
      <w:r>
        <w:t xml:space="preserve">    ExpenseId      UNIQUEIDENTIFIER NOT NULL PRIMARY KEY DEFAULT NEWID(),</w:t>
      </w:r>
    </w:p>
    <w:p>
      <w:r>
        <w:t xml:space="preserve">    EmployeeId     UNIQUEIDENTIFIER NOT NULL</w:t>
      </w:r>
    </w:p>
    <w:p>
      <w:r>
        <w:t xml:space="preserve">        REFERENCES dbo.Employee(EmployeeId) ON DELETE CASCADE,</w:t>
      </w:r>
    </w:p>
    <w:p>
      <w:r>
        <w:t xml:space="preserve">    MerchantName   NVARCHAR(200)    NULL,</w:t>
      </w:r>
    </w:p>
    <w:p>
      <w:r>
        <w:t xml:space="preserve">    ExpenseDate    DATE             NULL,</w:t>
      </w:r>
    </w:p>
    <w:p>
      <w:r>
        <w:t xml:space="preserve">    Amount         DECIMAL(18,2)    NOT NULL,</w:t>
      </w:r>
    </w:p>
    <w:p>
      <w:r>
        <w:t xml:space="preserve">    CurrencyCode   CHAR(3)          NOT NULL DEFAULT 'USD',   -- ISO 4217</w:t>
      </w:r>
    </w:p>
    <w:p>
      <w:r>
        <w:t xml:space="preserve">    Category       NVARCHAR(100)    NULL,</w:t>
      </w:r>
    </w:p>
    <w:p>
      <w:r>
        <w:t xml:space="preserve">    Status         NVARCHAR(20)     NOT NULL DEFAULT 'Submitted',   -- Submitted|PendingApproval|Approved|Rejected|Uncategorized</w:t>
      </w:r>
    </w:p>
    <w:p>
      <w:r>
        <w:t xml:space="preserve">    OcrResultJson  NVARCHAR(MAX)    NULL,   -- raw JSON from Form Recognizer</w:t>
      </w:r>
    </w:p>
    <w:p>
      <w:r>
        <w:t xml:space="preserve">    OcrConfidence  FLOAT            NULL,</w:t>
      </w:r>
    </w:p>
    <w:p>
      <w:r>
        <w:t xml:space="preserve">    Comment        NVARCHAR(1000)   NULL,</w:t>
      </w:r>
    </w:p>
    <w:p>
      <w:r>
        <w:t xml:space="preserve">    SubmittedAt    DATETIME2        NOT NULL DEFAULT SYSUTCDATETIME(),</w:t>
      </w:r>
    </w:p>
    <w:p>
      <w:r>
        <w:t xml:space="preserve">    UpdatedAt      DATETIME2        NOT NULL DEFAULT SYSUTCDATETIME(),</w:t>
      </w:r>
    </w:p>
    <w:p>
      <w:r>
        <w:t xml:space="preserve">    -- Temporal columns for audit (system‑versioned)</w:t>
      </w:r>
    </w:p>
    <w:p>
      <w:r>
        <w:t xml:space="preserve">    SysStartTime   DATETIME2 GENERATED ALWAYS AS ROW START NOT NULL,</w:t>
      </w:r>
    </w:p>
    <w:p>
      <w:r>
        <w:t xml:space="preserve">    SysEndTime     DATETIME2 GENERATED ALWAYS AS ROW END   NOT NULL,</w:t>
      </w:r>
    </w:p>
    <w:p>
      <w:r>
        <w:t xml:space="preserve">    PERIOD FOR SYSTEM_TIME (SysStartTime, SysEndTime)</w:t>
      </w:r>
    </w:p>
    <w:p>
      <w:r>
        <w:t>)</w:t>
      </w:r>
    </w:p>
    <w:p>
      <w:r>
        <w:t>WITH (SYSTEM_VERSIONING = ON (HISTORY_TABLE = dbo.ExpenseHistory));</w:t>
      </w:r>
    </w:p>
    <w:p>
      <w:r>
        <w:t>GO</w:t>
      </w:r>
    </w:p>
    <w:p>
      <w:r>
        <w:t>CREATE INDEX IX_Expense_Employee_Status ON dbo.Expense(EmployeeId, Status);</w:t>
      </w:r>
    </w:p>
    <w:p>
      <w:r>
        <w:t>CREATE INDEX IX_Expense_Date ON dbo.Expense(ExpenseDate);</w:t>
      </w:r>
    </w:p>
    <w:p>
      <w:r>
        <w:t>GO</w:t>
      </w:r>
    </w:p>
    <w:p>
      <w:r>
        <w:t>/*********************************************************************</w:t>
      </w:r>
    </w:p>
    <w:p>
      <w:r>
        <w:t xml:space="preserve"> *  Budget</w:t>
      </w:r>
    </w:p>
    <w:p>
      <w:r>
        <w:t xml:space="preserve"> *********************************************************************/</w:t>
      </w:r>
    </w:p>
    <w:p>
      <w:r>
        <w:t>CREATE TABLE dbo.Budget (</w:t>
      </w:r>
    </w:p>
    <w:p>
      <w:r>
        <w:t xml:space="preserve">    BudgetId       UNIQUEIDENTIFIER NOT NULL PRIMARY KEY DEFAULT NEWID(),</w:t>
      </w:r>
    </w:p>
    <w:p>
      <w:r>
        <w:t xml:space="preserve">    DepartmentId   UNIQUEIDENTIFIER NOT NULL</w:t>
      </w:r>
    </w:p>
    <w:p>
      <w:r>
        <w:t xml:space="preserve">        REFERENCES dbo.Department(DepartmentId) ON DELETE CASCADE,</w:t>
      </w:r>
    </w:p>
    <w:p>
      <w:r>
        <w:t xml:space="preserve">    Category       NVARCHAR(100)    NOT NULL,</w:t>
      </w:r>
    </w:p>
    <w:p>
      <w:r>
        <w:t xml:space="preserve">    FiscalYear     SMALLINT         NOT NULL,   -- e.g., 2025</w:t>
      </w:r>
    </w:p>
    <w:p>
      <w:r>
        <w:t xml:space="preserve">    FiscalMonth    TINYINT          NOT NULL CHECK (FiscalMonth BETWEEN 1 AND 12),</w:t>
      </w:r>
    </w:p>
    <w:p>
      <w:r>
        <w:t xml:space="preserve">    Amount         DECIMAL(18,2)    NOT NULL,</w:t>
      </w:r>
    </w:p>
    <w:p>
      <w:r>
        <w:t xml:space="preserve">    UpdatedAt      DATETIME2        NOT NULL DEFAULT SYSUTCDATETIME(),</w:t>
      </w:r>
    </w:p>
    <w:p>
      <w:r>
        <w:t xml:space="preserve">    CONSTRAINT UQ_Budget_Dept_Cat_Yr_Mon UNIQUE (DepartmentId, Category, FiscalYear, FiscalMonth)</w:t>
      </w:r>
    </w:p>
    <w:p>
      <w:r>
        <w:t>);</w:t>
      </w:r>
    </w:p>
    <w:p>
      <w:r>
        <w:t>GO</w:t>
      </w:r>
    </w:p>
    <w:p>
      <w:r>
        <w:t>/*********************************************************************</w:t>
      </w:r>
    </w:p>
    <w:p>
      <w:r>
        <w:t xml:space="preserve"> *  Notification (in‑app)</w:t>
      </w:r>
    </w:p>
    <w:p>
      <w:r>
        <w:t xml:space="preserve"> *********************************************************************/</w:t>
      </w:r>
    </w:p>
    <w:p>
      <w:r>
        <w:t>CREATE TABLE dbo.Notification (</w:t>
      </w:r>
    </w:p>
    <w:p>
      <w:r>
        <w:t xml:space="preserve">    NotificationId UNIQUEIDENTIFIER NOT NULL PRIMARY KEY DEFAULT NEWID(),</w:t>
      </w:r>
    </w:p>
    <w:p>
      <w:r>
        <w:t xml:space="preserve">    EmployeeId     UNIQUEIDENTIFIER NOT NULL</w:t>
      </w:r>
    </w:p>
    <w:p>
      <w:r>
        <w:t xml:space="preserve">        REFERENCES dbo.Employee(EmployeeId) ON DELETE CASCADE,</w:t>
      </w:r>
    </w:p>
    <w:p>
      <w:r>
        <w:t xml:space="preserve">    Type           NVARCHAR(50)     NOT NULL,   -- SubmissionReceived|ApprovalResult| etc.</w:t>
      </w:r>
    </w:p>
    <w:p>
      <w:r>
        <w:t xml:space="preserve">    Title          NVARCHAR(200)    NOT NULL,</w:t>
      </w:r>
    </w:p>
    <w:p>
      <w:r>
        <w:t xml:space="preserve">    Message        NVARCHAR(MAX)    NULL,</w:t>
      </w:r>
    </w:p>
    <w:p>
      <w:r>
        <w:t xml:space="preserve">    IsRead         BIT              NOT NULL DEFAULT 0,</w:t>
      </w:r>
    </w:p>
    <w:p>
      <w:r>
        <w:t xml:space="preserve">    CreatedAt      DATETIME2        NOT NULL DEFAULT SYSUTCDATETIME()</w:t>
      </w:r>
    </w:p>
    <w:p>
      <w:r>
        <w:t>);</w:t>
      </w:r>
    </w:p>
    <w:p>
      <w:r>
        <w:t>GO</w:t>
      </w:r>
    </w:p>
    <w:p>
      <w:r>
        <w:t>CREATE INDEX IX_Notification_Employee_Unread ON dbo.Notification(EmployeeId, IsRead) WHERE IsRead = 0;</w:t>
      </w:r>
    </w:p>
    <w:p>
      <w:r>
        <w:t>GO</w:t>
      </w:r>
    </w:p>
    <w:p>
      <w:r>
        <w:t>/*********************************************************************</w:t>
      </w:r>
    </w:p>
    <w:p>
      <w:r>
        <w:t xml:space="preserve"> *  Audit (optional explicit table – temporal table already captures changes)</w:t>
      </w:r>
    </w:p>
    <w:p>
      <w:r>
        <w:t xml:space="preserve"> *********************************************************************/</w:t>
      </w:r>
    </w:p>
    <w:p>
      <w:r>
        <w:t>-- If an explicit audit table is preferred for custom fields:</w:t>
      </w:r>
    </w:p>
    <w:p>
      <w:r>
        <w:t>CREATE TABLE dbo.ExpenseAudit (</w:t>
      </w:r>
    </w:p>
    <w:p>
      <w:r>
        <w:t xml:space="preserve">    AuditId        UNIQUEIDENTIFIER NOT NULL PRIMARY KEY DEFAULT NEWID(),</w:t>
      </w:r>
    </w:p>
    <w:p>
      <w:r>
        <w:t xml:space="preserve">    ExpenseId      UNIQUEIDENTIFIER NOT NULL</w:t>
      </w:r>
    </w:p>
    <w:p>
      <w:r>
        <w:t xml:space="preserve">        REFERENCES dbo.Expense(ExpenseId) ON DELETE CASCADE,</w:t>
      </w:r>
    </w:p>
    <w:p>
      <w:r>
        <w:t xml:space="preserve">    ChangedBy      UNIQUEIDENTIFIER NOT NULL</w:t>
      </w:r>
    </w:p>
    <w:p>
      <w:r>
        <w:t xml:space="preserve">        REFERENCES dbo.Employee(EmployeeId) ON DELETE NO ACTION,</w:t>
      </w:r>
    </w:p>
    <w:p>
      <w:r>
        <w:t xml:space="preserve">    ChangeType     NVARCHAR(20)     NOT NULL,   -- Created|Updated|StatusChange</w:t>
      </w:r>
    </w:p>
    <w:p>
      <w:r>
        <w:t xml:space="preserve">    ChangeDetails  NVARCHAR(MAX)    NULL,       -- JSON diff</w:t>
      </w:r>
    </w:p>
    <w:p>
      <w:r>
        <w:t xml:space="preserve">    ChangedAt      DATETIME2        NOT NULL DEFAULT SYSUTCDATETIME()</w:t>
      </w:r>
    </w:p>
    <w:p>
      <w:r>
        <w:t>);</w:t>
      </w:r>
    </w:p>
    <w:p>
      <w:r>
        <w:t>GO</w:t>
      </w:r>
    </w:p>
    <w:p>
      <w:r>
        <w:t>```</w:t>
      </w:r>
    </w:p>
    <w:p>
      <w:r>
        <w:t>**Notes**</w:t>
      </w:r>
    </w:p>
    <w:p>
      <w:pPr>
        <w:pStyle w:val="ListBullet"/>
      </w:pPr>
      <w:r>
        <w:t>All `UNIQUEIDENTIFIER` columns are GUIDs generated by the application (`NEWID()` default) – this avoids hot‑page inserts on identity columns.</w:t>
      </w:r>
    </w:p>
    <w:p>
      <w:pPr>
        <w:pStyle w:val="ListBullet"/>
      </w:pPr>
      <w:r>
        <w:t>Temporal table `ExpenseHistory` automatically stores every version; useful for finance audits.</w:t>
      </w:r>
    </w:p>
    <w:p>
      <w:pPr>
        <w:pStyle w:val="ListBullet"/>
      </w:pPr>
      <w:r>
        <w:t>`MerchantCategoryMapping` is the source for the Redis cache (see Caching Strategy).</w:t>
      </w:r>
    </w:p>
    <w:p>
      <w:pPr>
        <w:pStyle w:val="ListBullet"/>
      </w:pPr>
      <w:r>
        <w:t>Indexes support the most common query patterns: employee‑status lookup, date‑range reporting, and unread notifications.</w:t>
      </w:r>
    </w:p>
    <w:p>
      <w:r>
        <w:t>---</w:t>
      </w:r>
    </w:p>
    <w:p>
      <w:pPr>
        <w:pStyle w:val="Heading1"/>
      </w:pPr>
      <w:r>
        <w:t>2. API Specifications</w:t>
      </w:r>
    </w:p>
    <w:p>
      <w:r>
        <w:t>All APIs are hosted behind **Azure API Management (Developer tier)** which enforces TLS, basic throttling, and forwards the JWT to the backend.</w:t>
      </w:r>
    </w:p>
    <w:p>
      <w:r>
        <w:t>Security scopes are defined in Azure AD app registration; the API validates the token and checks the required scope.</w:t>
      </w:r>
    </w:p>
    <w:p>
      <w:pPr>
        <w:pStyle w:val="Heading2"/>
      </w:pPr>
      <w:r>
        <w:t>Common Definitions</w:t>
      </w:r>
    </w:p>
    <w:p>
      <w:pPr>
        <w:pStyle w:val="ListBullet"/>
      </w:pPr>
      <w:r>
        <w:t>**Auth:** `Bearer &lt;JWT&gt;` – token issued by Azure AD (OIDC).</w:t>
      </w:r>
    </w:p>
    <w:p>
      <w:pPr>
        <w:pStyle w:val="ListBullet"/>
      </w:pPr>
      <w:r>
        <w:t>**Error envelope** (used by every endpoint):</w:t>
      </w:r>
    </w:p>
    <w:p>
      <w:r>
        <w:t>```json</w:t>
      </w:r>
    </w:p>
    <w:p>
      <w:r>
        <w:t>{</w:t>
      </w:r>
    </w:p>
    <w:p>
      <w:r>
        <w:t xml:space="preserve">  "error": {</w:t>
      </w:r>
    </w:p>
    <w:p>
      <w:r>
        <w:t xml:space="preserve">    "code": "string",          // application‑specific error code</w:t>
      </w:r>
    </w:p>
    <w:p>
      <w:r>
        <w:t xml:space="preserve">    "message": "string",       // human‑readable message</w:t>
      </w:r>
    </w:p>
    <w:p>
      <w:r>
        <w:t xml:space="preserve">    "details": [               // optional array for validation errors</w:t>
      </w:r>
    </w:p>
    <w:p>
      <w:r>
        <w:t xml:space="preserve">      {</w:t>
      </w:r>
    </w:p>
    <w:p>
      <w:r>
        <w:t xml:space="preserve">        "field": "string",</w:t>
      </w:r>
    </w:p>
    <w:p>
      <w:r>
        <w:t xml:space="preserve">        "issue": "string"</w:t>
      </w:r>
    </w:p>
    <w:p>
      <w:r>
        <w:t xml:space="preserve">      }</w:t>
      </w:r>
    </w:p>
    <w:p>
      <w:r>
        <w:t xml:space="preserve">    ]</w:t>
      </w:r>
    </w:p>
    <w:p>
      <w:r>
        <w:t xml:space="preserve">  }</w:t>
      </w:r>
    </w:p>
    <w:p>
      <w:r>
        <w:t>}</w:t>
      </w:r>
    </w:p>
    <w:p>
      <w:r>
        <w:t>```</w:t>
      </w:r>
    </w:p>
    <w:p>
      <w:pPr>
        <w:pStyle w:val="ListBullet"/>
      </w:pPr>
      <w:r>
        <w:t>**Rate limit:** APIM default – 100 calls/second per subscription (can be tuned).</w:t>
      </w:r>
    </w:p>
    <w:p>
      <w:r>
        <w:t>---</w:t>
      </w:r>
    </w:p>
    <w:p>
      <w:pPr>
        <w:pStyle w:val="Heading2"/>
      </w:pPr>
      <w:r>
        <w:t>2.1 Submit Expense</w:t>
      </w:r>
    </w:p>
    <w:p>
      <w:r>
        <w:t>| Item | Description |</w:t>
      </w:r>
    </w:p>
    <w:p>
      <w:r>
        <w:t>|------|-------------|</w:t>
      </w:r>
    </w:p>
    <w:p>
      <w:r>
        <w:t>| **Method + Path** | `POST /api/expenses` |</w:t>
      </w:r>
    </w:p>
    <w:p>
      <w:r>
        <w:t>| **Auth** | Bearer JWT – scope `expense.submit` |</w:t>
      </w:r>
    </w:p>
    <w:p>
      <w:r>
        <w:t>| **Request Headers** | `Content-Type: multipart/form-data` |</w:t>
      </w:r>
    </w:p>
    <w:p>
      <w:r>
        <w:t>| **Request Body** | *multipart/form‑data*&lt;br&gt;• `file` – image (JPEG/PNG) **required** (max 5 MB)&lt;br&gt;• `notes` – string, optional, max 500 chars |</w:t>
      </w:r>
    </w:p>
    <w:p>
      <w:r>
        <w:t>| **Query Parameters** | none |</w:t>
      </w:r>
    </w:p>
    <w:p>
      <w:r>
        <w:t>| **Success Response** | `202 Accepted`&lt;br&gt;```json&lt;br&gt;{&lt;br&gt;  "expenseId": "guid",&lt;br&gt;  "status": "Submitted",&lt;br&gt;  "uploadUrl": "https://&lt;storage&gt;.blob.core.windows.net/...?sv=..."&lt;br&gt;}``` |</w:t>
      </w:r>
    </w:p>
    <w:p>
      <w:r>
        <w:t>| **Error Responses** | *400* – validation error (missing file, wrong type, size)&lt;br&gt;*401* – unauthorized/invalid token&lt;br&gt;*403* – missing scope&lt;br&gt;*500* – unexpected error |</w:t>
      </w:r>
    </w:p>
    <w:p>
      <w:r>
        <w:t>| **Rate Limit** | 20 req/s per consumer (APIM policy) |</w:t>
      </w:r>
    </w:p>
    <w:p>
      <w:r>
        <w:t>---</w:t>
      </w:r>
    </w:p>
    <w:p>
      <w:pPr>
        <w:pStyle w:val="Heading2"/>
      </w:pPr>
      <w:r>
        <w:t>2.2 Get Expense Status (polling)</w:t>
      </w:r>
    </w:p>
    <w:p>
      <w:r>
        <w:t>| Item | Description |</w:t>
      </w:r>
    </w:p>
    <w:p>
      <w:r>
        <w:t>|------|-------------|</w:t>
      </w:r>
    </w:p>
    <w:p>
      <w:r>
        <w:t>| **Method + Path** | `GET /api/expenses/{expenseId}` |</w:t>
      </w:r>
    </w:p>
    <w:p>
      <w:r>
        <w:t>| **Auth** | Bearer JWT – scope `expense.read` |</w:t>
      </w:r>
    </w:p>
    <w:p>
      <w:r>
        <w:t>| **Request Headers** | none |</w:t>
      </w:r>
    </w:p>
    <w:p>
      <w:r>
        <w:t>| **Request Body** | none |</w:t>
      </w:r>
    </w:p>
    <w:p>
      <w:r>
        <w:t>| **Query Parameters** | none |</w:t>
      </w:r>
    </w:p>
    <w:p>
      <w:r>
        <w:t>| **Success Response** | `200 OK`&lt;br&gt;```json&lt;br&gt;{&lt;br&gt;  "expenseId": "guid",&lt;br&gt;  "employeeId": "guid",&lt;br&gt;  "merchant": "string\|null",&lt;br&gt;  "date": "string (ISO8601)",&lt;br&gt;  "amount": "decimal",&lt;br&gt;  "currency": "string (ISO 4217)",&lt;br&gt;  "category": "string\|null",&lt;br&gt;  "status": "Submitted\|PendingApproval\|Approved\|Rejected\|Uncategorized",&lt;br&gt;  "comment": "string\|null",&lt;br&gt;  "ocrConfidence": "float\|null",&lt;br&gt;  "submittedAt": "string (ISO8601)",&lt;br&gt;  "updatedAt": "string (ISO8601)"&lt;br&gt;}``` |</w:t>
      </w:r>
    </w:p>
    <w:p>
      <w:r>
        <w:t>| **Error Responses** | *404* – expense not found&lt;br&gt;*401*/*403* – auth issues&lt;br&gt;*500* – unexpected |</w:t>
      </w:r>
    </w:p>
    <w:p>
      <w:r>
        <w:t>| **Rate Limit** | 30 req/s per consumer |</w:t>
      </w:r>
    </w:p>
    <w:p>
      <w:r>
        <w:t>---</w:t>
      </w:r>
    </w:p>
    <w:p>
      <w:pPr>
        <w:pStyle w:val="Heading2"/>
      </w:pPr>
      <w:r>
        <w:t>2.3 Manager Approve / Reject</w:t>
      </w:r>
    </w:p>
    <w:p>
      <w:r>
        <w:t>| Item | Description |</w:t>
      </w:r>
    </w:p>
    <w:p>
      <w:r>
        <w:t>|------|-------------|</w:t>
      </w:r>
    </w:p>
    <w:p>
      <w:r>
        <w:t>| **Method + Path** | `POST /api/expenses/{expenseId}/approve` |</w:t>
      </w:r>
    </w:p>
    <w:p>
      <w:r>
        <w:t>| **Auth** | Bearer JWT – scope `expense.approve` (manager role) |</w:t>
      </w:r>
    </w:p>
    <w:p>
      <w:r>
        <w:t>| **Request Headers** | `Content-Type: application/json` |</w:t>
      </w:r>
    </w:p>
    <w:p>
      <w:r>
        <w:t>| **Request Body** | ```json&lt;br&gt;{&lt;br&gt;  "action": "Approve\|Reject",&lt;br&gt;  "comment": "string (optional, max 1000)"&lt;br&gt;}``` |</w:t>
      </w:r>
    </w:p>
    <w:p>
      <w:r>
        <w:t>| **Query Parameters** | none |</w:t>
      </w:r>
    </w:p>
    <w:p>
      <w:r>
        <w:t>| **Success Response** | `200 OK`&lt;br&gt;```json&lt;br&gt;{&lt;br&gt;  "expenseId": "guid",&lt;br&gt;  "newStatus": "Approved\|Rejected",&lt;br&gt;  "comment": "string\|null",&lt;br&gt;  "updatedAt": "string (ISO8601)"&lt;br&gt;}``` |</w:t>
      </w:r>
    </w:p>
    <w:p>
      <w:r>
        <w:t>| **Error Responses** | *400* – invalid action or comment too long&lt;br&gt;*404* – expense not found&lt;br&gt;*403* – user not a manager for this expense&lt;br&gt;*409* – expense already in a terminal state (e.g., already Approved)&lt;br&gt;*500* – unexpected |</w:t>
      </w:r>
    </w:p>
    <w:p>
      <w:r>
        <w:t>| **Rate Limit** | 10 req/s per consumer |</w:t>
      </w:r>
    </w:p>
    <w:p>
      <w:r>
        <w:t>---</w:t>
      </w:r>
    </w:p>
    <w:p>
      <w:pPr>
        <w:pStyle w:val="Heading2"/>
      </w:pPr>
      <w:r>
        <w:t>2.4 Monthly Consolidated Report (Finance)</w:t>
      </w:r>
    </w:p>
    <w:p>
      <w:r>
        <w:t>| Item | Description |</w:t>
      </w:r>
    </w:p>
    <w:p>
      <w:r>
        <w:t>|------|-------------|</w:t>
      </w:r>
    </w:p>
    <w:p>
      <w:r>
        <w:t>| **Method + Path** | `GET /api/report/monthly` |</w:t>
      </w:r>
    </w:p>
    <w:p>
      <w:r>
        <w:t>| **Auth** | Bearer JWT – scope `finance.report` |</w:t>
      </w:r>
    </w:p>
    <w:p>
      <w:r>
        <w:t>| **Request Headers** | `Accept: application/vnd.openxmlformats-officedocument.spreadsheetml.sheet` **or** `Accept: text/csv` |</w:t>
      </w:r>
    </w:p>
    <w:p>
      <w:r>
        <w:t>| **Request Body** | none |</w:t>
      </w:r>
    </w:p>
    <w:p>
      <w:r>
        <w:t>| **Query Parameters** | `month` – string, required, format `yyyy-MM` (e.g., `2025-09`) |</w:t>
      </w:r>
    </w:p>
    <w:p>
      <w:r>
        <w:t>| **Success Response** | `200 OK` – returns either an **Excel (.xlsx)** stream or **CSV** text. Columns: `Department`, `EmployeeId`, `EmployeeName`, `Category`, `TotalAmount`, `TransactionCount`. |</w:t>
      </w:r>
    </w:p>
    <w:p>
      <w:r>
        <w:t>| **Error Responses** | *400* – missing or malformed `month`&lt;br&gt;*401*/*403* – auth&lt;br&gt;*500* – report generation failure |</w:t>
      </w:r>
    </w:p>
    <w:p>
      <w:r>
        <w:t>| **Rate Limit** | 5 req/s per consumer (heavy operation) |</w:t>
      </w:r>
    </w:p>
    <w:p>
      <w:r>
        <w:t>---</w:t>
      </w:r>
    </w:p>
    <w:p>
      <w:pPr>
        <w:pStyle w:val="Heading2"/>
      </w:pPr>
      <w:r>
        <w:t>2.5 Budget‑vs‑Actual Dashboard</w:t>
      </w:r>
    </w:p>
    <w:p>
      <w:r>
        <w:t>| Item | Description |</w:t>
      </w:r>
    </w:p>
    <w:p>
      <w:r>
        <w:t>|------|-------------|</w:t>
      </w:r>
    </w:p>
    <w:p>
      <w:r>
        <w:t>| **Method + Path** | `GET /api/dashboard/budgetvsactual` |</w:t>
      </w:r>
    </w:p>
    <w:p>
      <w:r>
        <w:t>| **Auth** | Bearer JWT – scope `dashboard.read` |</w:t>
      </w:r>
    </w:p>
    <w:p>
      <w:r>
        <w:t>| **Request Headers** | none |</w:t>
      </w:r>
    </w:p>
    <w:p>
      <w:r>
        <w:t>| **Request Body** | none |</w:t>
      </w:r>
    </w:p>
    <w:p>
      <w:r>
        <w:t>| **Query Parameters** | none |</w:t>
      </w:r>
    </w:p>
    <w:p>
      <w:r>
        <w:t>| **Success Response** | `200 OK`&lt;br&gt;```json&lt;br&gt;[&lt;br&gt;  {&lt;br&gt;    "department": "string",&lt;br&gt;    "category": "string",&lt;br&gt;    "budget": "decimal",&lt;br&gt;    "actual": "decimal",&lt;br&gt;    "variancePercent": "float",&lt;br&gt;    "status": "OnTrack\|Over\|Under"&lt;br&gt;  }&lt;br&gt;]``` |</w:t>
      </w:r>
    </w:p>
    <w:p>
      <w:r>
        <w:t>| **Error Responses** | *401*/*403* – auth&lt;br&gt;*500* – unexpected |</w:t>
      </w:r>
    </w:p>
    <w:p>
      <w:r>
        <w:t>| **Rate Limit** | 20 req/s per consumer |</w:t>
      </w:r>
    </w:p>
    <w:p>
      <w:r>
        <w:t>---</w:t>
      </w:r>
    </w:p>
    <w:p>
      <w:pPr>
        <w:pStyle w:val="Heading2"/>
      </w:pPr>
      <w:r>
        <w:t>2.6 (Optional) Admin – Update Merchant‑Category Mapping</w:t>
      </w:r>
    </w:p>
    <w:p>
      <w:r>
        <w:t>| Item | Description |</w:t>
      </w:r>
    </w:p>
    <w:p>
      <w:r>
        <w:t>|------|-------------|</w:t>
      </w:r>
    </w:p>
    <w:p>
      <w:r>
        <w:t>| **Method + Path** | `POST /api/admin/mapping` |</w:t>
      </w:r>
    </w:p>
    <w:p>
      <w:r>
        <w:t>| **Auth** | Bearer JWT – scope `admin.mapping` (limited to finance/admins) |</w:t>
      </w:r>
    </w:p>
    <w:p>
      <w:r>
        <w:t>| **Request Headers** | `Content-Type: application/json` |</w:t>
      </w:r>
    </w:p>
    <w:p>
      <w:r>
        <w:t>| **Request Body** | ```json&lt;br&gt;{&lt;br&gt;  "merchantName": "string (max 200)",&lt;br&gt;  "category": "string (max 100)",&lt;br&gt;  "isActive": "boolean (default true)"&lt;br&gt;}``` |</w:t>
      </w:r>
    </w:p>
    <w:p>
      <w:r>
        <w:t>| **Query Parameters** | none |</w:t>
      </w:r>
    </w:p>
    <w:p>
      <w:r>
        <w:t>| **Success Response** | `200 OK`&lt;br&gt;```json&lt;br&gt;{&lt;br&gt;  "mappingId": "guid"&lt;br&gt;}``` |</w:t>
      </w:r>
    </w:p>
    <w:p>
      <w:r>
        <w:t>| **Error Responses** | *400* – validation&lt;br&gt;*401*/*403* – auth&lt;br&gt;*500* – unexpected |</w:t>
      </w:r>
    </w:p>
    <w:p>
      <w:r>
        <w:t>| **Rate Limit** | 5 req/s per consumer |</w:t>
      </w:r>
    </w:p>
    <w:p>
      <w:r>
        <w:t>---</w:t>
      </w:r>
    </w:p>
    <w:p>
      <w:pPr>
        <w:pStyle w:val="Heading1"/>
      </w:pPr>
      <w:r>
        <w:t>3. Sequence Diagrams</w:t>
      </w:r>
    </w:p>
    <w:p>
      <w:r>
        <w:t>Text‑based diagrams using simple arrow notation.</w:t>
      </w:r>
    </w:p>
    <w:p>
      <w:r>
        <w:t>`-&gt;` = request, `--&gt;` = response.</w:t>
      </w:r>
    </w:p>
    <w:p>
      <w:r>
        <w:t>Payloads are abbreviated for readability.</w:t>
      </w:r>
    </w:p>
    <w:p>
      <w:pPr>
        <w:pStyle w:val="Heading2"/>
      </w:pPr>
      <w:r>
        <w:t>3.1 Receipt Submission → OCR → Categorization → Notification</w:t>
      </w:r>
    </w:p>
    <w:p>
      <w:r>
        <w:t>```</w:t>
      </w:r>
    </w:p>
    <w:p>
      <w:r>
        <w:t>Client -&gt; API Gateway: POST /api/expenses {file, notes}</w:t>
      </w:r>
    </w:p>
    <w:p>
      <w:r>
        <w:t>API Gateway -&gt; Auth Service: validateJWT(token)</w:t>
      </w:r>
    </w:p>
    <w:p>
      <w:r>
        <w:t>Auth Service --&gt; API Gateway: {employeeId, roles}</w:t>
      </w:r>
    </w:p>
    <w:p>
      <w:r>
        <w:t>API Gateway -&gt; Expense API: CreateExpense(employeeId, notes)</w:t>
      </w:r>
    </w:p>
    <w:p>
      <w:r>
        <w:t>Expense API -&gt; DB: INSERT Expense (Status=Submitted)</w:t>
      </w:r>
    </w:p>
    <w:p>
      <w:r>
        <w:t>Expense API --&gt; API Gateway: 202 {expenseId, uploadUrl}</w:t>
      </w:r>
    </w:p>
    <w:p>
      <w:r>
        <w:t>API Gateway --&gt; Client: 202 {expenseId, uploadUrl}</w:t>
      </w:r>
    </w:p>
    <w:p>
      <w:r>
        <w:t>Client -&gt; Blob Storage: PUT Blob (SAS URL) {receipt image}</w:t>
      </w:r>
    </w:p>
    <w:p>
      <w:r>
        <w:t>Blob Storage -&gt; Event Grid: BlobCreated(event)</w:t>
      </w:r>
    </w:p>
    <w:p>
      <w:r>
        <w:t>Event Grid -&gt; OCR Function: Trigger(BlobCreated)</w:t>
      </w:r>
    </w:p>
    <w:p>
      <w:r>
        <w:t>OCR Function -&gt; Form Recognizer: AnalyzeReceipt(image)</w:t>
      </w:r>
    </w:p>
    <w:p>
      <w:r>
        <w:t>Form Recognizer --&gt; OCR Function: {merchant, date, amount, currency, confidence}</w:t>
      </w:r>
    </w:p>
    <w:p>
      <w:r>
        <w:t>OCR Function -&gt; DB: UPDATE Expense set OcrResultJson=..., OcrConfidence=...</w:t>
      </w:r>
    </w:p>
    <w:p>
      <w:r>
        <w:t>OCR Function -&gt; Service Bus: SendMessage(ocr-done queue, {expenseId})</w:t>
      </w:r>
    </w:p>
    <w:p>
      <w:r>
        <w:t>Service Bus --&gt; OCR Function: Ack</w:t>
      </w:r>
    </w:p>
    <w:p>
      <w:r>
        <w:t>Service Bus -&gt; Categorization Function: Dequeue(ocr-done)</w:t>
      </w:r>
    </w:p>
    <w:p>
      <w:r>
        <w:t>Categorization Function -&gt; Redis: GET mapping:{merchant}</w:t>
      </w:r>
    </w:p>
    <w:p>
      <w:r>
        <w:t>(if miss) Categorization Function -&gt; DB: SELECT Category FROM MerchantCategoryMapping WHERE MerchantName=...</w:t>
      </w:r>
    </w:p>
    <w:p>
      <w:r>
        <w:t>Categorization Function -&gt; DB: UPDATE Expense set Category=..., Status=PendingApproval (or Uncategorized)</w:t>
      </w:r>
    </w:p>
    <w:p>
      <w:r>
        <w:t>Categorization Function -&gt; Service Bus: SendMessage(notification queue, {expenseId, type='SubmissionReceived'})</w:t>
      </w:r>
    </w:p>
    <w:p>
      <w:r>
        <w:t>Service Bus --&gt; Categorization Function: Ack</w:t>
      </w:r>
    </w:p>
    <w:p>
      <w:r>
        <w:t>Service Bus -&gt; Notification Function: Dequeue(notification)</w:t>
      </w:r>
    </w:p>
    <w:p>
      <w:r>
        <w:t>Notification Function -&gt; SendGrid: SendEmail(to=employee.email, subject='Receipt received', body=...)</w:t>
      </w:r>
    </w:p>
    <w:p>
      <w:r>
        <w:t>Notification Function -&gt; DB: INSERT Notification(Type='SubmissionReceived', EmployeeId=...)</w:t>
      </w:r>
    </w:p>
    <w:p>
      <w:r>
        <w:t>Notification Function --&gt; Service Bus: Ack</w:t>
      </w:r>
    </w:p>
    <w:p>
      <w:r>
        <w:t>Client (polling) -&gt; API Gateway: GET /api/expenses/{expenseId}</w:t>
      </w:r>
    </w:p>
    <w:p>
      <w:r>
        <w:t>API Gateway -&gt; Expense API: GetExpense(expenseId)</w:t>
      </w:r>
    </w:p>
    <w:p>
      <w:r>
        <w:t>Expense API -&gt; DB: SELECT * FROM Expense WHERE ExpenseId=...</w:t>
      </w:r>
    </w:p>
    <w:p>
      <w:r>
        <w:t>Expense API --&gt; API Gateway: 200 {expense details}</w:t>
      </w:r>
    </w:p>
    <w:p>
      <w:r>
        <w:t>API Gateway --&gt; Client: 200 {expense details}</w:t>
      </w:r>
    </w:p>
    <w:p>
      <w:r>
        <w:t>```</w:t>
      </w:r>
    </w:p>
    <w:p>
      <w:r>
        <w:t>**Error paths** (illustrative):</w:t>
      </w:r>
    </w:p>
    <w:p>
      <w:pPr>
        <w:pStyle w:val="ListBullet"/>
      </w:pPr>
      <w:r>
        <w:t>If Form Recognizer fails → OCR Function logs exception, sends message to `ocr-done` with error flag; Categorization Function treats as `Uncategorized` and still posts notification.</w:t>
      </w:r>
    </w:p>
    <w:p>
      <w:pPr>
        <w:pStyle w:val="ListBullet"/>
      </w:pPr>
      <w:r>
        <w:t>If Service Bus throttles → Functions retry with exponential backoff (see Error Handling).</w:t>
      </w:r>
    </w:p>
    <w:p>
      <w:r>
        <w:t>---</w:t>
      </w:r>
    </w:p>
    <w:p>
      <w:pPr>
        <w:pStyle w:val="Heading2"/>
      </w:pPr>
      <w:r>
        <w:t>3.2 Manager Approval Flow</w:t>
      </w:r>
    </w:p>
    <w:p>
      <w:r>
        <w:t>```</w:t>
      </w:r>
    </w:p>
    <w:p>
      <w:r>
        <w:t>Manager -&gt; API Gateway: POST /api/expenses/{expenseId}/approve {action, comment}</w:t>
      </w:r>
    </w:p>
    <w:p>
      <w:r>
        <w:t>API Gateway -&gt; Auth Service: validateJWT(token)</w:t>
      </w:r>
    </w:p>
    <w:p>
      <w:r>
        <w:t>Auth Service --&gt; API Gateway: {managerId, roles}</w:t>
      </w:r>
    </w:p>
    <w:p>
      <w:r>
        <w:t>API Gateway -&gt; Approval API: ApproveExpense(expenseId, action, comment, managerId)</w:t>
      </w:r>
    </w:p>
    <w:p>
      <w:r>
        <w:t>Approval API -&gt; DB: BEGIN TRAN</w:t>
      </w:r>
    </w:p>
    <w:p>
      <w:r>
        <w:t>Approval API -&gt; DB: UPDATE Expense SET Status=CASE WHEN @action='Approve' THEN 'Approved' ELSE 'Rejected' END,</w:t>
      </w:r>
    </w:p>
    <w:p>
      <w:r>
        <w:t xml:space="preserve">                                   Comment=@comment, UpdatedAt=SYSUTCDATETIME()</w:t>
      </w:r>
    </w:p>
    <w:p>
      <w:r>
        <w:t>Approval API -&gt; DB: INSERT INTO ExpenseAudit (ExpenseId, ChangedBy, ChangeType, ChangeDetails)</w:t>
      </w:r>
    </w:p>
    <w:p>
      <w:r>
        <w:t>Approval API -&gt; DB: COMMIT</w:t>
      </w:r>
    </w:p>
    <w:p>
      <w:r>
        <w:t>Approval API -&gt; Service Bus: SendMessage(notification queue, {expenseId, type='ApprovalResult', action})</w:t>
      </w:r>
    </w:p>
    <w:p>
      <w:r>
        <w:t>Service Bus --&gt; Approval Function: Ack</w:t>
      </w:r>
    </w:p>
    <w:p>
      <w:r>
        <w:t>Service Bus -&gt; Notification Function: Dequeue(notification)</w:t>
      </w:r>
    </w:p>
    <w:p>
      <w:r>
        <w:t>Notification Function -&gt; SendGrid: SendEmail(to=submitter.email,</w:t>
      </w:r>
    </w:p>
    <w:p>
      <w:r>
        <w:t xml:space="preserve">                                            subject='Expense ' + @action,</w:t>
      </w:r>
    </w:p>
    <w:p>
      <w:r>
        <w:t xml:space="preserve">                                            body='Comment: @comment')</w:t>
      </w:r>
    </w:p>
    <w:p>
      <w:r>
        <w:t>Notification Function -&gt; DB: INSERT Notification(Type='ApprovalResult', EmployeeId=submitterId)</w:t>
      </w:r>
    </w:p>
    <w:p>
      <w:r>
        <w:t>Notification Function --&gt; Service Bus: Ack</w:t>
      </w:r>
    </w:p>
    <w:p>
      <w:r>
        <w:t>Manager (UI) -&gt; API Gateway: GET /api/expenses/{expenseId}   // refresh UI</w:t>
      </w:r>
    </w:p>
    <w:p>
      <w:r>
        <w:t>API Gateway -&gt; Expense API: GetExpense(expenseId)</w:t>
      </w:r>
    </w:p>
    <w:p>
      <w:r>
        <w:t>Expense API --&gt; API Gateway: 200 {updated expense}</w:t>
      </w:r>
    </w:p>
    <w:p>
      <w:r>
        <w:t>API Gateway --&gt; Manager: 200 {expense with new status}</w:t>
      </w:r>
    </w:p>
    <w:p>
      <w:r>
        <w:t>```</w:t>
      </w:r>
    </w:p>
    <w:p>
      <w:r>
        <w:t>**Error paths**:</w:t>
      </w:r>
    </w:p>
    <w:p>
      <w:pPr>
        <w:pStyle w:val="ListBullet"/>
      </w:pPr>
      <w:r>
        <w:t>If `Expense` not found → 404.</w:t>
      </w:r>
    </w:p>
    <w:p>
      <w:pPr>
        <w:pStyle w:val="ListBullet"/>
      </w:pPr>
      <w:r>
        <w:t>If manager not authorized for that employee’s department → 403.</w:t>
      </w:r>
    </w:p>
    <w:p>
      <w:pPr>
        <w:pStyle w:val="ListBullet"/>
      </w:pPr>
      <w:r>
        <w:t>If expense already in terminal state → 409 (conflict).</w:t>
      </w:r>
    </w:p>
    <w:p>
      <w:pPr>
        <w:pStyle w:val="ListBullet"/>
      </w:pPr>
      <w:r>
        <w:t>Transaction rollback on any DB error → 500 with error envelope.</w:t>
      </w:r>
    </w:p>
    <w:p>
      <w:r>
        <w:t>---</w:t>
      </w:r>
    </w:p>
    <w:p>
      <w:pPr>
        <w:pStyle w:val="Heading1"/>
      </w:pPr>
      <w:r>
        <w:t>4. Error Handling Strategy</w:t>
      </w:r>
    </w:p>
    <w:p>
      <w:r>
        <w:t>| Aspect | Description |</w:t>
      </w:r>
    </w:p>
    <w:p>
      <w:r>
        <w:t>|--------|-------------|</w:t>
      </w:r>
    </w:p>
    <w:p>
      <w:r>
        <w:t>| **Classification** | 1. **Validation** – malformed input, missing required fields, business rule violations (e.g., amount ≤ 0). 2. **Business Logic** – state conflicts (approving an already approved expense), insufficient privileges. 3. **Infrastructure** – downstream service failures (Form Recognizer, Service Bus, SQL transient faults). 4. **Unexpected** – unhandled exceptions. |</w:t>
      </w:r>
    </w:p>
    <w:p>
      <w:r>
        <w:t>| **HTTP Status Codes** | *200* – success.&lt;br&gt;*202* – accepted async request (submit expense).&lt;br&gt;*400* – validation error.&lt;br&gt;*401* – missing/invalid token.&lt;br&gt;*403* – insufficient scope/role.&lt;br&gt;*404* – resource not found.&lt;br&gt;*409* – conflict (state mismatch).&lt;br&gt;*429* – rate limit exceeded (APIM).&lt;br&gt;*500* – unexpected server error.&lt;br&gt;*502* – bad gateway (downstream service unreachable).&lt;br&gt;*503* – service unavailable (transient). |</w:t>
      </w:r>
    </w:p>
    <w:p>
      <w:r>
        <w:t>| **Error Response Envelope** | As defined in the common definitions section (`error.code`, `error.message`, optional `error.details`). All errors, including 5xx, follow this shape. |</w:t>
      </w:r>
    </w:p>
    <w:p>
      <w:r>
        <w:t>| **Retry Policy** | *Idempotent* operations (OCR, categorization, notification) are retried via Azure Functions built‑in retry (default: 5 attempts, exponential backoff starting at 10 s, max interval 60 s).&lt;br&gt;*Non‑idempotent* writes (expense creation, approval) are **not** retried at the function level; instead, the caller (API) receives a 5xx and can retry the whole request (client‑side exponential backoff, max 3 attempts). |</w:t>
      </w:r>
    </w:p>
    <w:p>
      <w:r>
        <w:t>| **Dead‑Letter Handling** | Service Bus queues (`ocr-done`, `notification`) have dead‑letter sub‑queues. After the maximum delivery count (default 10) the message is moved to DLQ. An Azure Function (triggered by DLQ) logs the failure, raises an alert in Application Insights, and optionally sends a Teams notification to the on‑call engineer. |</w:t>
      </w:r>
    </w:p>
    <w:p>
      <w:r>
        <w:t>| **Circuit Breaker** | For external, latency‑sensitive calls (Azure Form Recognizer, SendGrid) the Functions SDK uses a **polly** policy wrapped around the HTTP client: &lt;br&gt;• Fail fast after 5 consecutive failures.&lt;br&gt;• Open state for 30 s, then half‑open trial.&lt;br&gt;• Metrics emitted to Application Insights (`circuitbreaker.state`). |</w:t>
      </w:r>
    </w:p>
    <w:p>
      <w:r>
        <w:t>| **Alerting / On‑Call** | Application Insights alerts on: &lt;br&gt;• `requests/failed` &gt; 2% over 5 min.&lt;br&gt;• `dependencies/failed` (Form Recognizer, SendGrid) &gt; 5% over 5 min.&lt;br&gt;• `exceptions` &gt; 1 per minute.&lt;br&gt;Alerts route to an Action Group → email + Microsoft Teams channel for the platform‑on‑call squad. |</w:t>
      </w:r>
    </w:p>
    <w:p>
      <w:r>
        <w:t>| **Logging** | All exceptions are logged with `ILogger` (structured) including: `ExpenseId`, `CorrelationId` (from Activity.Current), `UserId`, and the full exception stack. Logs flow to Application Insights (Log Analytics) with retention 30 days (configurable). |</w:t>
      </w:r>
    </w:p>
    <w:p>
      <w:r>
        <w:t>---</w:t>
      </w:r>
    </w:p>
    <w:p>
      <w:pPr>
        <w:pStyle w:val="Heading1"/>
      </w:pPr>
      <w:r>
        <w:t>5. Caching Strategy</w:t>
      </w:r>
    </w:p>
    <w:p>
      <w:r>
        <w:t>| Cache Layer | What is Cached | Cache Key Scheme | TTL | Invalidation Trigger | Miss Behaviour | Technology &amp; Client |</w:t>
      </w:r>
    </w:p>
    <w:p>
      <w:r>
        <w:t>|-------------|----------------|------------------|-----|----------------------|----------------|---------------------|</w:t>
      </w:r>
    </w:p>
    <w:p>
      <w:r>
        <w:t>| **Redis – Merchant‑Category Mapping** | `merchant → category` (active mappings) | `mapping:{merchantNameLower}` (e.g., `mapping:starbucks`) | 1 hour (sliding expiration) | • Admin mapping update API → `DEL key` or `SET` with new value + short TTL.&lt;br&gt;• Redis Pub/Sub channel `mapping-updated` (publish on update) – functions subscribe and refresh on message. | On miss, function reads from `MerchantCategoryMapping` table, populates Redis with the fetched value (set with TTL), then proceeds. | Azure Redis Cache (Standard C1). Client: `StackExchange.Redis` (via `ConnectionMultiplexer`). Functions inject `IDatabase` via DI. |</w:t>
      </w:r>
    </w:p>
    <w:p>
      <w:r>
        <w:t>| **Redis – Azure AD Token Validation Cache (optional)** | Cached validation result of JWT signatures (to avoid hitting Azure AD metadata on every request) | `jwtvalidation:{kid}` (key ID from token header) | 24 hours (keys rotate rarely) | • Key rotation event in Azure AD → manual purge of all `jwtvalidation:*` keys via admin script.&lt;br&gt;• Automatic expiry handles most rotations. | On miss, fetch OpenID config &amp; JWKS from Azure AD, validate token, store result (valid/invalid) in cache. | Same Redis instance; middleware in ASP.NET Core uses `IDistributedCache` (Redis) to store validation outcome. |</w:t>
      </w:r>
    </w:p>
    <w:p>
      <w:r>
        <w:t>| **ASP.NET Core In‑Memory Cache (per‑instance)** | Small reference data: list of departments, active expense statuses | `dept:list`, `status:list` | 30 minutes (absolute) | • Admin updates department list → clear keys via `IDistributedCache.Remove`. | On miss, read from SQL, populate cache. | `Microsoft.Extensions.Caching.Memory`. |</w:t>
      </w:r>
    </w:p>
    <w:p>
      <w:r>
        <w:t>**General notes**</w:t>
      </w:r>
    </w:p>
    <w:p>
      <w:pPr>
        <w:pStyle w:val="ListBullet"/>
      </w:pPr>
      <w:r>
        <w:t>All cache reads use a **cache‑aside** pattern: try cache → if miss, load from source → store → return.</w:t>
      </w:r>
    </w:p>
    <w:p>
      <w:pPr>
        <w:pStyle w:val="ListBullet"/>
      </w:pPr>
      <w:r>
        <w:t>Cache keys are lowercase and URL‑safe to avoid collisions.</w:t>
      </w:r>
    </w:p>
    <w:p>
      <w:pPr>
        <w:pStyle w:val="ListBullet"/>
      </w:pPr>
      <w:r>
        <w:t>Redis is deployed with **private endpoint** and accessed via managed identity (no keys in code).</w:t>
      </w:r>
    </w:p>
    <w:p>
      <w:pPr>
        <w:pStyle w:val="ListBullet"/>
      </w:pPr>
      <w:r>
        <w:t>Monitoring: Redis `cache_hits` and `cache_misses` metrics exported to Application Insights; alert if miss rate &gt; 20% over 5 min (indicates warming issue).</w:t>
      </w:r>
    </w:p>
    <w:p>
      <w:r>
        <w:t>---</w:t>
      </w:r>
    </w:p>
    <w:p>
      <w:pPr>
        <w:pStyle w:val="Heading1"/>
      </w:pPr>
      <w:r>
        <w:t>6. Security Controls</w:t>
      </w:r>
    </w:p>
    <w:p>
      <w:r>
        <w:t>| Control | Implementation Detail |</w:t>
      </w:r>
    </w:p>
    <w:p>
      <w:r>
        <w:t>|---------|-----------------------|</w:t>
      </w:r>
    </w:p>
    <w:p>
      <w:r>
        <w:t>| **Authentication** | Azure AD OIDC (OpenID Connect) – implicit/hybrid flow for SPA, client‑credentials flow for daemon functions. JWTs issued by Azure AD, validated by ASP.NET Core `JwtBearer` middleware. Token lifetime: **access token 60 min**, **refresh token 90 days** (configured via Conditional Access). MFA enforced at the Azure AD Conditional Access policy level (not in application code). |</w:t>
      </w:r>
    </w:p>
    <w:p>
      <w:r>
        <w:t>| **Authorization** | Role‑Based Access Control (RBAC) enforced via Azure AD **app roles** and **scopes**. Each API checks the JWT for the required scope (`expense.submit`, `expense.read`, `expense.approve`, `finance.report`, `dashboard.read`, `admin.mapping`). In code, a custom `AuthorizeAttribute` reads `httpContext.User.HasClaim("scope", "requiredScope")`. |</w:t>
      </w:r>
    </w:p>
    <w:p>
      <w:r>
        <w:t>| **Input Validation** | ASP.NET Core **data annotations** on DTOs + **FluentValidation** for complex rules (e.g., file type, size, length). Validation failures produce a 400 response with `error.details` listing each field. |</w:t>
      </w:r>
    </w:p>
    <w:p>
      <w:r>
        <w:t>| **SQL / NoSQL Injection Prevention** | Entity Framework Core (EF Core) used everywhere; all queries are LINQ/EF Core translated to parameterized SQL. No raw string concatenation. For any ad‑hoc SQL (e.g., full‑text search) we use `FromSqlRaw` with parameters. |</w:t>
      </w:r>
    </w:p>
    <w:p>
      <w:r>
        <w:t>| **XSS Prevention** | SPA built with React (auto‑escapes). For any server‑rendered error pages (rare) we set `Content-Security-Policy: default-src 'self'; script-src 'self'; style-src 'self'`. Additionally, we return JSON only; no HTML is injected from user data. |</w:t>
      </w:r>
    </w:p>
    <w:p>
      <w:r>
        <w:t>| **CSRF Prevention** | Since the SPA uses **Bearer token** stored in memory (not cookies), CSRF is not applicable. If cookie‑based auth were ever added, we would use `SameSite=Strict` and anti‑forgery tokens. |</w:t>
      </w:r>
    </w:p>
    <w:p>
      <w:r>
        <w:t>| **Secrets Management** | All connection strings, storage keys, SendGrid API key, Form Recognizer key are stored in **Azure Key Vault**. Applications retrieve them via **Managed Identity** (Azure AD app service / function identity) at startup. Key rotation is automated via Key Vault rotation policies; no code change needed. |</w:t>
      </w:r>
    </w:p>
    <w:p>
      <w:r>
        <w:t>| **Data Encryption** | *At rest*: Azure SQL Database uses **Transparent Data Encryption (TDE)** with service‑managed keys (optionally customer‑managed). Blob Storage uses **SSE‑256** (Microsoft‑managed) – can be swapped to CMK. Redis (Standard) does not offer encryption at rest; however, data stored is non‑PII (mapping only). *In transit*: All external communication enforces **TLS 1.2+** with forward‑secrecy cipher suites (ECDHE‑RSA‑AES256‑GCM‑SHA384). Internal VNet traffic stays within the Microsoft backbone; private endpoints ensure no public exposure. |</w:t>
      </w:r>
    </w:p>
    <w:p>
      <w:r>
        <w:t>| **Audit Logging** | • **Temporal tables** (`ExpenseHistory`) capture every change to expense records (who, when, what). &lt;br&gt;• **ExpenseAudit** table stores custom audit events (approval, category change) with JSON diff. &lt;br&gt;• **Application Insights** logs every request, exception, and dependency call with `operation_Id` (correlation ID). Logs retained 30 days (adjustable). &lt;br&gt;• Alert on any `expense.approve` or `expense.reject` event from a non‑manager role (possible privilege escalation). |</w:t>
      </w:r>
    </w:p>
    <w:p>
      <w:r>
        <w:t>| **Additional Hardening** | - **API Management** validates JWT signature and enforces rate limiting / IP filtering (allowlist of corporate egress IPs). &lt;br&gt;- **Front Door** provides WAF (OWASP CRS 3.2) and bot protection. &lt;br&gt;- **Function apps** run with **managed identity** only; no storage keys in app settings. &lt;br&gt;- **Logging** never includes raw receipt images or PII beyond what is necessary (employee ID, expense amount). |</w:t>
      </w:r>
    </w:p>
    <w:p>
      <w:r>
        <w:t>---</w:t>
      </w:r>
    </w:p>
    <w:p>
      <w:pPr>
        <w:pStyle w:val="Heading2"/>
      </w:pPr>
      <w:r>
        <w:t>End of LLD</w:t>
      </w:r>
    </w:p>
    <w:p>
      <w:r>
        <w:t>All sections above contain the details a developer needs to code, test, and deploy the expense management system. Feel free to copy the DDL into a migration script, generate API controllers from the contracts, and follow the sequence diagrams for integration testing. Happy coding!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