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Build an internal expense management system for a 500‑person company that lets employees capture receipts on mobile devices, automatically categorizes the expense, routes it to their manager for approval or rejection with comments, and provides finance with monthly consolidated reports and a budget‑vs‑actual dashboard. The system replaces manual spreadsheets and email approvals, improving visibility, reducing processing time, and ensuring compliance with corporate expense policies.</w:t>
      </w:r>
    </w:p>
    <w:p>
      <w:pPr>
        <w:pStyle w:val="Heading1"/>
      </w:pPr>
      <w:r>
        <w:t>In Scope</w:t>
      </w:r>
    </w:p>
    <w:p>
      <w:pPr>
        <w:pStyle w:val="ListBullet"/>
      </w:pPr>
      <w:r>
        <w:t>Mobile application (iOS 13+, Android 8+) for employees to photograph receipts, upload images, and enter optional metadata (date, amount, merchant).</w:t>
      </w:r>
    </w:p>
    <w:p>
      <w:pPr>
        <w:pStyle w:val="ListBullet"/>
      </w:pPr>
      <w:r>
        <w:t>OCR engine that extracts merchant name, date, and total amount from uploaded receipt images with ≤2% error rate.</w:t>
      </w:r>
    </w:p>
    <w:p>
      <w:pPr>
        <w:pStyle w:val="ListBullet"/>
      </w:pPr>
      <w:r>
        <w:t>Rule‑based auto‑categorization engine that assigns each expense to a predefined chart of accounts (e.g., Travel, Meals, Office Supplies) based on OCR‑extracted merchant and amount.</w:t>
      </w:r>
    </w:p>
    <w:p>
      <w:pPr>
        <w:pStyle w:val="ListBullet"/>
      </w:pPr>
      <w:r>
        <w:t>Web portal for managers to view pending expenses, add comments, and approve or reject each line item; includes email/push notifications for new submissions and approval deadlines.</w:t>
      </w:r>
    </w:p>
    <w:p>
      <w:pPr>
        <w:pStyle w:val="ListBullet"/>
      </w:pPr>
      <w:r>
        <w:t>Audit trail capturing user ID, timestamp, and action (submit, edit, approve, reject, comment) for every expense record.</w:t>
      </w:r>
    </w:p>
    <w:p>
      <w:pPr>
        <w:pStyle w:val="ListBullet"/>
      </w:pPr>
      <w:r>
        <w:t>Role‑based access control (Employee, Manager, Finance Admin, System Admin) integrated with corporate SSO (Azure AD / Okta).</w:t>
      </w:r>
    </w:p>
    <w:p>
      <w:pPr>
        <w:pStyle w:val="ListBullet"/>
      </w:pPr>
      <w:r>
        <w:t>Finance admin console to upload/maintain the corporate budget (by department, category, month) and to define approval hierarchies.</w:t>
      </w:r>
    </w:p>
    <w:p>
      <w:pPr>
        <w:pStyle w:val="ListBullet"/>
      </w:pPr>
      <w:r>
        <w:t>Monthly consolidated report generation (PDF &amp; Excel) summarizing total spend by department, category, and employee, deliverable on demand or via scheduled email.</w:t>
      </w:r>
    </w:p>
    <w:p>
      <w:pPr>
        <w:pStyle w:val="ListBullet"/>
      </w:pPr>
      <w:r>
        <w:t>Budget‑vs‑actual dashboard (web‑based) showing variance percentages, trend lines, and drill‑down capability by month, department, and category; refreshes within 5 minutes of data load.</w:t>
      </w:r>
    </w:p>
    <w:p>
      <w:pPr>
        <w:pStyle w:val="ListBullet"/>
      </w:pPr>
      <w:r>
        <w:t>Export API (REST) for finance to push approved expense data to the existing ERP/accounting system (e.g., SAP, NetSuite) in CSV/JSON format nightly.</w:t>
      </w:r>
    </w:p>
    <w:p>
      <w:pPr>
        <w:pStyle w:val="ListBullet"/>
      </w:pPr>
      <w:r>
        <w:t>Data retention policy configurable (default 7 years) with secure deletion workflow.</w:t>
      </w:r>
    </w:p>
    <w:p>
      <w:pPr>
        <w:pStyle w:val="ListBullet"/>
      </w:pPr>
      <w:r>
        <w:t>Application logging and monitoring (ELK stack) for performance and security events.</w:t>
      </w:r>
    </w:p>
    <w:p>
      <w:pPr>
        <w:pStyle w:val="Heading1"/>
      </w:pPr>
      <w:r>
        <w:t>Out of Scope</w:t>
      </w:r>
    </w:p>
    <w:p>
      <w:pPr>
        <w:pStyle w:val="ListBullet"/>
      </w:pPr>
      <w:r>
        <w:t>Corporate card transaction import or reconciliation.</w:t>
      </w:r>
    </w:p>
    <w:p>
      <w:pPr>
        <w:pStyle w:val="ListBullet"/>
      </w:pPr>
      <w:r>
        <w:t>Multi‑currency conversion or foreign expense handling.</w:t>
      </w:r>
    </w:p>
    <w:p>
      <w:pPr>
        <w:pStyle w:val="ListBullet"/>
      </w:pPr>
      <w:r>
        <w:t>AI‑driven fraud detection or anomaly scoring beyond basic categorization rules.</w:t>
      </w:r>
    </w:p>
    <w:p>
      <w:pPr>
        <w:pStyle w:val="ListBullet"/>
      </w:pPr>
      <w:r>
        <w:t>Offline mobile caching with sync when connectivity restored.</w:t>
      </w:r>
    </w:p>
    <w:p>
      <w:pPr>
        <w:pStyle w:val="ListBullet"/>
      </w:pPr>
      <w:r>
        <w:t>Direct reimbursement payment processing (ACH, check, payroll).</w:t>
      </w:r>
    </w:p>
    <w:p>
      <w:pPr>
        <w:pStyle w:val="ListBullet"/>
      </w:pPr>
      <w:r>
        <w:t>Expense policy enforcement beyond categorization (e.g., per‑diem limits, receipt‑required thresholds).</w:t>
      </w:r>
    </w:p>
    <w:p>
      <w:pPr>
        <w:pStyle w:val="ListBullet"/>
      </w:pPr>
      <w:r>
        <w:t>Support for contractors, temporary workers, or non‑employee expense submission.</w:t>
      </w:r>
    </w:p>
    <w:p>
      <w:pPr>
        <w:pStyle w:val="ListBullet"/>
      </w:pPr>
      <w:r>
        <w:t>Multi‑language UI localization.</w:t>
      </w:r>
    </w:p>
    <w:p>
      <w:pPr>
        <w:pStyle w:val="ListBullet"/>
      </w:pPr>
      <w:r>
        <w:t>Integration with travel booking platforms or itinerary imports.</w:t>
      </w:r>
    </w:p>
    <w:p>
      <w:pPr>
        <w:pStyle w:val="ListBullet"/>
      </w:pPr>
      <w:r>
        <w:t>Custom workflow steps beyond approve/reject with comment (e.g., multi‑level approvals, conditional routing).</w:t>
      </w:r>
    </w:p>
    <w:p>
      <w:pPr>
        <w:pStyle w:val="ListBullet"/>
      </w:pPr>
      <w:r>
        <w:t>Predictive forecasting or advanced analytics beyond budget‑vs‑actual variance.</w:t>
      </w:r>
    </w:p>
    <w:p>
      <w:pPr>
        <w:pStyle w:val="Heading1"/>
      </w:pPr>
      <w:r>
        <w:t>Key Assumptions</w:t>
      </w:r>
    </w:p>
    <w:p>
      <w:pPr>
        <w:pStyle w:val="ListBullet"/>
      </w:pPr>
      <w:r>
        <w:t>The company maintains a single source of truth for employee hierarchy and departmental budgets accessible via CSV or API.</w:t>
      </w:r>
    </w:p>
    <w:p>
      <w:pPr>
        <w:pStyle w:val="ListBullet"/>
      </w:pPr>
      <w:r>
        <w:t>Existing SSO provider (Azure AD or Okta) is available and can be configured for SAML/OIDC integration.</w:t>
      </w:r>
    </w:p>
    <w:p>
      <w:pPr>
        <w:pStyle w:val="ListBullet"/>
      </w:pPr>
      <w:r>
        <w:t>Historical expense data (≥6 months) is available for tuning the OCR and categorization rules.</w:t>
      </w:r>
    </w:p>
    <w:p>
      <w:pPr>
        <w:pStyle w:val="ListBullet"/>
      </w:pPr>
      <w:r>
        <w:t>Mobile devices used by employees meet the minimum OS versions listed; no requirement to support legacy devices.</w:t>
      </w:r>
    </w:p>
    <w:p>
      <w:pPr>
        <w:pStyle w:val="ListBullet"/>
      </w:pPr>
      <w:r>
        <w:t>Network bandwidth allows average image upload of ≤2 MB per receipt without throttling.</w:t>
      </w:r>
    </w:p>
    <w:p>
      <w:pPr>
        <w:pStyle w:val="ListBullet"/>
      </w:pPr>
      <w:r>
        <w:t>Finance team will provide the budget file in a defined format (Excel with columns: Department, Category, Month, Amount).</w:t>
      </w:r>
    </w:p>
    <w:p>
      <w:pPr>
        <w:pStyle w:val="ListBullet"/>
      </w:pPr>
      <w:r>
        <w:t>No legal or regulatory restrictions prohibit storing receipt images in the company’s cloud storage (encrypted at rest).</w:t>
      </w:r>
    </w:p>
    <w:p>
      <w:pPr>
        <w:pStyle w:val="ListBullet"/>
      </w:pPr>
      <w:r>
        <w:t>Project timeline allows 8 weeks for development, 2 weeks for UAT, and 1 week for production cutover.</w:t>
      </w:r>
    </w:p>
    <w:p>
      <w:pPr>
        <w:pStyle w:val="Heading1"/>
      </w:pPr>
      <w:r>
        <w:t>Key Risks</w:t>
      </w:r>
    </w:p>
    <w:p>
      <w:pPr>
        <w:pStyle w:val="ListBullet"/>
      </w:pPr>
      <w:r>
        <w:t>Low user adoption if mobile UX is perceived as cumbersome; mitigated by usability testing and quick‑capture flow.</w:t>
      </w:r>
    </w:p>
    <w:p>
      <w:pPr>
        <w:pStyle w:val="ListBullet"/>
      </w:pPr>
      <w:r>
        <w:t>OCR extraction errors leading to incorrect categorization and rework; mitigated by confidence‑score thresholds and manual override option.</w:t>
      </w:r>
    </w:p>
    <w:p>
      <w:pPr>
        <w:pStyle w:val="ListBullet"/>
      </w:pPr>
      <w:r>
        <w:t>Delay or incompatibility in exporting approved expenses to the existing ERP system due to API changes or data format mismatches.</w:t>
      </w:r>
    </w:p>
    <w:p>
      <w:pPr>
        <w:pStyle w:val="ListBullet"/>
      </w:pPr>
      <w:r>
        <w:t>Security breach exposing receipt images or personal data; mitigated by end‑to‑end encryption, regular penetration testing, and least‑privilege IAM.</w:t>
      </w:r>
    </w:p>
    <w:p>
      <w:pPr>
        <w:pStyle w:val="ListBullet"/>
      </w:pPr>
      <w:r>
        <w:t>System performance degradation under peak submission periods (e.g., month‑end); mitigated by autoscaling and load testing to 2× expected peak volume.</w:t>
      </w:r>
    </w:p>
    <w:p>
      <w:pPr>
        <w:pStyle w:val="ListBullet"/>
      </w:pPr>
      <w:r>
        <w:t>Change‑resistance from managers accustomed to email approvals; mitigated by training sessions and clear SLA notifications.</w:t>
      </w:r>
    </w:p>
    <w:p>
      <w:pPr>
        <w:pStyle w:val="ListBullet"/>
      </w:pPr>
      <w:r>
        <w:t>Budget data latency causing dashboard to show stale variances; mitigated by automated nightly budget load and alerts on load failures.</w:t>
      </w:r>
    </w:p>
    <w:p>
      <w:pPr>
        <w:pStyle w:val="Heading1"/>
      </w:pPr>
      <w:r>
        <w:t>Success Criteria</w:t>
      </w:r>
    </w:p>
    <w:p>
      <w:pPr>
        <w:pStyle w:val="ListBullet"/>
      </w:pPr>
      <w:r>
        <w:t>≥95% of active employees submit at least one expense via the mobile app within the first 4 weeks of rollout.</w:t>
      </w:r>
    </w:p>
    <w:p>
      <w:pPr>
        <w:pStyle w:val="ListBullet"/>
      </w:pPr>
      <w:r>
        <w:t>Average time from receipt upload to auto‑categorization ≤5 seconds for 90% of transactions.</w:t>
      </w:r>
    </w:p>
    <w:p>
      <w:pPr>
        <w:pStyle w:val="ListBullet"/>
      </w:pPr>
      <w:r>
        <w:t>Manager decision (approve/reject with comment) recorded within 2 hours for 90% of pending expenses.</w:t>
      </w:r>
    </w:p>
    <w:p>
      <w:pPr>
        <w:pStyle w:val="ListBullet"/>
      </w:pPr>
      <w:r>
        <w:t>System availability ≥99.9% measured monthly (excluding scheduled maintenance windows).</w:t>
      </w:r>
    </w:p>
    <w:p>
      <w:pPr>
        <w:pStyle w:val="ListBullet"/>
      </w:pPr>
      <w:r>
        <w:t>Monthly consolidated report generated and delivered ≤10 seconds after request; scheduled reports sent by 08:00 AM on the first business day of the following month.</w:t>
      </w:r>
    </w:p>
    <w:p>
      <w:pPr>
        <w:pStyle w:val="ListBullet"/>
      </w:pPr>
      <w:r>
        <w:t>Budget‑vs‑actual dashboard data refreshed ≤5 minutes after the nightly expense and budget loads complete.</w:t>
      </w:r>
    </w:p>
    <w:p>
      <w:pPr>
        <w:pStyle w:val="ListBullet"/>
      </w:pPr>
      <w:r>
        <w:t>OCR extraction error rate ≤2% (mis‑read merchant, date, or amount) validated against a sample of 1,000 receipts.</w:t>
      </w:r>
    </w:p>
    <w:p>
      <w:pPr>
        <w:pStyle w:val="ListBullet"/>
      </w:pPr>
      <w:r>
        <w:t>Post‑implementation user satisfaction score ≥4/5 on a 5‑point Likert survey covering ease of use, speed, and usefulness.</w:t>
      </w:r>
    </w:p>
    <w:p>
      <w:pPr>
        <w:pStyle w:val="ListBullet"/>
      </w:pPr>
      <w:r>
        <w:t>No critical (CVSS ≥ 9.0) security vulnerabilities identified in the final penetration test report.</w:t>
      </w:r>
    </w:p>
    <w:p>
      <w:pPr>
        <w:pStyle w:val="ListBullet"/>
      </w:pPr>
      <w:r>
        <w:t>Exported expense file to ERP matches the approved expense dataset with 0 % discrepancy in total amount and line‑item count.</w:t>
      </w:r>
    </w:p>
    <w:p>
      <w:pPr>
        <w:pStyle w:val="Heading1"/>
      </w:pPr>
      <w:r>
        <w:t>2. Solution Architecture</w:t>
      </w:r>
    </w:p>
    <w:p>
      <w:pPr>
        <w:pStyle w:val="Heading1"/>
      </w:pPr>
      <w:r>
        <w:t>Architecture Pattern</w:t>
      </w:r>
    </w:p>
    <w:p>
      <w:r>
        <w:t>**Chosen style:** Container‑based microservices with an event‑driven backbone (Kafka) and a lightweight API‑gateway.</w:t>
      </w:r>
    </w:p>
    <w:p>
      <w:r>
        <w:t>**Justification:**</w:t>
      </w:r>
    </w:p>
    <w:p>
      <w:pPr>
        <w:pStyle w:val="ListBullet"/>
      </w:pPr>
      <w:r>
        <w:t>The system has distinct, independently scalable workloads (OCR image processing, rule‑based categorization, manager‑portal UI, report generation, and ERP export). Microservices let each be sized and deployed on its own cadence without affecting others.</w:t>
      </w:r>
    </w:p>
    <w:p>
      <w:pPr>
        <w:pStyle w:val="ListBullet"/>
      </w:pPr>
      <w:r>
        <w:t>An event‑driven approach decouples long‑running or bursty tasks (OCR, nightly budget load, report generation) from the request‑response path, helping meet the ≤5 s OCR latency and ≤10 s report‑generation SLA while providing built‑in retry and durability.</w:t>
      </w:r>
    </w:p>
    <w:p>
      <w:pPr>
        <w:pStyle w:val="ListBullet"/>
      </w:pPr>
      <w:r>
        <w:t>The API‑gateway presents a unified contract to mobile/web clients and enforces authentication, rate‑limiting, and request routing, keeping the front‑end simple.</w:t>
      </w:r>
    </w:p>
    <w:p>
      <w:r>
        <w:t>**What we are NOT using and why:**</w:t>
      </w:r>
    </w:p>
    <w:p>
      <w:pPr>
        <w:pStyle w:val="ListBullet"/>
      </w:pPr>
      <w:r>
        <w:t>**Monolithic layered architecture** – would force a single deployable unit, making it hard to scale the OCR‑heavy service independently and slowing CI/CD cycles contrary to the 8‑week development target.</w:t>
      </w:r>
    </w:p>
    <w:p>
      <w:pPr>
        <w:pStyle w:val="ListBullet"/>
      </w:pPr>
      <w:r>
        <w:t>**Pure serverless (Functions‑only)** – cold‑start latency would jeopardize the ≤5 s OCR target and the 2‑hour manager decision SLA; also, functions have execution‑time limits unsuitable for long‑running report generation.</w:t>
      </w:r>
    </w:p>
    <w:p>
      <w:pPr>
        <w:pStyle w:val="ListBullet"/>
      </w:pPr>
      <w:r>
        <w:t>**CQRS/Event Sourcing** – adds significant complexity for a system whose primary workflow is straightforward CRUD with occasional batch reports; the added operational overhead is not justified by the scope.</w:t>
      </w:r>
    </w:p>
    <w:p>
      <w:r>
        <w:t>---</w:t>
      </w:r>
    </w:p>
    <w:p>
      <w:pPr>
        <w:pStyle w:val="Heading1"/>
      </w:pPr>
      <w:r>
        <w:t>Technology Stack</w:t>
      </w:r>
    </w:p>
    <w:p>
      <w:r>
        <w:t>| Layer | Choice | One‑line justification |</w:t>
      </w:r>
    </w:p>
    <w:p>
      <w:r>
        <w:t>|-------|--------|------------------------|</w:t>
      </w:r>
    </w:p>
    <w:p>
      <w:r>
        <w:t>| **Frontend – Mobile** | **React Native** (TypeScript) | Enables a single codebase for iOS 13+ &amp; Android 8+, access to camera/image upload, and easy integration with OIDC SDKs. |</w:t>
      </w:r>
    </w:p>
    <w:p>
      <w:r>
        <w:t>| **Frontend – Web Portal &amp; Dashboard** | **React** (TypeScript) with **Redux Toolkit** for state management | Provides a responsive SPA, efficient updates for manager inbox, and easy charting libraries for the budget‑vs‑actual dashboard. |</w:t>
      </w:r>
    </w:p>
    <w:p>
      <w:r>
        <w:t>| **Backend – API Gateway** | **Node.js** (Express) with **TypeScript** | Lightweight, fast request routing, JWT validation, and easy plug‑in of middleware for logging &amp; rate‑limiting. |</w:t>
      </w:r>
    </w:p>
    <w:p>
      <w:r>
        <w:t>| **Backend – Core Expense Service** | **Java Spring Boot** (or **Spring Cloud**) | Mature ecosystem for transactional guarantees, easy integration with PostgreSQL, and built‑in support for scheduling (budget load). |</w:t>
      </w:r>
    </w:p>
    <w:p>
      <w:r>
        <w:t>| **Backend – OCR Service** | **Python 3.11** with **Tesseract OCR** (or Azure Form Recognizer SDK if cloud‑preferred) | Python offers rich OCR libraries; the service can be scaled independently for image‑heavy workloads. |</w:t>
      </w:r>
    </w:p>
    <w:p>
      <w:r>
        <w:t>| **Backend – Categorization &amp; Rules Engine** | **Java Spring Boot** (shared with core service) or **Drools** rule engine | Rule‑based logic is deterministic and easy to unit‑test; keeps latency low (&lt;5 s). |</w:t>
      </w:r>
    </w:p>
    <w:p>
      <w:r>
        <w:t>| **Backend – Reporting &amp; Export Service** | **Python** (Pandas) + **FastAPI** | Optimized for CSV/Excel generation and nightly ERP export; can reuse the same budget‑load logic. |</w:t>
      </w:r>
    </w:p>
    <w:p>
      <w:r>
        <w:t>| **Backend – Dashboard Service** | **Node.js** (NestJS) with **GraphQL** | Provides flexible data fetching for the UI, enabling drill‑down without over‑fetching. |</w:t>
      </w:r>
    </w:p>
    <w:p>
      <w:r>
        <w:t>| **Data Storage – Primary** | **PostgreSQL 15** (managed, e.g., Amazon RDS/Azure Database for PostgreSQL) | ACID compliance for expense entries, audit trails, and user data; supports JSONB for flexible metadata. |</w:t>
      </w:r>
    </w:p>
    <w:p>
      <w:r>
        <w:t>| **Data Storage – Caching** | **Redis 7** (elasticache/Azure Cache for Redis) | Stores user sessions, OCR confidence scores, and fast look‑ups for pending manager actions. |</w:t>
      </w:r>
    </w:p>
    <w:p>
      <w:r>
        <w:t>| **Data Storage – Search / Analytics** | **Amazon OpenSearch Service** (or Azure Cognitive Search) – optional for full‑text receipt metadata search | Improves speed of ad‑hoc finance queries; can be omitted if not needed, but included for future‑proofing. |</w:t>
      </w:r>
    </w:p>
    <w:p>
      <w:r>
        <w:t>| **Messaging / Async** | **Apache Kafka** (managed, e.g., MSK/Azure Event Hubs for Kafka) | Durable, high‑throughput buffering for OCR results, notifications, and nightly batch jobs; enables exactly‑once semantics where needed. |</w:t>
      </w:r>
    </w:p>
    <w:p>
      <w:r>
        <w:t>| **Infrastructure – Hosting** | **Kubernetes** (EKS if AWS, AKS if Azure, or GKE) with **Helm** charts | Container orchestration gives autoscaling, self‑healing, and environment‑parity; aligns with cloud‑native CI/CD. |</w:t>
      </w:r>
    </w:p>
    <w:p>
      <w:r>
        <w:t>| **Infrastructure – CI/CD** | **GitHub Actions** (or GitLab CI) → Docker build → Helm push → ArgoCD/Flux for GitOps | Automated testing, security scanning, and progressive rollout meet the 8‑week dev timeline. |</w:t>
      </w:r>
    </w:p>
    <w:p>
      <w:r>
        <w:t>| **Observability – Logging** | **ELK Stack** (Elasticsearch, Logstash, Kibana) – logs shipped via Fluentd/Fluent Bit | Centralized searchable logs for audit trail and security events as required. |</w:t>
      </w:r>
    </w:p>
    <w:p>
      <w:r>
        <w:t>| **Observability – Metrics** | **Prometheus** + **Grafana** (node‑exporter, service‑level metrics) | Real‑time visibility on latency, throughput, and resource usage for autoscaling triggers. |</w:t>
      </w:r>
    </w:p>
    <w:p>
      <w:r>
        <w:t>| **Observability – Tracing** | **OpenTelemetry** SDKs instrumented across services → **Jaeger** backend | End‑to‑end trace helps pinpoint OCR or approval bottlenecks and satisfies performance SLAs. |</w:t>
      </w:r>
    </w:p>
    <w:p>
      <w:r>
        <w:t>---</w:t>
      </w:r>
    </w:p>
    <w:p>
      <w:pPr>
        <w:pStyle w:val="Heading1"/>
      </w:pPr>
      <w:r>
        <w:t>Non‑Functional Requirements (NFRs)</w:t>
      </w:r>
    </w:p>
    <w:p>
      <w:pPr>
        <w:pStyle w:val="ListBullet"/>
      </w:pPr>
      <w:r>
        <w:t>**Performance targets**</w:t>
      </w:r>
    </w:p>
    <w:p>
      <w:r>
        <w:t xml:space="preserve">  - OCR extraction &amp; categorization ≤ 5 s for 90 % of receipts (measured from image upload to stored structured data).</w:t>
      </w:r>
    </w:p>
    <w:p>
      <w:r>
        <w:t xml:space="preserve">  - Manager decision (approve/reject + comment) recorded ≤ 2 h for 90 % of pending items.</w:t>
      </w:r>
    </w:p>
    <w:p>
      <w:r>
        <w:t xml:space="preserve">  - On‑demand monthly consolidated report (PDF/Excel) generated ≤ 10 s after request.</w:t>
      </w:r>
    </w:p>
    <w:p>
      <w:r>
        <w:t xml:space="preserve">  - Budget‑vs‑actual dashboard data refreshed ≤ 5 min after nightly expense &amp; budget loads finish.</w:t>
      </w:r>
    </w:p>
    <w:p>
      <w:r>
        <w:t xml:space="preserve">  - API throughput: support peak of 5× average daily submissions (≈ 250 receipts/min) with &lt; 200 ms 95th‑percentile response time for CRUD ops.</w:t>
      </w:r>
    </w:p>
    <w:p>
      <w:pPr>
        <w:pStyle w:val="ListBullet"/>
      </w:pPr>
      <w:r>
        <w:t>**Availability / uptime SLA**</w:t>
      </w:r>
    </w:p>
    <w:p>
      <w:r>
        <w:t xml:space="preserve">  - Target **99.9 %** monthly availability (excluding scheduled maintenance windows).</w:t>
      </w:r>
    </w:p>
    <w:p>
      <w:r>
        <w:t xml:space="preserve">  - Multi‑AZ deployment of Kubernetes clusters, managed DB with automated failover, and Kafka replication factor ≥ 3.</w:t>
      </w:r>
    </w:p>
    <w:p>
      <w:pPr>
        <w:pStyle w:val="ListBullet"/>
      </w:pPr>
      <w:r>
        <w:t>**Scalability strategy**</w:t>
      </w:r>
    </w:p>
    <w:p>
      <w:r>
        <w:t xml:space="preserve">  - Horizontal pod autoscaling (HPA) based on CPU utilization and custom latency metrics (OCR service, API gateway).</w:t>
      </w:r>
    </w:p>
    <w:p>
      <w:r>
        <w:t xml:space="preserve">  - Stateless services (API gateway, core expense, dashboard) scale out/in; stateful services (PostgreSQL) use read replicas for reporting workloads; Kafka partitions allow linear scaling of ingest.</w:t>
      </w:r>
    </w:p>
    <w:p>
      <w:r>
        <w:t xml:space="preserve">  - No sharding required for PostgreSQL at 500‑user scale; if growth &gt; 5 k users, consider logical partitioning by department.</w:t>
      </w:r>
    </w:p>
    <w:p>
      <w:pPr>
        <w:pStyle w:val="ListBullet"/>
      </w:pPr>
      <w:r>
        <w:t>**Data durability / consistency model**</w:t>
      </w:r>
    </w:p>
    <w:p>
      <w:r>
        <w:t xml:space="preserve">  - Primary transactional store (PostgreSQL) provides **ACID** guarantees for expense entries, audit trails, and user profiles.</w:t>
      </w:r>
    </w:p>
    <w:p>
      <w:r>
        <w:t xml:space="preserve">  - Asynchronous pipelines (OCR → Kafka → categorization, report generation) follow **eventual consistency**; compensating actions (e.g., manual OCR correction) reconcile divergences.</w:t>
      </w:r>
    </w:p>
    <w:p>
      <w:r>
        <w:t xml:space="preserve">  - Backup strategy: daily snapshots + point‑in‑time recovery; cross‑region replication for disaster recovery.</w:t>
      </w:r>
    </w:p>
    <w:p>
      <w:pPr>
        <w:pStyle w:val="ListBullet"/>
      </w:pPr>
      <w:r>
        <w:t>**Security posture**</w:t>
      </w:r>
    </w:p>
    <w:p>
      <w:r>
        <w:t xml:space="preserve">  - Authentication: **OIDC/SAML** via corporate SSO (Azure AD or Okta); JWT issued by API gateway, validated by all services.</w:t>
      </w:r>
    </w:p>
    <w:p>
      <w:r>
        <w:t xml:space="preserve">  - Authorization: **RBAC** (Employee, Manager, Finance Admin, System Admin) enforced at gateway and service layers using Spring Security / Express middleware.</w:t>
      </w:r>
    </w:p>
    <w:p>
      <w:r>
        <w:t xml:space="preserve">  - Data‑at‑rest: encrypted volumes (AWS KMS‑managed keys or Azure Storage Service Encryption); S3/Blob storage for receipt images with server‑side encryption.</w:t>
      </w:r>
    </w:p>
    <w:p>
      <w:r>
        <w:t xml:space="preserve">  - Data‑in‑transit: **TLS 1.2+** everywhere (internal service mesh via Istio/Linkerd or mutual TLS).</w:t>
      </w:r>
    </w:p>
    <w:p>
      <w:r>
        <w:t xml:space="preserve">  - Least‑privilege IAM roles for cloud resources; regular penetration testing and automated dependency scanning (OWASP ZAP, Snyk).</w:t>
      </w:r>
    </w:p>
    <w:p>
      <w:r>
        <w:t xml:space="preserve">  - Audit trail immutable (append‑only table with triggers) to satisfy compliance.</w:t>
      </w:r>
    </w:p>
    <w:p>
      <w:pPr>
        <w:pStyle w:val="ListBullet"/>
      </w:pPr>
      <w:r>
        <w:t>**Compliance considerations**</w:t>
      </w:r>
    </w:p>
    <w:p>
      <w:r>
        <w:t xml:space="preserve">  - Data retention policy configurable (default 7 years) with secure deletion workflow (cryptographic shredding or bucket lifecycle rules).</w:t>
      </w:r>
    </w:p>
    <w:p>
      <w:r>
        <w:t xml:space="preserve">  - If operating in EU/UK, design for **GDPR**: ability to export/delete personal data on request, data minimization (store only needed receipt fields), and records of processing activities.</w:t>
      </w:r>
    </w:p>
    <w:p>
      <w:r>
        <w:t xml:space="preserve">  - No PCI‑DSS scope (no card data) – simplifies compliance.</w:t>
      </w:r>
    </w:p>
    <w:p>
      <w:r>
        <w:t>---</w:t>
      </w:r>
    </w:p>
    <w:p>
      <w:pPr>
        <w:pStyle w:val="Heading1"/>
      </w:pPr>
      <w:r>
        <w:t>Third‑Party Integrations</w:t>
      </w:r>
    </w:p>
    <w:p>
      <w:r>
        <w:t>| External service / SDK | Purpose | Integration pattern |</w:t>
      </w:r>
    </w:p>
    <w:p>
      <w:r>
        <w:t>|------------------------|---------|----------------------|</w:t>
      </w:r>
    </w:p>
    <w:p>
      <w:r>
        <w:t>| **Corporate SSO (Azure AD / Okta)** | User authentication &amp; SSO login for mobile &amp; web | OIDC / SAML federation; JWT validation at API gateway |</w:t>
      </w:r>
    </w:p>
    <w:p>
      <w:r>
        <w:t>| **OCR Engine** (e.g., **Azure Form Recognizer** or **Google Cloud Vision API** – fallback to open‑source Tesseract) | Extract merchant, date, total from receipt images | REST API call (HTTPS) with binary image payload; async callback or polling for result |</w:t>
      </w:r>
    </w:p>
    <w:p>
      <w:r>
        <w:t>| **ERP / Accounting System** (SAP, NetSuite, etc.) | Push approved expense journal entries nightly | REST endpoint (HTTPS) consuming CSV/JSON; scheduled batch job pushes file; acknowledgment via HTTP 200/2xx |</w:t>
      </w:r>
    </w:p>
    <w:p>
      <w:r>
        <w:t>| **Email Notification Service** (SendGrid, Amazon SES) | Send approval requests, deadline reminders, report delivery | SMTP/HTTP API; triggered by Kafka notification topic |</w:t>
      </w:r>
    </w:p>
    <w:p>
      <w:r>
        <w:t>| **Push Notification Service** (Firebase Cloud Messaging for Android, APNs for iOS) | Real‑time alerts for new submissions &amp; approval outcomes | FCM/APNs SDK integrated in mobile app; backend publishes to topic via HTTP API |</w:t>
      </w:r>
    </w:p>
    <w:p>
      <w:r>
        <w:t>| **Budget File Ingestion** (SFTP or S3 bucket) | Finance uploads monthly budget Excel file | Periodic poller (or S3 event) triggers budget‑load Lambda/Job; file parsed into PostgreSQL |</w:t>
      </w:r>
    </w:p>
    <w:p>
      <w:r>
        <w:t>| **File Storage for Receipt Images** (Amazon S3 / Azure Blob Storage) | Persist raw receipt images (encrypted) | Direct PUT from mobile after pre‑signed URL; metadata stored in PostgreSQL |</w:t>
      </w:r>
    </w:p>
    <w:p>
      <w:r>
        <w:t>| **Monitoring &amp; Logging** (ELK Stack, Prometheus/Grafana, Jaeger) | Centralized logs, metrics, tracing | Agents (Filebeat, Prometheus exporter, OpenTelemetry collector) send data to backend services |</w:t>
      </w:r>
    </w:p>
    <w:p>
      <w:r>
        <w:t>| **CI/CD Pipeline** (GitHub Actions, ArgoCD/Flux) | Automated build, test, deploy | Git webhook triggers pipeline; Helm charts applied to Kubernetes cluster |</w:t>
      </w:r>
    </w:p>
    <w:p>
      <w:r>
        <w:t>| **Identity Providers for Mobile SDK** (Azure AD Authentication Library, Okta SDK) | Secure token acquisition on device | SDK uses OIDC flow to obtain access token stored securely (Keychain/Keystore) |</w:t>
      </w:r>
    </w:p>
    <w:p>
      <w:r>
        <w:t>---</w:t>
      </w:r>
    </w:p>
    <w:p>
      <w:pPr>
        <w:pStyle w:val="Heading1"/>
      </w:pPr>
      <w:r>
        <w:t>Rejected Alternatives</w:t>
      </w:r>
    </w:p>
    <w:p>
      <w:r>
        <w:t>1. **Monolithic Java/Spring MVC application**</w:t>
      </w:r>
    </w:p>
    <w:p>
      <w:r>
        <w:t xml:space="preserve">   - *Reason:* A single deployable unit would force the OCR‑heavy module to share resources with the web UI, making it impossible to independently scale the image‑processing workload during peak month‑end bursts. It would also lengthen release cycles, conflicting with the 8‑week development target and the need for frequent updates to categorization rules.</w:t>
      </w:r>
    </w:p>
    <w:p>
      <w:r>
        <w:t>2. **Fully serverless architecture (AWS Lambda / Azure Functions) for all components**</w:t>
      </w:r>
    </w:p>
    <w:p>
      <w:r>
        <w:t xml:space="preserve">   - *Reason:* Cold‑start latency would jeopardize the ≤5 s OCR SLA and the ≤2 h manager decision target. Additionally, Lambda’s 15‑minute execution limit is insufficient for nightly report generation and ERP export jobs, requiring complex workflow orchestration that adds operational overhead beyond the project scope.</w:t>
      </w:r>
    </w:p>
    <w:p>
      <w:r>
        <w:t>3. **Primary data store as a NoSQL document database (e.g., MongoDB)**</w:t>
      </w:r>
    </w:p>
    <w:p>
      <w:r>
        <w:t xml:space="preserve">   - *Reason:* Financial expense records demand strong consistency and ACID guarantees for audit trails and correct aggregation; NoSQL’s eventual consistency model would introduce risk of discrepancies in totals and complicate reconciliation with the ERP export. The added complexity of managing transactions across documents outweighs any flexibility gains for this use case.</w:t>
      </w:r>
    </w:p>
    <w:p>
      <w:pPr>
        <w:pStyle w:val="Heading1"/>
      </w:pPr>
      <w:r>
        <w:t>3. High-Level Design</w:t>
      </w:r>
    </w:p>
    <w:p>
      <w:pPr>
        <w:pStyle w:val="Heading1"/>
      </w:pPr>
      <w:r>
        <w:t>System Components</w:t>
      </w:r>
    </w:p>
    <w:p>
      <w:r>
        <w:t>| Name | Responsibility | Technology | Interfaces |</w:t>
      </w:r>
    </w:p>
    <w:p>
      <w:r>
        <w:t>|------|----------------|------------|------------|</w:t>
      </w:r>
    </w:p>
    <w:p>
      <w:r>
        <w:t>| **Mobile Client** | Capture receipt image, optional metadata, submit expense, receive push notifications. | React Native (TypeScript) – runs on iOS 13+, Android 8+ devices. | HTTPS/REST to **API Gateway** (JSON); FCM/APNs for push notifications. |</w:t>
      </w:r>
    </w:p>
    <w:p>
      <w:r>
        <w:t>| **Web Portal (Manager UI)** | View pending expenses, add comments, approve/reject line‑items, view approval history. | React (TypeScript) + Redux Toolkit – SPA served via CDN. | HTTPS/REST to **API Gateway** (JSON); WebSocket (via SockJS/STOMP) for real‑time updates optional. |</w:t>
      </w:r>
    </w:p>
    <w:p>
      <w:r>
        <w:t>| **Budget‑vs‑Actual Dashboard** | Interactive charts showing variance, drill‑down by month/dept/category, refresh ≤5 min. | NestJS (Node.js/TypeScript) with GraphQL endpoint; uses Chart.js/D3 for rendering. | GraphQL over HTTPS/REST to **API Gateway**; subscribes to Kafka **budget-loaded** and **expense-approved** topics for cache refresh. |</w:t>
      </w:r>
    </w:p>
    <w:p>
      <w:r>
        <w:t>| **API Gateway** | Single entry point, authentication, rate‑limiting, request routing, JWT validation. | Node.js (Express) + TypeScript. | HTTPS/REST (inbound from clients); internal gRPC/REST to backend services; emits/auth validates JWT; publishes audit events to Kafka **audit** topic. |</w:t>
      </w:r>
    </w:p>
    <w:p>
      <w:r>
        <w:t>| **Auth Service** (optional thin wrapper) | Validates OIDC/SAML token, issues short‑lived JWT, maps user to roles. | Node.js (Express) + TypeScript – can be embedded in gateway but listed separately for clarity. | HTTPS/REST (token introspection) to Azure AD/Okta; returns JWT to gateway. |</w:t>
      </w:r>
    </w:p>
    <w:p>
      <w:r>
        <w:t>| **Core Expense Service** | CRUD operations for expense records, audit trail, manager action handling, enforces RBAC. | Java Spring Boot (Spring Data JPA). | HTTPS/REST (via API Gateway); JDBC to **PostgreSQL**; consumes/produces Kafka events: **expense-submitted**, **expense-categorized**, **expense-actioned**. |</w:t>
      </w:r>
    </w:p>
    <w:p>
      <w:r>
        <w:t>| **OCR Service** | Extracts merchant, date, total from receipt image; returns structured data with confidence score. | Python 3.11 + Tesseract OCR (or Azure Form Recognizer SDK as fallback). | Consumes raw image reference from **expense-ocr-request** Kafka topic; publishes **ocr-result** event (JSON) to Kafka; optionally calls external OCR REST API (HTTPS). |</w:t>
      </w:r>
    </w:p>
    <w:p>
      <w:r>
        <w:t>| **Categorization &amp; Rules Engine** | Applies rule‑based mapping (merchant + amount → chart‑of‑accounts) and stores final category. | Java Spring Boot (shared with Core Expense) **or** Drools rule engine (if rule complexity grows). | Consumes **ocr-result** from Kafka; updates expense record via Core Expense Service (REST) or directly via JDBC; publishes **expense-categorized** event. |</w:t>
      </w:r>
    </w:p>
    <w:p>
      <w:r>
        <w:t>| **Reporting &amp; Export Service** | Generates monthly consolidated PDF/Excel reports; builds nightly export file for ERP. | Python 3.11 + Pandas + FastAPI. | HTTPS/REST (on‑demand report request); reads from **PostgreSQL** (and optionally **OpenSearch** for analytics); writes CSV/JSON to **S3/Blob** bucket; triggers ERP export via HTTPS/REST to ERP endpoint. |</w:t>
      </w:r>
    </w:p>
    <w:p>
      <w:r>
        <w:t>| **Dashboard Service** | Supplies aggregated data for budget‑vs‑actual UI; maintains materialized views for fast queries. | NestJS (Node.js/TypeScript) + GraphQL. | GraphQL over HTTPS/REST to API Gateway; reads from **PostgreSQL** (read replica) and/or **OpenSearch**; subscribes to Kafka **expense-approved** and **budget-loaded** topics to refresh cache. |</w:t>
      </w:r>
    </w:p>
    <w:p>
      <w:r>
        <w:t>| **Notification Service** | Sends email (approval request, deadline reminders, report delivery) and push notifications. | Node.js (NestJS) – uses SendGrid/SMTP for email; FCM/APNs SDK for push. | Consumes Kafka **notification** topic (email/push); calls external SMTP/HTTP APIs (HTTPS). |</w:t>
      </w:r>
    </w:p>
    <w:p>
      <w:r>
        <w:t>| **File Storage (Receipt Images)** | Durable, encrypted object store for raw receipt images. | Amazon S3 (or Azure Blob Storage) with SSE‑KMS/SSE‑AES256. | Receives pre‑signed PUT URL from API Gateway; stores image; metadata (URL, bucket/key) saved in PostgreSQL. |</w:t>
      </w:r>
    </w:p>
    <w:p>
      <w:r>
        <w:t>| **PostgreSQL (Primary DB)** | ACID‑compliant store for expenses, users, audit trail, budget, configuration. | PostgreSQL 15 (managed – RDS/Azure Database for PostgreSQL). | SQL/JDBC from Core Expense, Reporting, Dashboard services; logical replication for read replicas. |</w:t>
      </w:r>
    </w:p>
    <w:p>
      <w:r>
        <w:t>| **Redis (Cache)** | Session tokens, OCR confidence scores, fast look‑ups for pending manager actions. | Redis 7 (elasticache/Azure Cache for Redis). | GET/SET via TCP (redis protocol) from API Gateway, Core Expense, Dashboard. |</w:t>
      </w:r>
    </w:p>
    <w:p>
      <w:r>
        <w:t>| **OpenSearch (Analytics Store)** | Full‑text search on receipt metadata, ad‑hoc finance queries. | Amazon OpenSearch Service (or Azure Cognitive Search). | REST/JSON over HTTPS from Reporting &amp; Dashboard services for search queries. |</w:t>
      </w:r>
    </w:p>
    <w:p>
      <w:r>
        <w:t>| **Kafka (Event Backbone)** | Durable, high‑throughput buffering for async pipelines (OCR, categorization, notifications, budget load). | Apache Kafka (managed – MSK/Azure Event Hubs for Kafka). | Producers/consumers use binary protocol; topics: `expense-ocr-request`, `ocr-result`, `expense-categorized`, `expense-actioned`, `notification`, `budget-loaded`, `audit`. |</w:t>
      </w:r>
    </w:p>
    <w:p>
      <w:r>
        <w:t>| **ELK Stack** | Centralized logging, log‑based alerting. | Elasticsearch, Logstash, Kibana (EC2/EKS or managed). | Agents (Filebeat/Fluent Bit) ship logs from all containers; Kibana UI over HTTPS. |</w:t>
      </w:r>
    </w:p>
    <w:p>
      <w:r>
        <w:t>| **Prometheus + Grafana** | Metrics collection and visualization for autoscaling &amp; SLA monitoring. | Prometheus server + Grafana (Helm charts). | Prometheus scrapes `/metrics` endpoints (HTTP) from services; Grafana queries Prometheus over HTTP. |</w:t>
      </w:r>
    </w:p>
    <w:p>
      <w:r>
        <w:t>| **Jaeger (Tracing)** | Distributed tracing to pinpoint latency bottlenecks. | Jaeger operator (Helm). | OpenTelemetry SDKs in services export traces via gRPC/HTTP to Jaeger collector. |</w:t>
      </w:r>
    </w:p>
    <w:p>
      <w:r>
        <w:t>| **CI/CD Pipeline** | Automated build, test, security scan, Helm chart push, GitOps deployment. | GitHub Actions → Docker build → Helm chart repository → ArgoCD/Flux (GitOps). | Webhook triggers; interacts with container registry (ECR/ACR) and Kubernetes API (HTTPS). |</w:t>
      </w:r>
    </w:p>
    <w:p>
      <w:r>
        <w:t>| **Ingress Controller (NGINX/ISTIO)** | Terminates TLS, routes external traffic to API Gateway &amp; static web assets. | NGINX Ingress (or Istio IngressGateway). | HTTPS/REST from clients to gateway; internal service‑to‑service via Istio mTLS if used. |</w:t>
      </w:r>
    </w:p>
    <w:p>
      <w:r>
        <w:t>---</w:t>
      </w:r>
    </w:p>
    <w:p>
      <w:pPr>
        <w:pStyle w:val="Heading1"/>
      </w:pPr>
      <w:r>
        <w:t>Component Interaction Diagram</w:t>
      </w:r>
    </w:p>
    <w:p>
      <w:r>
        <w:t>```</w:t>
      </w:r>
    </w:p>
    <w:p>
      <w:r>
        <w:t>[Mobile Client]</w:t>
      </w:r>
    </w:p>
    <w:p>
      <w:r>
        <w:t xml:space="preserve">      | HTTPS/REST (JSON)</w:t>
      </w:r>
    </w:p>
    <w:p>
      <w:r>
        <w:t xml:space="preserve">      v</w:t>
      </w:r>
    </w:p>
    <w:p>
      <w:r>
        <w:t>[API Gateway] &lt;---&gt; [Auth Service] (JWT validation/issuance)</w:t>
      </w:r>
    </w:p>
    <w:p>
      <w:r>
        <w:t xml:space="preserve">      |</w:t>
      </w:r>
    </w:p>
    <w:p>
      <w:r>
        <w:t xml:space="preserve">      |---&gt; [Core Expense Service] (REST)</w:t>
      </w:r>
    </w:p>
    <w:p>
      <w:r>
        <w:t xml:space="preserve">      |        |</w:t>
      </w:r>
    </w:p>
    <w:p>
      <w:r>
        <w:t xml:space="preserve">      |        |---&gt; [PostgreSQL] (SQL/JDBC)</w:t>
      </w:r>
    </w:p>
    <w:p>
      <w:r>
        <w:t xml:space="preserve">      |        |</w:t>
      </w:r>
    </w:p>
    <w:p>
      <w:r>
        <w:t xml:space="preserve">      |        |&lt;---&gt; [Redis] (GET/SET)</w:t>
      </w:r>
    </w:p>
    <w:p>
      <w:r>
        <w:t xml:space="preserve">      |        |</w:t>
      </w:r>
    </w:p>
    <w:p>
      <w:r>
        <w:t xml:space="preserve">      |        |---&gt; [Kafka] (publish/subscribe)</w:t>
      </w:r>
    </w:p>
    <w:p>
      <w:r>
        <w:t xml:space="preserve">      |                |---&gt; [OCR Service] (consume expense-ocr-request)</w:t>
      </w:r>
    </w:p>
    <w:p>
      <w:r>
        <w:t xml:space="preserve">      |                |        |</w:t>
      </w:r>
    </w:p>
    <w:p>
      <w:r>
        <w:t xml:space="preserve">      |                |        |---&gt; [File Storage] (PUT/GET image)</w:t>
      </w:r>
    </w:p>
    <w:p>
      <w:r>
        <w:t xml:space="preserve">      |                |        |</w:t>
      </w:r>
    </w:p>
    <w:p>
      <w:r>
        <w:t xml:space="preserve">      |                |        |&lt;---&gt; [OCR Service] (publish ocr-result)</w:t>
      </w:r>
    </w:p>
    <w:p>
      <w:r>
        <w:t xml:space="preserve">      |                |</w:t>
      </w:r>
    </w:p>
    <w:p>
      <w:r>
        <w:t xml:space="preserve">      |                |---&gt; [Categorization &amp; Rules Engine] (consume ocr-result)</w:t>
      </w:r>
    </w:p>
    <w:p>
      <w:r>
        <w:t xml:space="preserve">      |                |        |</w:t>
      </w:r>
    </w:p>
    <w:p>
      <w:r>
        <w:t xml:space="preserve">      |                |        |---&gt; [Core Expense Service] (update category)</w:t>
      </w:r>
    </w:p>
    <w:p>
      <w:r>
        <w:t xml:space="preserve">      |                |        |</w:t>
      </w:r>
    </w:p>
    <w:p>
      <w:r>
        <w:t xml:space="preserve">      |                |        |---&gt; [Kafka] (publish expense-categorized)</w:t>
      </w:r>
    </w:p>
    <w:p>
      <w:r>
        <w:t xml:space="preserve">      |                |</w:t>
      </w:r>
    </w:p>
    <w:p>
      <w:r>
        <w:t xml:space="preserve">      |                |---&gt; [Notification Service] (consume notification)</w:t>
      </w:r>
    </w:p>
    <w:p>
      <w:r>
        <w:t xml:space="preserve">      |                |        |</w:t>
      </w:r>
    </w:p>
    <w:p>
      <w:r>
        <w:t xml:space="preserve">      |                |        |---&gt; [Email/Push Providers] (HTTPS/SMTP)</w:t>
      </w:r>
    </w:p>
    <w:p>
      <w:r>
        <w:t xml:space="preserve">      |                |</w:t>
      </w:r>
    </w:p>
    <w:p>
      <w:r>
        <w:t xml:space="preserve">      |                |---&gt; [Reporting &amp; Export Service] (consume expense-approved &amp; budget-loaded)</w:t>
      </w:r>
    </w:p>
    <w:p>
      <w:r>
        <w:t xml:space="preserve">      |                |        |</w:t>
      </w:r>
    </w:p>
    <w:p>
      <w:r>
        <w:t xml:space="preserve">      |                |        |---&gt; [PostgreSQL] (read)</w:t>
      </w:r>
    </w:p>
    <w:p>
      <w:r>
        <w:t xml:space="preserve">      |                |        |        |</w:t>
      </w:r>
    </w:p>
    <w:p>
      <w:r>
        <w:t xml:space="preserve">      |                |        |        |---&gt; [OpenSearch] (optional analytics)</w:t>
      </w:r>
    </w:p>
    <w:p>
      <w:r>
        <w:t xml:space="preserve">      |                |        |</w:t>
      </w:r>
    </w:p>
    <w:p>
      <w:r>
        <w:t xml:space="preserve">      |                |        |---&gt; [File Storage] (write CSV/JSON)</w:t>
      </w:r>
    </w:p>
    <w:p>
      <w:r>
        <w:t xml:space="preserve">      |                |        |</w:t>
      </w:r>
    </w:p>
    <w:p>
      <w:r>
        <w:t xml:space="preserve">      |                |        |---&gt; [ERP System] (HTTPS POST)</w:t>
      </w:r>
    </w:p>
    <w:p>
      <w:r>
        <w:t xml:space="preserve">      |                |</w:t>
      </w:r>
    </w:p>
    <w:p>
      <w:r>
        <w:t xml:space="preserve">      |                |---&gt; [Dashboard Service] (consume expense-approved &amp; budget-loaded)</w:t>
      </w:r>
    </w:p>
    <w:p>
      <w:r>
        <w:t xml:space="preserve">      |                |        |</w:t>
      </w:r>
    </w:p>
    <w:p>
      <w:r>
        <w:t xml:space="preserve">      |                |        |---&gt; [PostgreSQL Read Replica] (SQL)</w:t>
      </w:r>
    </w:p>
    <w:p>
      <w:r>
        <w:t xml:space="preserve">      |                |        |</w:t>
      </w:r>
    </w:p>
    <w:p>
      <w:r>
        <w:t xml:space="preserve">      |                |        |---&gt; [OpenSearch] (search)</w:t>
      </w:r>
    </w:p>
    <w:p>
      <w:r>
        <w:t xml:space="preserve">      |                |</w:t>
      </w:r>
    </w:p>
    <w:p>
      <w:r>
        <w:t xml:space="preserve">      |                |---&gt; [ELK Stack] (logs from all services)</w:t>
      </w:r>
    </w:p>
    <w:p>
      <w:r>
        <w:t xml:space="preserve">      |                |</w:t>
      </w:r>
    </w:p>
    <w:p>
      <w:r>
        <w:t xml:space="preserve">      |                |---&gt; [Prometheus] (metrics scraped)</w:t>
      </w:r>
    </w:p>
    <w:p>
      <w:r>
        <w:t xml:space="preserve">      |                |</w:t>
      </w:r>
    </w:p>
    <w:p>
      <w:r>
        <w:t xml:space="preserve">      |                |---&gt; [Jaeger] (traces exported)</w:t>
      </w:r>
    </w:p>
    <w:p>
      <w:r>
        <w:t xml:space="preserve">      |</w:t>
      </w:r>
    </w:p>
    <w:p>
      <w:r>
        <w:t xml:space="preserve">      |&lt;--- [Web Portal (Manager UI)] (HTTPS/REST)</w:t>
      </w:r>
    </w:p>
    <w:p>
      <w:r>
        <w:t xml:space="preserve">      |</w:t>
      </w:r>
    </w:p>
    <w:p>
      <w:r>
        <w:t xml:space="preserve">      |&lt;--- [Budget‑vs‑Actual Dashboard] (GraphQL over HTTPS)</w:t>
      </w:r>
    </w:p>
    <w:p>
      <w:r>
        <w:t xml:space="preserve">      |</w:t>
      </w:r>
    </w:p>
    <w:p>
      <w:r>
        <w:t xml:space="preserve">      |&lt;--- [Finance Admin Console] (part of Web Portal – same UI)</w:t>
      </w:r>
    </w:p>
    <w:p>
      <w:r>
        <w:t>```</w:t>
      </w:r>
    </w:p>
    <w:p>
      <w:r>
        <w:t>*Legend:*</w:t>
      </w:r>
    </w:p>
    <w:p>
      <w:pPr>
        <w:pStyle w:val="ListBullet"/>
      </w:pPr>
      <w:r>
        <w:t>Solid arrows = synchronous request/response (HTTPS/REST or GraphQL).</w:t>
      </w:r>
    </w:p>
    <w:p>
      <w:pPr>
        <w:pStyle w:val="ListBullet"/>
      </w:pPr>
      <w:r>
        <w:t>Dashed arrows = asynchronous event flow via Kafka (binary protocol).</w:t>
      </w:r>
    </w:p>
    <w:p>
      <w:pPr>
        <w:pStyle w:val="ListBullet"/>
      </w:pPr>
      <w:r>
        <w:t>Horizontal lines inside the API Gateway box show internal calls to Auth Service and Core Expense Service.</w:t>
      </w:r>
    </w:p>
    <w:p>
      <w:r>
        <w:t>---</w:t>
      </w:r>
    </w:p>
    <w:p>
      <w:pPr>
        <w:pStyle w:val="Heading1"/>
      </w:pPr>
      <w:r>
        <w:t>Data Flow (Primary End‑to‑End Journey)</w:t>
      </w:r>
    </w:p>
    <w:p>
      <w:r>
        <w:t>1. **Employee captures receipt** – Mobile Client uses camera, optionally enters date/amount/merchant.</w:t>
      </w:r>
    </w:p>
    <w:p>
      <w:r>
        <w:t>2. **Mobile Client → API Gateway** – `POST /expenses` with metadata and a pre‑signed S3 PUT URL (obtained earlier via `GET /upload-url`).</w:t>
      </w:r>
    </w:p>
    <w:p>
      <w:r>
        <w:t>3. **API Gateway stores image** – Mobile Client PUTs the raw image directly to **File Storage** (S3) using the pre‑signed URL.</w:t>
      </w:r>
    </w:p>
    <w:p>
      <w:r>
        <w:t>4. **API Gateway → Core Expense Service** – Creates an expense record with status **SUBMITTED**, user ID, image reference; returns expense ID.</w:t>
      </w:r>
    </w:p>
    <w:p>
      <w:r>
        <w:t>5. **API Gateway → Kafka** – Publishes `expense-ocr-request` (expense ID, image URI) to Kafka topic.</w:t>
      </w:r>
    </w:p>
    <w:p>
      <w:r>
        <w:t>6. **OCR Service** – Consumes `expense-ocr-request`, downloads image from File Storage, runs Tesseract/Form Recognizer, extracts merchant, date, amount, confidence.</w:t>
      </w:r>
    </w:p>
    <w:p>
      <w:r>
        <w:t>7. **OCR Service → Kafka** – Publishes `ocr-result` (expense ID, extracted fields, confidence).</w:t>
      </w:r>
    </w:p>
    <w:p>
      <w:r>
        <w:t>8. **Categorization &amp; Rules Engine** – Consumes `ocr-result`, applies rule‑based mapping (merchant → chart‑of‑accounts, amount thresholds), determines final category.</w:t>
      </w:r>
    </w:p>
    <w:p>
      <w:r>
        <w:t>9. **Categorization Engine → Core Expense Service** – Calls `PUT /expenses/{id}/category` (or directly updates via JDBC) to store category and set status **READY_FOR_APPROVAL**.</w:t>
      </w:r>
    </w:p>
    <w:p>
      <w:r>
        <w:t>10. **Core Expense Service → Kafka** – Publishes `expense-categorized` (expense ID, category).</w:t>
      </w:r>
    </w:p>
    <w:p>
      <w:r>
        <w:t>11. **Kafka → Notification Service** – Consumes `expense-categorized`, builds email/push notification to the employee’s manager (using manager ID from employee hierarchy stored in PostgreSQL).</w:t>
      </w:r>
    </w:p>
    <w:p>
      <w:r>
        <w:t>12. **Notification Service → Email/Push Provider** – Sends notification (SMTP/FCM/APNs).</w:t>
      </w:r>
    </w:p>
    <w:p>
      <w:r>
        <w:t>13. **Manager logs into Web Portal** – Browser loads SPA (served from CDN).</w:t>
      </w:r>
    </w:p>
    <w:p>
      <w:r>
        <w:t>14. **Web Portal → API Gateway** – `GET /managers/{managerId}/pending` (REST) fetches pending expenses (Core Expense Service queries PostgreSQL for status=READY_FOR_APPROVAL).</w:t>
      </w:r>
    </w:p>
    <w:p>
      <w:r>
        <w:t>15. **Manager reviews line‑item, adds comment, clicks Approve/Reject** – Web Portal → API Gateway `PUT /expenses/{id}/action` with payload `{action: "APPROVE|REJECT", comment: "..."}`.</w:t>
      </w:r>
    </w:p>
    <w:p>
      <w:r>
        <w:t>16. **API Gateway → Core Expense Service** – Updates expense record: status **APPROVED** or **REJECTED**, stores comment, timestamps, user ID (audit).</w:t>
      </w:r>
    </w:p>
    <w:p>
      <w:r>
        <w:t>17. **Core Expense Service → Kafka** – Publishes `expense-actioned` (expense ID, action, comment).</w:t>
      </w:r>
    </w:p>
    <w:p>
      <w:r>
        <w:t>18. **Kafka → Notification Service** – Sends outcome email/push to employee.</w:t>
      </w:r>
    </w:p>
    <w:p>
      <w:r>
        <w:t>19. **Finance Admin uploads budget** – Places Excel file in designated S3 bucket; S3 event triggers **Reporting &amp; Export Service** (via Lambda or cron) to parse and upsert budget rows into PostgreSQL table `budget`.</w:t>
      </w:r>
    </w:p>
    <w:p>
      <w:r>
        <w:t>20. **Reporting &amp; Export Service → Kafka** – Publits `budget-loaded` (month, version).</w:t>
      </w:r>
    </w:p>
    <w:p>
      <w:r>
        <w:t>21. **Nightly batch (triggered by scheduler)** – Reporting &amp; Export Service reads all approved expenses for the month, aggregates by department/category/employee, generates PDF/Excel, stores in S3, and optionally emails stakeholders.</w:t>
      </w:r>
    </w:p>
    <w:p>
      <w:r>
        <w:t>22. **ERP Export Job** – Same service builds CSV/JSON of approved expenses, POSTs to ERP endpoint (`/erp/expenses`) nightly; receives HTTP 200 acknowledgment.</w:t>
      </w:r>
    </w:p>
    <w:p>
      <w:r>
        <w:t>23. **Dashboard Service** – Subscribes to `expense-approved` and `budget-loaded`; on receipt, refreshes materialized view in PostgreSQL read replica (or updates OpenSearch index).</w:t>
      </w:r>
    </w:p>
    <w:p>
      <w:r>
        <w:t>24. **Budget‑vs‑Actual Dashboard UI** – GraphQL query to Dashboard Service → returns aggregated actuals vs budget, variance %, trend lines; UI renders charts.</w:t>
      </w:r>
    </w:p>
    <w:p>
      <w:r>
        <w:t>25. **Observability** – All services emit logs to Fluent Bit → ELK; metrics to Prometheus; traces to Jaeger; alerts fire on SLA breaches (OCR latency &gt;5 s, manager decision &gt;2 h, etc.).</w:t>
      </w:r>
    </w:p>
    <w:p>
      <w:r>
        <w:t>---</w:t>
      </w:r>
    </w:p>
    <w:p>
      <w:pPr>
        <w:pStyle w:val="Heading1"/>
      </w:pPr>
      <w:r>
        <w:t>Key API Contracts</w:t>
      </w:r>
    </w:p>
    <w:p>
      <w:pPr>
        <w:pStyle w:val="Heading2"/>
      </w:pPr>
      <w:r>
        <w:t>1. Submit Expense (Mobile)</w:t>
      </w:r>
    </w:p>
    <w:p>
      <w:pPr>
        <w:pStyle w:val="ListBullet"/>
      </w:pPr>
      <w:r>
        <w:t>**Endpoint:** `POST /expenses`</w:t>
      </w:r>
    </w:p>
    <w:p>
      <w:pPr>
        <w:pStyle w:val="ListBullet"/>
      </w:pPr>
      <w:r>
        <w:t>**Auth:** Bearer JWT (issued by Auth Service) – scopes `expense:create`</w:t>
      </w:r>
    </w:p>
    <w:p>
      <w:pPr>
        <w:pStyle w:val="ListBullet"/>
      </w:pPr>
      <w:r>
        <w:t>**Request Body:**</w:t>
      </w:r>
    </w:p>
    <w:p>
      <w:r>
        <w:t xml:space="preserve">  ```json</w:t>
      </w:r>
    </w:p>
    <w:p>
      <w:r>
        <w:t xml:space="preserve">  {</w:t>
      </w:r>
    </w:p>
    <w:p>
      <w:r>
        <w:t xml:space="preserve">    "imageKey": "string",          // S3 object key (returned from pre‑signed URL step)</w:t>
      </w:r>
    </w:p>
    <w:p>
      <w:r>
        <w:t xml:space="preserve">    "merchant": "string|null",    // optional, filled by OCR later</w:t>
      </w:r>
    </w:p>
    <w:p>
      <w:r>
        <w:t xml:space="preserve">    "date": "string (ISO 8601)",   // optional</w:t>
      </w:r>
    </w:p>
    <w:p>
      <w:r>
        <w:t xml:space="preserve">    "amount": "number",            // optional, in minor units (cents)</w:t>
      </w:r>
    </w:p>
    <w:p>
      <w:r>
        <w:t xml:space="preserve">    "currency": "string"          // e.g., "USD" (fixed for now)</w:t>
      </w:r>
    </w:p>
    <w:p>
      <w:r>
        <w:t xml:space="preserve">  }</w:t>
      </w:r>
    </w:p>
    <w:p>
      <w:r>
        <w:t xml:space="preserve">  ```</w:t>
      </w:r>
    </w:p>
    <w:p>
      <w:pPr>
        <w:pStyle w:val="ListBullet"/>
      </w:pPr>
      <w:r>
        <w:t>**Response (201 Created):**</w:t>
      </w:r>
    </w:p>
    <w:p>
      <w:r>
        <w:t xml:space="preserve">  ```json</w:t>
      </w:r>
    </w:p>
    <w:p>
      <w:r>
        <w:t xml:space="preserve">  {</w:t>
      </w:r>
    </w:p>
    <w:p>
      <w:r>
        <w:t xml:space="preserve">    "expenseId": "uuid",</w:t>
      </w:r>
    </w:p>
    <w:p>
      <w:r>
        <w:t xml:space="preserve">    "status": "SUBMITTED",</w:t>
      </w:r>
    </w:p>
    <w:p>
      <w:r>
        <w:t xml:space="preserve">    "createdAt": "string (ISO 8601)",</w:t>
      </w:r>
    </w:p>
    <w:p>
      <w:r>
        <w:t xml:space="preserve">    "imageUrl": "string"   // pre‑signed GET URL for thumbnail (optional)</w:t>
      </w:r>
    </w:p>
    <w:p>
      <w:r>
        <w:t xml:space="preserve">  }</w:t>
      </w:r>
    </w:p>
    <w:p>
      <w:r>
        <w:t xml:space="preserve">  ```</w:t>
      </w:r>
    </w:p>
    <w:p>
      <w:pPr>
        <w:pStyle w:val="Heading2"/>
      </w:pPr>
      <w:r>
        <w:t>2. Get Pending Expenses for Manager</w:t>
      </w:r>
    </w:p>
    <w:p>
      <w:pPr>
        <w:pStyle w:val="ListBullet"/>
      </w:pPr>
      <w:r>
        <w:t>**Endpoint:** `GET /managers/{managerId}/pending?limit=20&amp;offset=0`</w:t>
      </w:r>
    </w:p>
    <w:p>
      <w:pPr>
        <w:pStyle w:val="ListBullet"/>
      </w:pPr>
      <w:r>
        <w:t>**Auth:** Bearer JWT – scopes `manager:read`</w:t>
      </w:r>
    </w:p>
    <w:p>
      <w:pPr>
        <w:pStyle w:val="ListBullet"/>
      </w:pPr>
      <w:r>
        <w:t>**Query Params:** `limit` (int, default 20), `offset` (int)</w:t>
      </w:r>
    </w:p>
    <w:p>
      <w:pPr>
        <w:pStyle w:val="ListBullet"/>
      </w:pPr>
      <w:r>
        <w:t>**Response (200 OK):**</w:t>
      </w:r>
    </w:p>
    <w:p>
      <w:r>
        <w:t xml:space="preserve">  ```json</w:t>
      </w:r>
    </w:p>
    <w:p>
      <w:r>
        <w:t xml:space="preserve">  {</w:t>
      </w:r>
    </w:p>
    <w:p>
      <w:r>
        <w:t xml:space="preserve">    "items": [</w:t>
      </w:r>
    </w:p>
    <w:p>
      <w:r>
        <w:t xml:space="preserve">      {</w:t>
      </w:r>
    </w:p>
    <w:p>
      <w:r>
        <w:t xml:space="preserve">        "expenseId": "uuid",</w:t>
      </w:r>
    </w:p>
    <w:p>
      <w:r>
        <w:t xml:space="preserve">        "employeeId": "uuid",</w:t>
      </w:r>
    </w:p>
    <w:p>
      <w:r>
        <w:t xml:space="preserve">        "employeeName": "string",</w:t>
      </w:r>
    </w:p>
    <w:p>
      <w:r>
        <w:t xml:space="preserve">        "merchant": "string|null",</w:t>
      </w:r>
    </w:p>
    <w:p>
      <w:r>
        <w:t xml:space="preserve">        "date": "string (ISO 8601)",</w:t>
      </w:r>
    </w:p>
    <w:p>
      <w:r>
        <w:t xml:space="preserve">        "amount": "number",</w:t>
      </w:r>
    </w:p>
    <w:p>
      <w:r>
        <w:t xml:space="preserve">        "category": "string|null",</w:t>
      </w:r>
    </w:p>
    <w:p>
      <w:r>
        <w:t xml:space="preserve">        "submittedAt": "string (ISO 8601)"</w:t>
      </w:r>
    </w:p>
    <w:p>
      <w:r>
        <w:t xml:space="preserve">      }</w:t>
      </w:r>
    </w:p>
    <w:p>
      <w:r>
        <w:t xml:space="preserve">    ],</w:t>
      </w:r>
    </w:p>
    <w:p>
      <w:r>
        <w:t xml:space="preserve">    "totalCount": "integer",</w:t>
      </w:r>
    </w:p>
    <w:p>
      <w:r>
        <w:t xml:space="preserve">    "limit": "integer",</w:t>
      </w:r>
    </w:p>
    <w:p>
      <w:r>
        <w:t xml:space="preserve">    "offset": "integer"</w:t>
      </w:r>
    </w:p>
    <w:p>
      <w:r>
        <w:t xml:space="preserve">  }</w:t>
      </w:r>
    </w:p>
    <w:p>
      <w:r>
        <w:t xml:space="preserve">  ```</w:t>
      </w:r>
    </w:p>
    <w:p>
      <w:pPr>
        <w:pStyle w:val="Heading2"/>
      </w:pPr>
      <w:r>
        <w:t>3. Approve / Reject Expense</w:t>
      </w:r>
    </w:p>
    <w:p>
      <w:pPr>
        <w:pStyle w:val="ListBullet"/>
      </w:pPr>
      <w:r>
        <w:t>**Endpoint:** `PUT /expenses/{expenseId}/action`</w:t>
      </w:r>
    </w:p>
    <w:p>
      <w:pPr>
        <w:pStyle w:val="ListBullet"/>
      </w:pPr>
      <w:r>
        <w:t>**Auth:** Bearer JWT – scopes `expense:action`</w:t>
      </w:r>
    </w:p>
    <w:p>
      <w:pPr>
        <w:pStyle w:val="ListBullet"/>
      </w:pPr>
      <w:r>
        <w:t>**Request Body:**</w:t>
      </w:r>
    </w:p>
    <w:p>
      <w:r>
        <w:t xml:space="preserve">  ```json</w:t>
      </w:r>
    </w:p>
    <w:p>
      <w:r>
        <w:t xml:space="preserve">  {</w:t>
      </w:r>
    </w:p>
    <w:p>
      <w:r>
        <w:t xml:space="preserve">    "action": "APPROVE|REJECT",</w:t>
      </w:r>
    </w:p>
    <w:p>
      <w:r>
        <w:t xml:space="preserve">    "comment": "string|null"   // free‑text, max 500 chars</w:t>
      </w:r>
    </w:p>
    <w:p>
      <w:r>
        <w:t xml:space="preserve">  }</w:t>
      </w:r>
    </w:p>
    <w:p>
      <w:r>
        <w:t xml:space="preserve">  ```</w:t>
      </w:r>
    </w:p>
    <w:p>
      <w:pPr>
        <w:pStyle w:val="ListBullet"/>
      </w:pPr>
      <w:r>
        <w:t>**Response (200 OK):**</w:t>
      </w:r>
    </w:p>
    <w:p>
      <w:r>
        <w:t xml:space="preserve">  ```json</w:t>
      </w:r>
    </w:p>
    <w:p>
      <w:r>
        <w:t xml:space="preserve">  {</w:t>
      </w:r>
    </w:p>
    <w:p>
      <w:r>
        <w:t xml:space="preserve">    "expenseId": "uuid",</w:t>
      </w:r>
    </w:p>
    <w:p>
      <w:r>
        <w:t xml:space="preserve">    "status": "APPROVED|REJECTED",</w:t>
      </w:r>
    </w:p>
    <w:p>
      <w:r>
        <w:t xml:space="preserve">    "actionedAt": "string (ISO 8601)",</w:t>
      </w:r>
    </w:p>
    <w:p>
      <w:r>
        <w:t xml:space="preserve">    "actionedBy": "uuid",</w:t>
      </w:r>
    </w:p>
    <w:p>
      <w:r>
        <w:t xml:space="preserve">    "comment": "string|null"</w:t>
      </w:r>
    </w:p>
    <w:p>
      <w:r>
        <w:t xml:space="preserve">  }</w:t>
      </w:r>
    </w:p>
    <w:p>
      <w:r>
        <w:t xml:space="preserve">  ```</w:t>
      </w:r>
    </w:p>
    <w:p>
      <w:pPr>
        <w:pStyle w:val="Heading2"/>
      </w:pPr>
      <w:r>
        <w:t>4. Budget‑vs‑Actual Dashboard Data</w:t>
      </w:r>
    </w:p>
    <w:p>
      <w:pPr>
        <w:pStyle w:val="ListBullet"/>
      </w:pPr>
      <w:r>
        <w:t>**Endpoint:** `GET /dashboard/budget-vs-actual` (GraphQL query) – exposed via HTTP POST to `/graphql` but we list the logical operation.</w:t>
      </w:r>
    </w:p>
    <w:p>
      <w:pPr>
        <w:pStyle w:val="ListBullet"/>
      </w:pPr>
      <w:r>
        <w:t>**Auth:** Bearer JWT – scopes `dashboard:read`</w:t>
      </w:r>
    </w:p>
    <w:p>
      <w:pPr>
        <w:pStyle w:val="ListBullet"/>
      </w:pPr>
      <w:r>
        <w:t>**GraphQL Query:**</w:t>
      </w:r>
    </w:p>
    <w:p>
      <w:r>
        <w:t xml:space="preserve">  ```graphql</w:t>
      </w:r>
    </w:p>
    <w:p>
      <w:r>
        <w:t xml:space="preserve">  query BudgetVsActual($month: String!, $department: String) {</w:t>
      </w:r>
    </w:p>
    <w:p>
      <w:r>
        <w:t xml:space="preserve">    budgetVsActual(month: $month, department: $department) {</w:t>
      </w:r>
    </w:p>
    <w:p>
      <w:r>
        <w:t xml:space="preserve">      month</w:t>
      </w:r>
    </w:p>
    <w:p>
      <w:r>
        <w:t xml:space="preserve">      department</w:t>
      </w:r>
    </w:p>
    <w:p>
      <w:r>
        <w:t xml:space="preserve">      category</w:t>
      </w:r>
    </w:p>
    <w:p>
      <w:r>
        <w:t xml:space="preserve">      budgetAmount   // number</w:t>
      </w:r>
    </w:p>
    <w:p>
      <w:r>
        <w:t xml:space="preserve">      actualAmount   // number</w:t>
      </w:r>
    </w:p>
    <w:p>
      <w:r>
        <w:t xml:space="preserve">      variancePercent // number</w:t>
      </w:r>
    </w:p>
    <w:p>
      <w:r>
        <w:t xml:space="preserve">      trend {        // last 3 months</w:t>
      </w:r>
    </w:p>
    <w:p>
      <w:r>
        <w:t xml:space="preserve">        month</w:t>
      </w:r>
    </w:p>
    <w:p>
      <w:r>
        <w:t xml:space="preserve">        actualAmount</w:t>
      </w:r>
    </w:p>
    <w:p>
      <w:r>
        <w:t xml:space="preserve">      }</w:t>
      </w:r>
    </w:p>
    <w:p>
      <w:r>
        <w:t xml:space="preserve">    }</w:t>
      </w:r>
    </w:p>
    <w:p>
      <w:r>
        <w:t xml:space="preserve">  }</w:t>
      </w:r>
    </w:p>
    <w:p>
      <w:r>
        <w:t xml:space="preserve">  ```</w:t>
      </w:r>
    </w:p>
    <w:p>
      <w:pPr>
        <w:pStyle w:val="ListBullet"/>
      </w:pPr>
      <w:r>
        <w:t>**Response (200 OK):** JSON matching the shape defined in the query.</w:t>
      </w:r>
    </w:p>
    <w:p>
      <w:pPr>
        <w:pStyle w:val="Heading2"/>
      </w:pPr>
      <w:r>
        <w:t>5. Generate Monthly Consolidated Report (On‑Demand)</w:t>
      </w:r>
    </w:p>
    <w:p>
      <w:pPr>
        <w:pStyle w:val="ListBullet"/>
      </w:pPr>
      <w:r>
        <w:t>**Endpoint:** `POST /reports/generate`</w:t>
      </w:r>
    </w:p>
    <w:p>
      <w:pPr>
        <w:pStyle w:val="ListBullet"/>
      </w:pPr>
      <w:r>
        <w:t>**Auth:** Bearer JWT – scopes `finance:report`</w:t>
      </w:r>
    </w:p>
    <w:p>
      <w:pPr>
        <w:pStyle w:val="ListBullet"/>
      </w:pPr>
      <w:r>
        <w:t>**Request Body:**</w:t>
      </w:r>
    </w:p>
    <w:p>
      <w:r>
        <w:t xml:space="preserve">  ```json</w:t>
      </w:r>
    </w:p>
    <w:p>
      <w:r>
        <w:t xml:space="preserve">  {</w:t>
      </w:r>
    </w:p>
    <w:p>
      <w:r>
        <w:t xml:space="preserve">    "month": "string (YYYY-MM)",   // e.g., "2024-09"</w:t>
      </w:r>
    </w:p>
    <w:p>
      <w:r>
        <w:t xml:space="preserve">    "format": "PDF|EXCEL",</w:t>
      </w:r>
    </w:p>
    <w:p>
      <w:r>
        <w:t xml:space="preserve">    "emailTo": ["string"]   // optional list of recipients</w:t>
      </w:r>
    </w:p>
    <w:p>
      <w:r>
        <w:t xml:space="preserve">  }</w:t>
      </w:r>
    </w:p>
    <w:p>
      <w:r>
        <w:t xml:space="preserve">  ```</w:t>
      </w:r>
    </w:p>
    <w:p>
      <w:pPr>
        <w:pStyle w:val="ListBullet"/>
      </w:pPr>
      <w:r>
        <w:t>**Response (202 Accepted):**</w:t>
      </w:r>
    </w:p>
    <w:p>
      <w:r>
        <w:t xml:space="preserve">  ```json</w:t>
      </w:r>
    </w:p>
    <w:p>
      <w:r>
        <w:t xml:space="preserve">  {</w:t>
      </w:r>
    </w:p>
    <w:p>
      <w:r>
        <w:t xml:space="preserve">    "reportId": "uuid",</w:t>
      </w:r>
    </w:p>
    <w:p>
      <w:r>
        <w:t xml:space="preserve">    "status": "PROCESSING",</w:t>
      </w:r>
    </w:p>
    <w:p>
      <w:r>
        <w:t xml:space="preserve">    "estimatedCompletionSec": "integer"</w:t>
      </w:r>
    </w:p>
    <w:p>
      <w:r>
        <w:t xml:space="preserve">  }</w:t>
      </w:r>
    </w:p>
    <w:p>
      <w:r>
        <w:t xml:space="preserve">  ```</w:t>
      </w:r>
    </w:p>
    <w:p>
      <w:r>
        <w:t xml:space="preserve">  (Client can poll `GET /reports/{reportId}` for completion and download URL.)</w:t>
      </w:r>
    </w:p>
    <w:p>
      <w:r>
        <w:t>---</w:t>
      </w:r>
    </w:p>
    <w:p>
      <w:pPr>
        <w:pStyle w:val="Heading1"/>
      </w:pPr>
      <w:r>
        <w:t>Infrastructure Overview</w:t>
      </w:r>
    </w:p>
    <w:p>
      <w:r>
        <w:t>| Layer | Deployment Detail | Networking |</w:t>
      </w:r>
    </w:p>
    <w:p>
      <w:r>
        <w:t>|-------|-------------------|------------|</w:t>
      </w:r>
    </w:p>
    <w:p>
      <w:r>
        <w:t>| **Client Edge** | Mobile apps (public internet); Web Portal &amp; Dashboard served via **Amazon CloudFront** (or Azure Front Door) with origin pointing to **ALB/Nginx Ingress**. | Public subnet; TLS terminated at CloudFront/ALB. |</w:t>
      </w:r>
    </w:p>
    <w:p>
      <w:r>
        <w:t>| **API Gateway &amp; Auth Service** | Deployed as **Stateless Kubernetes Deployments** (2‑3 replicas) behind an **Internal ALB** (or Istio IngressGateway) that only accepts traffic from CloudFront. | Private subnet; accessible only via internal load balancer; security group allows inbound from CloudFront CIDR. |</w:t>
      </w:r>
    </w:p>
    <w:p>
      <w:r>
        <w:t>| **Core Expense, Categorization, Notification, Reporting &amp; Export, Dashboard Services** | Each as its own **Kubernetes Deployment** (HorizontalPodAutoscaler enabled). Run in the same private subnet; communicate via **ClusterIP Services**. | Private subnet; no direct internet egress except to approved external endpoints (OCR cloud API, ERP, email/push providers) via NAT Gateway/Egress‑only security groups. |</w:t>
      </w:r>
    </w:p>
    <w:p>
      <w:r>
        <w:t>| **OCR Service** | **Autoscaling GPU‑enabled** nodes (if using Azure Form Recognizer cloud API, then just standard CPU pods). Runs in private subnet; pulls images from S3 via VPC Endpoint (S3 Gateway). | Private subnet; outbound to S3 via VPC Endpoint; inbound only from Kafka (internal). |</w:t>
      </w:r>
    </w:p>
    <w:p>
      <w:r>
        <w:t>| **Kafka (MSK/Azure Event Hubs)** | Managed service with **3‑AZ replication**, default retention 7 days (configurable). Accessed via **IAM role** or SASL/SCRAM; services connect using private endpoints. | Private subnet; encrypted in‑transit (TLS). |</w:t>
      </w:r>
    </w:p>
    <w:p>
      <w:r>
        <w:t>| **PostgreSQL** | **Managed RDS/Azure Database for PostgreSQL** with **Multi‑AZ**, **automated backups**, **point‑in‑time recovery**, **read replica** (for dashboard/reporting). | Private subnet; security group allows inbound from service pods only (port 5432). |</w:t>
      </w:r>
    </w:p>
    <w:p>
      <w:r>
        <w:t>| **Redis (Elasticache/Azure Cache)** | Cluster mode enabled, **auto‑failover**, **snapshot** to S3 for durability. | Private subnet; accessible only by service pods. |</w:t>
      </w:r>
    </w:p>
    <w:p>
      <w:r>
        <w:t>| **OpenSearch (optional)** | Managed domain with **3‑AZ**, **snapshot** to S3. | Private subnet; accessed via HTTPS. |</w:t>
      </w:r>
    </w:p>
    <w:p>
      <w:r>
        <w:t>| **File Storage (S3/Blob)** | Buckets with **SSE‑KMS**, **versioning**, **lifecycle** (transition to Glacier after 180 days, delete after 7 years per policy). | Private subnet access via VPC Endpoint; public pre‑signed URLs used only for mobile upload/download (short‑lived, &lt;15 min). |</w:t>
      </w:r>
    </w:p>
    <w:p>
      <w:r>
        <w:t>| **ELK Stack** | Deployed on **EKS node group** (or managed Elasticsearch Service). Receives logs via **Fluid Bit DaemonSet** on each node. | Private subnet; Kibana exposed via internal ALB with SSO (SAML/OIDC) for ops team. |</w:t>
      </w:r>
    </w:p>
    <w:p>
      <w:r>
        <w:t>| **Prometheus + Grafana** | Helm chart in monitoring namespace; **Prometheus Server** scrapes pod `/metrics` endpoints via ServiceMonitor; **Grafana** accessed via internal ALB with SSO. | Private subnet. |</w:t>
      </w:r>
    </w:p>
    <w:p>
      <w:r>
        <w:t>| **Jaeger** | Helm chart; agents as **DaemonSet**; collector receives gRPC/HTTP traces from OpenTelemetry SDKs. | Private subnet. |</w:t>
      </w:r>
    </w:p>
    <w:p>
      <w:r>
        <w:t>| **CI/CD** | GitHub Actions runners (self‑hosted on EC2 or GitHub‑hosted) build Docker images, push to **ECR/ACR**, then **ArgoCD** syncs Helm charts to EKS cluster. | Runners have outbound internet; cluster pulls images from private registry via VPC Endpoint. |</w:t>
      </w:r>
    </w:p>
    <w:p>
      <w:r>
        <w:t>| **DNS** | Internal Route53/Azure DNS zone for service discovery (`api.internal.company.com`, `web.internal.company.com`). | Split‑horizon: public zone for CloudFront, internal zone for service‑to‑service. |</w:t>
      </w:r>
    </w:p>
    <w:p>
      <w:r>
        <w:t>**Failover &amp; Backup**</w:t>
      </w:r>
    </w:p>
    <w:p>
      <w:pPr>
        <w:pStyle w:val="ListBullet"/>
      </w:pPr>
      <w:r>
        <w:t>**Multi‑AZ** for all managed services (RDS, MSK, Elasticache, OpenSearch).</w:t>
      </w:r>
    </w:p>
    <w:p>
      <w:pPr>
        <w:pStyle w:val="ListBullet"/>
      </w:pPr>
      <w:r>
        <w:t>**PostgreSQL** daily automated snapshots + WAL archiving; cross‑region copy for DR.</w:t>
      </w:r>
    </w:p>
    <w:p>
      <w:pPr>
        <w:pStyle w:val="ListBullet"/>
      </w:pPr>
      <w:r>
        <w:t>**Kafka** retains 7 days; consumer groups store offsets in Kafka topic (compacting).</w:t>
      </w:r>
    </w:p>
    <w:p>
      <w:pPr>
        <w:pStyle w:val="ListBullet"/>
      </w:pPr>
      <w:r>
        <w:t>**S3** versioning + lifecycle + cross‑region replication (optional) for disaster recovery of receipt images.</w:t>
      </w:r>
    </w:p>
    <w:p>
      <w:pPr>
        <w:pStyle w:val="ListBullet"/>
      </w:pPr>
      <w:r>
        <w:t>**Stateful services** (none besides DB) are stateless; pod loss triggers automatic rescheduling by Kubernetes.</w:t>
      </w:r>
    </w:p>
    <w:p>
      <w:r>
        <w:t>---</w:t>
      </w:r>
    </w:p>
    <w:p>
      <w:pPr>
        <w:pStyle w:val="Heading1"/>
      </w:pPr>
      <w:r>
        <w:t>Scalability Approach</w:t>
      </w:r>
    </w:p>
    <w:p>
      <w:r>
        <w:t>| Component | Bottleneck &amp; Scaling Technique |</w:t>
      </w:r>
    </w:p>
    <w:p>
      <w:r>
        <w:t>|-----------|--------------------------------|</w:t>
      </w:r>
    </w:p>
    <w:p>
      <w:r>
        <w:t>| **API Gateway** | CPU‑bound under request spikes. Deployed as **Deployment** with **HPA** targeting CPU &gt; 60 % or custom latency metric (95th‑pct response time &gt;150 ms). Stateless; session data stored in JWT/Redis. |</w:t>
      </w:r>
    </w:p>
    <w:p>
      <w:r>
        <w:t>| **Auth Service** | Low traffic; 2 replicas sufficient; can be scaled similarly to gateway. |</w:t>
      </w:r>
    </w:p>
    <w:p>
      <w:r>
        <w:t>| **Core Expense Service** | Write‑heavy (expense creates, updates). HPA on CPU &amp; **DB write latency** (via Prometheus metric `pg_stat_activity`). Stateless; all state in PostgreSQL. Uses connection pool (Hikari) sized to pod count. |</w:t>
      </w:r>
    </w:p>
    <w:p>
      <w:r>
        <w:t>| **OCR Service** | Image processing is CPU‑intensive. Runs on **CPU‑optimized node pool**; HPA based on **CPU utilization** and **Kafka lag** on `expense-ocr-request` topic (via Kafka exporter). Each pod processes images independently; scaling out reduces lag. |</w:t>
      </w:r>
    </w:p>
    <w:p>
      <w:r>
        <w:t>| **Categorization &amp; Rules Engine** | Minimal CPU; scales on Kafka lag for `ocr-result` topic. Stateless; can share pods with Core Expense if desired. |</w:t>
      </w:r>
    </w:p>
    <w:p>
      <w:r>
        <w:t>| **Notification Service** | I/O‑bound (email/push API calls). HPA on **outbound request latency** and Kafka lag on `notification` topic. |</w:t>
      </w:r>
    </w:p>
    <w:p>
      <w:r>
        <w:t>| **Reporting &amp; Export Service** | Batch‑heavy (nightly report generation). Uses **Kubernetes CronJob** (or a Deployment with a side‑car scheduler) that spawns a pod per night; pod requests sufficient CPU/memory (e.g., 2 vCPU, 4 GiB) to finish within window. Autoscaling not needed for batch; but on‑demand report endpoint uses same service with HPA on concurrent request count. |</w:t>
      </w:r>
    </w:p>
    <w:p>
      <w:r>
        <w:t>| **Dashboard Service** | Read‑heavy; uses **PostgreSQL read replica** (or OpenSearch) to serve queries. HPA on CPU and **query latency** metric from Prometheus. Stateless aside from read replica connection. |</w:t>
      </w:r>
    </w:p>
    <w:p>
      <w:r>
        <w:t>| **Web Portal &amp; Mobile CDN** | Static assets served via CloudFront; edge caching reduces origin load. Origin (ALB) scales via **Target Group** attached to API Gateway deployment. |</w:t>
      </w:r>
    </w:p>
    <w:p>
      <w:r>
        <w:t>| **PostgreSQL** | Primary handles writes; scaling vertically (instance size) up to required throughput. Read replica scales horizontally for analytics/reporting. If write load &gt; 3 k TPS, consider **logical partitioning** by department (range partitioning) – not needed for 500‑user scale. |</w:t>
      </w:r>
    </w:p>
    <w:p>
      <w:r>
        <w:t>| **Redis** | Used for session tokens and OCR confidence; sized for expected concurrent sessions (~500 employees × 2 sessions). HPA on **memory usage**; enables **auto‑scaling groups** for Elasticache node clusters. |</w:t>
      </w:r>
    </w:p>
    <w:p>
      <w:r>
        <w:t>| **Kafka** | Throughput scaled by increasing **partition count** (e.g., 12 partitions per topic) and adding broker nodes. Consumers (OCR, Categorization, Notification, Dashboard) scale via consumer group lag‑based HPA. |</w:t>
      </w:r>
    </w:p>
    <w:p>
      <w:r>
        <w:t>| **File Storage (S3)** | Fully managed; scales automatically. Pre‑signed URL generation is lightweight; no scaling concerns. |</w:t>
      </w:r>
    </w:p>
    <w:p>
      <w:r>
        <w:t>| **Observability Stack** | ELK, Prometheus, Grafana, Jaeger each have their own HPA based on resource usage; logs and metrics volume bounded by retention policies (e.g., 30 days for logs, 15 days for high‑resolution metrics). |</w:t>
      </w:r>
    </w:p>
    <w:p>
      <w:r>
        <w:t>**Cache Invalidation Strategy**</w:t>
      </w:r>
    </w:p>
    <w:p>
      <w:pPr>
        <w:pStyle w:val="ListBullet"/>
      </w:pPr>
      <w:r>
        <w:t>**Redis session tokens:** TTL = 15 min (refresh on each API call).</w:t>
      </w:r>
    </w:p>
    <w:p>
      <w:pPr>
        <w:pStyle w:val="ListBullet"/>
      </w:pPr>
      <w:r>
        <w:t>**OCR confidence scores:** TTL = 1 hour; invalidated on new OCR attempt for same receipt image (same `imageKey`).</w:t>
      </w:r>
    </w:p>
    <w:p>
      <w:pPr>
        <w:pStyle w:val="ListBullet"/>
      </w:pPr>
      <w:r>
        <w:t>**Dashboard materialized views:** Updated on consumption of `expense-approved` and `budget-loaded` Kafka events; stale data window ≤ 5 min (meets SLA).</w:t>
      </w:r>
    </w:p>
    <w:p>
      <w:r>
        <w:t>**Read Replica Lag Handling**</w:t>
      </w:r>
    </w:p>
    <w:p>
      <w:pPr>
        <w:pStyle w:val="ListBullet"/>
      </w:pPr>
      <w:r>
        <w:t>Dashboard service monitors replica lag via `pg_stat_replication`; if lag &gt; 30 s, it temporarily falls back to primary (with circuit‑breaker) and raises an alert.</w:t>
      </w:r>
    </w:p>
    <w:p>
      <w:r>
        <w:t>**Autoscaling Triggers Summary**</w:t>
      </w:r>
    </w:p>
    <w:p>
      <w:pPr>
        <w:pStyle w:val="ListBullet"/>
      </w:pPr>
      <w:r>
        <w:t>**CPU/Memory** (default) for most stateless services.</w:t>
      </w:r>
    </w:p>
    <w:p>
      <w:pPr>
        <w:pStyle w:val="ListBullet"/>
      </w:pPr>
      <w:r>
        <w:t>**Custom latency / queue depth** (Kafka lag) for OCR, Categorization, Notification, Dashboard.</w:t>
      </w:r>
    </w:p>
    <w:p>
      <w:pPr>
        <w:pStyle w:val="ListBullet"/>
      </w:pPr>
      <w:r>
        <w:t>**Request rate** (RPS) for API Gateway and Web Portal origin ALB.</w:t>
      </w:r>
    </w:p>
    <w:p>
      <w:r>
        <w:t>---</w:t>
      </w:r>
    </w:p>
    <w:p>
      <w:r>
        <w:t>*End of High‑Level Design.*</w:t>
      </w:r>
    </w:p>
    <w:p>
      <w:pPr>
        <w:pStyle w:val="Heading1"/>
      </w:pPr>
      <w:r>
        <w:t>4. Low-Level Design</w:t>
      </w:r>
    </w:p>
    <w:p>
      <w:pPr>
        <w:pStyle w:val="Title"/>
      </w:pPr>
      <w:r>
        <w:t>Low‑Level Design (LLD) – Internal Expense Management System</w:t>
      </w:r>
    </w:p>
    <w:p>
      <w:r>
        <w:t>This document expands the high‑level design into implementation‑ready artefacts.</w:t>
      </w:r>
    </w:p>
    <w:p>
      <w:r>
        <w:t>A developer can copy the DDL, API contracts, and sequence diagrams straight into a repository and begin coding.</w:t>
      </w:r>
    </w:p>
    <w:p>
      <w:r>
        <w:t>---</w:t>
      </w:r>
    </w:p>
    <w:p>
      <w:pPr>
        <w:pStyle w:val="Heading1"/>
      </w:pPr>
      <w:r>
        <w:t>1. Database Schema</w:t>
      </w:r>
    </w:p>
    <w:p>
      <w:r>
        <w:t>All persistent data lives in **PostgreSQL 15** (managed RDS/Azure Database for PostgreSQL).</w:t>
      </w:r>
    </w:p>
    <w:p>
      <w:r>
        <w:t>The schema is deliberately kept simple – the heavy lifting (OCR, categorisation, reporting) is done asynchronously via Kafka.</w:t>
      </w:r>
    </w:p>
    <w:p>
      <w:pPr>
        <w:pStyle w:val="Heading2"/>
      </w:pPr>
      <w:r>
        <w:t>1.1. Core Tables</w:t>
      </w:r>
    </w:p>
    <w:p>
      <w:r>
        <w:t>| Table | Description | Engine |</w:t>
      </w:r>
    </w:p>
    <w:p>
      <w:r>
        <w:t>|-------|-------------|--------|</w:t>
      </w:r>
    </w:p>
    <w:p>
      <w:r>
        <w:t>| `users` | Employees, managers, finance admins | PostgreSQL |</w:t>
      </w:r>
    </w:p>
    <w:p>
      <w:r>
        <w:t>| `user_roles` | Many‑to‑many link between users and roles (RBAC) | PostgreSQL |</w:t>
      </w:r>
    </w:p>
    <w:p>
      <w:r>
        <w:t>| `roles` | Static role definitions (`EMPLOYEE`, `MANAGER`, `FINANCE`, `ADMIN`) | PostgreSQL |</w:t>
      </w:r>
    </w:p>
    <w:p>
      <w:r>
        <w:t>| `expenses` | One record per submitted receipt | PostgreSQL |</w:t>
      </w:r>
    </w:p>
    <w:p>
      <w:r>
        <w:t>| `expense_audit` | Immutable audit trail (create, categorise, action) | PostgreSQL |</w:t>
      </w:r>
    </w:p>
    <w:p>
      <w:r>
        <w:t>| `budget` | Monthly budget amounts per department &amp; chart‑of‑accounts | PostgreSQL |</w:t>
      </w:r>
    </w:p>
    <w:p>
      <w:r>
        <w:t>| `reports` | Metadata for generated PDF/Excel reports (on‑demand &amp; nightly) | PostgreSQL |</w:t>
      </w:r>
    </w:p>
    <w:p>
      <w:r>
        <w:t>| `notifications` | Queue‑like table for email/push that failed to send (DLQ) | PostgreSQL |</w:t>
      </w:r>
    </w:p>
    <w:p>
      <w:r>
        <w:t>| `kafka_offsets` | Stores consumer‑group offsets for exactly‑once semantics (optional) | PostgreSQL |</w:t>
      </w:r>
    </w:p>
    <w:p>
      <w:pPr>
        <w:pStyle w:val="Heading2"/>
      </w:pPr>
      <w:r>
        <w:t>1.2. DDL</w:t>
      </w:r>
    </w:p>
    <w:p>
      <w:r>
        <w:t>```sql</w:t>
      </w:r>
    </w:p>
    <w:p>
      <w:r>
        <w:t>-- -------------------------------------------------</w:t>
      </w:r>
    </w:p>
    <w:p>
      <w:r>
        <w:t>-- 1. Users &amp; RBAC</w:t>
      </w:r>
    </w:p>
    <w:p>
      <w:r>
        <w:t>-- -------------------------------------------------</w:t>
      </w:r>
    </w:p>
    <w:p>
      <w:r>
        <w:t>CREATE TABLE roles (</w:t>
      </w:r>
    </w:p>
    <w:p>
      <w:r>
        <w:t xml:space="preserve">    role_id   SERIAL PRIMARY KEY,</w:t>
      </w:r>
    </w:p>
    <w:p>
      <w:r>
        <w:t xml:space="preserve">    name      VARCHAR(30) NOT NULL UNIQUE,   -- EMPLOYEE, MANAGER, FINANCE, ADMIN</w:t>
      </w:r>
    </w:p>
    <w:p>
      <w:r>
        <w:t xml:space="preserve">    description TEXT</w:t>
      </w:r>
    </w:p>
    <w:p>
      <w:r>
        <w:t>);</w:t>
      </w:r>
    </w:p>
    <w:p>
      <w:r>
        <w:t>CREATE TABLE users (</w:t>
      </w:r>
    </w:p>
    <w:p>
      <w:r>
        <w:t xml:space="preserve">    user_id      UUID PRIMARY KEY DEFAULT gen_random_uuid(),</w:t>
      </w:r>
    </w:p>
    <w:p>
      <w:r>
        <w:t xml:space="preserve">    email        VARCHAR(255) NOT NULL UNIQUE,</w:t>
      </w:r>
    </w:p>
    <w:p>
      <w:r>
        <w:t xml:space="preserve">    first_name   VARCHAR(100) NOT NULL,</w:t>
      </w:r>
    </w:p>
    <w:p>
      <w:r>
        <w:t xml:space="preserve">    last_name    VARCHAR(100) NOT NULL,</w:t>
      </w:r>
    </w:p>
    <w:p>
      <w:r>
        <w:t xml:space="preserve">    manager_id   UUID REFERENCES users(user_id) ON DELETE SET NULL,   -- self‑referencing hierarchy</w:t>
      </w:r>
    </w:p>
    <w:p>
      <w:r>
        <w:t xml:space="preserve">    department   VARCHAR(100),</w:t>
      </w:r>
    </w:p>
    <w:p>
      <w:r>
        <w:t xml:space="preserve">    is_active    BOOLEAN NOT NULL DEFAULT TRUE,</w:t>
      </w:r>
    </w:p>
    <w:p>
      <w:r>
        <w:t xml:space="preserve">    created_at   TIMESTAMPTZ NOT NULL DEFAULT now(),</w:t>
      </w:r>
    </w:p>
    <w:p>
      <w:r>
        <w:t xml:space="preserve">    updated_at   TIMESTAMPTZ NOT NULL DEFAULT now()</w:t>
      </w:r>
    </w:p>
    <w:p>
      <w:r>
        <w:t>);</w:t>
      </w:r>
    </w:p>
    <w:p>
      <w:r>
        <w:t>CREATE TABLE user_roles (</w:t>
      </w:r>
    </w:p>
    <w:p>
      <w:r>
        <w:t xml:space="preserve">    user_id UUID NOT NULL REFERENCES users(user_id) ON DELETE CASCADE,</w:t>
      </w:r>
    </w:p>
    <w:p>
      <w:r>
        <w:t xml:space="preserve">    role_id INTEGER NOT NULL REFERENCES roles(role_id) ON DELETE CASCADE,</w:t>
      </w:r>
    </w:p>
    <w:p>
      <w:r>
        <w:t xml:space="preserve">    PRIMARY KEY (user_id, role_id)</w:t>
      </w:r>
    </w:p>
    <w:p>
      <w:r>
        <w:t>);</w:t>
      </w:r>
    </w:p>
    <w:p>
      <w:r>
        <w:t>-- -------------------------------------------------</w:t>
      </w:r>
    </w:p>
    <w:p>
      <w:r>
        <w:t>-- 2. Expenses</w:t>
      </w:r>
    </w:p>
    <w:p>
      <w:r>
        <w:t>-- -------------------------------------------------</w:t>
      </w:r>
    </w:p>
    <w:p>
      <w:r>
        <w:t>CREATE TYPE expense_status AS ENUM (</w:t>
      </w:r>
    </w:p>
    <w:p>
      <w:r>
        <w:t xml:space="preserve">    'SUBMITTED',</w:t>
      </w:r>
    </w:p>
    <w:p>
      <w:r>
        <w:t xml:space="preserve">    'OCR_PENDING',</w:t>
      </w:r>
    </w:p>
    <w:p>
      <w:r>
        <w:t xml:space="preserve">    'OCR_COMPLETED',</w:t>
      </w:r>
    </w:p>
    <w:p>
      <w:r>
        <w:t xml:space="preserve">    'CATEGORIZED',</w:t>
      </w:r>
    </w:p>
    <w:p>
      <w:r>
        <w:t xml:space="preserve">    'READY_FOR_APPROVAL',</w:t>
      </w:r>
    </w:p>
    <w:p>
      <w:r>
        <w:t xml:space="preserve">    'APPROVED',</w:t>
      </w:r>
    </w:p>
    <w:p>
      <w:r>
        <w:t xml:space="preserve">    'REJECTED',</w:t>
      </w:r>
    </w:p>
    <w:p>
      <w:r>
        <w:t xml:space="preserve">    'CANCELLED'</w:t>
      </w:r>
    </w:p>
    <w:p>
      <w:r>
        <w:t>);</w:t>
      </w:r>
    </w:p>
    <w:p>
      <w:r>
        <w:t>CREATE TABLE expenses (</w:t>
      </w:r>
    </w:p>
    <w:p>
      <w:r>
        <w:t xml:space="preserve">    expense_id      UUID PRIMARY KEY DEFAULT gen_random_uuid(),</w:t>
      </w:r>
    </w:p>
    <w:p>
      <w:r>
        <w:t xml:space="preserve">    user_id         UUID NOT NULL REFERENCES users(user_id) ON DELETE CASCADE,</w:t>
      </w:r>
    </w:p>
    <w:p>
      <w:r>
        <w:t xml:space="preserve">    image_key       VARCHAR(512) NOT NULL,          -- S3 object key (pre‑signed URL step)</w:t>
      </w:r>
    </w:p>
    <w:p>
      <w:r>
        <w:t xml:space="preserve">    merchant        VARCHAR(255),</w:t>
      </w:r>
    </w:p>
    <w:p>
      <w:r>
        <w:t xml:space="preserve">    expense_date    DATE,</w:t>
      </w:r>
    </w:p>
    <w:p>
      <w:r>
        <w:t xml:space="preserve">    amount_cents    BIGINT NOT NULL,                -- stored in minor units (cents)</w:t>
      </w:r>
    </w:p>
    <w:p>
      <w:r>
        <w:t xml:space="preserve">    currency        CHAR(3) NOT NULL DEFAULT 'USD',</w:t>
      </w:r>
    </w:p>
    <w:p>
      <w:r>
        <w:t xml:space="preserve">    category        VARCHAR(100),                   -- chart‑of‑accounts code</w:t>
      </w:r>
    </w:p>
    <w:p>
      <w:r>
        <w:t xml:space="preserve">    status          expense_status NOT NULL DEFAULT 'SUBMITTED',</w:t>
      </w:r>
    </w:p>
    <w:p>
      <w:r>
        <w:t xml:space="preserve">    submitted_at    TIMESTAMPTZ NOT NULL DEFAULT now(),</w:t>
      </w:r>
    </w:p>
    <w:p>
      <w:r>
        <w:t xml:space="preserve">    updated_at      TIMESTAMPTZ NOT NULL DEFAULT now(),</w:t>
      </w:r>
    </w:p>
    <w:p>
      <w:r>
        <w:t xml:space="preserve">    CONSTRAINT chk_amount_nonneg CHECK (amount_cents &gt;= 0)</w:t>
      </w:r>
    </w:p>
    <w:p>
      <w:r>
        <w:t>);</w:t>
      </w:r>
    </w:p>
    <w:p>
      <w:r>
        <w:t>-- Indexes for frequent look‑ups</w:t>
      </w:r>
    </w:p>
    <w:p>
      <w:r>
        <w:t>CREATE INDEX ix_expenses_user_status   ON expenses(user_id, status);</w:t>
      </w:r>
    </w:p>
    <w:p>
      <w:r>
        <w:t>CREATE INDEX ix_expenses_date          ON expenses(expense_date);</w:t>
      </w:r>
    </w:p>
    <w:p>
      <w:r>
        <w:t>CREATE INDEX ix_expenses_status        ON expenses(status);</w:t>
      </w:r>
    </w:p>
    <w:p>
      <w:r>
        <w:t>CREATE INDEX ix_expenses_image_key     ON expenses(image_key);   -- for OCR lookup</w:t>
      </w:r>
    </w:p>
    <w:p>
      <w:r>
        <w:t>-- -------------------------------------------------</w:t>
      </w:r>
    </w:p>
    <w:p>
      <w:r>
        <w:t>-- 3. Expense Audit (append‑only)</w:t>
      </w:r>
    </w:p>
    <w:p>
      <w:r>
        <w:t>-- -------------------------------------------------</w:t>
      </w:r>
    </w:p>
    <w:p>
      <w:r>
        <w:t>CREATE TABLE expense_audit (</w:t>
      </w:r>
    </w:p>
    <w:p>
      <w:r>
        <w:t xml:space="preserve">    audit_id      BIGSERIAL PRIMARY KEY,</w:t>
      </w:r>
    </w:p>
    <w:p>
      <w:r>
        <w:t xml:space="preserve">    expense_id    UUID NOT NULL REFERENCES expenses(expense_id) ON DELETE CASCADE,</w:t>
      </w:r>
    </w:p>
    <w:p>
      <w:r>
        <w:t xml:space="preserve">    performed_by  UUID NOT NULL REFERENCES users(user_id),</w:t>
      </w:r>
    </w:p>
    <w:p>
      <w:r>
        <w:t xml:space="preserve">    action        VARCHAR(50) NOT NULL,   -- SUBMIT, OCR_RESULT, CATEGORY_SET, APPROVE, REJECT, CANCEL</w:t>
      </w:r>
    </w:p>
    <w:p>
      <w:r>
        <w:t xml:space="preserve">    comment       TEXT,</w:t>
      </w:r>
    </w:p>
    <w:p>
      <w:r>
        <w:t xml:space="preserve">    performed_at  TIMESTAMPTZ NOT NULL DEFAULT now(),</w:t>
      </w:r>
    </w:p>
    <w:p>
      <w:r>
        <w:t xml:space="preserve">    metadata      JSONB                     -- free‑form extra data (OCR confidence, etc.)</w:t>
      </w:r>
    </w:p>
    <w:p>
      <w:r>
        <w:t>);</w:t>
      </w:r>
    </w:p>
    <w:p>
      <w:r>
        <w:t>CREATE INDEX ix_audit_expense   ON expense_audit(expense_id);</w:t>
      </w:r>
    </w:p>
    <w:p>
      <w:r>
        <w:t>CREATE INDEX ix_audit_performed ON expense_audit(performed_by, performed_at);</w:t>
      </w:r>
    </w:p>
    <w:p>
      <w:r>
        <w:t>-- -------------------------------------------------</w:t>
      </w:r>
    </w:p>
    <w:p>
      <w:r>
        <w:t>-- 4. Budget</w:t>
      </w:r>
    </w:p>
    <w:p>
      <w:r>
        <w:t>-- -------------------------------------------------</w:t>
      </w:r>
    </w:p>
    <w:p>
      <w:r>
        <w:t>CREATE TABLE budget (</w:t>
      </w:r>
    </w:p>
    <w:p>
      <w:r>
        <w:t xml:space="preserve">    budget_id       UUID PRIMARY KEY DEFAULT gen_random_uuid(),</w:t>
      </w:r>
    </w:p>
    <w:p>
      <w:r>
        <w:t xml:space="preserve">    fiscal_year     SMALLINT NOT NULL,</w:t>
      </w:r>
    </w:p>
    <w:p>
      <w:r>
        <w:t xml:space="preserve">    month           SMALLINT NOT NULL CHECK (month BETWEEN 1 AND 12),</w:t>
      </w:r>
    </w:p>
    <w:p>
      <w:r>
        <w:t xml:space="preserve">    department      VARCHAR(100) NOT NULL,</w:t>
      </w:r>
    </w:p>
    <w:p>
      <w:r>
        <w:t xml:space="preserve">    category        VARCHAR(100) NOT NULL,   -- chart‑of‑accounts</w:t>
      </w:r>
    </w:p>
    <w:p>
      <w:r>
        <w:t xml:space="preserve">    amount_cents    BIGINT NOT NULL,</w:t>
      </w:r>
    </w:p>
    <w:p>
      <w:r>
        <w:t xml:space="preserve">    CONSTRAINT chk_budget_month_unique UNIQUE (fiscal_year, month, department, category),</w:t>
      </w:r>
    </w:p>
    <w:p>
      <w:r>
        <w:t xml:space="preserve">    CONSTRAINT chk_budget_amount_nonneg CHECK (amount_cents &gt;= 0)</w:t>
      </w:r>
    </w:p>
    <w:p>
      <w:r>
        <w:t>);</w:t>
      </w:r>
    </w:p>
    <w:p>
      <w:r>
        <w:t>CREATE INDEX ix_budget_period ON budget(fiscal_year, month);</w:t>
      </w:r>
    </w:p>
    <w:p>
      <w:r>
        <w:t>CREATE INDEX ix_budget_dept   ON budget(department);</w:t>
      </w:r>
    </w:p>
    <w:p>
      <w:r>
        <w:t>-- -------------------------------------------------</w:t>
      </w:r>
    </w:p>
    <w:p>
      <w:r>
        <w:t>-- 5. Reports (metadata only – files live in S3)</w:t>
      </w:r>
    </w:p>
    <w:p>
      <w:r>
        <w:t>-- -------------------------------------------------</w:t>
      </w:r>
    </w:p>
    <w:p>
      <w:r>
        <w:t>CREATE TYPE report_format AS ENUM ('PDF', 'EXCEL');</w:t>
      </w:r>
    </w:p>
    <w:p>
      <w:r>
        <w:t>CREATE TYPE report_status  AS ENUM ('PROCESSING', 'READY', 'FAILED');</w:t>
      </w:r>
    </w:p>
    <w:p>
      <w:r>
        <w:t>CREATE TABLE reports (</w:t>
      </w:r>
    </w:p>
    <w:p>
      <w:r>
        <w:t xml:space="preserve">    report_id       UUID PRIMARY KEY DEFAULT gen_random_uuid(),</w:t>
      </w:r>
    </w:p>
    <w:p>
      <w:r>
        <w:t xml:space="preserve">    requested_by    UUID NOT NULL REFERENCES users(user_id) ON DELETE SET NULL,</w:t>
      </w:r>
    </w:p>
    <w:p>
      <w:r>
        <w:t xml:space="preserve">    month           VARCHAR(7) NOT NULL,               -- YYYY-MM</w:t>
      </w:r>
    </w:p>
    <w:p>
      <w:r>
        <w:t xml:space="preserve">    format          report_format NOT NULL,</w:t>
      </w:r>
    </w:p>
    <w:p>
      <w:r>
        <w:t xml:space="preserve">    status          report_status NOT NULL DEFAULT 'PROCESSING',</w:t>
      </w:r>
    </w:p>
    <w:p>
      <w:r>
        <w:t xml:space="preserve">    s3_key          VARCHAR(512),                     -- set when READY</w:t>
      </w:r>
    </w:p>
    <w:p>
      <w:r>
        <w:t xml:space="preserve">    email_to        TEXT[],                           -- array of recipients</w:t>
      </w:r>
    </w:p>
    <w:p>
      <w:r>
        <w:t xml:space="preserve">    created_at      TIMESTAMPTZ NOT NULL DEFAULT now(),</w:t>
      </w:r>
    </w:p>
    <w:p>
      <w:r>
        <w:t xml:space="preserve">    completed_at    TIMESTAMPTZ</w:t>
      </w:r>
    </w:p>
    <w:p>
      <w:r>
        <w:t>);</w:t>
      </w:r>
    </w:p>
    <w:p>
      <w:r>
        <w:t>CREATE INDEX ix_reports_month   ON reports(month);</w:t>
      </w:r>
    </w:p>
    <w:p>
      <w:r>
        <w:t>CREATE INDEX ix_reports_status  ON reports(status);</w:t>
      </w:r>
    </w:p>
    <w:p>
      <w:r>
        <w:t>-- -------------------------------------------------</w:t>
      </w:r>
    </w:p>
    <w:p>
      <w:r>
        <w:t>-- 6. Notifications (DLQ for failed email/push)</w:t>
      </w:r>
    </w:p>
    <w:p>
      <w:r>
        <w:t>-- -------------------------------------------------</w:t>
      </w:r>
    </w:p>
    <w:p>
      <w:r>
        <w:t>CREATE TYPE notification_type AS ENUM ('EMAIL', 'PUSH');</w:t>
      </w:r>
    </w:p>
    <w:p>
      <w:r>
        <w:t>CREATE TYPE notification_status AS ENUM ('PENDING', 'SENT', 'FAILED');</w:t>
      </w:r>
    </w:p>
    <w:p>
      <w:r>
        <w:t>CREATE TABLE notifications (</w:t>
      </w:r>
    </w:p>
    <w:p>
      <w:r>
        <w:t xml:space="preserve">    notif_id        UUID PRIMARY KEY DEFAULT gen_random_uuid(),</w:t>
      </w:r>
    </w:p>
    <w:p>
      <w:r>
        <w:t xml:space="preserve">    user_id         UUID NOT NULL REFERENCES users(user_id) ON DELETE CASCADE,</w:t>
      </w:r>
    </w:p>
    <w:p>
      <w:r>
        <w:t xml:space="preserve">    type            notification_type NOT NULL,</w:t>
      </w:r>
    </w:p>
    <w:p>
      <w:r>
        <w:t xml:space="preserve">    status          notification_status NOT NULL DEFAULT 'PENDING',</w:t>
      </w:r>
    </w:p>
    <w:p>
      <w:r>
        <w:t xml:space="preserve">    subject         VARCHAR(255),</w:t>
      </w:r>
    </w:p>
    <w:p>
      <w:r>
        <w:t xml:space="preserve">    body            TEXT,</w:t>
      </w:r>
    </w:p>
    <w:p>
      <w:r>
        <w:t xml:space="preserve">    payload         JSONB,                     -- arbitrary data (expense_id, action, etc.)</w:t>
      </w:r>
    </w:p>
    <w:p>
      <w:r>
        <w:t xml:space="preserve">    attempts        INTEGER NOT NULL DEFAULT 0,</w:t>
      </w:r>
    </w:p>
    <w:p>
      <w:r>
        <w:t xml:space="preserve">    last_attempt    TIMESTAMPTZ,</w:t>
      </w:r>
    </w:p>
    <w:p>
      <w:r>
        <w:t xml:space="preserve">    created_at      TIMESTAMPTZ NOT NULL DEFAULT now(),</w:t>
      </w:r>
    </w:p>
    <w:p>
      <w:r>
        <w:t xml:space="preserve">    updated_at      TIMESTAMPTZ NOT NULL DEFAULT now()</w:t>
      </w:r>
    </w:p>
    <w:p>
      <w:r>
        <w:t>);</w:t>
      </w:r>
    </w:p>
    <w:p>
      <w:r>
        <w:t>CREATE INDEX ix_notif_user_status ON notifications(user_id, status);</w:t>
      </w:r>
    </w:p>
    <w:p>
      <w:r>
        <w:t>CREATE INDEX ix_notif_created     ON notifications(created_at);</w:t>
      </w:r>
    </w:p>
    <w:p>
      <w:r>
        <w:t>-- -------------------------------------------------</w:t>
      </w:r>
    </w:p>
    <w:p>
      <w:r>
        <w:t>-- 7. Kafka Offsets (optional – for exactly‑once processing)</w:t>
      </w:r>
    </w:p>
    <w:p>
      <w:r>
        <w:t>-- -------------------------------------------------</w:t>
      </w:r>
    </w:p>
    <w:p>
      <w:r>
        <w:t>CREATE TABLE kafka_offsets (</w:t>
      </w:r>
    </w:p>
    <w:p>
      <w:r>
        <w:t xml:space="preserve">    topic       VARCHAR(255) NOT NULL,</w:t>
      </w:r>
    </w:p>
    <w:p>
      <w:r>
        <w:t xml:space="preserve">    partition   INTEGER NOT NULL,</w:t>
      </w:r>
    </w:p>
    <w:p>
      <w:r>
        <w:t xml:space="preserve">    consumer_group VARCHAR(255) NOT NULL,</w:t>
      </w:r>
    </w:p>
    <w:p>
      <w:r>
        <w:t xml:space="preserve">    offset      BIGINT NOT NULL,</w:t>
      </w:r>
    </w:p>
    <w:p>
      <w:r>
        <w:t xml:space="preserve">    updated_at  TIMESTAMPTZ NOT NULL DEFAULT now(),</w:t>
      </w:r>
    </w:p>
    <w:p>
      <w:r>
        <w:t xml:space="preserve">    PRIMARY KEY (topic, partition, consumer_group)</w:t>
      </w:r>
    </w:p>
    <w:p>
      <w:r>
        <w:t>);</w:t>
      </w:r>
    </w:p>
    <w:p>
      <w:r>
        <w:t>```</w:t>
      </w:r>
    </w:p>
    <w:p>
      <w:pPr>
        <w:pStyle w:val="Heading2"/>
      </w:pPr>
      <w:r>
        <w:t>1.3. Relationships &amp; Cascades</w:t>
      </w:r>
    </w:p>
    <w:p>
      <w:r>
        <w:t>| Child Table | Parent Column | FK Action |</w:t>
      </w:r>
    </w:p>
    <w:p>
      <w:r>
        <w:t>|-------------|---------------|-----------|</w:t>
      </w:r>
    </w:p>
    <w:p>
      <w:r>
        <w:t>| `user_roles.user_id` → `users.user_id` | `ON DELETE CASCADE` |</w:t>
      </w:r>
    </w:p>
    <w:p>
      <w:r>
        <w:t>| `user_roles.role_id` → `roles.role_id` | `ON DELETE CASCADE` |</w:t>
      </w:r>
    </w:p>
    <w:p>
      <w:r>
        <w:t>| `expenses.user_id` → `users.user_id` | `ON DELETE CASCADE` (deleting a user removes their expenses) |</w:t>
      </w:r>
    </w:p>
    <w:p>
      <w:r>
        <w:t>| `expense_audit.expense_id` → `expenses.expense_id` | `ON DELETE CASCADE` |</w:t>
      </w:r>
    </w:p>
    <w:p>
      <w:r>
        <w:t>| `expense_audit.performed_by` → `users.user_id` | `ON DELETE CASCADE` |</w:t>
      </w:r>
    </w:p>
    <w:p>
      <w:r>
        <w:t>| `budget` – no FKs (reference data) |</w:t>
      </w:r>
    </w:p>
    <w:p>
      <w:r>
        <w:t>| `reports.requested_by` → `users.user_id` | `ON DELETE SET NULL` |</w:t>
      </w:r>
    </w:p>
    <w:p>
      <w:r>
        <w:t>| `notifications.user_id` → `users.user_id` | `ON DELETE CASCADE` |</w:t>
      </w:r>
    </w:p>
    <w:p>
      <w:r>
        <w:t>---</w:t>
      </w:r>
    </w:p>
    <w:p>
      <w:pPr>
        <w:pStyle w:val="Heading1"/>
      </w:pPr>
      <w:r>
        <w:t>2. API Specifications</w:t>
      </w:r>
    </w:p>
    <w:p>
      <w:r>
        <w:t>All services are behind the **API Gateway** (Node/Express + TypeScript).</w:t>
      </w:r>
    </w:p>
    <w:p>
      <w:r>
        <w:t>The gateway validates JWT scopes, performs rate‑limiting, and routes to the appropriate micro‑service.</w:t>
      </w:r>
    </w:p>
    <w:p>
      <w:r>
        <w:t>Below each endpoint lists the **exact contract** the gateway expects from the client and what it forwards to the downstream service.</w:t>
      </w:r>
    </w:p>
    <w:p>
      <w:pPr>
        <w:pStyle w:val="Heading2"/>
      </w:pPr>
      <w:r>
        <w:t>2.1. Common Security</w:t>
      </w:r>
    </w:p>
    <w:p>
      <w:pPr>
        <w:pStyle w:val="ListBullet"/>
      </w:pPr>
      <w:r>
        <w:t>**Auth:** Bearer JWT (issued by Auth Service).</w:t>
      </w:r>
    </w:p>
    <w:p>
      <w:pPr>
        <w:pStyle w:val="ListBullet"/>
      </w:pPr>
      <w:r>
        <w:t>**Header:** `Authorization: Bearer &lt;jwt&gt;`</w:t>
      </w:r>
    </w:p>
    <w:p>
      <w:pPr>
        <w:pStyle w:val="ListBullet"/>
      </w:pPr>
      <w:r>
        <w:t>**Scope** is encoded in the JWT claim `scope` (space‑separated list).</w:t>
      </w:r>
    </w:p>
    <w:p>
      <w:pPr>
        <w:pStyle w:val="ListBullet"/>
      </w:pPr>
      <w:r>
        <w:t>**Rate‑limit:** Default `100 req/min` per IP; critical endpoints (e.g., `/expenses`) have a burst of `20 req/sec`.</w:t>
      </w:r>
    </w:p>
    <w:p>
      <w:pPr>
        <w:pStyle w:val="Heading2"/>
      </w:pPr>
      <w:r>
        <w:t>2.2. Endpoint Catalogue</w:t>
      </w:r>
    </w:p>
    <w:p>
      <w:r>
        <w:t>| # | Method + Path | Auth Scope | Description |</w:t>
      </w:r>
    </w:p>
    <w:p>
      <w:r>
        <w:t>|---|---------------|------------|-------------|</w:t>
      </w:r>
    </w:p>
    <w:p>
      <w:r>
        <w:t>| 1 | `POST /expenses` | `expense:create` | Submit a new expense (metadata only; image uploaded separately). |</w:t>
      </w:r>
    </w:p>
    <w:p>
      <w:r>
        <w:t>| 2 | `GET /upload-url` | `expense:create` | Returns a pre‑signed S3 PUT URL for the raw receipt image. |</w:t>
      </w:r>
    </w:p>
    <w:p>
      <w:r>
        <w:t>| 3 | `GET /managers/{managerId}/pending` | `manager:read` | Paginated list of expenses awaiting a manager’s action. |</w:t>
      </w:r>
    </w:p>
    <w:p>
      <w:r>
        <w:t>| 4 | `PUT /expenses/{expenseId}/action` | `expense:action` | Approve or reject an expense (add comment). |</w:t>
      </w:r>
    </w:p>
    <w:p>
      <w:r>
        <w:t>| 5 | `POST /reports/generate` | `finance:report` | Request an on‑demand monthly consolidated report (PDF/Excel). |</w:t>
      </w:r>
    </w:p>
    <w:p>
      <w:r>
        <w:t>| 6 | `GET /reports/{reportId}` | `finance:read` | Poll for report status and obtain download URL when ready. |</w:t>
      </w:r>
    </w:p>
    <w:p>
      <w:r>
        <w:t>| 7 | `POST /graphql` | `dashboard:read` | GraphQL endpoint for the Budget‑vs‑Actual dashboard (single query `budgetVsActual`). |</w:t>
      </w:r>
    </w:p>
    <w:p>
      <w:r>
        <w:t>| 8 | `GET /health` | *none* | Liveness/readiness probe (no auth). |</w:t>
      </w:r>
    </w:p>
    <w:p>
      <w:r>
        <w:t>| 9 | `POST /auth/token` | *none* | Public endpoint to exchange OIDC/SAML token for a short‑lived JWT (handled by Auth Service). |</w:t>
      </w:r>
    </w:p>
    <w:p>
      <w:r>
        <w:t>Below each endpoint is a full OpenAPI‑style specification (JSON Schema for bodies, query params, responses).</w:t>
      </w:r>
    </w:p>
    <w:p>
      <w:r>
        <w:t>---</w:t>
      </w:r>
    </w:p>
    <w:p>
      <w:pPr>
        <w:pStyle w:val="Heading3"/>
      </w:pPr>
      <w:r>
        <w:t>2.2.1. `POST /expenses`</w:t>
      </w:r>
    </w:p>
    <w:p>
      <w:r>
        <w:t>```</w:t>
      </w:r>
    </w:p>
    <w:p>
      <w:r>
        <w:t>POST /expenses</w:t>
      </w:r>
    </w:p>
    <w:p>
      <w:r>
        <w:t>```</w:t>
      </w:r>
    </w:p>
    <w:p>
      <w:r>
        <w:t>| Item | Details |</w:t>
      </w:r>
    </w:p>
    <w:p>
      <w:r>
        <w:t>|------|---------|</w:t>
      </w:r>
    </w:p>
    <w:p>
      <w:r>
        <w:t>| **Auth** | Bearer JWT, scope `expense:create` |</w:t>
      </w:r>
    </w:p>
    <w:p>
      <w:r>
        <w:t>| **Req Headers** | `Content-Type: application/json` |</w:t>
      </w:r>
    </w:p>
    <w:p>
      <w:r>
        <w:t>| **Req Body** | ```json { "imageKey": "string (required, S3 object key from /upload-url)", "merchant": "string|null", "date": "string (ISO‑8601 date, optional)", "amount": "number (optional, minor units)", "currency": "string (optional, default USD)" } ``` |</w:t>
      </w:r>
    </w:p>
    <w:p>
      <w:r>
        <w:t>| **Query Params** | none |</w:t>
      </w:r>
    </w:p>
    <w:p>
      <w:r>
        <w:t>| **Success** | `201 Created` &lt;br&gt;```json { "expenseId": "uuid", "status": "SUBMITTED", "createdAt": "string (ISO‑8601)", "imageUrl": "string (pre‑signed GET URL for thumbnail, optional)" } ``` |</w:t>
      </w:r>
    </w:p>
    <w:p>
      <w:r>
        <w:t>| **Error Responses** | *400* – validation failure (missing/invalid fields) &lt;br&gt;*401* – missing/invalid JWT &lt;br&gt;*403* – scope missing &lt;br&gt;*422* – business rule (e.g., amount &gt; policy limit) &lt;br&gt;*500* – unexpected error |</w:t>
      </w:r>
    </w:p>
    <w:p>
      <w:r>
        <w:t>| **Rate Limit** | 20 req/sec burst, 100 req/min sustained |</w:t>
      </w:r>
    </w:p>
    <w:p>
      <w:r>
        <w:t>---</w:t>
      </w:r>
    </w:p>
    <w:p>
      <w:pPr>
        <w:pStyle w:val="Heading3"/>
      </w:pPr>
      <w:r>
        <w:t>2.2.2. `GET /upload-url`</w:t>
      </w:r>
    </w:p>
    <w:p>
      <w:r>
        <w:t>```</w:t>
      </w:r>
    </w:p>
    <w:p>
      <w:r>
        <w:t>GET /upload-url?filename=&amp;contentType=</w:t>
      </w:r>
    </w:p>
    <w:p>
      <w:r>
        <w:t>```</w:t>
      </w:r>
    </w:p>
    <w:p>
      <w:r>
        <w:t>| Item | Details |</w:t>
      </w:r>
    </w:p>
    <w:p>
      <w:r>
        <w:t>|------|---------|</w:t>
      </w:r>
    </w:p>
    <w:p>
      <w:r>
        <w:t>| **Auth** | Bearer JWT, scope `expense:create` |</w:t>
      </w:r>
    </w:p>
    <w:p>
      <w:r>
        <w:t>| **Req Headers** | none |</w:t>
      </w:r>
    </w:p>
    <w:p>
      <w:r>
        <w:t>| **Req Body** | none |</w:t>
      </w:r>
    </w:p>
    <w:p>
      <w:r>
        <w:t>| **Query Params** | `filename` (string, required) – desired object key (e.g., `receipts/2024/09/abc123.jpg`) &lt;br&gt;`contentType` (string, required) – MIME type (e.g., `image/jpeg`) |</w:t>
      </w:r>
    </w:p>
    <w:p>
      <w:r>
        <w:t>| **Success** | `200 OK` &lt;br&gt;```json { "uploadUrl": "string (pre‑signed PUT URL, valid 15 min)", "expiresAt": "string (ISO‑8601)" } ``` |</w:t>
      </w:r>
    </w:p>
    <w:p>
      <w:r>
        <w:t>| **Error Responses** | *400* – missing/invalid query params &lt;br&gt;*401/403* – auth issues &lt;br&gt;*500* – S3 signing error |</w:t>
      </w:r>
    </w:p>
    <w:p>
      <w:r>
        <w:t>| **Rate Limit** | 30 req/min per user (prevents abuse of signed URLs) |</w:t>
      </w:r>
    </w:p>
    <w:p>
      <w:r>
        <w:t>---</w:t>
      </w:r>
    </w:p>
    <w:p>
      <w:pPr>
        <w:pStyle w:val="Heading3"/>
      </w:pPr>
      <w:r>
        <w:t>2.2.3. `GET /managers/{managerId}/pending`</w:t>
      </w:r>
    </w:p>
    <w:p>
      <w:r>
        <w:t>```</w:t>
      </w:r>
    </w:p>
    <w:p>
      <w:r>
        <w:t>GET /managers/{managerId}/pending?limit=&amp;offset=</w:t>
      </w:r>
    </w:p>
    <w:p>
      <w:r>
        <w:t>```</w:t>
      </w:r>
    </w:p>
    <w:p>
      <w:r>
        <w:t>| Item | Details |</w:t>
      </w:r>
    </w:p>
    <w:p>
      <w:r>
        <w:t>|------|---------|</w:t>
      </w:r>
    </w:p>
    <w:p>
      <w:r>
        <w:t>| **Auth** | Bearer JWT, scope `manager:read` |</w:t>
      </w:r>
    </w:p>
    <w:p>
      <w:r>
        <w:t>| **Req Headers** | none |</w:t>
      </w:r>
    </w:p>
    <w:p>
      <w:r>
        <w:t>| **Req Body** | none |</w:t>
      </w:r>
    </w:p>
    <w:p>
      <w:r>
        <w:t>| **Query Params** | `limit` (integer, optional, default 20, max 100) &lt;br&gt;`offset` (integer, optional, default 0) |</w:t>
      </w:r>
    </w:p>
    <w:p>
      <w:r>
        <w:t>| **Success** | `200 OK` &lt;br&gt;```json { "items": [ { "expenseId": "uuid", "employeeId": "uuid", "employeeName": "string", "merchant": "string|null", "date": "string (ISO‑8601)", "amount": "number", "category": "string|null", "submittedAt": "string (ISO‑8601)" } ], "totalCount": "integer", "limit": "integer", "offset": "integer" } ``` |</w:t>
      </w:r>
    </w:p>
    <w:p>
      <w:r>
        <w:t>| **Error Responses** | *400* – invalid pagination values &lt;br&gt;*401/403* – auth/scope &lt;br&gt;*404* – managerId not found &lt;br&gt;*500* – DB error |</w:t>
      </w:r>
    </w:p>
    <w:p>
      <w:r>
        <w:t>| **Rate Limit** | 30 req/min per manager |</w:t>
      </w:r>
    </w:p>
    <w:p>
      <w:r>
        <w:t>---</w:t>
      </w:r>
    </w:p>
    <w:p>
      <w:pPr>
        <w:pStyle w:val="Heading3"/>
      </w:pPr>
      <w:r>
        <w:t>2.2.4. `PUT /expenses/{expenseId}/action`</w:t>
      </w:r>
    </w:p>
    <w:p>
      <w:r>
        <w:t>```</w:t>
      </w:r>
    </w:p>
    <w:p>
      <w:r>
        <w:t>PUT /expenses/{expenseId}/action</w:t>
      </w:r>
    </w:p>
    <w:p>
      <w:r>
        <w:t>```</w:t>
      </w:r>
    </w:p>
    <w:p>
      <w:r>
        <w:t>| Item | Details |</w:t>
      </w:r>
    </w:p>
    <w:p>
      <w:r>
        <w:t>|------|---------|</w:t>
      </w:r>
    </w:p>
    <w:p>
      <w:r>
        <w:t>| **Auth** | Bearer JWT, scope `expense:action` |</w:t>
      </w:r>
    </w:p>
    <w:p>
      <w:r>
        <w:t>| **Req Headers** | `Content-Type: application/json` |</w:t>
      </w:r>
    </w:p>
    <w:p>
      <w:r>
        <w:t>| **Req Body** | ```json { "action": "APPROVE|REJECT", "comment": "string|null (max 500 chars)" } ``` |</w:t>
      </w:r>
    </w:p>
    <w:p>
      <w:r>
        <w:t>| **Query Params** | none |</w:t>
      </w:r>
    </w:p>
    <w:p>
      <w:r>
        <w:t>| **Success** | `200 OK` &lt;br&gt;```json { "expenseId": "uuid", "status": "APPROVED|REJECTED", "actionedAt": "string (ISO‑8601)", "actionedBy": "uuid", "comment": "string|null" } ``` |</w:t>
      </w:r>
    </w:p>
    <w:p>
      <w:r>
        <w:t>| **Error Responses** | *400* – invalid action or comment length &lt;br&gt;*401/403* – auth/scope &lt;br&gt;*404* – expense not found or not in `READY_FOR_APPROVAL` state &lt;br&gt;*409* – concurrent update (optimistic lock) &lt;br&gt;*500* – unexpected |</w:t>
      </w:r>
    </w:p>
    <w:p>
      <w:r>
        <w:t>| **Rate Limit** | 10 req/sec per user (prevents spam) |</w:t>
      </w:r>
    </w:p>
    <w:p>
      <w:r>
        <w:t>---</w:t>
      </w:r>
    </w:p>
    <w:p>
      <w:pPr>
        <w:pStyle w:val="Heading3"/>
      </w:pPr>
      <w:r>
        <w:t>2.2.5. `POST /reports/generate`</w:t>
      </w:r>
    </w:p>
    <w:p>
      <w:r>
        <w:t>```</w:t>
      </w:r>
    </w:p>
    <w:p>
      <w:r>
        <w:t>POST /reports/generate</w:t>
      </w:r>
    </w:p>
    <w:p>
      <w:r>
        <w:t>```</w:t>
      </w:r>
    </w:p>
    <w:p>
      <w:r>
        <w:t>| Item | Details |</w:t>
      </w:r>
    </w:p>
    <w:p>
      <w:r>
        <w:t>|------|---------|</w:t>
      </w:r>
    </w:p>
    <w:p>
      <w:r>
        <w:t>| **Auth** | Bearer JWT, scope `finance:report` |</w:t>
      </w:r>
    </w:p>
    <w:p>
      <w:r>
        <w:t>| **Req Headers** | `Content-Type: application/json` |</w:t>
      </w:r>
    </w:p>
    <w:p>
      <w:r>
        <w:t>| **Req Body** | ```json { "month": "string (YYYY‑MM)", "format": "PDF|EXCEL", "emailTo": ["string"] (optional) } ``` |</w:t>
      </w:r>
    </w:p>
    <w:p>
      <w:r>
        <w:t>| **Query Params** | none |</w:t>
      </w:r>
    </w:p>
    <w:p>
      <w:r>
        <w:t>| **Success** | `202 Accepted` &lt;br&gt;```json { "reportId": "uuid", "status": "PROCESSING", "estimatedCompletionSec": "integer" } ``` |</w:t>
      </w:r>
    </w:p>
    <w:p>
      <w:r>
        <w:t>| **Error Responses** | *400* – invalid month/format &lt;br&gt;*401/403* – auth/scope &lt;br&gt;*422* – no data for month &lt;br&gt;*500* – generation failure |</w:t>
      </w:r>
    </w:p>
    <w:p>
      <w:r>
        <w:t>| **Rate Limit** | 5 req/min per user (report generation is heavy) |</w:t>
      </w:r>
    </w:p>
    <w:p>
      <w:r>
        <w:t>---</w:t>
      </w:r>
    </w:p>
    <w:p>
      <w:pPr>
        <w:pStyle w:val="Heading3"/>
      </w:pPr>
      <w:r>
        <w:t>2.2.6. `GET /reports/{reportId}`</w:t>
      </w:r>
    </w:p>
    <w:p>
      <w:r>
        <w:t>```</w:t>
      </w:r>
    </w:p>
    <w:p>
      <w:r>
        <w:t>GET /reports/{reportId}</w:t>
      </w:r>
    </w:p>
    <w:p>
      <w:r>
        <w:t>```</w:t>
      </w:r>
    </w:p>
    <w:p>
      <w:r>
        <w:t>| Item | Details |</w:t>
      </w:r>
    </w:p>
    <w:p>
      <w:r>
        <w:t>|------|---------|</w:t>
      </w:r>
    </w:p>
    <w:p>
      <w:r>
        <w:t>| **Auth** | Bearer JWT, scope `finance:read` |</w:t>
      </w:r>
    </w:p>
    <w:p>
      <w:r>
        <w:t>| **Req Headers** | none |</w:t>
      </w:r>
    </w:p>
    <w:p>
      <w:r>
        <w:t>| **Req Body** | none |</w:t>
      </w:r>
    </w:p>
    <w:p>
      <w:r>
        <w:t>| **Query Params** | none |</w:t>
      </w:r>
    </w:p>
    <w:p>
      <w:r>
        <w:t>| **Success** | `200 OK` &lt;br&gt;```json { "reportId": "uuid", "status": "PROCESSING|READY|FAILED", "s3Key": "string|null (present only when READY)", "downloadUrl": "string|null (pre‑signed GET URL, 15 min)", "createdAt": "string", "completedAt": "string|null" } ``` |</w:t>
      </w:r>
    </w:p>
    <w:p>
      <w:r>
        <w:t>| **Error Responses** | *404* – reportId not found &lt;br&gt;*401/403* – auth/scope &lt;br&gt;*500* – internal error |</w:t>
      </w:r>
    </w:p>
    <w:p>
      <w:r>
        <w:t>| **Rate Limit** | 20 req/min per user |</w:t>
      </w:r>
    </w:p>
    <w:p>
      <w:r>
        <w:t>---</w:t>
      </w:r>
    </w:p>
    <w:p>
      <w:pPr>
        <w:pStyle w:val="Heading3"/>
      </w:pPr>
      <w:r>
        <w:t>2.2.7. `POST /graphql` (Budget‑vs‑Actual)</w:t>
      </w:r>
    </w:p>
    <w:p>
      <w:r>
        <w:t>```</w:t>
      </w:r>
    </w:p>
    <w:p>
      <w:r>
        <w:t>POST /graphql</w:t>
      </w:r>
    </w:p>
    <w:p>
      <w:r>
        <w:t>```</w:t>
      </w:r>
    </w:p>
    <w:p>
      <w:r>
        <w:t>| Item | Details |</w:t>
      </w:r>
    </w:p>
    <w:p>
      <w:r>
        <w:t>|------|---------|</w:t>
      </w:r>
    </w:p>
    <w:p>
      <w:r>
        <w:t>| **Auth** | Bearer JWT, scope `dashboard:read` |</w:t>
      </w:r>
    </w:p>
    <w:p>
      <w:r>
        <w:t>| **Req Headers** | `Content-Type: application/json` |</w:t>
      </w:r>
    </w:p>
    <w:p>
      <w:r>
        <w:t>| **Req Body** | GraphQL payload: &lt;br&gt;```json { "query": "...", "variables": { "month": "2024-09", "department": "Sales" } } ``` |</w:t>
      </w:r>
    </w:p>
    <w:p>
      <w:r>
        <w:t>| **Query Params** | none |</w:t>
      </w:r>
    </w:p>
    <w:p>
      <w:r>
        <w:t>| **Success** | `200 OK` &lt;br&gt;```json { "data": { "budgetVsActual": [ { "month": "2024-09", "department": "Sales", "category": "TRAVEL", "budgetAmount": 12000, "actualAmount": 10500, "variancePercent": -12.5, "trend": [ { "month": "2024-07", "actualAmount": 9800 }, { "month": "2024-08", "actualAmount": 10200 }, { "month": "2024-09", "actualAmount": 10500 } ] } ] } } ``` |</w:t>
      </w:r>
    </w:p>
    <w:p>
      <w:r>
        <w:t>| **Error Responses** | *400* – malformed GraphQL &lt;br&gt;*401/403* – auth/scope &lt;br&gt;*422* – validation error (e.g., month not found) &lt;br&gt;*500* – resolver error |</w:t>
      </w:r>
    </w:p>
    <w:p>
      <w:r>
        <w:t>| **Rate Limit** | 30 req/min per user (dashboard is read‑heavy but cached) |</w:t>
      </w:r>
    </w:p>
    <w:p>
      <w:r>
        <w:t>---</w:t>
      </w:r>
    </w:p>
    <w:p>
      <w:pPr>
        <w:pStyle w:val="Heading3"/>
      </w:pPr>
      <w:r>
        <w:t>2.2.8. `GET /health`</w:t>
      </w:r>
    </w:p>
    <w:p>
      <w:r>
        <w:t>```</w:t>
      </w:r>
    </w:p>
    <w:p>
      <w:r>
        <w:t>GET /health</w:t>
      </w:r>
    </w:p>
    <w:p>
      <w:r>
        <w:t>```</w:t>
      </w:r>
    </w:p>
    <w:p>
      <w:r>
        <w:t>| Item | Details |</w:t>
      </w:r>
    </w:p>
    <w:p>
      <w:r>
        <w:t>|------|---------|</w:t>
      </w:r>
    </w:p>
    <w:p>
      <w:r>
        <w:t>| **Auth** | none |</w:t>
      </w:r>
    </w:p>
    <w:p>
      <w:r>
        <w:t>| **Req Headers** | none |</w:t>
      </w:r>
    </w:p>
    <w:p>
      <w:r>
        <w:t>| **Req Body** | none |</w:t>
      </w:r>
    </w:p>
    <w:p>
      <w:r>
        <w:t>| **Query Params** | none |</w:t>
      </w:r>
    </w:p>
    <w:p>
      <w:r>
        <w:t>| **Success** | `200 OK` &lt;br&gt;```json { "status": "UP", "checks": { "db": "OK", "kafka": "OK", "redis": "OK" } } ``` |</w:t>
      </w:r>
    </w:p>
    <w:p>
      <w:r>
        <w:t>| **Error Responses** | *503* – one or more critical dependencies down |</w:t>
      </w:r>
    </w:p>
    <w:p>
      <w:r>
        <w:t>| **Rate Limit** | none (internal monitoring) |</w:t>
      </w:r>
    </w:p>
    <w:p>
      <w:r>
        <w:t>---</w:t>
      </w:r>
    </w:p>
    <w:p>
      <w:pPr>
        <w:pStyle w:val="Heading3"/>
      </w:pPr>
      <w:r>
        <w:t>2.2.9. `POST /auth/token`</w:t>
      </w:r>
    </w:p>
    <w:p>
      <w:r>
        <w:t>```</w:t>
      </w:r>
    </w:p>
    <w:p>
      <w:r>
        <w:t>POST /auth/token</w:t>
      </w:r>
    </w:p>
    <w:p>
      <w:r>
        <w:t>```</w:t>
      </w:r>
    </w:p>
    <w:p>
      <w:r>
        <w:t>| Item | Details |</w:t>
      </w:r>
    </w:p>
    <w:p>
      <w:r>
        <w:t>|------|---------|</w:t>
      </w:r>
    </w:p>
    <w:p>
      <w:r>
        <w:t>| **Auth** | none (public) – expects OIDC/SAML assertion in body |</w:t>
      </w:r>
    </w:p>
    <w:p>
      <w:r>
        <w:t>| **Req Headers** | `Content-Type: application/json` |</w:t>
      </w:r>
    </w:p>
    <w:p>
      <w:r>
        <w:t>| **Req Body** | ```json { "token": "string (ID token or SAML assertion)" } ``` |</w:t>
      </w:r>
    </w:p>
    <w:p>
      <w:r>
        <w:t>| **Query Params** | none |</w:t>
      </w:r>
    </w:p>
    <w:p>
      <w:r>
        <w:t>| **Success** | `200 OK` &lt;br&gt;```json { "accessToken": "string (JWT, 15 min expiry)", "tokenType": "Bearer", "expiresIn": 900 } ``` |</w:t>
      </w:r>
    </w:p>
    <w:p>
      <w:r>
        <w:t>| **Error Responses** | *400* – missing/invalid token &lt;br&gt;*401* – identity provider rejection &lt;br&gt;*500* – internal failure |</w:t>
      </w:r>
    </w:p>
    <w:p>
      <w:r>
        <w:t>| **Rate Limit** | 30 req/min per IP (prevents token‑stuffing) |</w:t>
      </w:r>
    </w:p>
    <w:p>
      <w:r>
        <w:t>---</w:t>
      </w:r>
    </w:p>
    <w:p>
      <w:pPr>
        <w:pStyle w:val="Heading1"/>
      </w:pPr>
      <w:r>
        <w:t>3. Sequence Diagrams</w:t>
      </w:r>
    </w:p>
    <w:p>
      <w:r>
        <w:t>We use plain‑text arrow notation.</w:t>
      </w:r>
    </w:p>
    <w:p>
      <w:r>
        <w:t>Each diagram shows the **happy path** and a **representative error path**.</w:t>
      </w:r>
    </w:p>
    <w:p>
      <w:pPr>
        <w:pStyle w:val="Heading2"/>
      </w:pPr>
      <w:r>
        <w:t>3.1. Expense Submission (OCR → Categorisation → Notification)</w:t>
      </w:r>
    </w:p>
    <w:p>
      <w:r>
        <w:t>```</w:t>
      </w:r>
    </w:p>
    <w:p>
      <w:r>
        <w:t>Employee (Mobile) -&gt; API Gateway: GET /upload-url {filename, contentType}</w:t>
      </w:r>
    </w:p>
    <w:p>
      <w:r>
        <w:t>API Gateway --&gt; Employee: 200 {uploadUrl, expiresAt}</w:t>
      </w:r>
    </w:p>
    <w:p>
      <w:r>
        <w:t>Employee -&gt; S3 (via uploadUrl): PUT receipt image</w:t>
      </w:r>
    </w:p>
    <w:p>
      <w:r>
        <w:t>Employee -&gt; API Gateway: POST /expenses {imageKey, optional metadata}</w:t>
      </w:r>
    </w:p>
    <w:p>
      <w:r>
        <w:t>API Gateway -&gt; Auth Service: validateToken(JWT)</w:t>
      </w:r>
    </w:p>
    <w:p>
      <w:r>
        <w:t>Auth Service --&gt; API Gateway: {userId, roles, scope expense:create}</w:t>
      </w:r>
    </w:p>
    <w:p>
      <w:r>
        <w:t>API Gateway -&gt; Core Expense Service: POST /expenses {userId, imageKey, metadata}</w:t>
      </w:r>
    </w:p>
    <w:p>
      <w:r>
        <w:t>Core Expense Service -&gt; DB: INSERT expenses (status=SUBMITTED)</w:t>
      </w:r>
    </w:p>
    <w:p>
      <w:r>
        <w:t>Core Expense Service --&gt; API Gateway: 201 {expenseId, status}</w:t>
      </w:r>
    </w:p>
    <w:p>
      <w:r>
        <w:t>API Gateway --&gt; Employee: 201 {expenseId, status, imageUrl}</w:t>
      </w:r>
    </w:p>
    <w:p>
      <w:r>
        <w:t>API Gateway -&gt; Kafka: publish expense-ocr-request {expenseId, imageKey}</w:t>
      </w:r>
    </w:p>
    <w:p>
      <w:r>
        <w:t>Kafka -&gt; OCR Service: consume expense-ocr-request</w:t>
      </w:r>
    </w:p>
    <w:p>
      <w:r>
        <w:t>OCR Service -&gt; S3: GET image (using imageKey)</w:t>
      </w:r>
    </w:p>
    <w:p>
      <w:r>
        <w:t>OCR Service -&gt; OCR Engine (Tesseract/Form Recognizer): extract fields</w:t>
      </w:r>
    </w:p>
    <w:p>
      <w:r>
        <w:t>OCR Service -&gt; Kafka: publish ocr-result {expenseId, merchant, date, amount, confidence}</w:t>
      </w:r>
    </w:p>
    <w:p>
      <w:r>
        <w:t>Kafka -&gt; Categorization &amp; Rules Engine: consume ocr-result</w:t>
      </w:r>
    </w:p>
    <w:p>
      <w:r>
        <w:t>Categorization Engine -&gt; Rule Set (Drools or in‑code): map merchant+amount → category</w:t>
      </w:r>
    </w:p>
    <w:p>
      <w:r>
        <w:t>Categorization Engine -&gt; Core Expense Service: PUT /expenses/{id}/category {category}</w:t>
      </w:r>
    </w:p>
    <w:p>
      <w:r>
        <w:t>Core Expense Service -&gt; DB: UPDATE expenses SET category=..., status=READY_FOR_APPROVAL</w:t>
      </w:r>
    </w:p>
    <w:p>
      <w:r>
        <w:t>Core Expense Service -&gt; Kafka: publish expense-categorized {expenseId, category}</w:t>
      </w:r>
    </w:p>
    <w:p>
      <w:r>
        <w:t>Kafka -&gt; Notification Service: consume expense-categorized</w:t>
      </w:r>
    </w:p>
    <w:p>
      <w:r>
        <w:t>Notification Service -&gt; DB: INSERT notifications (type=EMAIL, user=managerId, payload={expenseId})</w:t>
      </w:r>
    </w:p>
    <w:p>
      <w:r>
        <w:t>Notification Service -&gt; Email Provider (SendGrid/SMTP): send email</w:t>
      </w:r>
    </w:p>
    <w:p>
      <w:r>
        <w:t>Notification Service --&gt; Kafka: (ack)</w:t>
      </w:r>
    </w:p>
    <w:p>
      <w:r>
        <w:t>```</w:t>
      </w:r>
    </w:p>
    <w:p>
      <w:r>
        <w:t>**Error Path – OCR Failure**</w:t>
      </w:r>
    </w:p>
    <w:p>
      <w:r>
        <w:t>```</w:t>
      </w:r>
    </w:p>
    <w:p>
      <w:r>
        <w:t>OCR Service -&gt; OCR Engine: extraction fails (low confidence &lt; 0.6)</w:t>
      </w:r>
    </w:p>
    <w:p>
      <w:r>
        <w:t>OCR Service -&gt; Kafka: publish ocr-result {expenseId, confidence:0.4, error: "LOW_CONFIDENCE"}</w:t>
      </w:r>
    </w:p>
    <w:p>
      <w:r>
        <w:t>Kafka -&gt; Categorization Engine: consumes but sees low confidence → routes to dead‑letter topic</w:t>
      </w:r>
    </w:p>
    <w:p>
      <w:r>
        <w:t>Kafka -&gt; DLQ Topic: ocr-result-dlq</w:t>
      </w:r>
    </w:p>
    <w:p>
      <w:r>
        <w:t>Notification Service (DLQ consumer) -&gt; DB: INSERT notifications (type=EMAIL, user=employee, payload={expenseId, error})</w:t>
      </w:r>
    </w:p>
    <w:p>
      <w:r>
        <w:t>Notification Service -&gt; Email Provider: send alert to employee &amp; finance ops</w:t>
      </w:r>
    </w:p>
    <w:p>
      <w:r>
        <w:t>```</w:t>
      </w:r>
    </w:p>
    <w:p>
      <w:r>
        <w:t>---</w:t>
      </w:r>
    </w:p>
    <w:p>
      <w:pPr>
        <w:pStyle w:val="Heading2"/>
      </w:pPr>
      <w:r>
        <w:t>3.2. Manager Approval Flow</w:t>
      </w:r>
    </w:p>
    <w:p>
      <w:r>
        <w:t>```</w:t>
      </w:r>
    </w:p>
    <w:p>
      <w:r>
        <w:t>Manager (Web Portal) -&gt; API Gateway: GET /managers/{managerId}/pending?limit=20</w:t>
      </w:r>
    </w:p>
    <w:p>
      <w:r>
        <w:t>API Gateway -&gt; Auth Service: validateToken(JWT)</w:t>
      </w:r>
    </w:p>
    <w:p>
      <w:r>
        <w:t>Auth Service --&gt; API Gateway: {userId=managerId, roles, scope manager:read}</w:t>
      </w:r>
    </w:p>
    <w:p>
      <w:r>
        <w:t>API Gateway -&gt; Core Expense Service: GET /managers/{managerId}/pending</w:t>
      </w:r>
    </w:p>
    <w:p>
      <w:r>
        <w:t>Core Expense Service -&gt; DB: SELECT expenses WHERE manager_id=? AND status=READY_FOR_APPROVAL LIMIT …</w:t>
      </w:r>
    </w:p>
    <w:p>
      <w:r>
        <w:t>Core Expense Service --&gt; API Gateway: 200 {items[], totalCount}</w:t>
      </w:r>
    </w:p>
    <w:p>
      <w:r>
        <w:t>API Gateway --&gt; Manager: 200 {items[]}</w:t>
      </w:r>
    </w:p>
    <w:p>
      <w:r>
        <w:t>Manager (UI) selects expense, adds comment, clicks Approve</w:t>
      </w:r>
    </w:p>
    <w:p>
      <w:r>
        <w:t>Manager -&gt; API Gateway: PUT /expenses/{expenseId}/action {action:APPROVE, comment:"Looks good"}</w:t>
      </w:r>
    </w:p>
    <w:p>
      <w:r>
        <w:t>API Gateway -&gt; Auth Service: validateToken(JWT)</w:t>
      </w:r>
    </w:p>
    <w:p>
      <w:r>
        <w:t>Auth Service --&gt; API Gateway: {userId=managerId, roles, scope expense:action}</w:t>
      </w:r>
    </w:p>
    <w:p>
      <w:r>
        <w:t>API Gateway -&gt; Core Expense Service: PUT /expenses/{expenseId}/action</w:t>
      </w:r>
    </w:p>
    <w:p>
      <w:r>
        <w:t>Core Expense Service -&gt; DB: BEGIN TRANSACTION</w:t>
      </w:r>
    </w:p>
    <w:p>
      <w:r>
        <w:t>Core Expense Service -&gt; DB: UPDATE expenses SET status=APPROVED, actioned_by=managerId, actioned_at=now(), comment=...</w:t>
      </w:r>
    </w:p>
    <w:p>
      <w:r>
        <w:t>Core Expense Service -&gt; DB: INSERT expense_audit (expenseId, performed_by=managerId, action='APPROVE', comment)</w:t>
      </w:r>
    </w:p>
    <w:p>
      <w:r>
        <w:t>Core Expense Service -&gt; Kafka: publish expense-actioned {expenseId, action:APPROVE, comment}</w:t>
      </w:r>
    </w:p>
    <w:p>
      <w:r>
        <w:t>Core Expense Service --&gt; API Gateway: 200 {expenseId, status:APPROVED, actionedAt, actionedBy, comment}</w:t>
      </w:r>
    </w:p>
    <w:p>
      <w:r>
        <w:t>API Gateway --&gt; Manager: 200 { … }</w:t>
      </w:r>
    </w:p>
    <w:p>
      <w:r>
        <w:t>Kafka -&gt; Notification Service: consume expense-actioned</w:t>
      </w:r>
    </w:p>
    <w:p>
      <w:r>
        <w:t>Notification Service -&gt; DB: INSERT notifications (type=EMAIL, user=employeeId, payload={expenseId, action, comment})</w:t>
      </w:r>
    </w:p>
    <w:p>
      <w:r>
        <w:t>Notification Service -&gt; Email Provider: send outcome email</w:t>
      </w:r>
    </w:p>
    <w:p>
      <w:r>
        <w:t>Notification Service -&gt; FCM/APNs: push notification to employee device</w:t>
      </w:r>
    </w:p>
    <w:p>
      <w:r>
        <w:t>```</w:t>
      </w:r>
    </w:p>
    <w:p>
      <w:r>
        <w:t>**Error Path – Concurrent Update (Optimistic Lock)**</w:t>
      </w:r>
    </w:p>
    <w:p>
      <w:r>
        <w:t>```</w:t>
      </w:r>
    </w:p>
    <w:p>
      <w:r>
        <w:t>Core Expense Service -&gt; DB: UPDATE expenses SET status=APPROVED WHERE expenseId=? AND status=READY_FOR_APPROVAL</w:t>
      </w:r>
    </w:p>
    <w:p>
      <w:r>
        <w:t>DB -&gt; Core Expense Service: 0 rows affected (another manager already acted)</w:t>
      </w:r>
    </w:p>
    <w:p>
      <w:r>
        <w:t>Core Expense Service -&gt; API Gateway: 409 {error: "CONFLICT", message: "Expense already processed"}</w:t>
      </w:r>
    </w:p>
    <w:p>
      <w:r>
        <w:t>API Gateway --&gt; Manager: 409 {error: "CONFLICT", message: "Expense already processed"}</w:t>
      </w:r>
    </w:p>
    <w:p>
      <w:r>
        <w:t>```</w:t>
      </w:r>
    </w:p>
    <w:p>
      <w:r>
        <w:t>---</w:t>
      </w:r>
    </w:p>
    <w:p>
      <w:pPr>
        <w:pStyle w:val="Heading1"/>
      </w:pPr>
      <w:r>
        <w:t>4. Error Handling Strategy</w:t>
      </w:r>
    </w:p>
    <w:p>
      <w:pPr>
        <w:pStyle w:val="Heading2"/>
      </w:pPr>
      <w:r>
        <w:t>4.1. Classification</w:t>
      </w:r>
    </w:p>
    <w:p>
      <w:r>
        <w:t>| Category | Description | Example |</w:t>
      </w:r>
    </w:p>
    <w:p>
      <w:r>
        <w:t>|----------|-------------|---------|</w:t>
      </w:r>
    </w:p>
    <w:p>
      <w:r>
        <w:t>| **Validation** | Input fails schema or business rules (missing fields, wrong type, out‑of‑range). | `amount` negative, `month` not YYYY‑MM. |</w:t>
      </w:r>
    </w:p>
    <w:p>
      <w:r>
        <w:t>| **Business Logic** | Request is syntactically valid but violates domain rules (expense already approved, budget exceeded, OCR low confidence). | Attempt to approve an expense already rejected. |</w:t>
      </w:r>
    </w:p>
    <w:p>
      <w:r>
        <w:t>| **Infrastructure** | Transient failures of external dependencies (DB timeout, Kafka unavailable, S3 signing error). | DB connection pool exhausted. |</w:t>
      </w:r>
    </w:p>
    <w:p>
      <w:r>
        <w:t>| **Unexpected** | Bugs, unhandled exceptions. | NullPointerException in service code. |</w:t>
      </w:r>
    </w:p>
    <w:p>
      <w:pPr>
        <w:pStyle w:val="Heading2"/>
      </w:pPr>
      <w:r>
        <w:t>4.2. HTTP Status Code Mapping</w:t>
      </w:r>
    </w:p>
    <w:p>
      <w:r>
        <w:t>| Category | HTTP Code | Meaning |</w:t>
      </w:r>
    </w:p>
    <w:p>
      <w:r>
        <w:t>|----------|-----------|---------|</w:t>
      </w:r>
    </w:p>
    <w:p>
      <w:r>
        <w:t>| Validation | `400 Bad Request` | Client‑side error. |</w:t>
      </w:r>
    </w:p>
    <w:p>
      <w:r>
        <w:t>| Validation (semantic) | `422 Unprocessable Entity` | Schema OK but business rule fails. |</w:t>
      </w:r>
    </w:p>
    <w:p>
      <w:r>
        <w:t>| AuthN / AuthZ | `401 Unauthorized` | Missing/invalid JWT. |</w:t>
      </w:r>
    </w:p>
    <w:p>
      <w:r>
        <w:t>| AuthZ | `403 Forbidden` | Valid token but insufficient scope/role. |</w:t>
      </w:r>
    </w:p>
    <w:p>
      <w:r>
        <w:t>| Not Found | `404 Not Found` | Resource does not exist. |</w:t>
      </w:r>
    </w:p>
    <w:p>
      <w:r>
        <w:t>| Conflict | `409 Conflict` | Concurrent modification or state mismatch. |</w:t>
      </w:r>
    </w:p>
    <w:p>
      <w:r>
        <w:t>| Rate Limit | `429 Too Many Requests` | Exceeded configured limit. |</w:t>
      </w:r>
    </w:p>
    <w:p>
      <w:r>
        <w:t>| Infrastructure | `502 Bad Gateway` | Downstream service unavailable. |</w:t>
      </w:r>
    </w:p>
    <w:p>
      <w:r>
        <w:t>| Infrastructure | `504 Gateway Timeout` | Upstream timeout. |</w:t>
      </w:r>
    </w:p>
    <w:p>
      <w:r>
        <w:t>| Unexpected | `500 Internal Server Error` | Unhandled exception. |</w:t>
      </w:r>
    </w:p>
    <w:p>
      <w:r>
        <w:t>| Accepted (async) | `202 Accepted` | Request queued for later processing (report generation). |</w:t>
      </w:r>
    </w:p>
    <w:p>
      <w:pPr>
        <w:pStyle w:val="Heading2"/>
      </w:pPr>
      <w:r>
        <w:t>4.3. Error Response Envelope</w:t>
      </w:r>
    </w:p>
    <w:p>
      <w:r>
        <w:t>All error responses (except `500` which may omit details for security) follow:</w:t>
      </w:r>
    </w:p>
    <w:p>
      <w:r>
        <w:t>```json</w:t>
      </w:r>
    </w:p>
    <w:p>
      <w:r>
        <w:t>{</w:t>
      </w:r>
    </w:p>
    <w:p>
      <w:r>
        <w:t xml:space="preserve">  "timestamp": "ISO‑8601 UTC",</w:t>
      </w:r>
    </w:p>
    <w:p>
      <w:r>
        <w:t xml:space="preserve">  "path": "/requested/path",</w:t>
      </w:r>
    </w:p>
    <w:p>
      <w:r>
        <w:t xml:space="preserve">  "error": {</w:t>
      </w:r>
    </w:p>
    <w:p>
      <w:r>
        <w:t xml:space="preserve">    "code": "VALIDATION_ERROR",          // application‑specific error code</w:t>
      </w:r>
    </w:p>
    <w:p>
      <w:r>
        <w:t xml:space="preserve">    "message": "Human‑readable description",</w:t>
      </w:r>
    </w:p>
    <w:p>
      <w:r>
        <w:t xml:space="preserve">    "details": [                         // optional array for field‑level validation</w:t>
      </w:r>
    </w:p>
    <w:p>
      <w:r>
        <w:t xml:space="preserve">      {</w:t>
      </w:r>
    </w:p>
    <w:p>
      <w:r>
        <w:t xml:space="preserve">        "field": "amount",</w:t>
      </w:r>
    </w:p>
    <w:p>
      <w:r>
        <w:t xml:space="preserve">        "issue": "must be &gt;= 0"</w:t>
      </w:r>
    </w:p>
    <w:p>
      <w:r>
        <w:t xml:space="preserve">      }</w:t>
      </w:r>
    </w:p>
    <w:p>
      <w:r>
        <w:t xml:space="preserve">    ]</w:t>
      </w:r>
    </w:p>
    <w:p>
      <w:r>
        <w:t xml:space="preserve">  }</w:t>
      </w:r>
    </w:p>
    <w:p>
      <w:r>
        <w:t>}</w:t>
      </w:r>
    </w:p>
    <w:p>
      <w:r>
        <w:t>```</w:t>
      </w:r>
    </w:p>
    <w:p>
      <w:r>
        <w:t>*Error codes* are defined per service (see table below) and are stable across versions.</w:t>
      </w:r>
    </w:p>
    <w:p>
      <w:pPr>
        <w:pStyle w:val="Heading2"/>
      </w:pPr>
      <w:r>
        <w:t>4.4. Retry Policy</w:t>
      </w:r>
    </w:p>
    <w:p>
      <w:r>
        <w:t>| Operation | Retry? | Max Attempts | Backoff |</w:t>
      </w:r>
    </w:p>
    <w:p>
      <w:r>
        <w:t>|-----------|--------|--------------|---------|</w:t>
      </w:r>
    </w:p>
    <w:p>
      <w:r>
        <w:t>| **HTTP client calls** (API Gateway → downstream service) | Yes (idempotent GET/PUT/POST where safe) | 3 | Exponential: 200 ms, 400 ms, 800 ms + jitter |</w:t>
      </w:r>
    </w:p>
    <w:p>
      <w:r>
        <w:t>| **Kafka produce** (service → topic) | Yes (producer retries) | `Integer.MAX_VALUE` (built‑in) | Configurable `retry.backoff.ms` (default 100 ms) |</w:t>
      </w:r>
    </w:p>
    <w:p>
      <w:r>
        <w:t>| **OCR Engine call** (Tesseract local – no retry) | N/A | N/A | N/A |</w:t>
      </w:r>
    </w:p>
    <w:p>
      <w:r>
        <w:t>| **External OCR (Azure Form Recognizer)** | Yes | 3 | Fixed 500 ms |</w:t>
      </w:r>
    </w:p>
    <w:p>
      <w:r>
        <w:t>| **Email / Push provider** | Yes | 3 | Exponential 1 s, 2 s, 4 s |</w:t>
      </w:r>
    </w:p>
    <w:p>
      <w:r>
        <w:t>| **Report generation (long‑running)** | No (client polls) | N/A | N/A |</w:t>
      </w:r>
    </w:p>
    <w:p>
      <w:r>
        <w:t>| **DB write** (via Hibernate/JDBC) | No – rely on DB transaction retry at application level for deadlocks | 2 (on `DeadlockLoserDataAccessException`) | 100 ms fixed |</w:t>
      </w:r>
    </w:p>
    <w:p>
      <w:pPr>
        <w:pStyle w:val="Heading2"/>
      </w:pPr>
      <w:r>
        <w:t>4.5. Dead‑Letter Handling (Async)</w:t>
      </w:r>
    </w:p>
    <w:p>
      <w:pPr>
        <w:pStyle w:val="ListBullet"/>
      </w:pPr>
      <w:r>
        <w:t>Each Kafka consumer group has a corresponding **DLQ topic** (`&lt;original-topic&gt;-dlq`).</w:t>
      </w:r>
    </w:p>
    <w:p>
      <w:pPr>
        <w:pStyle w:val="ListBullet"/>
      </w:pPr>
      <w:r>
        <w:t>After **3 consecutive failures** (exception thrown or non‑recoverable error), the message is sent to the DLQ.</w:t>
      </w:r>
    </w:p>
    <w:p>
      <w:pPr>
        <w:pStyle w:val="ListBullet"/>
      </w:pPr>
      <w:r>
        <w:t>A separate **DLQ processor** (low‑priority service) writes the failed message to the `notifications` table with status `FAILED` and raises an alert in Prometheus (`dlq_lag_total`).</w:t>
      </w:r>
    </w:p>
    <w:p>
      <w:pPr>
        <w:pStyle w:val="ListBullet"/>
      </w:pPr>
      <w:r>
        <w:t>Ops can replay DLQ messages after fixing the root cause.</w:t>
      </w:r>
    </w:p>
    <w:p>
      <w:pPr>
        <w:pStyle w:val="Heading2"/>
      </w:pPr>
      <w:r>
        <w:t>4.6. Circuit Breaker</w:t>
      </w:r>
    </w:p>
    <w:p>
      <w:pPr>
        <w:pStyle w:val="ListBullet"/>
      </w:pPr>
      <w:r>
        <w:t>Applied to **outbound HTTP calls** (email provider, external OCR, ERP export).</w:t>
      </w:r>
    </w:p>
    <w:p>
      <w:pPr>
        <w:pStyle w:val="ListBullet"/>
      </w:pPr>
      <w:r>
        <w:t>Implemented via **Resilience4j** (Spring) or **opossum** (Node).</w:t>
      </w:r>
    </w:p>
    <w:p>
      <w:pPr>
        <w:pStyle w:val="ListBullet"/>
      </w:pPr>
      <w:r>
        <w:t>Configuration (per call):</w:t>
      </w:r>
    </w:p>
    <w:p>
      <w:r>
        <w:t xml:space="preserve">  * Failure threshold: 50 % of calls in a sliding window of 20 requests.</w:t>
      </w:r>
    </w:p>
    <w:p>
      <w:r>
        <w:t xml:space="preserve">  * Wait duration: 30 s (half‑open).</w:t>
      </w:r>
    </w:p>
    <w:p>
      <w:r>
        <w:t xml:space="preserve">  * Permitted calls in half‑open: 5.</w:t>
      </w:r>
    </w:p>
    <w:p>
      <w:pPr>
        <w:pStyle w:val="ListBullet"/>
      </w:pPr>
      <w:r>
        <w:t>When open, calls fail fast with `503 Service Unavailable` and a fallback (e.g., queue email for later retry).</w:t>
      </w:r>
    </w:p>
    <w:p>
      <w:pPr>
        <w:pStyle w:val="Heading2"/>
      </w:pPr>
      <w:r>
        <w:t>4.7. Alerting / On‑Call Triggers</w:t>
      </w:r>
    </w:p>
    <w:p>
      <w:r>
        <w:t>| Metric | Threshold | Action |</w:t>
      </w:r>
    </w:p>
    <w:p>
      <w:r>
        <w:t>|--------|-----------|--------|</w:t>
      </w:r>
    </w:p>
    <w:p>
      <w:r>
        <w:t>| `http_5xx_total` (API Gateway) | &gt; 5 /min for 2 min | PagerDuty alert – investigate downstream failures. |</w:t>
      </w:r>
    </w:p>
    <w:p>
      <w:r>
        <w:t>| `kafka_consumer_lag` (any topic) | &gt; 10 k messages for 5 min | Alert – scale consumer group. |</w:t>
      </w:r>
    </w:p>
    <w:p>
      <w:r>
        <w:t>| `ocr_latency_seconds` (OCR Service) | &gt; 5 s (95th‑pct) | Alert – check OCR node health. |</w:t>
      </w:r>
    </w:p>
    <w:p>
      <w:r>
        <w:t>| `dlq_lag_total` | &gt; 0 | Alert – manual DLQ inspection. |</w:t>
      </w:r>
    </w:p>
    <w:p>
      <w:r>
        <w:t>| `db_deadlocks_total` | &gt; 0 | Alert – review transaction design. |</w:t>
      </w:r>
    </w:p>
    <w:p>
      <w:r>
        <w:t>| `report_generation_duration` | &gt; 10 min (nightly) | Alert – possible data volume spike. |</w:t>
      </w:r>
    </w:p>
    <w:p>
      <w:r>
        <w:t>---</w:t>
      </w:r>
    </w:p>
    <w:p>
      <w:pPr>
        <w:pStyle w:val="Heading1"/>
      </w:pPr>
      <w:r>
        <w:t>5. Caching Strategy</w:t>
      </w:r>
    </w:p>
    <w:p>
      <w:r>
        <w:t>| Cache Layer | What is Cached | Key Scheme | TTL | Invalidation Trigger | Miss Behaviour | Tech &amp; Client |</w:t>
      </w:r>
    </w:p>
    <w:p>
      <w:r>
        <w:t>|-------------|----------------|------------|-----|----------------------|----------------|---------------|</w:t>
      </w:r>
    </w:p>
    <w:p>
      <w:r>
        <w:t>| **Redis – Session Tokens** | JWT → userId, roles, scopes (short‑lived) | `sess:{jwtHash}` (SHA‑256 of JWT) | 15 min (refresh on each API call) | On explicit logout (`DELETE /auth/session`) or password change (purge all user sessions) | On miss: reject request with 401; client must re‑authenticate via `/auth/token`. | Redis 7 (cluster mode) + `ioredis` (Node) / `lettuce` (Java). |</w:t>
      </w:r>
    </w:p>
    <w:p>
      <w:r>
        <w:t>| **Redis – OCR Confidence Scores** | `{expenseId} → {confidence, extractedFields}` | `ocr:{expenseId}` | 1 h (or until new OCR attempt for same image) | When a new `expense-ocr-request` for same `imageKey` arrives → delete key. | On miss: OCR service proceeds normally; result stored after processing. | Same Redis cluster. |</w:t>
      </w:r>
    </w:p>
    <w:p>
      <w:r>
        <w:t>| **Redis – Pending Manager Actions (optimistic lock version)** | `{expenseId} → {version}` (integer) | `pending:{expenseId}` | 5 min (expire after action) | On successful approval/reject → delete key. On stale read → return 409. | On miss: treat version as 0 (allow first action). | Same Redis. |</w:t>
      </w:r>
    </w:p>
    <w:p>
      <w:r>
        <w:t>| **Dashboard Service – Materialized View Cache** | Pre‑aggregated `budgetVsActual` per month/dept (JSON) | `dash:{month}:{dept}` | 5 min (refreshed on Kafka `expense-approved` or `budget-loaded`) | On consume of relevant Kafka event → recompute and replace. | On miss: compute on‑the‑fly (read replica) and store result for future requests. | Redis (same cluster) + `node-cache` wrapper. |</w:t>
      </w:r>
    </w:p>
    <w:p>
      <w:r>
        <w:t>| **API Gateway – Rate‑Limit Counters** | Request count per IP / endpoint | `rl:{endpoint}:{ip}` | 1 min sliding window (using Redis `INCR` + `EXPIRE`) | Automatic expiry. | On miss: start counting from 1. | Redis + `express-rate-limit-redis` store. |</w:t>
      </w:r>
    </w:p>
    <w:p>
      <w:r>
        <w:t>| **Report Service – Generated Report Metadata** | `{reportId} → {status, s3Key}` (already in DB) – cached for fast poll | `rep:{reportId}` | 10 min (or until status changes to READY/FAILED) | On status update → refresh cache. | On miss: fetch from PostgreSQL. | Redis. |</w:t>
      </w:r>
    </w:p>
    <w:p>
      <w:r>
        <w:t>All Redis connections use **TLS** (if crossing AZ) and **auth token** stored in Kubernetes Secrets.</w:t>
      </w:r>
    </w:p>
    <w:p>
      <w:r>
        <w:t>---</w:t>
      </w:r>
    </w:p>
    <w:p>
      <w:pPr>
        <w:pStyle w:val="Heading1"/>
      </w:pPr>
      <w:r>
        <w:t>6. Security Controls</w:t>
      </w:r>
    </w:p>
    <w:p>
      <w:r>
        <w:t>| Control Area | Implementation Details |</w:t>
      </w:r>
    </w:p>
    <w:p>
      <w:r>
        <w:t>|--------------|------------------------|</w:t>
      </w:r>
    </w:p>
    <w:p>
      <w:r>
        <w:t>| **Authentication** | *Primary*: OIDC/SAML IdP (Azure AD/Okta) → Auth Service exchanges assertion for a **JWT** (HS256 signed with a rotating secret stored in Kubernetes Secret). JWT includes `sub` (userId), `roles`, `scope`, `iat`, `exp` (15 min). &lt;br&gt;*Refresh*: Not used – short‑lived token forces re‑auth via IdP; reduces token theft window. |</w:t>
      </w:r>
    </w:p>
    <w:p>
      <w:r>
        <w:t>| **Authorisation** | **RBAC** enforced at the API Gateway via middleware that checks JWT `scope` against a per‑endpoint required scope table (see API Specs). &lt;br&gt;Fine‑grained checks (e.g., manager can only action expenses where `manager_id` matches) are performed in the service layer (Core Expense Service). |</w:t>
      </w:r>
    </w:p>
    <w:p>
      <w:r>
        <w:t>| **Input Validation** | *Node/Express*: `joi` schema validation for all request bodies/query params. &lt;br&gt;*Java Spring*: `@Valid` + Hibernate Validator annotations. &lt;br&gt;All numeric fields have range checks (e.g., `amount_cents &gt;= 0 &amp;&amp; &lt;= 10_000_000` – $100k). |</w:t>
      </w:r>
    </w:p>
    <w:p>
      <w:r>
        <w:t>| **SQL/NoSQL Injection Prevention** | All DB access via **ORM** (Hibernate/Java, TypeORM/Sequelize/Node) using **parameterised queries** or **PreparedStatement**. No string concatenation of user input. |</w:t>
      </w:r>
    </w:p>
    <w:p>
      <w:r>
        <w:t>| **XSS Prevention** | *Web Portal* (React) – automatic escaping; CSP header `default-src 'self'; script-src 'self' https://cdn.jsdelivr.net; style-src 'self' 'unsafe-inline'; img-src * data:;`. &lt;br&gt;*API* returns pure JSON; clients treat as data, not HTML. |</w:t>
      </w:r>
    </w:p>
    <w:p>
      <w:r>
        <w:t>| **CSRF Prevention** | API is **stateless JWT‑based**; no cookies used for auth, therefore CSRF not applicable. &lt;br&gt;For any cookie‑based session (e.g., refresh token if ever added) we would set `SameSite=Strict` and `CSRF token` double‑submit pattern. |</w:t>
      </w:r>
    </w:p>
    <w:p>
      <w:r>
        <w:t>| **Secrets Management** | *Kubernetes Secrets* for: DB credentials, Kafka SASL/SCRAM passwords, Redis auth, JWT signing key, OCR API keys, email provider credentials. &lt;br&gt;Secrets are **mounted as environment variables** or **files** at pod startup. &lt;br&gt;Rotation: automated via **External Secrets Operator** pulling from AWS Secrets Manager / Azure Key Vault; pods restart on secret change (sidecar). |</w:t>
      </w:r>
    </w:p>
    <w:p>
      <w:r>
        <w:t>| **Data Encryption – At Rest** | *PostgreSQL*: Transparent Data Encryption (TDE) using AWS KMS / Azure Key Vault (AES‑256). &lt;br&gt;*Redis*: Encryption at rest via Elasticache/Azure Cache (AES‑256). &lt;br&gt;*S3*: Server‑Side Encryption with SSE‑KMS (CMK per environment). &lt;br&gt;*Backups*: Snapshots encrypted with same KMS key. |</w:t>
      </w:r>
    </w:p>
    <w:p>
      <w:r>
        <w:t>| **Data Encryption – In Transit** | *All service‑to‑service*: Mutual TLS (mTLS) via Istio or service mesh (optional) – enforced for Kafka, DB, Redis. &lt;br&gt;*External APIs*: HTTPS only, TLS 1.2+, cipher suites `TLS_ECDHE_ECDSA_WITH_AES_256_GCM_SHA384` or `TLS_ECDHE_RSA_WITH_AES_256_GCM_SHA384`. &lt;br&gt;*Ingress*: CloudFront/ALB enforces TLS 1.2+, redirects HTTP→HTTPS. |</w:t>
      </w:r>
    </w:p>
    <w:p>
      <w:r>
        <w:t>| **Audit Logging** | Every service writes **structured JSON logs** to stdout (captured by Fluent Bit → ELK). Log fields: `timestamp`, `service`, `traceId`, `spanId`, `userId` (if available), `action`, `outcome`, `latencyMs`, `errorCode` (if any). &lt;br&gt;Retention: 30 days in Elasticsearch (hot) → frozen to S3 after 90 days (per policy). &lt;br&gt;Access to logs restricted to Ops/Audit role via Kibana SSO. |</w:t>
      </w:r>
    </w:p>
    <w:p>
      <w:r>
        <w:t>| **Pen‑Testing &amp; Vulnerability Scanning** | CI pipeline runs **OWASP ZAP** (active scan) on built Docker images; **Trivy** for CVE scanning; **Dependabot** for library updates. |</w:t>
      </w:r>
    </w:p>
    <w:p>
      <w:r>
        <w:t>| **Data Loss Prevention** | S3 buckets have **versioning** enabled; lifecycle moves objects to Glacier Deep Archive after 180 days, delete after 7 years (financial retention). &lt;br&gt;DB backups: daily snapshots + WAL archiving; cross‑region copy for DR. |</w:t>
      </w:r>
    </w:p>
    <w:p>
      <w:r>
        <w:t>| **Network Segmentation** | All services deployed in **private subnets**; only the API Gateway Ingress is exposed via ALB/CloudFront. &lt;br&gt;VPC Endpoints for S3, KMS, Secrets Manager – no traffic traverses the internet. &lt;br&gt;Security Groups: deny all inbound except from allowed CIDRs (ALB, monitoring). |</w:t>
      </w:r>
    </w:p>
    <w:p>
      <w:r>
        <w:t>---</w:t>
      </w:r>
    </w:p>
    <w:p>
      <w:pPr>
        <w:pStyle w:val="Heading2"/>
      </w:pPr>
      <w:r>
        <w:t>End of LLD</w:t>
      </w:r>
    </w:p>
    <w:p>
      <w:r>
        <w:t>This document provides the concrete artefacts (DDL, API contracts, sequence diagrams, error handling, caching, and security) needed to begin implementation. Developers can map each piece directly to code, configuration, and infrastructure as code (Terraform/Helm) and proceed with confidence.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