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0" w:line="312" w:lineRule="auto"/>
        <w:rPr>
          <w:b w:val="0"/>
          <w:bCs w:val="0"/>
        </w:rPr>
      </w:pPr>
      <w:bookmarkStart w:colFirst="0" w:colLast="0" w:name="_iet62sp6ednd" w:id="0"/>
      <w:bookmarkEnd w:id="0"/>
      <w:r w:rsidDel="00000000" w:rsidR="00000000" w:rsidRPr="00000000">
        <w:rPr>
          <w:rFonts w:ascii="Arial Unicode MS" w:cs="Arial Unicode MS" w:eastAsia="Arial Unicode MS" w:hAnsi="Arial Unicode MS"/>
          <w:b w:val="0"/>
          <w:bCs w:val="0"/>
          <w:rtl w:val="0"/>
        </w:rPr>
        <w:t xml:space="preserve">나의 몸은 내가 먹은 것으로부터</w:t>
      </w:r>
    </w:p>
    <w:p w:rsidR="00000000" w:rsidDel="00000000" w:rsidP="00000000" w:rsidRDefault="00000000" w:rsidRPr="00000000" w14:paraId="00000002">
      <w:pPr>
        <w:rPr>
          <w:sz w:val="32"/>
          <w:szCs w:val="32"/>
        </w:rPr>
      </w:pPr>
      <w:r w:rsidDel="00000000" w:rsidR="00000000" w:rsidRPr="00000000">
        <w:rPr>
          <w:sz w:val="38"/>
          <w:szCs w:val="38"/>
          <w:rtl w:val="0"/>
        </w:rPr>
        <w:t xml:space="preserve">My Body Is Made of What I Ea</w:t>
      </w:r>
      <w:r w:rsidDel="00000000" w:rsidR="00000000" w:rsidRPr="00000000">
        <w:rPr>
          <w:sz w:val="32"/>
          <w:szCs w:val="32"/>
          <w:rtl w:val="0"/>
        </w:rPr>
        <w:t xml:space="preserve">t</w:t>
      </w:r>
      <w:r w:rsidDel="00000000" w:rsidR="00000000" w:rsidRPr="00000000">
        <w:rPr>
          <w:rtl w:val="0"/>
        </w:rPr>
      </w:r>
    </w:p>
    <w:p w:rsidR="00000000" w:rsidDel="00000000" w:rsidP="00000000" w:rsidRDefault="00000000" w:rsidRPr="00000000" w14:paraId="00000003">
      <w:pPr>
        <w:spacing w:line="360" w:lineRule="auto"/>
        <w:rPr>
          <w:sz w:val="26"/>
          <w:szCs w:val="26"/>
        </w:rPr>
      </w:pPr>
      <w:r w:rsidDel="00000000" w:rsidR="00000000" w:rsidRPr="00000000">
        <w:rPr>
          <w:rtl w:val="0"/>
        </w:rPr>
      </w:r>
    </w:p>
    <w:p w:rsidR="00000000" w:rsidDel="00000000" w:rsidP="00000000" w:rsidRDefault="00000000" w:rsidRPr="00000000" w14:paraId="00000004">
      <w:pPr>
        <w:spacing w:line="360" w:lineRule="auto"/>
        <w:rPr>
          <w:sz w:val="26"/>
          <w:szCs w:val="26"/>
        </w:rPr>
      </w:pPr>
      <w:r w:rsidDel="00000000" w:rsidR="00000000" w:rsidRPr="00000000">
        <w:rPr>
          <w:rFonts w:ascii="Arial Unicode MS" w:cs="Arial Unicode MS" w:eastAsia="Arial Unicode MS" w:hAnsi="Arial Unicode MS"/>
          <w:sz w:val="26"/>
          <w:szCs w:val="26"/>
          <w:rtl w:val="0"/>
        </w:rPr>
        <w:t xml:space="preserve">[Wellness Lifestyle] ③ 황효진 Hyojin Hwang 인성물산 대표</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0"/>
          <w:bCs w:val="0"/>
        </w:rPr>
      </w:pPr>
      <w:r w:rsidDel="00000000" w:rsidR="00000000" w:rsidRPr="00000000">
        <w:rPr>
          <w:rFonts w:ascii="Arial Unicode MS" w:cs="Arial Unicode MS" w:eastAsia="Arial Unicode MS" w:hAnsi="Arial Unicode MS"/>
          <w:rtl w:val="0"/>
        </w:rPr>
        <w:t xml:space="preserve">발행일 Published. </w:t>
      </w:r>
      <w:r w:rsidDel="00000000" w:rsidR="00000000" w:rsidRPr="00000000">
        <w:rPr>
          <w:b w:val="0"/>
          <w:bCs w:val="0"/>
          <w:rtl w:val="0"/>
        </w:rPr>
        <w:t xml:space="preserve">2024-01-22</w:t>
      </w:r>
      <w:r w:rsidDel="00000000" w:rsidR="00000000" w:rsidRPr="00000000">
        <w:rPr>
          <w:rFonts w:ascii="Arial Unicode MS" w:cs="Arial Unicode MS" w:eastAsia="Arial Unicode MS" w:hAnsi="Arial Unicode MS"/>
          <w:rtl w:val="0"/>
        </w:rPr>
        <w:t xml:space="preserve"> / 발행처 Publisher. </w:t>
      </w:r>
      <w:r w:rsidDel="00000000" w:rsidR="00000000" w:rsidRPr="00000000">
        <w:rPr>
          <w:rFonts w:ascii="Arial Unicode MS" w:cs="Arial Unicode MS" w:eastAsia="Arial Unicode MS" w:hAnsi="Arial Unicode MS"/>
          <w:b w:val="0"/>
          <w:bCs w:val="0"/>
          <w:rtl w:val="0"/>
        </w:rPr>
        <w:t xml:space="preserve">브리크 Brique</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원문 Source </w:t>
      </w:r>
      <w:hyperlink r:id="rId6">
        <w:r w:rsidDel="00000000" w:rsidR="00000000" w:rsidRPr="00000000">
          <w:rPr>
            <w:color w:val="1155cc"/>
            <w:u w:val="single"/>
            <w:rtl w:val="0"/>
          </w:rPr>
          <w:t xml:space="preserve">https://magazine.brique.co/article/vol-14_ojinajeju/</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6"/>
        <w:keepNext w:val="0"/>
        <w:keepLines w:val="0"/>
        <w:spacing w:after="160" w:before="0" w:line="408" w:lineRule="auto"/>
        <w:rPr>
          <w:b w:val="0"/>
          <w:bCs w:val="0"/>
          <w:sz w:val="22"/>
          <w:szCs w:val="22"/>
        </w:rPr>
      </w:pPr>
      <w:bookmarkStart w:colFirst="0" w:colLast="0" w:name="_r8t1lo1a7zw" w:id="1"/>
      <w:bookmarkEnd w:id="1"/>
      <w:r w:rsidDel="00000000" w:rsidR="00000000" w:rsidRPr="00000000">
        <w:rPr>
          <w:rFonts w:ascii="Arial Unicode MS" w:cs="Arial Unicode MS" w:eastAsia="Arial Unicode MS" w:hAnsi="Arial Unicode MS"/>
          <w:color w:val="2d2d2d"/>
          <w:sz w:val="22"/>
          <w:szCs w:val="22"/>
          <w:rtl w:val="0"/>
        </w:rPr>
        <w:t xml:space="preserve">에디터.</w:t>
      </w:r>
      <w:r w:rsidDel="00000000" w:rsidR="00000000" w:rsidRPr="00000000">
        <w:rPr>
          <w:rFonts w:ascii="Arial Unicode MS" w:cs="Arial Unicode MS" w:eastAsia="Arial Unicode MS" w:hAnsi="Arial Unicode MS"/>
          <w:b w:val="0"/>
          <w:bCs w:val="0"/>
          <w:color w:val="2d2d2d"/>
          <w:sz w:val="22"/>
          <w:szCs w:val="22"/>
          <w:rtl w:val="0"/>
        </w:rPr>
        <w:t xml:space="preserve"> 최성우 Sungwoo Choi  </w:t>
      </w:r>
      <w:r w:rsidDel="00000000" w:rsidR="00000000" w:rsidRPr="00000000">
        <w:rPr>
          <w:rFonts w:ascii="Arial Unicode MS" w:cs="Arial Unicode MS" w:eastAsia="Arial Unicode MS" w:hAnsi="Arial Unicode MS"/>
          <w:color w:val="2d2d2d"/>
          <w:sz w:val="22"/>
          <w:szCs w:val="22"/>
          <w:rtl w:val="0"/>
        </w:rPr>
        <w:t xml:space="preserve">사진.</w:t>
      </w:r>
      <w:r w:rsidDel="00000000" w:rsidR="00000000" w:rsidRPr="00000000">
        <w:rPr>
          <w:rFonts w:ascii="Arial Unicode MS" w:cs="Arial Unicode MS" w:eastAsia="Arial Unicode MS" w:hAnsi="Arial Unicode MS"/>
          <w:b w:val="0"/>
          <w:bCs w:val="0"/>
          <w:color w:val="2d2d2d"/>
          <w:sz w:val="22"/>
          <w:szCs w:val="22"/>
          <w:rtl w:val="0"/>
        </w:rPr>
        <w:t xml:space="preserve"> 곽신Shin Kwak, 황효진Hyojin Hwang, 김영광Youngkwang Kim, 석유진Youjin Seok  </w:t>
      </w:r>
      <w:r w:rsidDel="00000000" w:rsidR="00000000" w:rsidRPr="00000000">
        <w:rPr>
          <w:rFonts w:ascii="Arial Unicode MS" w:cs="Arial Unicode MS" w:eastAsia="Arial Unicode MS" w:hAnsi="Arial Unicode MS"/>
          <w:color w:val="2d2d2d"/>
          <w:sz w:val="22"/>
          <w:szCs w:val="22"/>
          <w:rtl w:val="0"/>
        </w:rPr>
        <w:t xml:space="preserve">자료.</w:t>
      </w:r>
      <w:r w:rsidDel="00000000" w:rsidR="00000000" w:rsidRPr="00000000">
        <w:rPr>
          <w:rFonts w:ascii="Arial Unicode MS" w:cs="Arial Unicode MS" w:eastAsia="Arial Unicode MS" w:hAnsi="Arial Unicode MS"/>
          <w:b w:val="0"/>
          <w:bCs w:val="0"/>
          <w:color w:val="2d2d2d"/>
          <w:sz w:val="22"/>
          <w:szCs w:val="22"/>
          <w:rtl w:val="0"/>
        </w:rPr>
        <w:t xml:space="preserve"> 인성물산 Insung Corporation</w:t>
      </w:r>
      <w:r w:rsidDel="00000000" w:rsidR="00000000" w:rsidRPr="00000000">
        <w:rPr>
          <w:rtl w:val="0"/>
        </w:rPr>
      </w:r>
    </w:p>
    <w:p w:rsidR="00000000" w:rsidDel="00000000" w:rsidP="00000000" w:rsidRDefault="00000000" w:rsidRPr="00000000" w14:paraId="0000000B">
      <w:pPr>
        <w:spacing w:after="240" w:before="240" w:lineRule="auto"/>
        <w:rPr>
          <w:b w:val="0"/>
          <w:b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0"/>
          <w:bCs w:val="0"/>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요약 Summary</w:t>
      </w:r>
    </w:p>
    <w:p w:rsidR="00000000" w:rsidDel="00000000" w:rsidP="00000000" w:rsidRDefault="00000000" w:rsidRPr="00000000" w14:paraId="0000000E">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황효진 인성물산 대표는 20년 이상 건강한 먹거리를 연구하고 생산해온 식문화 활동가이다. 그의 출발점은 가족의 병이었다. 당뇨 합병증으로 실명에 이를 만큼 건강이 악화된 가족을 살리기 위해 약초와 발효식품을 공부하고 좋은 재료로 만든 음식을 꾸준히 먹인 결과 건강을 되찾았고, 이 치유와 회복의 경험을 더 많은 사람과 나누기 위해 제주를 거점으로 전국 각지의 파트너 농가와 협력하며 활동을 이어오고 있다.</w:t>
      </w:r>
    </w:p>
    <w:p w:rsidR="00000000" w:rsidDel="00000000" w:rsidP="00000000" w:rsidRDefault="00000000" w:rsidRPr="00000000" w14:paraId="0000000F">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인성물산은 '식약동원食藥同源', 즉 음식과 약은 근본을 같이 한다는 철학을 실천한다. 농약과 비료를 일절 쓰지 않은 식재료를 직접 재배하거나 계약 재배로 확보하고, 간장·된장·고추장 등 전통 발효식품을 10년 이상 숙성하여 공급한다. 황 대표는 현대인의 병은 잘못 먹어서 생긴 것이라 강조하며, 올바른 식재료를 꾸준히 먹는 것이 몸을 스스로 치유하는 가장 근본적인 방법이라고 말한다. 이 철학을 대중에게 알리기 위해 2020년 팝업 다이닝 '오지나 제주'를 열었고, 2022년에는 40년간 비공개였던 제주의 비밀 정원 '부영농장'을 개방해 자연 속 치유의 경험을 제공하고 있다.</w:t>
      </w:r>
    </w:p>
    <w:p w:rsidR="00000000" w:rsidDel="00000000" w:rsidP="00000000" w:rsidRDefault="00000000" w:rsidRPr="00000000" w14:paraId="00000010">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그의 궁극적인 목표는 건강한 식문화를 사회 전반에 확산시키는 것이다. 소비자가 좋은 식재료를 찾기 시작하면 농부도 생산 방식을 바꾼다는 믿음으로, 셰프 교육과 식생태 프로그램, 약초 박물관 건립 등을 구상 중이다. 자기 자신을 먼저 건강하게 돌볼 줄 아는 사람이 주변도 돌볼 수 있다는 그의 말처럼, 이 모든 실천은 개인을 넘어 공동체를 향한다.</w:t>
      </w:r>
    </w:p>
    <w:p w:rsidR="00000000" w:rsidDel="00000000" w:rsidP="00000000" w:rsidRDefault="00000000" w:rsidRPr="00000000" w14:paraId="00000011">
      <w:pPr>
        <w:spacing w:after="240" w:before="240" w:line="360" w:lineRule="auto"/>
        <w:rPr>
          <w:b w:val="0"/>
          <w:bCs w:val="0"/>
        </w:rPr>
      </w:pPr>
      <w:r w:rsidDel="00000000" w:rsidR="00000000" w:rsidRPr="00000000">
        <w:rPr>
          <w:b w:val="0"/>
          <w:bCs w:val="0"/>
          <w:rtl w:val="0"/>
        </w:rPr>
        <w:t xml:space="preserve">Hyojin Hwang is a food culture advocate who has spent over two decades researching and producing wholesome ingredients. His journey began with a family illness. When a family member's health deteriorated severely due to diabetic complications, nearly leading to blindness, Hwang immersed himself in studying medicinal herbs and fermented foods, and ensured his family member ate meals made from quality ingredients consistently. The resulting recovery became the foundation of everything he does today. Based in Jeju and working with partner farms across the country, he has dedicated himself to sharing that experience of healing and restoration with as many people as possible.</w:t>
      </w:r>
    </w:p>
    <w:p w:rsidR="00000000" w:rsidDel="00000000" w:rsidP="00000000" w:rsidRDefault="00000000" w:rsidRPr="00000000" w14:paraId="00000012">
      <w:pPr>
        <w:spacing w:after="240" w:before="240" w:line="360" w:lineRule="auto"/>
        <w:rPr>
          <w:b w:val="0"/>
          <w:bCs w:val="0"/>
        </w:rPr>
      </w:pPr>
      <w:r w:rsidDel="00000000" w:rsidR="00000000" w:rsidRPr="00000000">
        <w:rPr>
          <w:b w:val="0"/>
          <w:bCs w:val="0"/>
          <w:rtl w:val="0"/>
        </w:rPr>
        <w:t xml:space="preserve">Insung Mulsan operates on the philosophy of </w:t>
      </w:r>
      <w:r w:rsidDel="00000000" w:rsidR="00000000" w:rsidRPr="00000000">
        <w:rPr>
          <w:b w:val="0"/>
          <w:bCs w:val="0"/>
          <w:i w:val="1"/>
          <w:iCs w:val="1"/>
          <w:rtl w:val="0"/>
        </w:rPr>
        <w:t xml:space="preserve">sikyakdonwon</w:t>
      </w:r>
      <w:r w:rsidDel="00000000" w:rsidR="00000000" w:rsidRPr="00000000">
        <w:rPr>
          <w:rFonts w:ascii="Arial Unicode MS" w:cs="Arial Unicode MS" w:eastAsia="Arial Unicode MS" w:hAnsi="Arial Unicode MS"/>
          <w:b w:val="0"/>
          <w:bCs w:val="0"/>
          <w:rtl w:val="0"/>
        </w:rPr>
        <w:t xml:space="preserve"> (食藥同源) — the idea that food and medicine share the same roots. The company sources ingredients grown without pesticides or fertilizers, either through direct farming or contract cultivation, and supplies traditionally fermented products such as soy sauce, doenjang, and gochujang aged for over a decade. Hwang argues that the diseases of modern life stem not from eating too much, but from eating wrongly — and that consistently consuming the right ingredients is the most fundamental way for the body to heal itself. To bring this philosophy to a wider audience, he launched the pop-up dining experience </w:t>
      </w:r>
      <w:r w:rsidDel="00000000" w:rsidR="00000000" w:rsidRPr="00000000">
        <w:rPr>
          <w:b w:val="0"/>
          <w:bCs w:val="0"/>
          <w:i w:val="1"/>
          <w:iCs w:val="1"/>
          <w:rtl w:val="0"/>
        </w:rPr>
        <w:t xml:space="preserve">Ojina Jeju</w:t>
      </w:r>
      <w:r w:rsidDel="00000000" w:rsidR="00000000" w:rsidRPr="00000000">
        <w:rPr>
          <w:b w:val="0"/>
          <w:bCs w:val="0"/>
          <w:rtl w:val="0"/>
        </w:rPr>
        <w:t xml:space="preserve"> in 2020, and in 2022 opened </w:t>
      </w:r>
      <w:r w:rsidDel="00000000" w:rsidR="00000000" w:rsidRPr="00000000">
        <w:rPr>
          <w:b w:val="0"/>
          <w:bCs w:val="0"/>
          <w:i w:val="1"/>
          <w:iCs w:val="1"/>
          <w:rtl w:val="0"/>
        </w:rPr>
        <w:t xml:space="preserve">Buyoung Farm</w:t>
      </w:r>
      <w:r w:rsidDel="00000000" w:rsidR="00000000" w:rsidRPr="00000000">
        <w:rPr>
          <w:b w:val="0"/>
          <w:bCs w:val="0"/>
          <w:rtl w:val="0"/>
        </w:rPr>
        <w:t xml:space="preserve"> — a secret garden in Jeju that had been privately held for forty years — as a space where visitors can experience healing in nature.</w:t>
      </w:r>
    </w:p>
    <w:p w:rsidR="00000000" w:rsidDel="00000000" w:rsidP="00000000" w:rsidRDefault="00000000" w:rsidRPr="00000000" w14:paraId="00000013">
      <w:pPr>
        <w:spacing w:after="240" w:before="240" w:line="360" w:lineRule="auto"/>
        <w:rPr>
          <w:b w:val="0"/>
          <w:bCs w:val="0"/>
        </w:rPr>
      </w:pPr>
      <w:r w:rsidDel="00000000" w:rsidR="00000000" w:rsidRPr="00000000">
        <w:rPr>
          <w:b w:val="0"/>
          <w:bCs w:val="0"/>
          <w:rtl w:val="0"/>
        </w:rPr>
        <w:t xml:space="preserve">His ultimate goal is to spread a culture of healthy eating throughout society. Guided by the belief that consumers seeking quality ingredients will in turn push farmers to change how they grow, he is currently planning chef education programs, food ecology initiatives, and an herbal medicine museum. Just as he often says — a person who knows how to care for themselves first is the one who can truly care for others — everything he does reaches beyond the individual, toward the community.</w:t>
      </w:r>
    </w:p>
    <w:p w:rsidR="00000000" w:rsidDel="00000000" w:rsidP="00000000" w:rsidRDefault="00000000" w:rsidRPr="00000000" w14:paraId="00000014">
      <w:pPr>
        <w:spacing w:after="240" w:before="240" w:line="360" w:lineRule="auto"/>
        <w:rPr>
          <w:b w:val="0"/>
          <w:bCs w:val="0"/>
        </w:rPr>
      </w:pPr>
      <w:r w:rsidDel="00000000" w:rsidR="00000000" w:rsidRPr="00000000">
        <w:rPr>
          <w:rtl w:val="0"/>
        </w:rPr>
      </w:r>
    </w:p>
    <w:p w:rsidR="00000000" w:rsidDel="00000000" w:rsidP="00000000" w:rsidRDefault="00000000" w:rsidRPr="00000000" w14:paraId="00000015">
      <w:pPr>
        <w:rPr>
          <w:b w:val="0"/>
          <w:bCs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gazine.brique.co/article/vol-14_ojinajej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