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F3C75B" w14:textId="77777777" w:rsidR="009A45E4" w:rsidRPr="00C60738" w:rsidRDefault="009A45E4" w:rsidP="001C736B">
      <w:pPr>
        <w:pStyle w:val="Heading1"/>
      </w:pPr>
    </w:p>
    <w:p w14:paraId="6B4FC4DA" w14:textId="77777777" w:rsidR="009A45E4" w:rsidRPr="00C60738" w:rsidRDefault="009A45E4" w:rsidP="001C736B">
      <w:pPr>
        <w:pStyle w:val="Heading1"/>
      </w:pPr>
    </w:p>
    <w:p w14:paraId="00000001" w14:textId="3A33ABBA" w:rsidR="00BE4305" w:rsidRPr="00C60738" w:rsidRDefault="00000000" w:rsidP="009A45E4">
      <w:pPr>
        <w:pStyle w:val="Heading1"/>
        <w:jc w:val="center"/>
      </w:pPr>
      <w:bookmarkStart w:id="0" w:name="_Toc221012714"/>
      <w:r w:rsidRPr="00C60738">
        <w:t>Applied Generative AI Practice</w:t>
      </w:r>
      <w:bookmarkEnd w:id="0"/>
    </w:p>
    <w:p w14:paraId="2F3904F8" w14:textId="77777777" w:rsidR="009A45E4" w:rsidRPr="00C60738" w:rsidRDefault="009A45E4" w:rsidP="009A45E4">
      <w:pPr>
        <w:pStyle w:val="Heading3"/>
        <w:jc w:val="center"/>
      </w:pPr>
      <w:bookmarkStart w:id="1" w:name="_w0vlrrdn2rzy" w:colFirst="0" w:colLast="0"/>
      <w:bookmarkEnd w:id="1"/>
    </w:p>
    <w:p w14:paraId="39806F8B" w14:textId="77777777" w:rsidR="009A45E4" w:rsidRPr="00C60738" w:rsidRDefault="009A45E4" w:rsidP="009A45E4">
      <w:pPr>
        <w:pStyle w:val="Heading3"/>
        <w:jc w:val="center"/>
      </w:pPr>
      <w:bookmarkStart w:id="2" w:name="_Toc221012715"/>
      <w:r w:rsidRPr="00C60738">
        <w:t>Jonathan Wong</w:t>
      </w:r>
      <w:bookmarkEnd w:id="2"/>
    </w:p>
    <w:p w14:paraId="0F43EBFC" w14:textId="77777777" w:rsidR="009A45E4" w:rsidRPr="00C60738" w:rsidRDefault="009A45E4" w:rsidP="009A45E4">
      <w:pPr>
        <w:pStyle w:val="Heading3"/>
        <w:jc w:val="center"/>
      </w:pPr>
      <w:bookmarkStart w:id="3" w:name="_Toc221012716"/>
      <w:proofErr w:type="spellStart"/>
      <w:r w:rsidRPr="00C60738">
        <w:t>CloudPedagogy</w:t>
      </w:r>
      <w:bookmarkEnd w:id="3"/>
      <w:proofErr w:type="spellEnd"/>
    </w:p>
    <w:p w14:paraId="3BC0D6C6" w14:textId="77777777" w:rsidR="009A45E4" w:rsidRPr="00C60738" w:rsidRDefault="009A45E4" w:rsidP="009A45E4">
      <w:pPr>
        <w:pStyle w:val="Heading3"/>
        <w:jc w:val="center"/>
      </w:pPr>
    </w:p>
    <w:p w14:paraId="6FFC348E" w14:textId="77777777" w:rsidR="009A45E4" w:rsidRPr="00C60738" w:rsidRDefault="009A45E4" w:rsidP="009A45E4">
      <w:pPr>
        <w:pStyle w:val="Heading3"/>
        <w:jc w:val="center"/>
      </w:pPr>
      <w:bookmarkStart w:id="4" w:name="_Toc221012717"/>
      <w:r w:rsidRPr="00C60738">
        <w:t>Version 1.0</w:t>
      </w:r>
      <w:bookmarkEnd w:id="4"/>
    </w:p>
    <w:p w14:paraId="3979287E" w14:textId="77777777" w:rsidR="009A45E4" w:rsidRPr="00C60738" w:rsidRDefault="009A45E4" w:rsidP="009A45E4">
      <w:pPr>
        <w:pStyle w:val="Heading3"/>
        <w:jc w:val="center"/>
      </w:pPr>
      <w:bookmarkStart w:id="5" w:name="_Toc221012718"/>
      <w:r w:rsidRPr="00C60738">
        <w:t>2026</w:t>
      </w:r>
      <w:bookmarkEnd w:id="5"/>
    </w:p>
    <w:p w14:paraId="16A5F3B5" w14:textId="77777777" w:rsidR="009A45E4" w:rsidRPr="00C60738" w:rsidRDefault="009A45E4" w:rsidP="001C736B">
      <w:pPr>
        <w:pStyle w:val="Heading2"/>
      </w:pPr>
    </w:p>
    <w:p w14:paraId="7D020A8C" w14:textId="77777777" w:rsidR="009A45E4" w:rsidRPr="00C60738" w:rsidRDefault="009A45E4" w:rsidP="001C736B">
      <w:pPr>
        <w:pStyle w:val="Heading2"/>
      </w:pPr>
    </w:p>
    <w:p w14:paraId="2103F0C9" w14:textId="77777777" w:rsidR="009A45E4" w:rsidRPr="00C60738" w:rsidRDefault="009A45E4" w:rsidP="001C736B">
      <w:pPr>
        <w:pStyle w:val="Heading2"/>
      </w:pPr>
    </w:p>
    <w:p w14:paraId="1FD806EE" w14:textId="77777777" w:rsidR="009A45E4" w:rsidRPr="00C60738" w:rsidRDefault="009A45E4">
      <w:pPr>
        <w:spacing w:before="0" w:after="0"/>
        <w:rPr>
          <w:sz w:val="32"/>
          <w:szCs w:val="32"/>
        </w:rPr>
      </w:pPr>
      <w:r w:rsidRPr="00C60738">
        <w:br w:type="page"/>
      </w:r>
    </w:p>
    <w:sdt>
      <w:sdtPr>
        <w:rPr>
          <w:rFonts w:ascii="Georgia" w:hAnsi="Georgia"/>
        </w:rPr>
        <w:id w:val="-1197622184"/>
        <w:docPartObj>
          <w:docPartGallery w:val="Table of Contents"/>
          <w:docPartUnique/>
        </w:docPartObj>
      </w:sdtPr>
      <w:sdtEndPr>
        <w:rPr>
          <w:rFonts w:eastAsia="Arial" w:cs="Arial"/>
          <w:noProof/>
          <w:color w:val="auto"/>
          <w:sz w:val="24"/>
          <w:szCs w:val="24"/>
          <w:lang w:val="en" w:eastAsia="en-GB"/>
        </w:rPr>
      </w:sdtEndPr>
      <w:sdtContent>
        <w:p w14:paraId="2605DF4F" w14:textId="653278BE" w:rsidR="00F9546E" w:rsidRPr="00C60738" w:rsidRDefault="00F9546E">
          <w:pPr>
            <w:pStyle w:val="TOCHeading"/>
            <w:rPr>
              <w:rFonts w:ascii="Georgia" w:hAnsi="Georgia"/>
            </w:rPr>
          </w:pPr>
          <w:r w:rsidRPr="00C60738">
            <w:rPr>
              <w:rFonts w:ascii="Georgia" w:hAnsi="Georgia"/>
            </w:rPr>
            <w:t>Table of Contents</w:t>
          </w:r>
        </w:p>
        <w:p w14:paraId="4906D0B6" w14:textId="24CC52D3" w:rsidR="009764B3" w:rsidRDefault="00F9546E">
          <w:pPr>
            <w:pStyle w:val="TOC1"/>
            <w:tabs>
              <w:tab w:val="right" w:leader="dot" w:pos="9350"/>
            </w:tabs>
            <w:rPr>
              <w:rFonts w:eastAsiaTheme="minorEastAsia" w:cstheme="minorBidi"/>
              <w:b w:val="0"/>
              <w:bCs w:val="0"/>
              <w:i w:val="0"/>
              <w:iCs w:val="0"/>
              <w:noProof/>
              <w:kern w:val="2"/>
              <w:lang w:val="en-GB"/>
              <w14:ligatures w14:val="standardContextual"/>
            </w:rPr>
          </w:pPr>
          <w:r w:rsidRPr="00C60738">
            <w:rPr>
              <w:rFonts w:ascii="Georgia" w:hAnsi="Georgia"/>
              <w:b w:val="0"/>
              <w:bCs w:val="0"/>
            </w:rPr>
            <w:fldChar w:fldCharType="begin"/>
          </w:r>
          <w:r w:rsidRPr="00C60738">
            <w:rPr>
              <w:rFonts w:ascii="Georgia" w:hAnsi="Georgia"/>
            </w:rPr>
            <w:instrText xml:space="preserve"> TOC \o "1-3" \h \z \u </w:instrText>
          </w:r>
          <w:r w:rsidRPr="00C60738">
            <w:rPr>
              <w:rFonts w:ascii="Georgia" w:hAnsi="Georgia"/>
              <w:b w:val="0"/>
              <w:bCs w:val="0"/>
            </w:rPr>
            <w:fldChar w:fldCharType="separate"/>
          </w:r>
          <w:hyperlink w:anchor="_Toc221012714" w:history="1">
            <w:r w:rsidR="009764B3" w:rsidRPr="00062C68">
              <w:rPr>
                <w:rStyle w:val="Hyperlink"/>
                <w:noProof/>
              </w:rPr>
              <w:t>Applied Generative AI Practice</w:t>
            </w:r>
            <w:r w:rsidR="009764B3">
              <w:rPr>
                <w:noProof/>
                <w:webHidden/>
              </w:rPr>
              <w:tab/>
            </w:r>
            <w:r w:rsidR="009764B3">
              <w:rPr>
                <w:noProof/>
                <w:webHidden/>
              </w:rPr>
              <w:fldChar w:fldCharType="begin"/>
            </w:r>
            <w:r w:rsidR="009764B3">
              <w:rPr>
                <w:noProof/>
                <w:webHidden/>
              </w:rPr>
              <w:instrText xml:space="preserve"> PAGEREF _Toc221012714 \h </w:instrText>
            </w:r>
            <w:r w:rsidR="009764B3">
              <w:rPr>
                <w:noProof/>
                <w:webHidden/>
              </w:rPr>
            </w:r>
            <w:r w:rsidR="009764B3">
              <w:rPr>
                <w:noProof/>
                <w:webHidden/>
              </w:rPr>
              <w:fldChar w:fldCharType="separate"/>
            </w:r>
            <w:r w:rsidR="009764B3">
              <w:rPr>
                <w:noProof/>
                <w:webHidden/>
              </w:rPr>
              <w:t>1</w:t>
            </w:r>
            <w:r w:rsidR="009764B3">
              <w:rPr>
                <w:noProof/>
                <w:webHidden/>
              </w:rPr>
              <w:fldChar w:fldCharType="end"/>
            </w:r>
          </w:hyperlink>
        </w:p>
        <w:p w14:paraId="2581B13B" w14:textId="2F87BD60"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15" w:history="1">
            <w:r w:rsidRPr="00062C68">
              <w:rPr>
                <w:rStyle w:val="Hyperlink"/>
                <w:noProof/>
              </w:rPr>
              <w:t>Jonathan Wong</w:t>
            </w:r>
            <w:r>
              <w:rPr>
                <w:noProof/>
                <w:webHidden/>
              </w:rPr>
              <w:tab/>
            </w:r>
            <w:r>
              <w:rPr>
                <w:noProof/>
                <w:webHidden/>
              </w:rPr>
              <w:fldChar w:fldCharType="begin"/>
            </w:r>
            <w:r>
              <w:rPr>
                <w:noProof/>
                <w:webHidden/>
              </w:rPr>
              <w:instrText xml:space="preserve"> PAGEREF _Toc221012715 \h </w:instrText>
            </w:r>
            <w:r>
              <w:rPr>
                <w:noProof/>
                <w:webHidden/>
              </w:rPr>
            </w:r>
            <w:r>
              <w:rPr>
                <w:noProof/>
                <w:webHidden/>
              </w:rPr>
              <w:fldChar w:fldCharType="separate"/>
            </w:r>
            <w:r>
              <w:rPr>
                <w:noProof/>
                <w:webHidden/>
              </w:rPr>
              <w:t>1</w:t>
            </w:r>
            <w:r>
              <w:rPr>
                <w:noProof/>
                <w:webHidden/>
              </w:rPr>
              <w:fldChar w:fldCharType="end"/>
            </w:r>
          </w:hyperlink>
        </w:p>
        <w:p w14:paraId="7B78F979" w14:textId="26BB4367"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16" w:history="1">
            <w:r w:rsidRPr="00062C68">
              <w:rPr>
                <w:rStyle w:val="Hyperlink"/>
                <w:noProof/>
              </w:rPr>
              <w:t>CloudPedagogy</w:t>
            </w:r>
            <w:r>
              <w:rPr>
                <w:noProof/>
                <w:webHidden/>
              </w:rPr>
              <w:tab/>
            </w:r>
            <w:r>
              <w:rPr>
                <w:noProof/>
                <w:webHidden/>
              </w:rPr>
              <w:fldChar w:fldCharType="begin"/>
            </w:r>
            <w:r>
              <w:rPr>
                <w:noProof/>
                <w:webHidden/>
              </w:rPr>
              <w:instrText xml:space="preserve"> PAGEREF _Toc221012716 \h </w:instrText>
            </w:r>
            <w:r>
              <w:rPr>
                <w:noProof/>
                <w:webHidden/>
              </w:rPr>
            </w:r>
            <w:r>
              <w:rPr>
                <w:noProof/>
                <w:webHidden/>
              </w:rPr>
              <w:fldChar w:fldCharType="separate"/>
            </w:r>
            <w:r>
              <w:rPr>
                <w:noProof/>
                <w:webHidden/>
              </w:rPr>
              <w:t>1</w:t>
            </w:r>
            <w:r>
              <w:rPr>
                <w:noProof/>
                <w:webHidden/>
              </w:rPr>
              <w:fldChar w:fldCharType="end"/>
            </w:r>
          </w:hyperlink>
        </w:p>
        <w:p w14:paraId="6B079D60" w14:textId="75FA37ED"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17" w:history="1">
            <w:r w:rsidRPr="00062C68">
              <w:rPr>
                <w:rStyle w:val="Hyperlink"/>
                <w:noProof/>
              </w:rPr>
              <w:t>Version 1.0</w:t>
            </w:r>
            <w:r>
              <w:rPr>
                <w:noProof/>
                <w:webHidden/>
              </w:rPr>
              <w:tab/>
            </w:r>
            <w:r>
              <w:rPr>
                <w:noProof/>
                <w:webHidden/>
              </w:rPr>
              <w:fldChar w:fldCharType="begin"/>
            </w:r>
            <w:r>
              <w:rPr>
                <w:noProof/>
                <w:webHidden/>
              </w:rPr>
              <w:instrText xml:space="preserve"> PAGEREF _Toc221012717 \h </w:instrText>
            </w:r>
            <w:r>
              <w:rPr>
                <w:noProof/>
                <w:webHidden/>
              </w:rPr>
            </w:r>
            <w:r>
              <w:rPr>
                <w:noProof/>
                <w:webHidden/>
              </w:rPr>
              <w:fldChar w:fldCharType="separate"/>
            </w:r>
            <w:r>
              <w:rPr>
                <w:noProof/>
                <w:webHidden/>
              </w:rPr>
              <w:t>1</w:t>
            </w:r>
            <w:r>
              <w:rPr>
                <w:noProof/>
                <w:webHidden/>
              </w:rPr>
              <w:fldChar w:fldCharType="end"/>
            </w:r>
          </w:hyperlink>
        </w:p>
        <w:p w14:paraId="1E2D66D6" w14:textId="70619DF9"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18" w:history="1">
            <w:r w:rsidRPr="00062C68">
              <w:rPr>
                <w:rStyle w:val="Hyperlink"/>
                <w:noProof/>
              </w:rPr>
              <w:t>2026</w:t>
            </w:r>
            <w:r>
              <w:rPr>
                <w:noProof/>
                <w:webHidden/>
              </w:rPr>
              <w:tab/>
            </w:r>
            <w:r>
              <w:rPr>
                <w:noProof/>
                <w:webHidden/>
              </w:rPr>
              <w:fldChar w:fldCharType="begin"/>
            </w:r>
            <w:r>
              <w:rPr>
                <w:noProof/>
                <w:webHidden/>
              </w:rPr>
              <w:instrText xml:space="preserve"> PAGEREF _Toc221012718 \h </w:instrText>
            </w:r>
            <w:r>
              <w:rPr>
                <w:noProof/>
                <w:webHidden/>
              </w:rPr>
            </w:r>
            <w:r>
              <w:rPr>
                <w:noProof/>
                <w:webHidden/>
              </w:rPr>
              <w:fldChar w:fldCharType="separate"/>
            </w:r>
            <w:r>
              <w:rPr>
                <w:noProof/>
                <w:webHidden/>
              </w:rPr>
              <w:t>1</w:t>
            </w:r>
            <w:r>
              <w:rPr>
                <w:noProof/>
                <w:webHidden/>
              </w:rPr>
              <w:fldChar w:fldCharType="end"/>
            </w:r>
          </w:hyperlink>
        </w:p>
        <w:p w14:paraId="4ECED611" w14:textId="647A09A6" w:rsidR="009764B3" w:rsidRDefault="009764B3">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719" w:history="1">
            <w:r w:rsidRPr="00062C68">
              <w:rPr>
                <w:rStyle w:val="Hyperlink"/>
                <w:noProof/>
              </w:rPr>
              <w:t>Introduction</w:t>
            </w:r>
            <w:r>
              <w:rPr>
                <w:noProof/>
                <w:webHidden/>
              </w:rPr>
              <w:tab/>
            </w:r>
            <w:r>
              <w:rPr>
                <w:noProof/>
                <w:webHidden/>
              </w:rPr>
              <w:fldChar w:fldCharType="begin"/>
            </w:r>
            <w:r>
              <w:rPr>
                <w:noProof/>
                <w:webHidden/>
              </w:rPr>
              <w:instrText xml:space="preserve"> PAGEREF _Toc221012719 \h </w:instrText>
            </w:r>
            <w:r>
              <w:rPr>
                <w:noProof/>
                <w:webHidden/>
              </w:rPr>
            </w:r>
            <w:r>
              <w:rPr>
                <w:noProof/>
                <w:webHidden/>
              </w:rPr>
              <w:fldChar w:fldCharType="separate"/>
            </w:r>
            <w:r>
              <w:rPr>
                <w:noProof/>
                <w:webHidden/>
              </w:rPr>
              <w:t>3</w:t>
            </w:r>
            <w:r>
              <w:rPr>
                <w:noProof/>
                <w:webHidden/>
              </w:rPr>
              <w:fldChar w:fldCharType="end"/>
            </w:r>
          </w:hyperlink>
        </w:p>
        <w:p w14:paraId="6FF71819" w14:textId="457DEF84"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20" w:history="1">
            <w:r w:rsidRPr="00062C68">
              <w:rPr>
                <w:rStyle w:val="Hyperlink"/>
                <w:noProof/>
              </w:rPr>
              <w:t>Purpose of This Book</w:t>
            </w:r>
            <w:r>
              <w:rPr>
                <w:noProof/>
                <w:webHidden/>
              </w:rPr>
              <w:tab/>
            </w:r>
            <w:r>
              <w:rPr>
                <w:noProof/>
                <w:webHidden/>
              </w:rPr>
              <w:fldChar w:fldCharType="begin"/>
            </w:r>
            <w:r>
              <w:rPr>
                <w:noProof/>
                <w:webHidden/>
              </w:rPr>
              <w:instrText xml:space="preserve"> PAGEREF _Toc221012720 \h </w:instrText>
            </w:r>
            <w:r>
              <w:rPr>
                <w:noProof/>
                <w:webHidden/>
              </w:rPr>
            </w:r>
            <w:r>
              <w:rPr>
                <w:noProof/>
                <w:webHidden/>
              </w:rPr>
              <w:fldChar w:fldCharType="separate"/>
            </w:r>
            <w:r>
              <w:rPr>
                <w:noProof/>
                <w:webHidden/>
              </w:rPr>
              <w:t>3</w:t>
            </w:r>
            <w:r>
              <w:rPr>
                <w:noProof/>
                <w:webHidden/>
              </w:rPr>
              <w:fldChar w:fldCharType="end"/>
            </w:r>
          </w:hyperlink>
        </w:p>
        <w:p w14:paraId="756473AF" w14:textId="6F625E1A"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21" w:history="1">
            <w:r w:rsidRPr="00062C68">
              <w:rPr>
                <w:rStyle w:val="Hyperlink"/>
                <w:noProof/>
              </w:rPr>
              <w:t>What This Book Deliberately Avoids</w:t>
            </w:r>
            <w:r>
              <w:rPr>
                <w:noProof/>
                <w:webHidden/>
              </w:rPr>
              <w:tab/>
            </w:r>
            <w:r>
              <w:rPr>
                <w:noProof/>
                <w:webHidden/>
              </w:rPr>
              <w:fldChar w:fldCharType="begin"/>
            </w:r>
            <w:r>
              <w:rPr>
                <w:noProof/>
                <w:webHidden/>
              </w:rPr>
              <w:instrText xml:space="preserve"> PAGEREF _Toc221012721 \h </w:instrText>
            </w:r>
            <w:r>
              <w:rPr>
                <w:noProof/>
                <w:webHidden/>
              </w:rPr>
            </w:r>
            <w:r>
              <w:rPr>
                <w:noProof/>
                <w:webHidden/>
              </w:rPr>
              <w:fldChar w:fldCharType="separate"/>
            </w:r>
            <w:r>
              <w:rPr>
                <w:noProof/>
                <w:webHidden/>
              </w:rPr>
              <w:t>4</w:t>
            </w:r>
            <w:r>
              <w:rPr>
                <w:noProof/>
                <w:webHidden/>
              </w:rPr>
              <w:fldChar w:fldCharType="end"/>
            </w:r>
          </w:hyperlink>
        </w:p>
        <w:p w14:paraId="29B7037A" w14:textId="60765D5E" w:rsidR="009764B3" w:rsidRDefault="009764B3">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722" w:history="1">
            <w:r w:rsidRPr="00062C68">
              <w:rPr>
                <w:rStyle w:val="Hyperlink"/>
                <w:noProof/>
              </w:rPr>
              <w:t>Position Within the AI Capability Framework</w:t>
            </w:r>
            <w:r>
              <w:rPr>
                <w:noProof/>
                <w:webHidden/>
              </w:rPr>
              <w:tab/>
            </w:r>
            <w:r>
              <w:rPr>
                <w:noProof/>
                <w:webHidden/>
              </w:rPr>
              <w:fldChar w:fldCharType="begin"/>
            </w:r>
            <w:r>
              <w:rPr>
                <w:noProof/>
                <w:webHidden/>
              </w:rPr>
              <w:instrText xml:space="preserve"> PAGEREF _Toc221012722 \h </w:instrText>
            </w:r>
            <w:r>
              <w:rPr>
                <w:noProof/>
                <w:webHidden/>
              </w:rPr>
            </w:r>
            <w:r>
              <w:rPr>
                <w:noProof/>
                <w:webHidden/>
              </w:rPr>
              <w:fldChar w:fldCharType="separate"/>
            </w:r>
            <w:r>
              <w:rPr>
                <w:noProof/>
                <w:webHidden/>
              </w:rPr>
              <w:t>5</w:t>
            </w:r>
            <w:r>
              <w:rPr>
                <w:noProof/>
                <w:webHidden/>
              </w:rPr>
              <w:fldChar w:fldCharType="end"/>
            </w:r>
          </w:hyperlink>
        </w:p>
        <w:p w14:paraId="6D0D1F62" w14:textId="1A9D295A"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23" w:history="1">
            <w:r w:rsidRPr="00062C68">
              <w:rPr>
                <w:rStyle w:val="Hyperlink"/>
                <w:noProof/>
              </w:rPr>
              <w:t>Applied Practice as Capability</w:t>
            </w:r>
            <w:r>
              <w:rPr>
                <w:noProof/>
                <w:webHidden/>
              </w:rPr>
              <w:tab/>
            </w:r>
            <w:r>
              <w:rPr>
                <w:noProof/>
                <w:webHidden/>
              </w:rPr>
              <w:fldChar w:fldCharType="begin"/>
            </w:r>
            <w:r>
              <w:rPr>
                <w:noProof/>
                <w:webHidden/>
              </w:rPr>
              <w:instrText xml:space="preserve"> PAGEREF _Toc221012723 \h </w:instrText>
            </w:r>
            <w:r>
              <w:rPr>
                <w:noProof/>
                <w:webHidden/>
              </w:rPr>
            </w:r>
            <w:r>
              <w:rPr>
                <w:noProof/>
                <w:webHidden/>
              </w:rPr>
              <w:fldChar w:fldCharType="separate"/>
            </w:r>
            <w:r>
              <w:rPr>
                <w:noProof/>
                <w:webHidden/>
              </w:rPr>
              <w:t>5</w:t>
            </w:r>
            <w:r>
              <w:rPr>
                <w:noProof/>
                <w:webHidden/>
              </w:rPr>
              <w:fldChar w:fldCharType="end"/>
            </w:r>
          </w:hyperlink>
        </w:p>
        <w:p w14:paraId="2B79D80E" w14:textId="49D7BD55"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24" w:history="1">
            <w:r w:rsidRPr="00062C68">
              <w:rPr>
                <w:rStyle w:val="Hyperlink"/>
                <w:noProof/>
              </w:rPr>
              <w:t>Boundaries With Technical and Ethics Texts</w:t>
            </w:r>
            <w:r>
              <w:rPr>
                <w:noProof/>
                <w:webHidden/>
              </w:rPr>
              <w:tab/>
            </w:r>
            <w:r>
              <w:rPr>
                <w:noProof/>
                <w:webHidden/>
              </w:rPr>
              <w:fldChar w:fldCharType="begin"/>
            </w:r>
            <w:r>
              <w:rPr>
                <w:noProof/>
                <w:webHidden/>
              </w:rPr>
              <w:instrText xml:space="preserve"> PAGEREF _Toc221012724 \h </w:instrText>
            </w:r>
            <w:r>
              <w:rPr>
                <w:noProof/>
                <w:webHidden/>
              </w:rPr>
            </w:r>
            <w:r>
              <w:rPr>
                <w:noProof/>
                <w:webHidden/>
              </w:rPr>
              <w:fldChar w:fldCharType="separate"/>
            </w:r>
            <w:r>
              <w:rPr>
                <w:noProof/>
                <w:webHidden/>
              </w:rPr>
              <w:t>7</w:t>
            </w:r>
            <w:r>
              <w:rPr>
                <w:noProof/>
                <w:webHidden/>
              </w:rPr>
              <w:fldChar w:fldCharType="end"/>
            </w:r>
          </w:hyperlink>
        </w:p>
        <w:p w14:paraId="7C6268AC" w14:textId="38ABEFE7" w:rsidR="009764B3" w:rsidRDefault="009764B3">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725" w:history="1">
            <w:r w:rsidRPr="00062C68">
              <w:rPr>
                <w:rStyle w:val="Hyperlink"/>
                <w:noProof/>
              </w:rPr>
              <w:t>Defining Applied Generative AI Practice</w:t>
            </w:r>
            <w:r>
              <w:rPr>
                <w:noProof/>
                <w:webHidden/>
              </w:rPr>
              <w:tab/>
            </w:r>
            <w:r>
              <w:rPr>
                <w:noProof/>
                <w:webHidden/>
              </w:rPr>
              <w:fldChar w:fldCharType="begin"/>
            </w:r>
            <w:r>
              <w:rPr>
                <w:noProof/>
                <w:webHidden/>
              </w:rPr>
              <w:instrText xml:space="preserve"> PAGEREF _Toc221012725 \h </w:instrText>
            </w:r>
            <w:r>
              <w:rPr>
                <w:noProof/>
                <w:webHidden/>
              </w:rPr>
            </w:r>
            <w:r>
              <w:rPr>
                <w:noProof/>
                <w:webHidden/>
              </w:rPr>
              <w:fldChar w:fldCharType="separate"/>
            </w:r>
            <w:r>
              <w:rPr>
                <w:noProof/>
                <w:webHidden/>
              </w:rPr>
              <w:t>8</w:t>
            </w:r>
            <w:r>
              <w:rPr>
                <w:noProof/>
                <w:webHidden/>
              </w:rPr>
              <w:fldChar w:fldCharType="end"/>
            </w:r>
          </w:hyperlink>
        </w:p>
        <w:p w14:paraId="66569BA6" w14:textId="1CE96567"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26" w:history="1">
            <w:r w:rsidRPr="00062C68">
              <w:rPr>
                <w:rStyle w:val="Hyperlink"/>
                <w:noProof/>
              </w:rPr>
              <w:t>What Applied Practice Means</w:t>
            </w:r>
            <w:r>
              <w:rPr>
                <w:noProof/>
                <w:webHidden/>
              </w:rPr>
              <w:tab/>
            </w:r>
            <w:r>
              <w:rPr>
                <w:noProof/>
                <w:webHidden/>
              </w:rPr>
              <w:fldChar w:fldCharType="begin"/>
            </w:r>
            <w:r>
              <w:rPr>
                <w:noProof/>
                <w:webHidden/>
              </w:rPr>
              <w:instrText xml:space="preserve"> PAGEREF _Toc221012726 \h </w:instrText>
            </w:r>
            <w:r>
              <w:rPr>
                <w:noProof/>
                <w:webHidden/>
              </w:rPr>
            </w:r>
            <w:r>
              <w:rPr>
                <w:noProof/>
                <w:webHidden/>
              </w:rPr>
              <w:fldChar w:fldCharType="separate"/>
            </w:r>
            <w:r>
              <w:rPr>
                <w:noProof/>
                <w:webHidden/>
              </w:rPr>
              <w:t>8</w:t>
            </w:r>
            <w:r>
              <w:rPr>
                <w:noProof/>
                <w:webHidden/>
              </w:rPr>
              <w:fldChar w:fldCharType="end"/>
            </w:r>
          </w:hyperlink>
        </w:p>
        <w:p w14:paraId="239E113D" w14:textId="6F427CA5"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27" w:history="1">
            <w:r w:rsidRPr="00062C68">
              <w:rPr>
                <w:rStyle w:val="Hyperlink"/>
                <w:noProof/>
              </w:rPr>
              <w:t>What Applied Practice Is Not</w:t>
            </w:r>
            <w:r>
              <w:rPr>
                <w:noProof/>
                <w:webHidden/>
              </w:rPr>
              <w:tab/>
            </w:r>
            <w:r>
              <w:rPr>
                <w:noProof/>
                <w:webHidden/>
              </w:rPr>
              <w:fldChar w:fldCharType="begin"/>
            </w:r>
            <w:r>
              <w:rPr>
                <w:noProof/>
                <w:webHidden/>
              </w:rPr>
              <w:instrText xml:space="preserve"> PAGEREF _Toc221012727 \h </w:instrText>
            </w:r>
            <w:r>
              <w:rPr>
                <w:noProof/>
                <w:webHidden/>
              </w:rPr>
            </w:r>
            <w:r>
              <w:rPr>
                <w:noProof/>
                <w:webHidden/>
              </w:rPr>
              <w:fldChar w:fldCharType="separate"/>
            </w:r>
            <w:r>
              <w:rPr>
                <w:noProof/>
                <w:webHidden/>
              </w:rPr>
              <w:t>9</w:t>
            </w:r>
            <w:r>
              <w:rPr>
                <w:noProof/>
                <w:webHidden/>
              </w:rPr>
              <w:fldChar w:fldCharType="end"/>
            </w:r>
          </w:hyperlink>
        </w:p>
        <w:p w14:paraId="02081426" w14:textId="0834B7CE" w:rsidR="009764B3" w:rsidRDefault="009764B3">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728" w:history="1">
            <w:r w:rsidRPr="00062C68">
              <w:rPr>
                <w:rStyle w:val="Hyperlink"/>
                <w:noProof/>
              </w:rPr>
              <w:t>Practice Patterns</w:t>
            </w:r>
            <w:r>
              <w:rPr>
                <w:noProof/>
                <w:webHidden/>
              </w:rPr>
              <w:tab/>
            </w:r>
            <w:r>
              <w:rPr>
                <w:noProof/>
                <w:webHidden/>
              </w:rPr>
              <w:fldChar w:fldCharType="begin"/>
            </w:r>
            <w:r>
              <w:rPr>
                <w:noProof/>
                <w:webHidden/>
              </w:rPr>
              <w:instrText xml:space="preserve"> PAGEREF _Toc221012728 \h </w:instrText>
            </w:r>
            <w:r>
              <w:rPr>
                <w:noProof/>
                <w:webHidden/>
              </w:rPr>
            </w:r>
            <w:r>
              <w:rPr>
                <w:noProof/>
                <w:webHidden/>
              </w:rPr>
              <w:fldChar w:fldCharType="separate"/>
            </w:r>
            <w:r>
              <w:rPr>
                <w:noProof/>
                <w:webHidden/>
              </w:rPr>
              <w:t>11</w:t>
            </w:r>
            <w:r>
              <w:rPr>
                <w:noProof/>
                <w:webHidden/>
              </w:rPr>
              <w:fldChar w:fldCharType="end"/>
            </w:r>
          </w:hyperlink>
        </w:p>
        <w:p w14:paraId="0AF9B81F" w14:textId="52658C08"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29" w:history="1">
            <w:r w:rsidRPr="00062C68">
              <w:rPr>
                <w:rStyle w:val="Hyperlink"/>
                <w:noProof/>
              </w:rPr>
              <w:t>Where Generative AI Adds Value</w:t>
            </w:r>
            <w:r>
              <w:rPr>
                <w:noProof/>
                <w:webHidden/>
              </w:rPr>
              <w:tab/>
            </w:r>
            <w:r>
              <w:rPr>
                <w:noProof/>
                <w:webHidden/>
              </w:rPr>
              <w:fldChar w:fldCharType="begin"/>
            </w:r>
            <w:r>
              <w:rPr>
                <w:noProof/>
                <w:webHidden/>
              </w:rPr>
              <w:instrText xml:space="preserve"> PAGEREF _Toc221012729 \h </w:instrText>
            </w:r>
            <w:r>
              <w:rPr>
                <w:noProof/>
                <w:webHidden/>
              </w:rPr>
            </w:r>
            <w:r>
              <w:rPr>
                <w:noProof/>
                <w:webHidden/>
              </w:rPr>
              <w:fldChar w:fldCharType="separate"/>
            </w:r>
            <w:r>
              <w:rPr>
                <w:noProof/>
                <w:webHidden/>
              </w:rPr>
              <w:t>11</w:t>
            </w:r>
            <w:r>
              <w:rPr>
                <w:noProof/>
                <w:webHidden/>
              </w:rPr>
              <w:fldChar w:fldCharType="end"/>
            </w:r>
          </w:hyperlink>
        </w:p>
        <w:p w14:paraId="2919273A" w14:textId="2DC09982"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30" w:history="1">
            <w:r w:rsidRPr="00062C68">
              <w:rPr>
                <w:rStyle w:val="Hyperlink"/>
                <w:noProof/>
              </w:rPr>
              <w:t>Where Generative AI Requires Caution</w:t>
            </w:r>
            <w:r>
              <w:rPr>
                <w:noProof/>
                <w:webHidden/>
              </w:rPr>
              <w:tab/>
            </w:r>
            <w:r>
              <w:rPr>
                <w:noProof/>
                <w:webHidden/>
              </w:rPr>
              <w:fldChar w:fldCharType="begin"/>
            </w:r>
            <w:r>
              <w:rPr>
                <w:noProof/>
                <w:webHidden/>
              </w:rPr>
              <w:instrText xml:space="preserve"> PAGEREF _Toc221012730 \h </w:instrText>
            </w:r>
            <w:r>
              <w:rPr>
                <w:noProof/>
                <w:webHidden/>
              </w:rPr>
            </w:r>
            <w:r>
              <w:rPr>
                <w:noProof/>
                <w:webHidden/>
              </w:rPr>
              <w:fldChar w:fldCharType="separate"/>
            </w:r>
            <w:r>
              <w:rPr>
                <w:noProof/>
                <w:webHidden/>
              </w:rPr>
              <w:t>13</w:t>
            </w:r>
            <w:r>
              <w:rPr>
                <w:noProof/>
                <w:webHidden/>
              </w:rPr>
              <w:fldChar w:fldCharType="end"/>
            </w:r>
          </w:hyperlink>
        </w:p>
        <w:p w14:paraId="45029BC0" w14:textId="53480686" w:rsidR="009764B3" w:rsidRDefault="009764B3">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731" w:history="1">
            <w:r w:rsidRPr="00062C68">
              <w:rPr>
                <w:rStyle w:val="Hyperlink"/>
                <w:noProof/>
              </w:rPr>
              <w:t>Developing Practice Capability</w:t>
            </w:r>
            <w:r>
              <w:rPr>
                <w:noProof/>
                <w:webHidden/>
              </w:rPr>
              <w:tab/>
            </w:r>
            <w:r>
              <w:rPr>
                <w:noProof/>
                <w:webHidden/>
              </w:rPr>
              <w:fldChar w:fldCharType="begin"/>
            </w:r>
            <w:r>
              <w:rPr>
                <w:noProof/>
                <w:webHidden/>
              </w:rPr>
              <w:instrText xml:space="preserve"> PAGEREF _Toc221012731 \h </w:instrText>
            </w:r>
            <w:r>
              <w:rPr>
                <w:noProof/>
                <w:webHidden/>
              </w:rPr>
            </w:r>
            <w:r>
              <w:rPr>
                <w:noProof/>
                <w:webHidden/>
              </w:rPr>
              <w:fldChar w:fldCharType="separate"/>
            </w:r>
            <w:r>
              <w:rPr>
                <w:noProof/>
                <w:webHidden/>
              </w:rPr>
              <w:t>16</w:t>
            </w:r>
            <w:r>
              <w:rPr>
                <w:noProof/>
                <w:webHidden/>
              </w:rPr>
              <w:fldChar w:fldCharType="end"/>
            </w:r>
          </w:hyperlink>
        </w:p>
        <w:p w14:paraId="101DEE7B" w14:textId="016217D2"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32" w:history="1">
            <w:r w:rsidRPr="00062C68">
              <w:rPr>
                <w:rStyle w:val="Hyperlink"/>
                <w:noProof/>
              </w:rPr>
              <w:t>Early Practice</w:t>
            </w:r>
            <w:r>
              <w:rPr>
                <w:noProof/>
                <w:webHidden/>
              </w:rPr>
              <w:tab/>
            </w:r>
            <w:r>
              <w:rPr>
                <w:noProof/>
                <w:webHidden/>
              </w:rPr>
              <w:fldChar w:fldCharType="begin"/>
            </w:r>
            <w:r>
              <w:rPr>
                <w:noProof/>
                <w:webHidden/>
              </w:rPr>
              <w:instrText xml:space="preserve"> PAGEREF _Toc221012732 \h </w:instrText>
            </w:r>
            <w:r>
              <w:rPr>
                <w:noProof/>
                <w:webHidden/>
              </w:rPr>
            </w:r>
            <w:r>
              <w:rPr>
                <w:noProof/>
                <w:webHidden/>
              </w:rPr>
              <w:fldChar w:fldCharType="separate"/>
            </w:r>
            <w:r>
              <w:rPr>
                <w:noProof/>
                <w:webHidden/>
              </w:rPr>
              <w:t>16</w:t>
            </w:r>
            <w:r>
              <w:rPr>
                <w:noProof/>
                <w:webHidden/>
              </w:rPr>
              <w:fldChar w:fldCharType="end"/>
            </w:r>
          </w:hyperlink>
        </w:p>
        <w:p w14:paraId="675298C2" w14:textId="6AB1CACC"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33" w:history="1">
            <w:r w:rsidRPr="00062C68">
              <w:rPr>
                <w:rStyle w:val="Hyperlink"/>
                <w:noProof/>
              </w:rPr>
              <w:t>Developing Practice</w:t>
            </w:r>
            <w:r>
              <w:rPr>
                <w:noProof/>
                <w:webHidden/>
              </w:rPr>
              <w:tab/>
            </w:r>
            <w:r>
              <w:rPr>
                <w:noProof/>
                <w:webHidden/>
              </w:rPr>
              <w:fldChar w:fldCharType="begin"/>
            </w:r>
            <w:r>
              <w:rPr>
                <w:noProof/>
                <w:webHidden/>
              </w:rPr>
              <w:instrText xml:space="preserve"> PAGEREF _Toc221012733 \h </w:instrText>
            </w:r>
            <w:r>
              <w:rPr>
                <w:noProof/>
                <w:webHidden/>
              </w:rPr>
            </w:r>
            <w:r>
              <w:rPr>
                <w:noProof/>
                <w:webHidden/>
              </w:rPr>
              <w:fldChar w:fldCharType="separate"/>
            </w:r>
            <w:r>
              <w:rPr>
                <w:noProof/>
                <w:webHidden/>
              </w:rPr>
              <w:t>17</w:t>
            </w:r>
            <w:r>
              <w:rPr>
                <w:noProof/>
                <w:webHidden/>
              </w:rPr>
              <w:fldChar w:fldCharType="end"/>
            </w:r>
          </w:hyperlink>
        </w:p>
        <w:p w14:paraId="66BB2D88" w14:textId="1F1D40D8"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34" w:history="1">
            <w:r w:rsidRPr="00062C68">
              <w:rPr>
                <w:rStyle w:val="Hyperlink"/>
                <w:noProof/>
              </w:rPr>
              <w:t>Advanced Practice</w:t>
            </w:r>
            <w:r>
              <w:rPr>
                <w:noProof/>
                <w:webHidden/>
              </w:rPr>
              <w:tab/>
            </w:r>
            <w:r>
              <w:rPr>
                <w:noProof/>
                <w:webHidden/>
              </w:rPr>
              <w:fldChar w:fldCharType="begin"/>
            </w:r>
            <w:r>
              <w:rPr>
                <w:noProof/>
                <w:webHidden/>
              </w:rPr>
              <w:instrText xml:space="preserve"> PAGEREF _Toc221012734 \h </w:instrText>
            </w:r>
            <w:r>
              <w:rPr>
                <w:noProof/>
                <w:webHidden/>
              </w:rPr>
            </w:r>
            <w:r>
              <w:rPr>
                <w:noProof/>
                <w:webHidden/>
              </w:rPr>
              <w:fldChar w:fldCharType="separate"/>
            </w:r>
            <w:r>
              <w:rPr>
                <w:noProof/>
                <w:webHidden/>
              </w:rPr>
              <w:t>19</w:t>
            </w:r>
            <w:r>
              <w:rPr>
                <w:noProof/>
                <w:webHidden/>
              </w:rPr>
              <w:fldChar w:fldCharType="end"/>
            </w:r>
          </w:hyperlink>
        </w:p>
        <w:p w14:paraId="35CE9931" w14:textId="76D76AF9"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35" w:history="1">
            <w:r w:rsidRPr="00062C68">
              <w:rPr>
                <w:rStyle w:val="Hyperlink"/>
                <w:noProof/>
              </w:rPr>
              <w:t>Practice Capability as an Ongoing Process</w:t>
            </w:r>
            <w:r>
              <w:rPr>
                <w:noProof/>
                <w:webHidden/>
              </w:rPr>
              <w:tab/>
            </w:r>
            <w:r>
              <w:rPr>
                <w:noProof/>
                <w:webHidden/>
              </w:rPr>
              <w:fldChar w:fldCharType="begin"/>
            </w:r>
            <w:r>
              <w:rPr>
                <w:noProof/>
                <w:webHidden/>
              </w:rPr>
              <w:instrText xml:space="preserve"> PAGEREF _Toc221012735 \h </w:instrText>
            </w:r>
            <w:r>
              <w:rPr>
                <w:noProof/>
                <w:webHidden/>
              </w:rPr>
            </w:r>
            <w:r>
              <w:rPr>
                <w:noProof/>
                <w:webHidden/>
              </w:rPr>
              <w:fldChar w:fldCharType="separate"/>
            </w:r>
            <w:r>
              <w:rPr>
                <w:noProof/>
                <w:webHidden/>
              </w:rPr>
              <w:t>20</w:t>
            </w:r>
            <w:r>
              <w:rPr>
                <w:noProof/>
                <w:webHidden/>
              </w:rPr>
              <w:fldChar w:fldCharType="end"/>
            </w:r>
          </w:hyperlink>
        </w:p>
        <w:p w14:paraId="51D7BE06" w14:textId="6BE536BD" w:rsidR="009764B3" w:rsidRDefault="009764B3">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736" w:history="1">
            <w:r w:rsidRPr="00062C68">
              <w:rPr>
                <w:rStyle w:val="Hyperlink"/>
                <w:noProof/>
              </w:rPr>
              <w:t>Risks and Misalignment</w:t>
            </w:r>
            <w:r>
              <w:rPr>
                <w:noProof/>
                <w:webHidden/>
              </w:rPr>
              <w:tab/>
            </w:r>
            <w:r>
              <w:rPr>
                <w:noProof/>
                <w:webHidden/>
              </w:rPr>
              <w:fldChar w:fldCharType="begin"/>
            </w:r>
            <w:r>
              <w:rPr>
                <w:noProof/>
                <w:webHidden/>
              </w:rPr>
              <w:instrText xml:space="preserve"> PAGEREF _Toc221012736 \h </w:instrText>
            </w:r>
            <w:r>
              <w:rPr>
                <w:noProof/>
                <w:webHidden/>
              </w:rPr>
            </w:r>
            <w:r>
              <w:rPr>
                <w:noProof/>
                <w:webHidden/>
              </w:rPr>
              <w:fldChar w:fldCharType="separate"/>
            </w:r>
            <w:r>
              <w:rPr>
                <w:noProof/>
                <w:webHidden/>
              </w:rPr>
              <w:t>20</w:t>
            </w:r>
            <w:r>
              <w:rPr>
                <w:noProof/>
                <w:webHidden/>
              </w:rPr>
              <w:fldChar w:fldCharType="end"/>
            </w:r>
          </w:hyperlink>
        </w:p>
        <w:p w14:paraId="5CA1C21F" w14:textId="425A7DCA"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37" w:history="1">
            <w:r w:rsidRPr="00062C68">
              <w:rPr>
                <w:rStyle w:val="Hyperlink"/>
                <w:noProof/>
              </w:rPr>
              <w:t>Tool-Driven Practice</w:t>
            </w:r>
            <w:r>
              <w:rPr>
                <w:noProof/>
                <w:webHidden/>
              </w:rPr>
              <w:tab/>
            </w:r>
            <w:r>
              <w:rPr>
                <w:noProof/>
                <w:webHidden/>
              </w:rPr>
              <w:fldChar w:fldCharType="begin"/>
            </w:r>
            <w:r>
              <w:rPr>
                <w:noProof/>
                <w:webHidden/>
              </w:rPr>
              <w:instrText xml:space="preserve"> PAGEREF _Toc221012737 \h </w:instrText>
            </w:r>
            <w:r>
              <w:rPr>
                <w:noProof/>
                <w:webHidden/>
              </w:rPr>
            </w:r>
            <w:r>
              <w:rPr>
                <w:noProof/>
                <w:webHidden/>
              </w:rPr>
              <w:fldChar w:fldCharType="separate"/>
            </w:r>
            <w:r>
              <w:rPr>
                <w:noProof/>
                <w:webHidden/>
              </w:rPr>
              <w:t>21</w:t>
            </w:r>
            <w:r>
              <w:rPr>
                <w:noProof/>
                <w:webHidden/>
              </w:rPr>
              <w:fldChar w:fldCharType="end"/>
            </w:r>
          </w:hyperlink>
        </w:p>
        <w:p w14:paraId="44A10637" w14:textId="62473E3E"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38" w:history="1">
            <w:r w:rsidRPr="00062C68">
              <w:rPr>
                <w:rStyle w:val="Hyperlink"/>
                <w:noProof/>
              </w:rPr>
              <w:t>Practice Without Documentation or Review</w:t>
            </w:r>
            <w:r>
              <w:rPr>
                <w:noProof/>
                <w:webHidden/>
              </w:rPr>
              <w:tab/>
            </w:r>
            <w:r>
              <w:rPr>
                <w:noProof/>
                <w:webHidden/>
              </w:rPr>
              <w:fldChar w:fldCharType="begin"/>
            </w:r>
            <w:r>
              <w:rPr>
                <w:noProof/>
                <w:webHidden/>
              </w:rPr>
              <w:instrText xml:space="preserve"> PAGEREF _Toc221012738 \h </w:instrText>
            </w:r>
            <w:r>
              <w:rPr>
                <w:noProof/>
                <w:webHidden/>
              </w:rPr>
            </w:r>
            <w:r>
              <w:rPr>
                <w:noProof/>
                <w:webHidden/>
              </w:rPr>
              <w:fldChar w:fldCharType="separate"/>
            </w:r>
            <w:r>
              <w:rPr>
                <w:noProof/>
                <w:webHidden/>
              </w:rPr>
              <w:t>22</w:t>
            </w:r>
            <w:r>
              <w:rPr>
                <w:noProof/>
                <w:webHidden/>
              </w:rPr>
              <w:fldChar w:fldCharType="end"/>
            </w:r>
          </w:hyperlink>
        </w:p>
        <w:p w14:paraId="7078357C" w14:textId="3C1179FC"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39" w:history="1">
            <w:r w:rsidRPr="00062C68">
              <w:rPr>
                <w:rStyle w:val="Hyperlink"/>
                <w:noProof/>
              </w:rPr>
              <w:t>How Misalignment Compounds Over Time</w:t>
            </w:r>
            <w:r>
              <w:rPr>
                <w:noProof/>
                <w:webHidden/>
              </w:rPr>
              <w:tab/>
            </w:r>
            <w:r>
              <w:rPr>
                <w:noProof/>
                <w:webHidden/>
              </w:rPr>
              <w:fldChar w:fldCharType="begin"/>
            </w:r>
            <w:r>
              <w:rPr>
                <w:noProof/>
                <w:webHidden/>
              </w:rPr>
              <w:instrText xml:space="preserve"> PAGEREF _Toc221012739 \h </w:instrText>
            </w:r>
            <w:r>
              <w:rPr>
                <w:noProof/>
                <w:webHidden/>
              </w:rPr>
            </w:r>
            <w:r>
              <w:rPr>
                <w:noProof/>
                <w:webHidden/>
              </w:rPr>
              <w:fldChar w:fldCharType="separate"/>
            </w:r>
            <w:r>
              <w:rPr>
                <w:noProof/>
                <w:webHidden/>
              </w:rPr>
              <w:t>24</w:t>
            </w:r>
            <w:r>
              <w:rPr>
                <w:noProof/>
                <w:webHidden/>
              </w:rPr>
              <w:fldChar w:fldCharType="end"/>
            </w:r>
          </w:hyperlink>
        </w:p>
        <w:p w14:paraId="4EA8B727" w14:textId="5957A3F1"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40" w:history="1">
            <w:r w:rsidRPr="00062C68">
              <w:rPr>
                <w:rStyle w:val="Hyperlink"/>
                <w:noProof/>
              </w:rPr>
              <w:t>Reframing Risk as Capability Maintenance</w:t>
            </w:r>
            <w:r>
              <w:rPr>
                <w:noProof/>
                <w:webHidden/>
              </w:rPr>
              <w:tab/>
            </w:r>
            <w:r>
              <w:rPr>
                <w:noProof/>
                <w:webHidden/>
              </w:rPr>
              <w:fldChar w:fldCharType="begin"/>
            </w:r>
            <w:r>
              <w:rPr>
                <w:noProof/>
                <w:webHidden/>
              </w:rPr>
              <w:instrText xml:space="preserve"> PAGEREF _Toc221012740 \h </w:instrText>
            </w:r>
            <w:r>
              <w:rPr>
                <w:noProof/>
                <w:webHidden/>
              </w:rPr>
            </w:r>
            <w:r>
              <w:rPr>
                <w:noProof/>
                <w:webHidden/>
              </w:rPr>
              <w:fldChar w:fldCharType="separate"/>
            </w:r>
            <w:r>
              <w:rPr>
                <w:noProof/>
                <w:webHidden/>
              </w:rPr>
              <w:t>25</w:t>
            </w:r>
            <w:r>
              <w:rPr>
                <w:noProof/>
                <w:webHidden/>
              </w:rPr>
              <w:fldChar w:fldCharType="end"/>
            </w:r>
          </w:hyperlink>
        </w:p>
        <w:p w14:paraId="39873C98" w14:textId="25CE9210" w:rsidR="009764B3" w:rsidRDefault="009764B3">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741" w:history="1">
            <w:r w:rsidRPr="00062C68">
              <w:rPr>
                <w:rStyle w:val="Hyperlink"/>
                <w:noProof/>
              </w:rPr>
              <w:t>Integrating Practice With Other Capabilities</w:t>
            </w:r>
            <w:r>
              <w:rPr>
                <w:noProof/>
                <w:webHidden/>
              </w:rPr>
              <w:tab/>
            </w:r>
            <w:r>
              <w:rPr>
                <w:noProof/>
                <w:webHidden/>
              </w:rPr>
              <w:fldChar w:fldCharType="begin"/>
            </w:r>
            <w:r>
              <w:rPr>
                <w:noProof/>
                <w:webHidden/>
              </w:rPr>
              <w:instrText xml:space="preserve"> PAGEREF _Toc221012741 \h </w:instrText>
            </w:r>
            <w:r>
              <w:rPr>
                <w:noProof/>
                <w:webHidden/>
              </w:rPr>
            </w:r>
            <w:r>
              <w:rPr>
                <w:noProof/>
                <w:webHidden/>
              </w:rPr>
              <w:fldChar w:fldCharType="separate"/>
            </w:r>
            <w:r>
              <w:rPr>
                <w:noProof/>
                <w:webHidden/>
              </w:rPr>
              <w:t>25</w:t>
            </w:r>
            <w:r>
              <w:rPr>
                <w:noProof/>
                <w:webHidden/>
              </w:rPr>
              <w:fldChar w:fldCharType="end"/>
            </w:r>
          </w:hyperlink>
        </w:p>
        <w:p w14:paraId="142C5C80" w14:textId="65F7664A"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42" w:history="1">
            <w:r w:rsidRPr="00062C68">
              <w:rPr>
                <w:rStyle w:val="Hyperlink"/>
                <w:noProof/>
              </w:rPr>
              <w:t>Co-Agency and Oversight</w:t>
            </w:r>
            <w:r>
              <w:rPr>
                <w:noProof/>
                <w:webHidden/>
              </w:rPr>
              <w:tab/>
            </w:r>
            <w:r>
              <w:rPr>
                <w:noProof/>
                <w:webHidden/>
              </w:rPr>
              <w:fldChar w:fldCharType="begin"/>
            </w:r>
            <w:r>
              <w:rPr>
                <w:noProof/>
                <w:webHidden/>
              </w:rPr>
              <w:instrText xml:space="preserve"> PAGEREF _Toc221012742 \h </w:instrText>
            </w:r>
            <w:r>
              <w:rPr>
                <w:noProof/>
                <w:webHidden/>
              </w:rPr>
            </w:r>
            <w:r>
              <w:rPr>
                <w:noProof/>
                <w:webHidden/>
              </w:rPr>
              <w:fldChar w:fldCharType="separate"/>
            </w:r>
            <w:r>
              <w:rPr>
                <w:noProof/>
                <w:webHidden/>
              </w:rPr>
              <w:t>26</w:t>
            </w:r>
            <w:r>
              <w:rPr>
                <w:noProof/>
                <w:webHidden/>
              </w:rPr>
              <w:fldChar w:fldCharType="end"/>
            </w:r>
          </w:hyperlink>
        </w:p>
        <w:p w14:paraId="04E566B5" w14:textId="79DBD8EA"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43" w:history="1">
            <w:r w:rsidRPr="00062C68">
              <w:rPr>
                <w:rStyle w:val="Hyperlink"/>
                <w:noProof/>
              </w:rPr>
              <w:t>Ethics and Governance Alignment</w:t>
            </w:r>
            <w:r>
              <w:rPr>
                <w:noProof/>
                <w:webHidden/>
              </w:rPr>
              <w:tab/>
            </w:r>
            <w:r>
              <w:rPr>
                <w:noProof/>
                <w:webHidden/>
              </w:rPr>
              <w:fldChar w:fldCharType="begin"/>
            </w:r>
            <w:r>
              <w:rPr>
                <w:noProof/>
                <w:webHidden/>
              </w:rPr>
              <w:instrText xml:space="preserve"> PAGEREF _Toc221012743 \h </w:instrText>
            </w:r>
            <w:r>
              <w:rPr>
                <w:noProof/>
                <w:webHidden/>
              </w:rPr>
            </w:r>
            <w:r>
              <w:rPr>
                <w:noProof/>
                <w:webHidden/>
              </w:rPr>
              <w:fldChar w:fldCharType="separate"/>
            </w:r>
            <w:r>
              <w:rPr>
                <w:noProof/>
                <w:webHidden/>
              </w:rPr>
              <w:t>28</w:t>
            </w:r>
            <w:r>
              <w:rPr>
                <w:noProof/>
                <w:webHidden/>
              </w:rPr>
              <w:fldChar w:fldCharType="end"/>
            </w:r>
          </w:hyperlink>
        </w:p>
        <w:p w14:paraId="6FA1D6D0" w14:textId="0B241024"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44" w:history="1">
            <w:r w:rsidRPr="00062C68">
              <w:rPr>
                <w:rStyle w:val="Hyperlink"/>
                <w:noProof/>
              </w:rPr>
              <w:t>Practice as the Integrative Domain</w:t>
            </w:r>
            <w:r>
              <w:rPr>
                <w:noProof/>
                <w:webHidden/>
              </w:rPr>
              <w:tab/>
            </w:r>
            <w:r>
              <w:rPr>
                <w:noProof/>
                <w:webHidden/>
              </w:rPr>
              <w:fldChar w:fldCharType="begin"/>
            </w:r>
            <w:r>
              <w:rPr>
                <w:noProof/>
                <w:webHidden/>
              </w:rPr>
              <w:instrText xml:space="preserve"> PAGEREF _Toc221012744 \h </w:instrText>
            </w:r>
            <w:r>
              <w:rPr>
                <w:noProof/>
                <w:webHidden/>
              </w:rPr>
            </w:r>
            <w:r>
              <w:rPr>
                <w:noProof/>
                <w:webHidden/>
              </w:rPr>
              <w:fldChar w:fldCharType="separate"/>
            </w:r>
            <w:r>
              <w:rPr>
                <w:noProof/>
                <w:webHidden/>
              </w:rPr>
              <w:t>29</w:t>
            </w:r>
            <w:r>
              <w:rPr>
                <w:noProof/>
                <w:webHidden/>
              </w:rPr>
              <w:fldChar w:fldCharType="end"/>
            </w:r>
          </w:hyperlink>
        </w:p>
        <w:p w14:paraId="2EBAD815" w14:textId="1EF3A30D" w:rsidR="009764B3" w:rsidRDefault="009764B3">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745" w:history="1">
            <w:r w:rsidRPr="00062C68">
              <w:rPr>
                <w:rStyle w:val="Hyperlink"/>
                <w:noProof/>
              </w:rPr>
              <w:t>Applying Practice in Context</w:t>
            </w:r>
            <w:r>
              <w:rPr>
                <w:noProof/>
                <w:webHidden/>
              </w:rPr>
              <w:tab/>
            </w:r>
            <w:r>
              <w:rPr>
                <w:noProof/>
                <w:webHidden/>
              </w:rPr>
              <w:fldChar w:fldCharType="begin"/>
            </w:r>
            <w:r>
              <w:rPr>
                <w:noProof/>
                <w:webHidden/>
              </w:rPr>
              <w:instrText xml:space="preserve"> PAGEREF _Toc221012745 \h </w:instrText>
            </w:r>
            <w:r>
              <w:rPr>
                <w:noProof/>
                <w:webHidden/>
              </w:rPr>
            </w:r>
            <w:r>
              <w:rPr>
                <w:noProof/>
                <w:webHidden/>
              </w:rPr>
              <w:fldChar w:fldCharType="separate"/>
            </w:r>
            <w:r>
              <w:rPr>
                <w:noProof/>
                <w:webHidden/>
              </w:rPr>
              <w:t>30</w:t>
            </w:r>
            <w:r>
              <w:rPr>
                <w:noProof/>
                <w:webHidden/>
              </w:rPr>
              <w:fldChar w:fldCharType="end"/>
            </w:r>
          </w:hyperlink>
        </w:p>
        <w:p w14:paraId="51007478" w14:textId="256F3263"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46" w:history="1">
            <w:r w:rsidRPr="00062C68">
              <w:rPr>
                <w:rStyle w:val="Hyperlink"/>
                <w:noProof/>
              </w:rPr>
              <w:t>Education</w:t>
            </w:r>
            <w:r>
              <w:rPr>
                <w:noProof/>
                <w:webHidden/>
              </w:rPr>
              <w:tab/>
            </w:r>
            <w:r>
              <w:rPr>
                <w:noProof/>
                <w:webHidden/>
              </w:rPr>
              <w:fldChar w:fldCharType="begin"/>
            </w:r>
            <w:r>
              <w:rPr>
                <w:noProof/>
                <w:webHidden/>
              </w:rPr>
              <w:instrText xml:space="preserve"> PAGEREF _Toc221012746 \h </w:instrText>
            </w:r>
            <w:r>
              <w:rPr>
                <w:noProof/>
                <w:webHidden/>
              </w:rPr>
            </w:r>
            <w:r>
              <w:rPr>
                <w:noProof/>
                <w:webHidden/>
              </w:rPr>
              <w:fldChar w:fldCharType="separate"/>
            </w:r>
            <w:r>
              <w:rPr>
                <w:noProof/>
                <w:webHidden/>
              </w:rPr>
              <w:t>30</w:t>
            </w:r>
            <w:r>
              <w:rPr>
                <w:noProof/>
                <w:webHidden/>
              </w:rPr>
              <w:fldChar w:fldCharType="end"/>
            </w:r>
          </w:hyperlink>
        </w:p>
        <w:p w14:paraId="19810D71" w14:textId="1AE51FE6"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47" w:history="1">
            <w:r w:rsidRPr="00062C68">
              <w:rPr>
                <w:rStyle w:val="Hyperlink"/>
                <w:noProof/>
              </w:rPr>
              <w:t>Research</w:t>
            </w:r>
            <w:r>
              <w:rPr>
                <w:noProof/>
                <w:webHidden/>
              </w:rPr>
              <w:tab/>
            </w:r>
            <w:r>
              <w:rPr>
                <w:noProof/>
                <w:webHidden/>
              </w:rPr>
              <w:fldChar w:fldCharType="begin"/>
            </w:r>
            <w:r>
              <w:rPr>
                <w:noProof/>
                <w:webHidden/>
              </w:rPr>
              <w:instrText xml:space="preserve"> PAGEREF _Toc221012747 \h </w:instrText>
            </w:r>
            <w:r>
              <w:rPr>
                <w:noProof/>
                <w:webHidden/>
              </w:rPr>
            </w:r>
            <w:r>
              <w:rPr>
                <w:noProof/>
                <w:webHidden/>
              </w:rPr>
              <w:fldChar w:fldCharType="separate"/>
            </w:r>
            <w:r>
              <w:rPr>
                <w:noProof/>
                <w:webHidden/>
              </w:rPr>
              <w:t>32</w:t>
            </w:r>
            <w:r>
              <w:rPr>
                <w:noProof/>
                <w:webHidden/>
              </w:rPr>
              <w:fldChar w:fldCharType="end"/>
            </w:r>
          </w:hyperlink>
        </w:p>
        <w:p w14:paraId="06ED6678" w14:textId="07D1079C"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48" w:history="1">
            <w:r w:rsidRPr="00062C68">
              <w:rPr>
                <w:rStyle w:val="Hyperlink"/>
                <w:noProof/>
              </w:rPr>
              <w:t>Organisations and Public Service</w:t>
            </w:r>
            <w:r>
              <w:rPr>
                <w:noProof/>
                <w:webHidden/>
              </w:rPr>
              <w:tab/>
            </w:r>
            <w:r>
              <w:rPr>
                <w:noProof/>
                <w:webHidden/>
              </w:rPr>
              <w:fldChar w:fldCharType="begin"/>
            </w:r>
            <w:r>
              <w:rPr>
                <w:noProof/>
                <w:webHidden/>
              </w:rPr>
              <w:instrText xml:space="preserve"> PAGEREF _Toc221012748 \h </w:instrText>
            </w:r>
            <w:r>
              <w:rPr>
                <w:noProof/>
                <w:webHidden/>
              </w:rPr>
            </w:r>
            <w:r>
              <w:rPr>
                <w:noProof/>
                <w:webHidden/>
              </w:rPr>
              <w:fldChar w:fldCharType="separate"/>
            </w:r>
            <w:r>
              <w:rPr>
                <w:noProof/>
                <w:webHidden/>
              </w:rPr>
              <w:t>33</w:t>
            </w:r>
            <w:r>
              <w:rPr>
                <w:noProof/>
                <w:webHidden/>
              </w:rPr>
              <w:fldChar w:fldCharType="end"/>
            </w:r>
          </w:hyperlink>
        </w:p>
        <w:p w14:paraId="5C80C8D5" w14:textId="4F6C02EF"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49" w:history="1">
            <w:r w:rsidRPr="00062C68">
              <w:rPr>
                <w:rStyle w:val="Hyperlink"/>
                <w:noProof/>
              </w:rPr>
              <w:t>Shared Principles, Contextual Expression</w:t>
            </w:r>
            <w:r>
              <w:rPr>
                <w:noProof/>
                <w:webHidden/>
              </w:rPr>
              <w:tab/>
            </w:r>
            <w:r>
              <w:rPr>
                <w:noProof/>
                <w:webHidden/>
              </w:rPr>
              <w:fldChar w:fldCharType="begin"/>
            </w:r>
            <w:r>
              <w:rPr>
                <w:noProof/>
                <w:webHidden/>
              </w:rPr>
              <w:instrText xml:space="preserve"> PAGEREF _Toc221012749 \h </w:instrText>
            </w:r>
            <w:r>
              <w:rPr>
                <w:noProof/>
                <w:webHidden/>
              </w:rPr>
            </w:r>
            <w:r>
              <w:rPr>
                <w:noProof/>
                <w:webHidden/>
              </w:rPr>
              <w:fldChar w:fldCharType="separate"/>
            </w:r>
            <w:r>
              <w:rPr>
                <w:noProof/>
                <w:webHidden/>
              </w:rPr>
              <w:t>35</w:t>
            </w:r>
            <w:r>
              <w:rPr>
                <w:noProof/>
                <w:webHidden/>
              </w:rPr>
              <w:fldChar w:fldCharType="end"/>
            </w:r>
          </w:hyperlink>
        </w:p>
        <w:p w14:paraId="53A578E8" w14:textId="32B79B22" w:rsidR="009764B3" w:rsidRDefault="009764B3">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750" w:history="1">
            <w:r w:rsidRPr="00062C68">
              <w:rPr>
                <w:rStyle w:val="Hyperlink"/>
                <w:noProof/>
              </w:rPr>
              <w:t>Reflection and Renewal</w:t>
            </w:r>
            <w:r>
              <w:rPr>
                <w:noProof/>
                <w:webHidden/>
              </w:rPr>
              <w:tab/>
            </w:r>
            <w:r>
              <w:rPr>
                <w:noProof/>
                <w:webHidden/>
              </w:rPr>
              <w:fldChar w:fldCharType="begin"/>
            </w:r>
            <w:r>
              <w:rPr>
                <w:noProof/>
                <w:webHidden/>
              </w:rPr>
              <w:instrText xml:space="preserve"> PAGEREF _Toc221012750 \h </w:instrText>
            </w:r>
            <w:r>
              <w:rPr>
                <w:noProof/>
                <w:webHidden/>
              </w:rPr>
            </w:r>
            <w:r>
              <w:rPr>
                <w:noProof/>
                <w:webHidden/>
              </w:rPr>
              <w:fldChar w:fldCharType="separate"/>
            </w:r>
            <w:r>
              <w:rPr>
                <w:noProof/>
                <w:webHidden/>
              </w:rPr>
              <w:t>35</w:t>
            </w:r>
            <w:r>
              <w:rPr>
                <w:noProof/>
                <w:webHidden/>
              </w:rPr>
              <w:fldChar w:fldCharType="end"/>
            </w:r>
          </w:hyperlink>
        </w:p>
        <w:p w14:paraId="0E1C3AD8" w14:textId="57F88D81"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51" w:history="1">
            <w:r w:rsidRPr="00062C68">
              <w:rPr>
                <w:rStyle w:val="Hyperlink"/>
                <w:noProof/>
              </w:rPr>
              <w:t>Reviewing Practice Over Time</w:t>
            </w:r>
            <w:r>
              <w:rPr>
                <w:noProof/>
                <w:webHidden/>
              </w:rPr>
              <w:tab/>
            </w:r>
            <w:r>
              <w:rPr>
                <w:noProof/>
                <w:webHidden/>
              </w:rPr>
              <w:fldChar w:fldCharType="begin"/>
            </w:r>
            <w:r>
              <w:rPr>
                <w:noProof/>
                <w:webHidden/>
              </w:rPr>
              <w:instrText xml:space="preserve"> PAGEREF _Toc221012751 \h </w:instrText>
            </w:r>
            <w:r>
              <w:rPr>
                <w:noProof/>
                <w:webHidden/>
              </w:rPr>
            </w:r>
            <w:r>
              <w:rPr>
                <w:noProof/>
                <w:webHidden/>
              </w:rPr>
              <w:fldChar w:fldCharType="separate"/>
            </w:r>
            <w:r>
              <w:rPr>
                <w:noProof/>
                <w:webHidden/>
              </w:rPr>
              <w:t>35</w:t>
            </w:r>
            <w:r>
              <w:rPr>
                <w:noProof/>
                <w:webHidden/>
              </w:rPr>
              <w:fldChar w:fldCharType="end"/>
            </w:r>
          </w:hyperlink>
        </w:p>
        <w:p w14:paraId="6C0A2CC9" w14:textId="1E981506"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52" w:history="1">
            <w:r w:rsidRPr="00062C68">
              <w:rPr>
                <w:rStyle w:val="Hyperlink"/>
                <w:noProof/>
              </w:rPr>
              <w:t>Adapting as Tools and Contexts Change</w:t>
            </w:r>
            <w:r>
              <w:rPr>
                <w:noProof/>
                <w:webHidden/>
              </w:rPr>
              <w:tab/>
            </w:r>
            <w:r>
              <w:rPr>
                <w:noProof/>
                <w:webHidden/>
              </w:rPr>
              <w:fldChar w:fldCharType="begin"/>
            </w:r>
            <w:r>
              <w:rPr>
                <w:noProof/>
                <w:webHidden/>
              </w:rPr>
              <w:instrText xml:space="preserve"> PAGEREF _Toc221012752 \h </w:instrText>
            </w:r>
            <w:r>
              <w:rPr>
                <w:noProof/>
                <w:webHidden/>
              </w:rPr>
            </w:r>
            <w:r>
              <w:rPr>
                <w:noProof/>
                <w:webHidden/>
              </w:rPr>
              <w:fldChar w:fldCharType="separate"/>
            </w:r>
            <w:r>
              <w:rPr>
                <w:noProof/>
                <w:webHidden/>
              </w:rPr>
              <w:t>37</w:t>
            </w:r>
            <w:r>
              <w:rPr>
                <w:noProof/>
                <w:webHidden/>
              </w:rPr>
              <w:fldChar w:fldCharType="end"/>
            </w:r>
          </w:hyperlink>
        </w:p>
        <w:p w14:paraId="5D64FD53" w14:textId="34BFD4CD" w:rsidR="009764B3" w:rsidRDefault="009764B3">
          <w:pPr>
            <w:pStyle w:val="TOC3"/>
            <w:tabs>
              <w:tab w:val="right" w:leader="dot" w:pos="9350"/>
            </w:tabs>
            <w:rPr>
              <w:rFonts w:eastAsiaTheme="minorEastAsia" w:cstheme="minorBidi"/>
              <w:noProof/>
              <w:kern w:val="2"/>
              <w:sz w:val="24"/>
              <w:szCs w:val="24"/>
              <w:lang w:val="en-GB"/>
              <w14:ligatures w14:val="standardContextual"/>
            </w:rPr>
          </w:pPr>
          <w:hyperlink w:anchor="_Toc221012753" w:history="1">
            <w:r w:rsidRPr="00062C68">
              <w:rPr>
                <w:rStyle w:val="Hyperlink"/>
                <w:noProof/>
              </w:rPr>
              <w:t>Renewal as a Capability, Not a Reaction</w:t>
            </w:r>
            <w:r>
              <w:rPr>
                <w:noProof/>
                <w:webHidden/>
              </w:rPr>
              <w:tab/>
            </w:r>
            <w:r>
              <w:rPr>
                <w:noProof/>
                <w:webHidden/>
              </w:rPr>
              <w:fldChar w:fldCharType="begin"/>
            </w:r>
            <w:r>
              <w:rPr>
                <w:noProof/>
                <w:webHidden/>
              </w:rPr>
              <w:instrText xml:space="preserve"> PAGEREF _Toc221012753 \h </w:instrText>
            </w:r>
            <w:r>
              <w:rPr>
                <w:noProof/>
                <w:webHidden/>
              </w:rPr>
            </w:r>
            <w:r>
              <w:rPr>
                <w:noProof/>
                <w:webHidden/>
              </w:rPr>
              <w:fldChar w:fldCharType="separate"/>
            </w:r>
            <w:r>
              <w:rPr>
                <w:noProof/>
                <w:webHidden/>
              </w:rPr>
              <w:t>39</w:t>
            </w:r>
            <w:r>
              <w:rPr>
                <w:noProof/>
                <w:webHidden/>
              </w:rPr>
              <w:fldChar w:fldCharType="end"/>
            </w:r>
          </w:hyperlink>
        </w:p>
        <w:p w14:paraId="06573EFC" w14:textId="1A0DB6B5" w:rsidR="009764B3" w:rsidRDefault="009764B3">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754" w:history="1">
            <w:r w:rsidRPr="00062C68">
              <w:rPr>
                <w:rStyle w:val="Hyperlink"/>
                <w:noProof/>
                <w:lang w:val="en-GB"/>
              </w:rPr>
              <w:t>Practice as an Ongoing Capability</w:t>
            </w:r>
            <w:r>
              <w:rPr>
                <w:noProof/>
                <w:webHidden/>
              </w:rPr>
              <w:tab/>
            </w:r>
            <w:r>
              <w:rPr>
                <w:noProof/>
                <w:webHidden/>
              </w:rPr>
              <w:fldChar w:fldCharType="begin"/>
            </w:r>
            <w:r>
              <w:rPr>
                <w:noProof/>
                <w:webHidden/>
              </w:rPr>
              <w:instrText xml:space="preserve"> PAGEREF _Toc221012754 \h </w:instrText>
            </w:r>
            <w:r>
              <w:rPr>
                <w:noProof/>
                <w:webHidden/>
              </w:rPr>
            </w:r>
            <w:r>
              <w:rPr>
                <w:noProof/>
                <w:webHidden/>
              </w:rPr>
              <w:fldChar w:fldCharType="separate"/>
            </w:r>
            <w:r>
              <w:rPr>
                <w:noProof/>
                <w:webHidden/>
              </w:rPr>
              <w:t>40</w:t>
            </w:r>
            <w:r>
              <w:rPr>
                <w:noProof/>
                <w:webHidden/>
              </w:rPr>
              <w:fldChar w:fldCharType="end"/>
            </w:r>
          </w:hyperlink>
        </w:p>
        <w:p w14:paraId="5C17F740" w14:textId="04DDEF53" w:rsidR="009764B3" w:rsidRDefault="009764B3">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755" w:history="1">
            <w:r w:rsidRPr="00062C68">
              <w:rPr>
                <w:rStyle w:val="Hyperlink"/>
                <w:noProof/>
                <w:lang w:val="en-GB"/>
              </w:rPr>
              <w:t>How to Cite This Book</w:t>
            </w:r>
            <w:r>
              <w:rPr>
                <w:noProof/>
                <w:webHidden/>
              </w:rPr>
              <w:tab/>
            </w:r>
            <w:r>
              <w:rPr>
                <w:noProof/>
                <w:webHidden/>
              </w:rPr>
              <w:fldChar w:fldCharType="begin"/>
            </w:r>
            <w:r>
              <w:rPr>
                <w:noProof/>
                <w:webHidden/>
              </w:rPr>
              <w:instrText xml:space="preserve"> PAGEREF _Toc221012755 \h </w:instrText>
            </w:r>
            <w:r>
              <w:rPr>
                <w:noProof/>
                <w:webHidden/>
              </w:rPr>
            </w:r>
            <w:r>
              <w:rPr>
                <w:noProof/>
                <w:webHidden/>
              </w:rPr>
              <w:fldChar w:fldCharType="separate"/>
            </w:r>
            <w:r>
              <w:rPr>
                <w:noProof/>
                <w:webHidden/>
              </w:rPr>
              <w:t>40</w:t>
            </w:r>
            <w:r>
              <w:rPr>
                <w:noProof/>
                <w:webHidden/>
              </w:rPr>
              <w:fldChar w:fldCharType="end"/>
            </w:r>
          </w:hyperlink>
        </w:p>
        <w:p w14:paraId="4A5494F8" w14:textId="1E754AD0" w:rsidR="00F9546E" w:rsidRPr="00C60738" w:rsidRDefault="00F9546E">
          <w:r w:rsidRPr="00C60738">
            <w:rPr>
              <w:b/>
              <w:bCs/>
              <w:noProof/>
            </w:rPr>
            <w:fldChar w:fldCharType="end"/>
          </w:r>
        </w:p>
      </w:sdtContent>
    </w:sdt>
    <w:p w14:paraId="00000002" w14:textId="5ABFBACD" w:rsidR="00BE4305" w:rsidRPr="00C60738" w:rsidRDefault="00000000" w:rsidP="001C736B">
      <w:pPr>
        <w:pStyle w:val="Heading2"/>
      </w:pPr>
      <w:bookmarkStart w:id="6" w:name="_Toc221012719"/>
      <w:r w:rsidRPr="00C60738">
        <w:t>Introduction</w:t>
      </w:r>
      <w:bookmarkEnd w:id="6"/>
    </w:p>
    <w:p w14:paraId="4FDEDEAF" w14:textId="77777777" w:rsidR="006E285E" w:rsidRDefault="006E285E" w:rsidP="001C736B">
      <w:pPr>
        <w:pStyle w:val="Heading3"/>
      </w:pPr>
      <w:bookmarkStart w:id="7" w:name="_razgj8yrafxs" w:colFirst="0" w:colLast="0"/>
      <w:bookmarkEnd w:id="7"/>
    </w:p>
    <w:p w14:paraId="00000003" w14:textId="6B41A188" w:rsidR="00BE4305" w:rsidRPr="00C60738" w:rsidRDefault="00000000" w:rsidP="001C736B">
      <w:pPr>
        <w:pStyle w:val="Heading3"/>
      </w:pPr>
      <w:bookmarkStart w:id="8" w:name="_Toc221012720"/>
      <w:r w:rsidRPr="00C60738">
        <w:t>Purpose of This Book</w:t>
      </w:r>
      <w:bookmarkEnd w:id="8"/>
    </w:p>
    <w:p w14:paraId="00000004" w14:textId="77777777" w:rsidR="00BE4305" w:rsidRPr="00C60738" w:rsidRDefault="00000000" w:rsidP="001C736B">
      <w:r w:rsidRPr="00C60738">
        <w:t>Why practice—not technology—is the focus</w:t>
      </w:r>
    </w:p>
    <w:p w14:paraId="00000005" w14:textId="77777777" w:rsidR="00BE4305" w:rsidRPr="00C60738" w:rsidRDefault="00000000" w:rsidP="001C736B">
      <w:r w:rsidRPr="00C60738">
        <w:t>As generative AI systems become increasingly accessible and capable, much of the public and professional conversation gravitates toward technology itself: new models, new features, new performance benchmarks. While these developments are significant, they do not determine whether AI use is responsible, effective, or sustainable in real work. Those outcomes are shaped far more by practice—by how AI is embedded into everyday activity, how its outputs are interpreted, how decisions are reviewed, and how responsibility is exercised over time.</w:t>
      </w:r>
    </w:p>
    <w:p w14:paraId="00000006" w14:textId="77777777" w:rsidR="00BE4305" w:rsidRPr="00C60738" w:rsidRDefault="00000000" w:rsidP="001C736B">
      <w:r w:rsidRPr="00C60738">
        <w:t xml:space="preserve">This book is written from the premise that </w:t>
      </w:r>
      <w:r w:rsidRPr="00C60738">
        <w:rPr>
          <w:b/>
          <w:bCs/>
        </w:rPr>
        <w:t>capability emerges through practice</w:t>
      </w:r>
      <w:r w:rsidRPr="00C60738">
        <w:t xml:space="preserve">, not through tools alone. </w:t>
      </w:r>
      <w:proofErr w:type="spellStart"/>
      <w:r w:rsidRPr="00C60738">
        <w:t>Organisations</w:t>
      </w:r>
      <w:proofErr w:type="spellEnd"/>
      <w:r w:rsidRPr="00C60738">
        <w:t xml:space="preserve"> and individuals do not become capable because they adopt a particular system, nor because they understand how that system works in theory. Capability develops when AI is woven into work in ways that are intentional, bounded, reviewable, and aligned with human judgement and </w:t>
      </w:r>
      <w:proofErr w:type="spellStart"/>
      <w:r w:rsidRPr="00C60738">
        <w:t>organisational</w:t>
      </w:r>
      <w:proofErr w:type="spellEnd"/>
      <w:r w:rsidRPr="00C60738">
        <w:t xml:space="preserve"> purpose.</w:t>
      </w:r>
    </w:p>
    <w:p w14:paraId="00000007" w14:textId="77777777" w:rsidR="00BE4305" w:rsidRPr="00C60738" w:rsidRDefault="00000000" w:rsidP="001C736B">
      <w:r w:rsidRPr="00C60738">
        <w:t xml:space="preserve">In many settings, AI use begins informally: individuals experiment with tools, test ideas, or look for efficiency gains. This experimentation is valuable, but it does not, by itself, constitute applied practice. Practice implies something more durable and collective. It involves shared expectations about how AI is used, </w:t>
      </w:r>
      <w:proofErr w:type="spellStart"/>
      <w:r w:rsidRPr="00C60738">
        <w:t>recognised</w:t>
      </w:r>
      <w:proofErr w:type="spellEnd"/>
      <w:r w:rsidRPr="00C60738">
        <w:t xml:space="preserve"> patterns of value, agreed boundaries around risk, and mechanisms for review and learning. Without these elements, AI use remains ad hoc—effective in isolated moments, but fragile at scale.</w:t>
      </w:r>
    </w:p>
    <w:p w14:paraId="00000008" w14:textId="77777777" w:rsidR="00BE4305" w:rsidRPr="00C60738" w:rsidRDefault="00000000" w:rsidP="001C736B">
      <w:r w:rsidRPr="00C60738">
        <w:t xml:space="preserve">The purpose of this book is to make </w:t>
      </w:r>
      <w:r w:rsidRPr="00C60738">
        <w:rPr>
          <w:b/>
          <w:bCs/>
        </w:rPr>
        <w:t xml:space="preserve">applied generative AI practice visible as a </w:t>
      </w:r>
      <w:proofErr w:type="gramStart"/>
      <w:r w:rsidRPr="00C60738">
        <w:rPr>
          <w:b/>
          <w:bCs/>
        </w:rPr>
        <w:t>capability in its own right</w:t>
      </w:r>
      <w:proofErr w:type="gramEnd"/>
      <w:r w:rsidRPr="00C60738">
        <w:t xml:space="preserve">. It focuses on how work is </w:t>
      </w:r>
      <w:proofErr w:type="gramStart"/>
      <w:r w:rsidRPr="00C60738">
        <w:t>actually done</w:t>
      </w:r>
      <w:proofErr w:type="gramEnd"/>
      <w:r w:rsidRPr="00C60738">
        <w:t xml:space="preserve"> with AI under real constraints: limited time, competing priorities, institutional accountability, and evolving expectations. Rather than treating practice as an afterthought that follows technology adoption, the book treats practice as the primary site where capability is built, tested, and sustained.</w:t>
      </w:r>
    </w:p>
    <w:p w14:paraId="00000009" w14:textId="77777777" w:rsidR="00BE4305" w:rsidRPr="00C60738" w:rsidRDefault="00000000" w:rsidP="001C736B">
      <w:r w:rsidRPr="00C60738">
        <w:lastRenderedPageBreak/>
        <w:t xml:space="preserve">This focus reflects a recurring pattern observed across sectors. Many AI initiatives struggle not because the technology fails, but because practice is under-specified. Tools are introduced without clarity about how outputs should be reviewed. Experimentation spreads without documentation or shared learning. Governance arrives late, attempting to constrain practices that have already </w:t>
      </w:r>
      <w:proofErr w:type="spellStart"/>
      <w:r w:rsidRPr="00C60738">
        <w:t>normalised</w:t>
      </w:r>
      <w:proofErr w:type="spellEnd"/>
      <w:r w:rsidRPr="00C60738">
        <w:t>. In these situations, the problem is not insufficient innovation, but insufficient practice design.</w:t>
      </w:r>
    </w:p>
    <w:p w14:paraId="0000000A" w14:textId="77777777" w:rsidR="00BE4305" w:rsidRPr="00C60738" w:rsidRDefault="00000000" w:rsidP="001C736B">
      <w:r w:rsidRPr="00C60738">
        <w:t xml:space="preserve">By </w:t>
      </w:r>
      <w:proofErr w:type="spellStart"/>
      <w:r w:rsidRPr="00C60738">
        <w:t>centring</w:t>
      </w:r>
      <w:proofErr w:type="spellEnd"/>
      <w:r w:rsidRPr="00C60738">
        <w:t xml:space="preserve"> practice, this book aims to support a different trajectory. It helps readers </w:t>
      </w:r>
      <w:proofErr w:type="spellStart"/>
      <w:r w:rsidRPr="00C60738">
        <w:t>recognise</w:t>
      </w:r>
      <w:proofErr w:type="spellEnd"/>
      <w:r w:rsidRPr="00C60738">
        <w:t xml:space="preserve"> what applied generative AI practice looks like at different levels of maturity, how it connects to awareness, co-agency, ethics, and governance, and how it can be deliberately developed rather than left to chance. The emphasis throughout is on </w:t>
      </w:r>
      <w:r w:rsidRPr="00C60738">
        <w:rPr>
          <w:b/>
          <w:bCs/>
        </w:rPr>
        <w:t>how people work with AI</w:t>
      </w:r>
      <w:r w:rsidRPr="00C60738">
        <w:t>, not on what AI can do in isolation.</w:t>
      </w:r>
    </w:p>
    <w:p w14:paraId="0000000B" w14:textId="77777777" w:rsidR="00BE4305" w:rsidRPr="00C60738" w:rsidRDefault="00000000" w:rsidP="001C736B">
      <w:pPr>
        <w:pStyle w:val="Heading3"/>
      </w:pPr>
      <w:bookmarkStart w:id="9" w:name="_7svw0rgjsh4w" w:colFirst="0" w:colLast="0"/>
      <w:bookmarkStart w:id="10" w:name="_Toc221012721"/>
      <w:bookmarkEnd w:id="9"/>
      <w:r w:rsidRPr="00C60738">
        <w:t>What This Book Deliberately Avoids</w:t>
      </w:r>
      <w:bookmarkEnd w:id="10"/>
    </w:p>
    <w:p w14:paraId="0000000C" w14:textId="77777777" w:rsidR="00BE4305" w:rsidRPr="00C60738" w:rsidRDefault="00000000" w:rsidP="001C736B">
      <w:r w:rsidRPr="00C60738">
        <w:t>No tools, prompts, or model explanations</w:t>
      </w:r>
    </w:p>
    <w:p w14:paraId="0000000D" w14:textId="77777777" w:rsidR="00BE4305" w:rsidRPr="00C60738" w:rsidRDefault="00000000" w:rsidP="001C736B">
      <w:r w:rsidRPr="00C60738">
        <w:t xml:space="preserve">This book makes several deliberate exclusions. These are not gaps to be filled later, but boundaries that protect the book’s purpose and ensure coherence across the </w:t>
      </w:r>
      <w:proofErr w:type="spellStart"/>
      <w:r w:rsidRPr="00C60738">
        <w:t>CloudPedagogy</w:t>
      </w:r>
      <w:proofErr w:type="spellEnd"/>
      <w:r w:rsidRPr="00C60738">
        <w:t xml:space="preserve"> library.</w:t>
      </w:r>
    </w:p>
    <w:p w14:paraId="0000000E" w14:textId="77777777" w:rsidR="00BE4305" w:rsidRPr="00C60738" w:rsidRDefault="00000000" w:rsidP="001C736B">
      <w:r w:rsidRPr="00C60738">
        <w:t xml:space="preserve">First, this book does not provide </w:t>
      </w:r>
      <w:r w:rsidRPr="00C60738">
        <w:rPr>
          <w:b/>
          <w:bCs/>
        </w:rPr>
        <w:t>tool-specific guidance</w:t>
      </w:r>
      <w:r w:rsidRPr="00C60738">
        <w:t xml:space="preserve">. It does not compare platforms, recommend products, or describe features of </w:t>
      </w:r>
      <w:proofErr w:type="gramStart"/>
      <w:r w:rsidRPr="00C60738">
        <w:t>particular systems</w:t>
      </w:r>
      <w:proofErr w:type="gramEnd"/>
      <w:r w:rsidRPr="00C60738">
        <w:t>. Tools change rapidly, and guidance anchored to specific technologies becomes outdated quickly. More importantly, tool choice alone does not determine practice quality. The same tool can support robust capability in one context and undermine it in another, depending on how it is used.</w:t>
      </w:r>
    </w:p>
    <w:p w14:paraId="0000000F" w14:textId="77777777" w:rsidR="00BE4305" w:rsidRPr="00C60738" w:rsidRDefault="00000000" w:rsidP="001C736B">
      <w:r w:rsidRPr="00C60738">
        <w:t xml:space="preserve">Second, the book does not include </w:t>
      </w:r>
      <w:r w:rsidRPr="00C60738">
        <w:rPr>
          <w:b/>
          <w:bCs/>
        </w:rPr>
        <w:t>prompt libraries or usage recipes</w:t>
      </w:r>
      <w:r w:rsidRPr="00C60738">
        <w:t>. While prompts can be useful at the point of experimentation, they do not constitute practice. Focusing on prompts risks narrowing attention to momentary interaction rather than to the surrounding structures of review, responsibility, and learning. Practice capability depends less on how outputs are generated and more on how they are interpreted, validated, and acted upon.</w:t>
      </w:r>
    </w:p>
    <w:p w14:paraId="00000010" w14:textId="77777777" w:rsidR="00BE4305" w:rsidRPr="00C60738" w:rsidRDefault="00000000" w:rsidP="001C736B">
      <w:r w:rsidRPr="00C60738">
        <w:t xml:space="preserve">Third, this book avoids </w:t>
      </w:r>
      <w:r w:rsidRPr="00C60738">
        <w:rPr>
          <w:b/>
          <w:bCs/>
        </w:rPr>
        <w:t>technical explanations of models or architectures</w:t>
      </w:r>
      <w:r w:rsidRPr="00C60738">
        <w:t xml:space="preserve">. Understanding how generative AI works at a conceptual level is important, but that foundation is addressed elsewhere in the </w:t>
      </w:r>
      <w:proofErr w:type="spellStart"/>
      <w:r w:rsidRPr="00C60738">
        <w:t>CloudPedagogy</w:t>
      </w:r>
      <w:proofErr w:type="spellEnd"/>
      <w:r w:rsidRPr="00C60738">
        <w:t xml:space="preserve"> library. Repeating it here would blur the distinction between awareness and </w:t>
      </w:r>
      <w:proofErr w:type="gramStart"/>
      <w:r w:rsidRPr="00C60738">
        <w:t>practice, and</w:t>
      </w:r>
      <w:proofErr w:type="gramEnd"/>
      <w:r w:rsidRPr="00C60738">
        <w:t xml:space="preserve"> distract from the central question of how AI is integrated into real work.</w:t>
      </w:r>
    </w:p>
    <w:p w14:paraId="00000011" w14:textId="77777777" w:rsidR="00BE4305" w:rsidRPr="00C60738" w:rsidRDefault="00000000" w:rsidP="001C736B">
      <w:r w:rsidRPr="00C60738">
        <w:lastRenderedPageBreak/>
        <w:t xml:space="preserve">These exclusions are intentional because they keep the focus on what persists as technologies evolve. Applied practice is concerned with patterns that endure across tools and models: how judgement is exercised, how boundaries are set, how learning is captured, and how practice remains accountable over time. By avoiding transient details, the book remains </w:t>
      </w:r>
      <w:r w:rsidRPr="00C60738">
        <w:rPr>
          <w:b/>
          <w:bCs/>
        </w:rPr>
        <w:t>evergreen</w:t>
      </w:r>
      <w:r w:rsidRPr="00C60738">
        <w:t>, usable across contexts and resilient to technological change.</w:t>
      </w:r>
    </w:p>
    <w:p w14:paraId="00000012" w14:textId="77777777" w:rsidR="00BE4305" w:rsidRPr="00C60738" w:rsidRDefault="00000000" w:rsidP="001C736B">
      <w:r w:rsidRPr="00C60738">
        <w:t xml:space="preserve">This does not mean that tools, prompts, or technical understanding are unimportant. It means they are </w:t>
      </w:r>
      <w:r w:rsidRPr="00C60738">
        <w:rPr>
          <w:b/>
          <w:bCs/>
        </w:rPr>
        <w:t>insufficient on their own</w:t>
      </w:r>
      <w:r w:rsidRPr="00C60738">
        <w:t xml:space="preserve">. Practice capability is what allows </w:t>
      </w:r>
      <w:proofErr w:type="spellStart"/>
      <w:r w:rsidRPr="00C60738">
        <w:t>organisations</w:t>
      </w:r>
      <w:proofErr w:type="spellEnd"/>
      <w:r w:rsidRPr="00C60738">
        <w:t xml:space="preserve"> to change tools without losing coherence, to experiment without drifting into risk, and to scale AI use without eroding accountability.</w:t>
      </w:r>
    </w:p>
    <w:p w14:paraId="00000013" w14:textId="77777777" w:rsidR="00BE4305" w:rsidRPr="00C60738" w:rsidRDefault="00000000" w:rsidP="001C736B">
      <w:pPr>
        <w:rPr>
          <w:b/>
          <w:bCs/>
        </w:rPr>
      </w:pPr>
      <w:r w:rsidRPr="00C60738">
        <w:t>The chapters that follow build on this framing. They position applied generative AI practice within the wider AI Capability Framework, define what applied practice means—and what it does not—examine common patterns and failure modes, and explore how practice matures and renews over time. Throughout, the focus remains on a single guiding concern:</w:t>
      </w:r>
      <w:r w:rsidRPr="00C60738">
        <w:br/>
      </w:r>
      <w:r w:rsidRPr="00C60738">
        <w:rPr>
          <w:b/>
          <w:bCs/>
        </w:rPr>
        <w:t>How can generative AI be embedded into real work in ways that are responsible, durable, and aligned with human judgement, regardless of which technologies happen to be in use?</w:t>
      </w:r>
    </w:p>
    <w:p w14:paraId="00000014" w14:textId="77777777" w:rsidR="00BE4305" w:rsidRPr="00C60738" w:rsidRDefault="00BE4305" w:rsidP="001C736B"/>
    <w:p w14:paraId="00000015" w14:textId="1BDBDBE2" w:rsidR="00BE4305" w:rsidRPr="00C60738" w:rsidRDefault="00BE4305" w:rsidP="001C736B"/>
    <w:p w14:paraId="00000016" w14:textId="77777777" w:rsidR="00BE4305" w:rsidRPr="00C60738" w:rsidRDefault="00000000" w:rsidP="001C736B">
      <w:pPr>
        <w:pStyle w:val="Heading2"/>
      </w:pPr>
      <w:bookmarkStart w:id="11" w:name="_clnsdrnycn4q" w:colFirst="0" w:colLast="0"/>
      <w:bookmarkStart w:id="12" w:name="_Toc221012722"/>
      <w:bookmarkEnd w:id="11"/>
      <w:r w:rsidRPr="00C60738">
        <w:t>Position Within the AI Capability Framework</w:t>
      </w:r>
      <w:bookmarkEnd w:id="12"/>
    </w:p>
    <w:p w14:paraId="00000017" w14:textId="77777777" w:rsidR="00BE4305" w:rsidRPr="00C60738" w:rsidRDefault="00000000" w:rsidP="001C736B">
      <w:pPr>
        <w:pStyle w:val="Heading3"/>
      </w:pPr>
      <w:bookmarkStart w:id="13" w:name="_udpztvbq7c40" w:colFirst="0" w:colLast="0"/>
      <w:bookmarkStart w:id="14" w:name="_Toc221012723"/>
      <w:bookmarkEnd w:id="13"/>
      <w:r w:rsidRPr="00C60738">
        <w:t>Applied Practice as Capability</w:t>
      </w:r>
      <w:bookmarkEnd w:id="14"/>
    </w:p>
    <w:p w14:paraId="00000018" w14:textId="77777777" w:rsidR="00BE4305" w:rsidRPr="00C60738" w:rsidRDefault="00000000" w:rsidP="001C736B">
      <w:r w:rsidRPr="00C60738">
        <w:t>How practice connects awareness, ethics, and governance</w:t>
      </w:r>
    </w:p>
    <w:p w14:paraId="00000019" w14:textId="77777777" w:rsidR="00BE4305" w:rsidRPr="00C60738" w:rsidRDefault="00000000" w:rsidP="001C736B">
      <w:r w:rsidRPr="00C60738">
        <w:t xml:space="preserve">Within the AI Capability Framework, </w:t>
      </w:r>
      <w:r w:rsidRPr="00C60738">
        <w:rPr>
          <w:i/>
          <w:iCs/>
        </w:rPr>
        <w:t>Applied Generative AI Practice</w:t>
      </w:r>
      <w:r w:rsidRPr="00C60738">
        <w:t xml:space="preserve"> occupies a pivotal position. It is the domain where abstract understanding, ethical intent, and governance structures are translated into lived activity. While other domains articulate orientation, values, roles, and oversight, applied practice is where these elements are either </w:t>
      </w:r>
      <w:proofErr w:type="spellStart"/>
      <w:r w:rsidRPr="00C60738">
        <w:t>realised</w:t>
      </w:r>
      <w:proofErr w:type="spellEnd"/>
      <w:r w:rsidRPr="00C60738">
        <w:t xml:space="preserve"> coherently—or quietly undermined.</w:t>
      </w:r>
    </w:p>
    <w:p w14:paraId="7CE9BC84" w14:textId="0F769EA2" w:rsidR="00851E53" w:rsidRPr="00C60738" w:rsidRDefault="00000000" w:rsidP="00991747">
      <w:r w:rsidRPr="00C60738">
        <w:t xml:space="preserve">The framework treats applied practice not as execution following strategy, but as a </w:t>
      </w:r>
      <w:proofErr w:type="gramStart"/>
      <w:r w:rsidRPr="00C60738">
        <w:rPr>
          <w:b/>
          <w:bCs/>
        </w:rPr>
        <w:t>capability in its own right</w:t>
      </w:r>
      <w:proofErr w:type="gramEnd"/>
      <w:r w:rsidRPr="00C60738">
        <w:t xml:space="preserve">. This distinction matters. Practice is often assumed to emerge naturally once tools are available and people are trained. </w:t>
      </w:r>
      <w:proofErr w:type="gramStart"/>
      <w:r w:rsidRPr="00C60738">
        <w:t>In reality, practice</w:t>
      </w:r>
      <w:proofErr w:type="gramEnd"/>
      <w:r w:rsidRPr="00C60738">
        <w:t xml:space="preserve"> develops unevenly, shaped by local incentives, time pressure, informal norms, and </w:t>
      </w:r>
      <w:r w:rsidRPr="00C60738">
        <w:lastRenderedPageBreak/>
        <w:t xml:space="preserve">partial understanding. Without deliberate attention, practice becomes fragmented: effective in pockets, risky in others, and difficult to </w:t>
      </w:r>
      <w:proofErr w:type="gramStart"/>
      <w:r w:rsidRPr="00C60738">
        <w:t>govern as a whole</w:t>
      </w:r>
      <w:proofErr w:type="gramEnd"/>
      <w:r w:rsidRPr="00C60738">
        <w:t>.</w:t>
      </w:r>
    </w:p>
    <w:p w14:paraId="0000001B" w14:textId="5C8F34CE" w:rsidR="00BE4305" w:rsidRPr="00C60738" w:rsidRDefault="00000000" w:rsidP="001C736B">
      <w:r w:rsidRPr="00C60738">
        <w:t xml:space="preserve">As a capability, applied practice concerns the </w:t>
      </w:r>
      <w:r w:rsidRPr="00C60738">
        <w:rPr>
          <w:b/>
          <w:bCs/>
        </w:rPr>
        <w:t>quality, consistency, and sustainability</w:t>
      </w:r>
      <w:r w:rsidRPr="00C60738">
        <w:t xml:space="preserve"> of AI use in real work. It asks not “Can we use generative AI?” but:</w:t>
      </w:r>
    </w:p>
    <w:p w14:paraId="0000001C" w14:textId="77777777" w:rsidR="00BE4305" w:rsidRPr="00C60738" w:rsidRDefault="00000000" w:rsidP="001C736B">
      <w:pPr>
        <w:pStyle w:val="ListParagraph"/>
        <w:numPr>
          <w:ilvl w:val="0"/>
          <w:numId w:val="18"/>
        </w:numPr>
      </w:pPr>
      <w:r w:rsidRPr="00C60738">
        <w:t xml:space="preserve">How is it </w:t>
      </w:r>
      <w:proofErr w:type="gramStart"/>
      <w:r w:rsidRPr="00C60738">
        <w:t>actually being</w:t>
      </w:r>
      <w:proofErr w:type="gramEnd"/>
      <w:r w:rsidRPr="00C60738">
        <w:t xml:space="preserve"> used?</w:t>
      </w:r>
    </w:p>
    <w:p w14:paraId="0000001D" w14:textId="77777777" w:rsidR="00BE4305" w:rsidRPr="00C60738" w:rsidRDefault="00000000" w:rsidP="001C736B">
      <w:pPr>
        <w:pStyle w:val="ListParagraph"/>
        <w:numPr>
          <w:ilvl w:val="0"/>
          <w:numId w:val="18"/>
        </w:numPr>
      </w:pPr>
      <w:r w:rsidRPr="00C60738">
        <w:t>Under what constraints and expectations?</w:t>
      </w:r>
    </w:p>
    <w:p w14:paraId="0000001E" w14:textId="77777777" w:rsidR="00BE4305" w:rsidRPr="00C60738" w:rsidRDefault="00000000" w:rsidP="001C736B">
      <w:pPr>
        <w:pStyle w:val="ListParagraph"/>
        <w:numPr>
          <w:ilvl w:val="0"/>
          <w:numId w:val="18"/>
        </w:numPr>
      </w:pPr>
      <w:r w:rsidRPr="00C60738">
        <w:t>With what forms of review, judgement, and accountability?</w:t>
      </w:r>
    </w:p>
    <w:p w14:paraId="0000001F" w14:textId="77777777" w:rsidR="00BE4305" w:rsidRPr="00C60738" w:rsidRDefault="00000000" w:rsidP="001C736B">
      <w:r w:rsidRPr="00C60738">
        <w:t>Applied practice is where awareness becomes consequential. Understanding what generative AI can and cannot do only matters if that understanding shapes how outputs are interpreted and relied upon. Without practice-level translation, awareness remains inert—people may know about limitations in theory while still acting uncritically in practice.</w:t>
      </w:r>
    </w:p>
    <w:p w14:paraId="00000020" w14:textId="77777777" w:rsidR="00BE4305" w:rsidRPr="00C60738" w:rsidRDefault="00000000" w:rsidP="001C736B">
      <w:r w:rsidRPr="00C60738">
        <w:t>Similarly, applied practice is where ethics becomes operational. Ethical principles do not act on their own; they are enacted through decisions about when AI is appropriate, how risks are managed, and how impacts are monitored. If practice is poorly designed, ethical commitments remain aspirational. If practice is well-structured, ethics becomes embedded in everyday judgement rather than invoked only after harm occurs.</w:t>
      </w:r>
    </w:p>
    <w:p w14:paraId="00000021" w14:textId="77777777" w:rsidR="00BE4305" w:rsidRPr="00C60738" w:rsidRDefault="00000000" w:rsidP="001C736B">
      <w:r w:rsidRPr="00C60738">
        <w:t>Governance, too, depends on practice. Policies, approval processes, and oversight mechanisms only function if they connect meaningfully to how work is done day to day. Applied practice reveals whether governance supports responsible action or merely constrains it on paper. In capable systems, practice and governance evolve together: governance informs practice, and practice generates evidence that reshapes governance.</w:t>
      </w:r>
    </w:p>
    <w:p w14:paraId="00000022" w14:textId="77777777" w:rsidR="00BE4305" w:rsidRPr="00C60738" w:rsidRDefault="00000000" w:rsidP="001C736B">
      <w:r w:rsidRPr="00C60738">
        <w:t xml:space="preserve">In this sense, applied practice acts as a </w:t>
      </w:r>
      <w:r w:rsidRPr="00C60738">
        <w:rPr>
          <w:b/>
          <w:bCs/>
        </w:rPr>
        <w:t>bridge domain</w:t>
      </w:r>
      <w:r w:rsidRPr="00C60738">
        <w:t>. It connects:</w:t>
      </w:r>
    </w:p>
    <w:p w14:paraId="00000023" w14:textId="77777777" w:rsidR="00BE4305" w:rsidRPr="00C60738" w:rsidRDefault="00000000" w:rsidP="001C736B">
      <w:pPr>
        <w:pStyle w:val="ListParagraph"/>
        <w:numPr>
          <w:ilvl w:val="0"/>
          <w:numId w:val="5"/>
        </w:numPr>
      </w:pPr>
      <w:r w:rsidRPr="00C60738">
        <w:t>awareness to action,</w:t>
      </w:r>
    </w:p>
    <w:p w14:paraId="00000024" w14:textId="77777777" w:rsidR="00BE4305" w:rsidRPr="00C60738" w:rsidRDefault="00000000" w:rsidP="001C736B">
      <w:pPr>
        <w:pStyle w:val="ListParagraph"/>
        <w:numPr>
          <w:ilvl w:val="0"/>
          <w:numId w:val="5"/>
        </w:numPr>
      </w:pPr>
      <w:r w:rsidRPr="00C60738">
        <w:t>ethics to decision-making,</w:t>
      </w:r>
    </w:p>
    <w:p w14:paraId="00000025" w14:textId="77777777" w:rsidR="00BE4305" w:rsidRPr="00C60738" w:rsidRDefault="00000000" w:rsidP="001C736B">
      <w:pPr>
        <w:pStyle w:val="ListParagraph"/>
        <w:numPr>
          <w:ilvl w:val="0"/>
          <w:numId w:val="5"/>
        </w:numPr>
      </w:pPr>
      <w:r w:rsidRPr="00C60738">
        <w:t>governance to lived accountability.</w:t>
      </w:r>
    </w:p>
    <w:p w14:paraId="00000026" w14:textId="77777777" w:rsidR="00BE4305" w:rsidRPr="00C60738" w:rsidRDefault="00000000" w:rsidP="001C736B">
      <w:r w:rsidRPr="00C60738">
        <w:t>When applied practice is underdeveloped, the framework fragments. Awareness exists without effect, ethics without traction, and governance without legitimacy. When applied practice is treated as a capability, the framework functions as an integrated system rather than a collection of principles.</w:t>
      </w:r>
    </w:p>
    <w:p w14:paraId="00000027" w14:textId="77777777" w:rsidR="00BE4305" w:rsidRPr="00C60738" w:rsidRDefault="00000000" w:rsidP="001C736B">
      <w:r w:rsidRPr="00C60738">
        <w:t xml:space="preserve">This book focuses on applied practice precisely because it is the point at which AI capability either </w:t>
      </w:r>
      <w:proofErr w:type="spellStart"/>
      <w:r w:rsidRPr="00C60738">
        <w:t>stabilises</w:t>
      </w:r>
      <w:proofErr w:type="spellEnd"/>
      <w:r w:rsidRPr="00C60738">
        <w:t xml:space="preserve"> or unravels. It is where good intentions are tested against real constraints, and where durable patterns of use are formed.</w:t>
      </w:r>
    </w:p>
    <w:p w14:paraId="00000028" w14:textId="2DF2138F" w:rsidR="00BE4305" w:rsidRPr="00C60738" w:rsidRDefault="00000000" w:rsidP="001C736B">
      <w:pPr>
        <w:pStyle w:val="Heading3"/>
      </w:pPr>
      <w:bookmarkStart w:id="15" w:name="_d6gvwqjfhrfh" w:colFirst="0" w:colLast="0"/>
      <w:bookmarkStart w:id="16" w:name="_Toc221012724"/>
      <w:bookmarkEnd w:id="15"/>
      <w:r w:rsidRPr="00C60738">
        <w:lastRenderedPageBreak/>
        <w:t>Boundaries With Technical and Ethics Texts</w:t>
      </w:r>
      <w:bookmarkEnd w:id="16"/>
    </w:p>
    <w:p w14:paraId="00000029" w14:textId="77777777" w:rsidR="00BE4305" w:rsidRPr="00C60738" w:rsidRDefault="00000000" w:rsidP="001C736B">
      <w:r w:rsidRPr="00C60738">
        <w:t>Clarifying non-overlap with foundational books</w:t>
      </w:r>
    </w:p>
    <w:p w14:paraId="0000002A" w14:textId="77777777" w:rsidR="00BE4305" w:rsidRPr="00C60738" w:rsidRDefault="00000000" w:rsidP="001C736B">
      <w:r w:rsidRPr="00C60738">
        <w:t xml:space="preserve">To function effectively within the </w:t>
      </w:r>
      <w:proofErr w:type="spellStart"/>
      <w:r w:rsidRPr="00C60738">
        <w:t>CloudPedagogy</w:t>
      </w:r>
      <w:proofErr w:type="spellEnd"/>
      <w:r w:rsidRPr="00C60738">
        <w:t xml:space="preserve"> library, this book maintains clear boundaries with adjacent texts. These boundaries are not artificial divisions; they are necessary to prevent conceptual overload and to preserve the integrity of the framework as a layered system.</w:t>
      </w:r>
    </w:p>
    <w:p w14:paraId="0000002B" w14:textId="77777777" w:rsidR="00BE4305" w:rsidRPr="00C60738" w:rsidRDefault="00000000" w:rsidP="001C736B">
      <w:r w:rsidRPr="00C60738">
        <w:t xml:space="preserve">This book does </w:t>
      </w:r>
      <w:r w:rsidRPr="00C60738">
        <w:rPr>
          <w:b/>
          <w:bCs/>
        </w:rPr>
        <w:t>not</w:t>
      </w:r>
      <w:r w:rsidRPr="00C60738">
        <w:t xml:space="preserve"> attempt to explain how generative AI systems work at a technical level. Questions about model architectures, training data, probabilistic generation, or system limitations belong to foundational awareness texts. Those explanations are essential for informed orientation, but they do not, by themselves, shape practice. Repeating them here would blur the distinction between knowing </w:t>
      </w:r>
      <w:r w:rsidRPr="00C60738">
        <w:rPr>
          <w:i/>
          <w:iCs/>
        </w:rPr>
        <w:t>about</w:t>
      </w:r>
      <w:r w:rsidRPr="00C60738">
        <w:t xml:space="preserve"> AI and knowing </w:t>
      </w:r>
      <w:r w:rsidRPr="00C60738">
        <w:rPr>
          <w:i/>
          <w:iCs/>
        </w:rPr>
        <w:t>how to work with it responsibly</w:t>
      </w:r>
      <w:r w:rsidRPr="00C60738">
        <w:t>.</w:t>
      </w:r>
    </w:p>
    <w:p w14:paraId="0000002C" w14:textId="77777777" w:rsidR="00BE4305" w:rsidRPr="00C60738" w:rsidRDefault="00000000" w:rsidP="001C736B">
      <w:r w:rsidRPr="00C60738">
        <w:t xml:space="preserve">Likewise, this book does </w:t>
      </w:r>
      <w:r w:rsidRPr="00C60738">
        <w:rPr>
          <w:b/>
          <w:bCs/>
        </w:rPr>
        <w:t>not</w:t>
      </w:r>
      <w:r w:rsidRPr="00C60738">
        <w:t xml:space="preserve"> function as an ethics treatise. It does not rehearse moral philosophy, enumerate ethical principles in abstraction, or attempt to resolve normative debates about AI’s role in society. Those discussions are addressed in dedicated ethics and impact texts within the library. Their role is to articulate values, risks, and obligations at a conceptual level.</w:t>
      </w:r>
    </w:p>
    <w:p w14:paraId="0000002D" w14:textId="77777777" w:rsidR="00BE4305" w:rsidRPr="00C60738" w:rsidRDefault="00000000" w:rsidP="001C736B">
      <w:r w:rsidRPr="00C60738">
        <w:t xml:space="preserve">What this book does instead is examine </w:t>
      </w:r>
      <w:r w:rsidRPr="00C60738">
        <w:rPr>
          <w:b/>
          <w:bCs/>
        </w:rPr>
        <w:t>how those ethical commitments are enacted—or fail to be enacted—through practice</w:t>
      </w:r>
      <w:r w:rsidRPr="00C60738">
        <w:t xml:space="preserve">. It asks how fairness, transparency, responsibility, and harm reduction are </w:t>
      </w:r>
      <w:proofErr w:type="spellStart"/>
      <w:r w:rsidRPr="00C60738">
        <w:t>operationalised</w:t>
      </w:r>
      <w:proofErr w:type="spellEnd"/>
      <w:r w:rsidRPr="00C60738">
        <w:t xml:space="preserve"> in workflows, review processes, and everyday decisions. In doing so, it complements ethics texts rather than duplicating them.</w:t>
      </w:r>
    </w:p>
    <w:p w14:paraId="0000002E" w14:textId="77777777" w:rsidR="00BE4305" w:rsidRPr="00C60738" w:rsidRDefault="00000000" w:rsidP="001C736B">
      <w:r w:rsidRPr="00C60738">
        <w:t xml:space="preserve">Similarly, while governance is a recurring theme, this book does not provide governance frameworks, compliance checklists, or policy templates. Those belong to governance-focused texts. Here, governance is considered from the perspective of practice: how governance expectations are experienced by practitioners, how they shape </w:t>
      </w:r>
      <w:proofErr w:type="spellStart"/>
      <w:r w:rsidRPr="00C60738">
        <w:t>behaviour</w:t>
      </w:r>
      <w:proofErr w:type="spellEnd"/>
      <w:r w:rsidRPr="00C60738">
        <w:t>, and how they interact with real constraints such as time, workload, and uncertainty.</w:t>
      </w:r>
    </w:p>
    <w:p w14:paraId="0000002F" w14:textId="77777777" w:rsidR="00BE4305" w:rsidRPr="00C60738" w:rsidRDefault="00000000" w:rsidP="001C736B">
      <w:r w:rsidRPr="00C60738">
        <w:t xml:space="preserve">Maintaining these boundaries serves two purposes. First, it keeps this book focused on its core concern: </w:t>
      </w:r>
      <w:r w:rsidRPr="00C60738">
        <w:rPr>
          <w:b/>
          <w:bCs/>
        </w:rPr>
        <w:t>the design and evolution of applied practice</w:t>
      </w:r>
      <w:r w:rsidRPr="00C60738">
        <w:t>. Second, it allows readers to engage with the library modularly. Readers can deepen technical understanding, ethical reasoning, or governance design elsewhere, then return to this book to consider how those insights should reshape practice.</w:t>
      </w:r>
    </w:p>
    <w:p w14:paraId="00000030" w14:textId="77777777" w:rsidR="00BE4305" w:rsidRPr="00C60738" w:rsidRDefault="00000000" w:rsidP="001C736B">
      <w:r w:rsidRPr="00C60738">
        <w:t xml:space="preserve">Seen within the wider framework, this book does not stand alone. It assumes the existence of awareness, ethics, co-agency, and governance capabilities, and it shows how applied practice both depends on and reinforces them. Its contribution is to make </w:t>
      </w:r>
      <w:r w:rsidRPr="00C60738">
        <w:lastRenderedPageBreak/>
        <w:t>visible the often-overlooked middle layer where AI use becomes routine, norms are established, and capability is either consolidated or eroded.</w:t>
      </w:r>
    </w:p>
    <w:p w14:paraId="00000031" w14:textId="77777777" w:rsidR="00BE4305" w:rsidRPr="00C60738" w:rsidRDefault="00000000" w:rsidP="001C736B">
      <w:r w:rsidRPr="00C60738">
        <w:t xml:space="preserve">In the chapters that follow, applied generative AI practice is defined more precisely, common patterns and risks are examined, and developmental trajectories are explored. Throughout, the focus remains consistent with the framework’s intent: to support </w:t>
      </w:r>
      <w:r w:rsidRPr="00C60738">
        <w:rPr>
          <w:b/>
          <w:bCs/>
        </w:rPr>
        <w:t>coherent, human-</w:t>
      </w:r>
      <w:proofErr w:type="spellStart"/>
      <w:r w:rsidRPr="00C60738">
        <w:rPr>
          <w:b/>
          <w:bCs/>
        </w:rPr>
        <w:t>centred</w:t>
      </w:r>
      <w:proofErr w:type="spellEnd"/>
      <w:r w:rsidRPr="00C60738">
        <w:rPr>
          <w:b/>
          <w:bCs/>
        </w:rPr>
        <w:t>, and renewable AI capability</w:t>
      </w:r>
      <w:r w:rsidRPr="00C60738">
        <w:t>, grounded not in tools or theory alone, but in the realities of practice.</w:t>
      </w:r>
    </w:p>
    <w:p w14:paraId="00000032" w14:textId="77777777" w:rsidR="00BE4305" w:rsidRPr="00C60738" w:rsidRDefault="00BE4305" w:rsidP="001C736B"/>
    <w:p w14:paraId="00000033" w14:textId="77777777" w:rsidR="00BE4305" w:rsidRPr="00C60738" w:rsidRDefault="00BE4305" w:rsidP="001C736B"/>
    <w:p w14:paraId="00000034" w14:textId="77777777" w:rsidR="00BE4305" w:rsidRPr="00C60738" w:rsidRDefault="00000000" w:rsidP="001C736B">
      <w:pPr>
        <w:pStyle w:val="Heading2"/>
      </w:pPr>
      <w:bookmarkStart w:id="17" w:name="_hftsvjth9ylu" w:colFirst="0" w:colLast="0"/>
      <w:bookmarkStart w:id="18" w:name="_Toc221012725"/>
      <w:bookmarkEnd w:id="17"/>
      <w:r w:rsidRPr="00C60738">
        <w:t>Defining Applied Generative AI Practice</w:t>
      </w:r>
      <w:bookmarkEnd w:id="18"/>
    </w:p>
    <w:p w14:paraId="00000035" w14:textId="77777777" w:rsidR="00BE4305" w:rsidRPr="00C60738" w:rsidRDefault="00000000" w:rsidP="001C736B">
      <w:pPr>
        <w:pStyle w:val="Heading3"/>
      </w:pPr>
      <w:bookmarkStart w:id="19" w:name="_tdhtd4ceknvc" w:colFirst="0" w:colLast="0"/>
      <w:bookmarkStart w:id="20" w:name="_Toc221012726"/>
      <w:bookmarkEnd w:id="19"/>
      <w:r w:rsidRPr="00C60738">
        <w:t>What Applied Practice Means</w:t>
      </w:r>
      <w:bookmarkEnd w:id="20"/>
    </w:p>
    <w:p w14:paraId="00000036" w14:textId="77777777" w:rsidR="00BE4305" w:rsidRPr="00C60738" w:rsidRDefault="00000000" w:rsidP="001C736B">
      <w:r w:rsidRPr="00C60738">
        <w:t>Embedding AI into real work under constraints</w:t>
      </w:r>
    </w:p>
    <w:p w14:paraId="00000037" w14:textId="77777777" w:rsidR="00BE4305" w:rsidRPr="00C60738" w:rsidRDefault="00000000" w:rsidP="001C736B">
      <w:r w:rsidRPr="00C60738">
        <w:t xml:space="preserve">Applied generative AI practice refers to the deliberate, repeatable, and accountable integration of generative AI into real work as it is </w:t>
      </w:r>
      <w:proofErr w:type="gramStart"/>
      <w:r w:rsidRPr="00C60738">
        <w:t>actually done</w:t>
      </w:r>
      <w:proofErr w:type="gramEnd"/>
      <w:r w:rsidRPr="00C60738">
        <w:t>—not as it is imagined in strategy documents or demonstrations. It is concerned with how AI is used under conditions of constraint: limited time, competing priorities, institutional rules, professional norms, and uneven levels of confidence or expertise.</w:t>
      </w:r>
    </w:p>
    <w:p w14:paraId="00000038" w14:textId="77777777" w:rsidR="00BE4305" w:rsidRPr="00C60738" w:rsidRDefault="00000000" w:rsidP="001C736B">
      <w:r w:rsidRPr="00C60738">
        <w:t xml:space="preserve">In this sense, applied practice is not about showcasing what AI </w:t>
      </w:r>
      <w:r w:rsidRPr="00C60738">
        <w:rPr>
          <w:i/>
          <w:iCs/>
        </w:rPr>
        <w:t>could</w:t>
      </w:r>
      <w:r w:rsidRPr="00C60738">
        <w:t xml:space="preserve"> do in ideal circumstances. It is about how AI </w:t>
      </w:r>
      <w:r w:rsidRPr="00C60738">
        <w:rPr>
          <w:i/>
          <w:iCs/>
        </w:rPr>
        <w:t>does</w:t>
      </w:r>
      <w:r w:rsidRPr="00C60738">
        <w:t xml:space="preserve"> get used when decisions matter, when work must move forward, and when responsibility cannot be deferred.</w:t>
      </w:r>
    </w:p>
    <w:p w14:paraId="00000039" w14:textId="77777777" w:rsidR="00BE4305" w:rsidRPr="00C60738" w:rsidRDefault="00000000" w:rsidP="001C736B">
      <w:r w:rsidRPr="00C60738">
        <w:t xml:space="preserve">Applied practice begins where experimentation meets obligation. It emerges when AI use moves beyond curiosity or novelty and becomes part of routine activity: drafting documents that will be circulated, </w:t>
      </w:r>
      <w:proofErr w:type="spellStart"/>
      <w:r w:rsidRPr="00C60738">
        <w:t>synthesising</w:t>
      </w:r>
      <w:proofErr w:type="spellEnd"/>
      <w:r w:rsidRPr="00C60738">
        <w:t xml:space="preserve"> information that will inform decisions, supporting analysis that shapes action, or assisting communication that carries reputational or ethical weight. At this point, AI use stops being optional and starts becoming consequential.</w:t>
      </w:r>
    </w:p>
    <w:p w14:paraId="0000003A" w14:textId="77777777" w:rsidR="00BE4305" w:rsidRPr="00C60738" w:rsidRDefault="00000000" w:rsidP="001C736B">
      <w:r w:rsidRPr="00C60738">
        <w:t>Three characteristics distinguish applied practice from casual or exploratory use.</w:t>
      </w:r>
    </w:p>
    <w:p w14:paraId="0000003B" w14:textId="77777777" w:rsidR="00BE4305" w:rsidRPr="00C60738" w:rsidRDefault="00000000" w:rsidP="001C736B">
      <w:r w:rsidRPr="00C60738">
        <w:t xml:space="preserve">First, applied practice is </w:t>
      </w:r>
      <w:r w:rsidRPr="00C60738">
        <w:rPr>
          <w:b/>
          <w:bCs/>
        </w:rPr>
        <w:t>embedded</w:t>
      </w:r>
      <w:r w:rsidRPr="00C60738">
        <w:t xml:space="preserve">. AI is integrated into existing workflows, roles, and processes rather than treated as a parallel activity. This embedding raises immediate questions about compatibility: How does AI-supported work align with established standards? How does it interact with review processes, approval chains, and quality </w:t>
      </w:r>
      <w:r w:rsidRPr="00C60738">
        <w:lastRenderedPageBreak/>
        <w:t>assurance? Applied practice must answer these questions, because embedded use changes expectations about speed, output, and responsibility.</w:t>
      </w:r>
    </w:p>
    <w:p w14:paraId="0000003C" w14:textId="77777777" w:rsidR="00BE4305" w:rsidRPr="00C60738" w:rsidRDefault="00000000" w:rsidP="001C736B">
      <w:r w:rsidRPr="00C60738">
        <w:t xml:space="preserve">Second, applied practice is </w:t>
      </w:r>
      <w:r w:rsidRPr="00C60738">
        <w:rPr>
          <w:b/>
          <w:bCs/>
        </w:rPr>
        <w:t>constrained</w:t>
      </w:r>
      <w:r w:rsidRPr="00C60738">
        <w:t>. It operates within boundaries set by context. These constraints may be formal—policies, regulations, governance requirements—or informal—time pressure, workload, cultural norms, or risk tolerance. Capability lies not in bypassing constraints, but in working intelligently within them. Applied practice involves making judgements about where AI adds value without undermining trust, integrity, or accountability.</w:t>
      </w:r>
    </w:p>
    <w:p w14:paraId="0000003D" w14:textId="77777777" w:rsidR="00BE4305" w:rsidRPr="00C60738" w:rsidRDefault="00000000" w:rsidP="001C736B">
      <w:r w:rsidRPr="00C60738">
        <w:t xml:space="preserve">Third, applied practice is </w:t>
      </w:r>
      <w:r w:rsidRPr="00C60738">
        <w:rPr>
          <w:b/>
          <w:bCs/>
        </w:rPr>
        <w:t>intentional</w:t>
      </w:r>
      <w:r w:rsidRPr="00C60738">
        <w:t>. It reflects choices about when AI is appropriate, how outputs are treated, and where human judgement is required. Intentional practice contrasts with drift, where AI use expands simply because tools are available or because others are using them. In capable systems, applied practice is guided by purpose rather than convenience.</w:t>
      </w:r>
    </w:p>
    <w:p w14:paraId="0000003E" w14:textId="77777777" w:rsidR="00BE4305" w:rsidRPr="00C60738" w:rsidRDefault="00000000" w:rsidP="001C736B">
      <w:r w:rsidRPr="00C60738">
        <w:t xml:space="preserve">Importantly, applied practice is not synonymous with </w:t>
      </w:r>
      <w:proofErr w:type="spellStart"/>
      <w:r w:rsidRPr="00C60738">
        <w:t>standardisation</w:t>
      </w:r>
      <w:proofErr w:type="spellEnd"/>
      <w:r w:rsidRPr="00C60738">
        <w:t xml:space="preserve">. While it often involves </w:t>
      </w:r>
      <w:proofErr w:type="spellStart"/>
      <w:r w:rsidRPr="00C60738">
        <w:t>stabilising</w:t>
      </w:r>
      <w:proofErr w:type="spellEnd"/>
      <w:r w:rsidRPr="00C60738">
        <w:t xml:space="preserve"> workflows, it also preserves room for judgement and adaptation. Embedding AI does not mean automating decisions wholesale; it means designing points at which AI supports sense-making, drafting, or exploration, while humans retain authority over interpretation and action.</w:t>
      </w:r>
    </w:p>
    <w:p w14:paraId="0000003F" w14:textId="77777777" w:rsidR="00BE4305" w:rsidRPr="00C60738" w:rsidRDefault="00000000" w:rsidP="001C736B">
      <w:r w:rsidRPr="00C60738">
        <w:t>From a capability perspective, applied practice is visible in questions such as:</w:t>
      </w:r>
    </w:p>
    <w:p w14:paraId="00000040" w14:textId="77777777" w:rsidR="00BE4305" w:rsidRPr="00C60738" w:rsidRDefault="00000000" w:rsidP="001C736B">
      <w:pPr>
        <w:pStyle w:val="ListParagraph"/>
        <w:numPr>
          <w:ilvl w:val="0"/>
          <w:numId w:val="10"/>
        </w:numPr>
      </w:pPr>
      <w:r w:rsidRPr="00C60738">
        <w:t xml:space="preserve">Where in our work </w:t>
      </w:r>
      <w:proofErr w:type="gramStart"/>
      <w:r w:rsidRPr="00C60738">
        <w:t>do</w:t>
      </w:r>
      <w:proofErr w:type="gramEnd"/>
      <w:r w:rsidRPr="00C60738">
        <w:t xml:space="preserve"> we rely on generative AI, and why?</w:t>
      </w:r>
    </w:p>
    <w:p w14:paraId="00000041" w14:textId="77777777" w:rsidR="00BE4305" w:rsidRPr="00C60738" w:rsidRDefault="00000000" w:rsidP="001C736B">
      <w:pPr>
        <w:pStyle w:val="ListParagraph"/>
        <w:numPr>
          <w:ilvl w:val="0"/>
          <w:numId w:val="10"/>
        </w:numPr>
      </w:pPr>
      <w:r w:rsidRPr="00C60738">
        <w:t>How do we review and interpret AI-supported outputs?</w:t>
      </w:r>
    </w:p>
    <w:p w14:paraId="00000042" w14:textId="77777777" w:rsidR="00BE4305" w:rsidRPr="00C60738" w:rsidRDefault="00000000" w:rsidP="001C736B">
      <w:pPr>
        <w:pStyle w:val="ListParagraph"/>
        <w:numPr>
          <w:ilvl w:val="0"/>
          <w:numId w:val="10"/>
        </w:numPr>
      </w:pPr>
      <w:r w:rsidRPr="00C60738">
        <w:t>What happens when AI outputs are wrong, inappropriate, or contested?</w:t>
      </w:r>
    </w:p>
    <w:p w14:paraId="00000043" w14:textId="77777777" w:rsidR="00BE4305" w:rsidRPr="00C60738" w:rsidRDefault="00000000" w:rsidP="001C736B">
      <w:pPr>
        <w:pStyle w:val="ListParagraph"/>
        <w:numPr>
          <w:ilvl w:val="0"/>
          <w:numId w:val="10"/>
        </w:numPr>
      </w:pPr>
      <w:r w:rsidRPr="00C60738">
        <w:t>How do we learn from use over time?</w:t>
      </w:r>
    </w:p>
    <w:p w14:paraId="00000044" w14:textId="77777777" w:rsidR="00BE4305" w:rsidRPr="00C60738" w:rsidRDefault="00000000" w:rsidP="001C736B">
      <w:r w:rsidRPr="00C60738">
        <w:t xml:space="preserve">These questions cannot be answered by tools or policies alone. They are answered through practice—through patterns of </w:t>
      </w:r>
      <w:proofErr w:type="spellStart"/>
      <w:r w:rsidRPr="00C60738">
        <w:t>behaviour</w:t>
      </w:r>
      <w:proofErr w:type="spellEnd"/>
      <w:r w:rsidRPr="00C60738">
        <w:t xml:space="preserve"> that become </w:t>
      </w:r>
      <w:proofErr w:type="spellStart"/>
      <w:r w:rsidRPr="00C60738">
        <w:t>normalised</w:t>
      </w:r>
      <w:proofErr w:type="spellEnd"/>
      <w:r w:rsidRPr="00C60738">
        <w:t>, reinforced, and taught to others.</w:t>
      </w:r>
    </w:p>
    <w:p w14:paraId="00000045" w14:textId="77777777" w:rsidR="00BE4305" w:rsidRPr="00C60738" w:rsidRDefault="00000000" w:rsidP="001C736B">
      <w:pPr>
        <w:pStyle w:val="Heading3"/>
      </w:pPr>
      <w:bookmarkStart w:id="21" w:name="_j9yyqb40dpkw" w:colFirst="0" w:colLast="0"/>
      <w:bookmarkStart w:id="22" w:name="_Toc221012727"/>
      <w:bookmarkEnd w:id="21"/>
      <w:r w:rsidRPr="00C60738">
        <w:t>What Applied Practice Is Not</w:t>
      </w:r>
      <w:bookmarkEnd w:id="22"/>
    </w:p>
    <w:p w14:paraId="00000046" w14:textId="77777777" w:rsidR="00BE4305" w:rsidRPr="00C60738" w:rsidRDefault="00000000" w:rsidP="001C736B">
      <w:r w:rsidRPr="00C60738">
        <w:t>Why experimentation alone is insufficient</w:t>
      </w:r>
    </w:p>
    <w:p w14:paraId="00000047" w14:textId="77777777" w:rsidR="00BE4305" w:rsidRPr="00C60738" w:rsidRDefault="00000000" w:rsidP="001C736B">
      <w:r w:rsidRPr="00C60738">
        <w:t xml:space="preserve">Clarifying what applied practice is </w:t>
      </w:r>
      <w:r w:rsidRPr="00C60738">
        <w:rPr>
          <w:i/>
          <w:iCs/>
        </w:rPr>
        <w:t>not</w:t>
      </w:r>
      <w:r w:rsidRPr="00C60738">
        <w:t xml:space="preserve"> helps avoid a common misstep: equating practice with experimentation. While experimentation is an important precursor to applied practice, it is not sufficient to sustain capability.</w:t>
      </w:r>
    </w:p>
    <w:p w14:paraId="00000048" w14:textId="77777777" w:rsidR="00BE4305" w:rsidRPr="00C60738" w:rsidRDefault="00000000" w:rsidP="001C736B">
      <w:r w:rsidRPr="00C60738">
        <w:t>Applied practice is not experimentation alone.</w:t>
      </w:r>
    </w:p>
    <w:p w14:paraId="00000049" w14:textId="77777777" w:rsidR="00BE4305" w:rsidRPr="00C60738" w:rsidRDefault="00000000" w:rsidP="001C736B">
      <w:r w:rsidRPr="00C60738">
        <w:lastRenderedPageBreak/>
        <w:t xml:space="preserve">Experimentation is typically exploratory, provisional, and </w:t>
      </w:r>
      <w:proofErr w:type="gramStart"/>
      <w:r w:rsidRPr="00C60738">
        <w:t>low-stakes</w:t>
      </w:r>
      <w:proofErr w:type="gramEnd"/>
      <w:r w:rsidRPr="00C60738">
        <w:t>. Individuals try tools, test possibilities, and learn through informal use. This phase is valuable, especially early on, because it builds familiarity and surfaces potential value. However, experimentation does not, by itself, establish shared norms, accountability, or reliability.</w:t>
      </w:r>
    </w:p>
    <w:p w14:paraId="0000004A" w14:textId="77777777" w:rsidR="00BE4305" w:rsidRPr="00C60738" w:rsidRDefault="00000000" w:rsidP="001C736B">
      <w:r w:rsidRPr="00C60738">
        <w:t>When experimentation becomes the default mode of AI use, several problems arise. Use remains uneven, with pockets of competence alongside areas of avoidance or misuse. Learning stays local rather than collective. Risks are managed informally, if at all. Over time, experimentation without consolidation leads to fragmentation rather than capability.</w:t>
      </w:r>
    </w:p>
    <w:p w14:paraId="0000004B" w14:textId="77777777" w:rsidR="00BE4305" w:rsidRPr="00C60738" w:rsidRDefault="00000000" w:rsidP="001C736B">
      <w:r w:rsidRPr="00C60738">
        <w:t xml:space="preserve">Applied practice also differs from </w:t>
      </w:r>
      <w:r w:rsidRPr="00C60738">
        <w:rPr>
          <w:b/>
          <w:bCs/>
        </w:rPr>
        <w:t>adoption</w:t>
      </w:r>
      <w:r w:rsidRPr="00C60738">
        <w:t xml:space="preserve">. Adoption focuses on uptake: how many people are using AI, how often, and for what tasks. High adoption can coexist with poor practice if use is unreflective, undocumented, or misaligned with </w:t>
      </w:r>
      <w:proofErr w:type="spellStart"/>
      <w:r w:rsidRPr="00C60738">
        <w:t>organisational</w:t>
      </w:r>
      <w:proofErr w:type="spellEnd"/>
      <w:r w:rsidRPr="00C60738">
        <w:t xml:space="preserve"> values. From a capability perspective, adoption metrics are weak proxies for quality or responsibility.</w:t>
      </w:r>
    </w:p>
    <w:p w14:paraId="0000004C" w14:textId="77777777" w:rsidR="00BE4305" w:rsidRPr="00C60738" w:rsidRDefault="00000000" w:rsidP="001C736B">
      <w:r w:rsidRPr="00C60738">
        <w:t xml:space="preserve">Nor is applied practice the same as </w:t>
      </w:r>
      <w:r w:rsidRPr="00C60738">
        <w:rPr>
          <w:b/>
          <w:bCs/>
        </w:rPr>
        <w:t>best practice replication</w:t>
      </w:r>
      <w:r w:rsidRPr="00C60738">
        <w:t xml:space="preserve">. Copying workflows from other </w:t>
      </w:r>
      <w:proofErr w:type="spellStart"/>
      <w:r w:rsidRPr="00C60738">
        <w:t>organisations</w:t>
      </w:r>
      <w:proofErr w:type="spellEnd"/>
      <w:r w:rsidRPr="00C60738">
        <w:t xml:space="preserve"> or sectors may appear efficient, but practice is always </w:t>
      </w:r>
      <w:proofErr w:type="gramStart"/>
      <w:r w:rsidRPr="00C60738">
        <w:t>context-sensitive</w:t>
      </w:r>
      <w:proofErr w:type="gramEnd"/>
      <w:r w:rsidRPr="00C60738">
        <w:t>. What works in one setting may be inappropriate in another due to differences in stakes, culture, or governance. Applied practice requires local interpretation rather than wholesale transfer.</w:t>
      </w:r>
    </w:p>
    <w:p w14:paraId="0000004D" w14:textId="77777777" w:rsidR="00BE4305" w:rsidRPr="00C60738" w:rsidRDefault="00000000" w:rsidP="001C736B">
      <w:r w:rsidRPr="00C60738">
        <w:t xml:space="preserve">Applied practice is also not </w:t>
      </w:r>
      <w:r w:rsidRPr="00C60738">
        <w:rPr>
          <w:b/>
          <w:bCs/>
        </w:rPr>
        <w:t>tool mastery</w:t>
      </w:r>
      <w:r w:rsidRPr="00C60738">
        <w:t>. Being proficient with interfaces, features, or prompts does not guarantee responsible use. Skilled users can still produce fragile outcomes if their practice is poorly integrated with review, judgement, or accountability. Capability depends on how skills are situated within practice, not on skill level alone.</w:t>
      </w:r>
    </w:p>
    <w:p w14:paraId="0000004E" w14:textId="77777777" w:rsidR="00BE4305" w:rsidRPr="00C60738" w:rsidRDefault="00000000" w:rsidP="001C736B">
      <w:r w:rsidRPr="00C60738">
        <w:t xml:space="preserve">Finally, applied practice is not </w:t>
      </w:r>
      <w:r w:rsidRPr="00C60738">
        <w:rPr>
          <w:b/>
          <w:bCs/>
        </w:rPr>
        <w:t>policy compliance in isolation</w:t>
      </w:r>
      <w:r w:rsidRPr="00C60738">
        <w:t xml:space="preserve">. Policies may define what is permitted, but they do not determine how AI is </w:t>
      </w:r>
      <w:proofErr w:type="gramStart"/>
      <w:r w:rsidRPr="00C60738">
        <w:t>actually used</w:t>
      </w:r>
      <w:proofErr w:type="gramEnd"/>
      <w:r w:rsidRPr="00C60738">
        <w:t>. Without translation into practice, policies tend to be ignored, misunderstood, or treated as obstacles. Applied practice is where policy intent is tested and either enacted or eroded.</w:t>
      </w:r>
    </w:p>
    <w:p w14:paraId="0000004F" w14:textId="77777777" w:rsidR="00BE4305" w:rsidRPr="00C60738" w:rsidRDefault="00000000" w:rsidP="001C736B">
      <w:r w:rsidRPr="00C60738">
        <w:t>Why experimentation must give way to practice</w:t>
      </w:r>
    </w:p>
    <w:p w14:paraId="00000050" w14:textId="77777777" w:rsidR="00BE4305" w:rsidRPr="00C60738" w:rsidRDefault="00000000" w:rsidP="001C736B">
      <w:r w:rsidRPr="00C60738">
        <w:t xml:space="preserve">The transition from experimentation to applied practice marks a shift from learning </w:t>
      </w:r>
      <w:r w:rsidRPr="00C60738">
        <w:rPr>
          <w:i/>
          <w:iCs/>
        </w:rPr>
        <w:t>about</w:t>
      </w:r>
      <w:r w:rsidRPr="00C60738">
        <w:t xml:space="preserve"> AI to learning </w:t>
      </w:r>
      <w:r w:rsidRPr="00C60738">
        <w:rPr>
          <w:i/>
          <w:iCs/>
        </w:rPr>
        <w:t>with</w:t>
      </w:r>
      <w:r w:rsidRPr="00C60738">
        <w:t xml:space="preserve"> AI under responsibility. This transition is critical because it is the point at which AI use begins to shape outcomes, expectations, and institutional memory.</w:t>
      </w:r>
    </w:p>
    <w:p w14:paraId="2C82C8A7" w14:textId="77777777" w:rsidR="00851E53" w:rsidRPr="00C60738" w:rsidRDefault="00851E53">
      <w:pPr>
        <w:spacing w:before="0" w:after="0"/>
      </w:pPr>
      <w:r w:rsidRPr="00C60738">
        <w:br w:type="page"/>
      </w:r>
    </w:p>
    <w:p w14:paraId="00000051" w14:textId="016F7908" w:rsidR="00BE4305" w:rsidRPr="00C60738" w:rsidRDefault="00000000" w:rsidP="001C736B">
      <w:r w:rsidRPr="00C60738">
        <w:lastRenderedPageBreak/>
        <w:t>Applied practice requires:</w:t>
      </w:r>
    </w:p>
    <w:p w14:paraId="00000052" w14:textId="77777777" w:rsidR="00BE4305" w:rsidRPr="00C60738" w:rsidRDefault="00000000" w:rsidP="001C736B">
      <w:pPr>
        <w:pStyle w:val="ListParagraph"/>
        <w:numPr>
          <w:ilvl w:val="0"/>
          <w:numId w:val="47"/>
        </w:numPr>
      </w:pPr>
      <w:r w:rsidRPr="00C60738">
        <w:t>shared understanding of acceptable use,</w:t>
      </w:r>
    </w:p>
    <w:p w14:paraId="00000053" w14:textId="77777777" w:rsidR="00BE4305" w:rsidRPr="00C60738" w:rsidRDefault="00000000" w:rsidP="001C736B">
      <w:pPr>
        <w:pStyle w:val="ListParagraph"/>
        <w:numPr>
          <w:ilvl w:val="0"/>
          <w:numId w:val="47"/>
        </w:numPr>
      </w:pPr>
      <w:r w:rsidRPr="00C60738">
        <w:t>documented workflows or norms,</w:t>
      </w:r>
    </w:p>
    <w:p w14:paraId="00000054" w14:textId="77777777" w:rsidR="00BE4305" w:rsidRPr="00C60738" w:rsidRDefault="00000000" w:rsidP="001C736B">
      <w:pPr>
        <w:pStyle w:val="ListParagraph"/>
        <w:numPr>
          <w:ilvl w:val="0"/>
          <w:numId w:val="47"/>
        </w:numPr>
      </w:pPr>
      <w:proofErr w:type="spellStart"/>
      <w:r w:rsidRPr="00C60738">
        <w:t>recognised</w:t>
      </w:r>
      <w:proofErr w:type="spellEnd"/>
      <w:r w:rsidRPr="00C60738">
        <w:t xml:space="preserve"> points of review and oversight,</w:t>
      </w:r>
    </w:p>
    <w:p w14:paraId="00000055" w14:textId="77777777" w:rsidR="00BE4305" w:rsidRPr="00C60738" w:rsidRDefault="00000000" w:rsidP="001C736B">
      <w:pPr>
        <w:pStyle w:val="ListParagraph"/>
        <w:numPr>
          <w:ilvl w:val="0"/>
          <w:numId w:val="47"/>
        </w:numPr>
      </w:pPr>
      <w:r w:rsidRPr="00C60738">
        <w:t>and mechanisms for reflection and adjustment.</w:t>
      </w:r>
    </w:p>
    <w:p w14:paraId="00000056" w14:textId="77777777" w:rsidR="00BE4305" w:rsidRPr="00C60738" w:rsidRDefault="00000000" w:rsidP="001C736B">
      <w:r w:rsidRPr="00C60738">
        <w:t>Without these elements, experimentation remains perpetually provisional. AI use may increase, but capability does not deepen. Worse, unexamined experimentation can harden into habit, creating de facto practice without accountability.</w:t>
      </w:r>
    </w:p>
    <w:p w14:paraId="00000057" w14:textId="77777777" w:rsidR="00BE4305" w:rsidRPr="00C60738" w:rsidRDefault="00000000" w:rsidP="001C736B">
      <w:r w:rsidRPr="00C60738">
        <w:t xml:space="preserve">This book treats applied practice as a capability precisely because it must be </w:t>
      </w:r>
      <w:r w:rsidRPr="00C60738">
        <w:rPr>
          <w:b/>
          <w:bCs/>
        </w:rPr>
        <w:t>designed, supported, and renewed</w:t>
      </w:r>
      <w:r w:rsidRPr="00C60738">
        <w:t xml:space="preserve">. It does not emerge automatically from experimentation, nor can it be imposed solely through policy. It develops through deliberate attention to how work is </w:t>
      </w:r>
      <w:proofErr w:type="gramStart"/>
      <w:r w:rsidRPr="00C60738">
        <w:t>actually done</w:t>
      </w:r>
      <w:proofErr w:type="gramEnd"/>
      <w:r w:rsidRPr="00C60738">
        <w:t>, how decisions are justified, and how learning is captured over time.</w:t>
      </w:r>
    </w:p>
    <w:p w14:paraId="00000058" w14:textId="77777777" w:rsidR="00BE4305" w:rsidRPr="00C60738" w:rsidRDefault="00000000" w:rsidP="001C736B">
      <w:r w:rsidRPr="00C60738">
        <w:t>The chapters that follow build on this definition by examining where generative AI tends to add value, where it requires caution, how practice capabilities develop over time, and how risks emerge when practice is misaligned with other domains of the AI Capability Framework. Together, they show how applied generative AI practice can move from ad hoc use to a stable, reflective, and governance-aligned capability.</w:t>
      </w:r>
    </w:p>
    <w:p w14:paraId="00000059" w14:textId="77777777" w:rsidR="00BE4305" w:rsidRPr="00C60738" w:rsidRDefault="00BE4305" w:rsidP="001C736B"/>
    <w:p w14:paraId="0000005A" w14:textId="77777777" w:rsidR="00BE4305" w:rsidRPr="00C60738" w:rsidRDefault="00BE4305" w:rsidP="001C736B"/>
    <w:p w14:paraId="0000005B" w14:textId="77777777" w:rsidR="00BE4305" w:rsidRPr="00C60738" w:rsidRDefault="00000000" w:rsidP="001C736B">
      <w:pPr>
        <w:pStyle w:val="Heading2"/>
      </w:pPr>
      <w:bookmarkStart w:id="23" w:name="_kgzzoxw41pjt" w:colFirst="0" w:colLast="0"/>
      <w:bookmarkStart w:id="24" w:name="_Toc221012728"/>
      <w:bookmarkEnd w:id="23"/>
      <w:r w:rsidRPr="00C60738">
        <w:t>Practice Patterns</w:t>
      </w:r>
      <w:bookmarkEnd w:id="24"/>
    </w:p>
    <w:p w14:paraId="0000005C" w14:textId="77777777" w:rsidR="00BE4305" w:rsidRPr="00C60738" w:rsidRDefault="00000000" w:rsidP="001C736B">
      <w:pPr>
        <w:pStyle w:val="Heading3"/>
      </w:pPr>
      <w:bookmarkStart w:id="25" w:name="_i07cxw4tizfg" w:colFirst="0" w:colLast="0"/>
      <w:bookmarkStart w:id="26" w:name="_Toc221012729"/>
      <w:bookmarkEnd w:id="25"/>
      <w:r w:rsidRPr="00C60738">
        <w:t>Where Generative AI Adds Value</w:t>
      </w:r>
      <w:bookmarkEnd w:id="26"/>
    </w:p>
    <w:p w14:paraId="0000005D" w14:textId="77777777" w:rsidR="00BE4305" w:rsidRPr="00C60738" w:rsidRDefault="00000000" w:rsidP="001C736B">
      <w:r w:rsidRPr="00C60738">
        <w:t>Sense-making, drafting, synthesis, and exploration</w:t>
      </w:r>
    </w:p>
    <w:p w14:paraId="0000005E" w14:textId="77777777" w:rsidR="00BE4305" w:rsidRPr="00C60738" w:rsidRDefault="00000000" w:rsidP="001C736B">
      <w:r w:rsidRPr="00C60738">
        <w:t>Applied generative AI practice becomes most valuable when it supports forms of work that are cognitively demanding, iterative, or expansive, but where final judgement and responsibility remain human. Across sectors and roles, several recurring practice patterns emerge in which generative AI reliably adds value without displacing agency—provided it is integrated thoughtfully.</w:t>
      </w:r>
    </w:p>
    <w:p w14:paraId="0000005F" w14:textId="77777777" w:rsidR="00BE4305" w:rsidRPr="00C60738" w:rsidRDefault="00000000" w:rsidP="001C736B">
      <w:r w:rsidRPr="00C60738">
        <w:rPr>
          <w:b/>
          <w:bCs/>
        </w:rPr>
        <w:t>Sense-making</w:t>
      </w:r>
      <w:r w:rsidRPr="00C60738">
        <w:rPr>
          <w:b/>
          <w:bCs/>
        </w:rPr>
        <w:br/>
      </w:r>
      <w:r w:rsidRPr="00C60738">
        <w:t xml:space="preserve">One of the most powerful contributions of generative AI lies in supporting sense-making: helping humans orient themselves within complexity. Many forms of </w:t>
      </w:r>
      <w:r w:rsidRPr="00C60738">
        <w:lastRenderedPageBreak/>
        <w:t xml:space="preserve">contemporary work involve navigating large volumes of information, partial evidence, competing perspectives, or ambiguous problems. Generative AI can assist by </w:t>
      </w:r>
      <w:proofErr w:type="spellStart"/>
      <w:r w:rsidRPr="00C60738">
        <w:t>organising</w:t>
      </w:r>
      <w:proofErr w:type="spellEnd"/>
      <w:r w:rsidRPr="00C60738">
        <w:t xml:space="preserve"> material, highlighting themes, or offering provisional framings that help humans think more clearly.</w:t>
      </w:r>
    </w:p>
    <w:p w14:paraId="00000060" w14:textId="77777777" w:rsidR="00BE4305" w:rsidRPr="00C60738" w:rsidRDefault="00000000" w:rsidP="001C736B">
      <w:r w:rsidRPr="00C60738">
        <w:t xml:space="preserve">In sense-making tasks, AI is not used to decide, but to </w:t>
      </w:r>
      <w:r w:rsidRPr="00C60738">
        <w:rPr>
          <w:i/>
          <w:iCs/>
        </w:rPr>
        <w:t>surface structure</w:t>
      </w:r>
      <w:r w:rsidRPr="00C60738">
        <w:t>. Examples include:</w:t>
      </w:r>
    </w:p>
    <w:p w14:paraId="00000061" w14:textId="77777777" w:rsidR="00BE4305" w:rsidRPr="00C60738" w:rsidRDefault="00000000" w:rsidP="001C736B">
      <w:pPr>
        <w:pStyle w:val="ListParagraph"/>
        <w:numPr>
          <w:ilvl w:val="0"/>
          <w:numId w:val="30"/>
        </w:numPr>
      </w:pPr>
      <w:proofErr w:type="spellStart"/>
      <w:r w:rsidRPr="00C60738">
        <w:t>summarising</w:t>
      </w:r>
      <w:proofErr w:type="spellEnd"/>
      <w:r w:rsidRPr="00C60738">
        <w:t xml:space="preserve"> lengthy documents or discussions to support human review,</w:t>
      </w:r>
    </w:p>
    <w:p w14:paraId="00000062" w14:textId="77777777" w:rsidR="00BE4305" w:rsidRPr="00C60738" w:rsidRDefault="00000000" w:rsidP="001C736B">
      <w:pPr>
        <w:pStyle w:val="ListParagraph"/>
        <w:numPr>
          <w:ilvl w:val="0"/>
          <w:numId w:val="30"/>
        </w:numPr>
      </w:pPr>
      <w:r w:rsidRPr="00C60738">
        <w:t>identifying recurring themes across qualitative inputs,</w:t>
      </w:r>
    </w:p>
    <w:p w14:paraId="00000063" w14:textId="77777777" w:rsidR="00BE4305" w:rsidRPr="00C60738" w:rsidRDefault="00000000" w:rsidP="001C736B">
      <w:pPr>
        <w:pStyle w:val="ListParagraph"/>
        <w:numPr>
          <w:ilvl w:val="0"/>
          <w:numId w:val="30"/>
        </w:numPr>
      </w:pPr>
      <w:r w:rsidRPr="00C60738">
        <w:t>rephrasing complex material to test understanding,</w:t>
      </w:r>
    </w:p>
    <w:p w14:paraId="00000064" w14:textId="77777777" w:rsidR="00BE4305" w:rsidRPr="00C60738" w:rsidRDefault="00000000" w:rsidP="001C736B">
      <w:pPr>
        <w:pStyle w:val="ListParagraph"/>
        <w:numPr>
          <w:ilvl w:val="0"/>
          <w:numId w:val="30"/>
        </w:numPr>
      </w:pPr>
      <w:r w:rsidRPr="00C60738">
        <w:t>generating alternative explanations or interpretations to prompt reflection.</w:t>
      </w:r>
    </w:p>
    <w:p w14:paraId="00000065" w14:textId="77777777" w:rsidR="00BE4305" w:rsidRPr="00C60738" w:rsidRDefault="00000000" w:rsidP="001C736B">
      <w:r w:rsidRPr="00C60738">
        <w:t xml:space="preserve">The value here is not correctness, but </w:t>
      </w:r>
      <w:r w:rsidRPr="00C60738">
        <w:rPr>
          <w:i/>
          <w:iCs/>
        </w:rPr>
        <w:t>cognitive leverage</w:t>
      </w:r>
      <w:r w:rsidRPr="00C60738">
        <w:t>. Generative AI helps humans see patterns, contrasts, or gaps that might otherwise be missed. Co-agency is preserved when these outputs are treated as hypotheses rather than conclusions, and when humans remain responsible for interpretation.</w:t>
      </w:r>
    </w:p>
    <w:p w14:paraId="00000066" w14:textId="77777777" w:rsidR="00BE4305" w:rsidRPr="00C60738" w:rsidRDefault="00000000" w:rsidP="001C736B">
      <w:r w:rsidRPr="00C60738">
        <w:rPr>
          <w:b/>
          <w:bCs/>
        </w:rPr>
        <w:t>Drafting</w:t>
      </w:r>
      <w:r w:rsidRPr="00C60738">
        <w:rPr>
          <w:b/>
          <w:bCs/>
        </w:rPr>
        <w:br/>
      </w:r>
      <w:proofErr w:type="spellStart"/>
      <w:r w:rsidRPr="00C60738">
        <w:t>Drafting</w:t>
      </w:r>
      <w:proofErr w:type="spellEnd"/>
      <w:r w:rsidRPr="00C60738">
        <w:t xml:space="preserve"> is another area where generative AI can be highly effective. Many professional tasks involve producing text that is provisional by nature: early drafts, outlines, templates, or alternative phrasings. In these contexts, AI can reduce friction and accelerate progress without determining final content.</w:t>
      </w:r>
    </w:p>
    <w:p w14:paraId="00000067" w14:textId="77777777" w:rsidR="00BE4305" w:rsidRPr="00C60738" w:rsidRDefault="00000000" w:rsidP="001C736B">
      <w:r w:rsidRPr="00C60738">
        <w:t>Effective drafting practices include:</w:t>
      </w:r>
    </w:p>
    <w:p w14:paraId="00000068" w14:textId="77777777" w:rsidR="00BE4305" w:rsidRPr="00C60738" w:rsidRDefault="00000000" w:rsidP="001C736B">
      <w:pPr>
        <w:pStyle w:val="ListParagraph"/>
        <w:numPr>
          <w:ilvl w:val="0"/>
          <w:numId w:val="2"/>
        </w:numPr>
      </w:pPr>
      <w:r w:rsidRPr="00C60738">
        <w:t>generating first drafts that humans revise extensively,</w:t>
      </w:r>
    </w:p>
    <w:p w14:paraId="00000069" w14:textId="77777777" w:rsidR="00BE4305" w:rsidRPr="00C60738" w:rsidRDefault="00000000" w:rsidP="001C736B">
      <w:pPr>
        <w:pStyle w:val="ListParagraph"/>
        <w:numPr>
          <w:ilvl w:val="0"/>
          <w:numId w:val="2"/>
        </w:numPr>
      </w:pPr>
      <w:r w:rsidRPr="00C60738">
        <w:t>producing alternative versions to compare tone or emphasis,</w:t>
      </w:r>
    </w:p>
    <w:p w14:paraId="0000006A" w14:textId="77777777" w:rsidR="00BE4305" w:rsidRPr="00C60738" w:rsidRDefault="00000000" w:rsidP="001C736B">
      <w:pPr>
        <w:pStyle w:val="ListParagraph"/>
        <w:numPr>
          <w:ilvl w:val="0"/>
          <w:numId w:val="2"/>
        </w:numPr>
      </w:pPr>
      <w:r w:rsidRPr="00C60738">
        <w:t>scaffolding documents that will undergo formal review,</w:t>
      </w:r>
    </w:p>
    <w:p w14:paraId="0000006B" w14:textId="77777777" w:rsidR="00BE4305" w:rsidRPr="00C60738" w:rsidRDefault="00000000" w:rsidP="001C736B">
      <w:pPr>
        <w:pStyle w:val="ListParagraph"/>
        <w:numPr>
          <w:ilvl w:val="0"/>
          <w:numId w:val="2"/>
        </w:numPr>
      </w:pPr>
      <w:r w:rsidRPr="00C60738">
        <w:t>assisting with translation or re-expression for different audiences.</w:t>
      </w:r>
    </w:p>
    <w:p w14:paraId="0000006C" w14:textId="77777777" w:rsidR="00BE4305" w:rsidRPr="00C60738" w:rsidRDefault="00000000" w:rsidP="001C736B">
      <w:r w:rsidRPr="00C60738">
        <w:t xml:space="preserve">The key capability distinction is that drafting remains </w:t>
      </w:r>
      <w:r w:rsidRPr="00C60738">
        <w:rPr>
          <w:i/>
          <w:iCs/>
        </w:rPr>
        <w:t xml:space="preserve">iterative and </w:t>
      </w:r>
      <w:proofErr w:type="gramStart"/>
      <w:r w:rsidRPr="00C60738">
        <w:rPr>
          <w:i/>
          <w:iCs/>
        </w:rPr>
        <w:t>human-led</w:t>
      </w:r>
      <w:proofErr w:type="gramEnd"/>
      <w:r w:rsidRPr="00C60738">
        <w:t>. AI-generated drafts are raw material, not finished products. When drafting practices are well designed, they free human attention for judgement, refinement, and contextual sensitivity rather than displacing those functions.</w:t>
      </w:r>
    </w:p>
    <w:p w14:paraId="0000006D" w14:textId="77777777" w:rsidR="00BE4305" w:rsidRPr="00C60738" w:rsidRDefault="00000000" w:rsidP="001C736B">
      <w:r w:rsidRPr="00C60738">
        <w:rPr>
          <w:b/>
          <w:bCs/>
        </w:rPr>
        <w:t>Synthesis</w:t>
      </w:r>
      <w:r w:rsidRPr="00C60738">
        <w:rPr>
          <w:b/>
          <w:bCs/>
        </w:rPr>
        <w:br/>
      </w:r>
      <w:r w:rsidRPr="00C60738">
        <w:t xml:space="preserve">Generative AI is particularly useful in synthesis tasks, where the goal is to bring together multiple inputs into a coherent whole. Synthesis differs from </w:t>
      </w:r>
      <w:proofErr w:type="spellStart"/>
      <w:r w:rsidRPr="00C60738">
        <w:t>summarisation</w:t>
      </w:r>
      <w:proofErr w:type="spellEnd"/>
      <w:r w:rsidRPr="00C60738">
        <w:t xml:space="preserve"> in that it involves integration rather than compression: connecting ideas, reconciling tensions, or mapping relationships.</w:t>
      </w:r>
    </w:p>
    <w:p w14:paraId="0000006E" w14:textId="77777777" w:rsidR="00BE4305" w:rsidRPr="00C60738" w:rsidRDefault="00000000" w:rsidP="001C736B">
      <w:r w:rsidRPr="00C60738">
        <w:t>Examples of synthesis-oriented practice include:</w:t>
      </w:r>
    </w:p>
    <w:p w14:paraId="0000006F" w14:textId="77777777" w:rsidR="00BE4305" w:rsidRPr="00C60738" w:rsidRDefault="00000000" w:rsidP="001C736B">
      <w:pPr>
        <w:pStyle w:val="ListParagraph"/>
        <w:numPr>
          <w:ilvl w:val="0"/>
          <w:numId w:val="9"/>
        </w:numPr>
      </w:pPr>
      <w:r w:rsidRPr="00C60738">
        <w:lastRenderedPageBreak/>
        <w:t>combining insights from multiple reports or sources,</w:t>
      </w:r>
    </w:p>
    <w:p w14:paraId="00000070" w14:textId="77777777" w:rsidR="00BE4305" w:rsidRPr="00C60738" w:rsidRDefault="00000000" w:rsidP="001C736B">
      <w:pPr>
        <w:pStyle w:val="ListParagraph"/>
        <w:numPr>
          <w:ilvl w:val="0"/>
          <w:numId w:val="9"/>
        </w:numPr>
      </w:pPr>
      <w:r w:rsidRPr="00C60738">
        <w:t>distilling discussions into decision-relevant briefings,</w:t>
      </w:r>
    </w:p>
    <w:p w14:paraId="00000071" w14:textId="77777777" w:rsidR="00BE4305" w:rsidRPr="00C60738" w:rsidRDefault="00000000" w:rsidP="001C736B">
      <w:pPr>
        <w:pStyle w:val="ListParagraph"/>
        <w:numPr>
          <w:ilvl w:val="0"/>
          <w:numId w:val="9"/>
        </w:numPr>
      </w:pPr>
      <w:r w:rsidRPr="00C60738">
        <w:t>mapping arguments or positions across stakeholders,</w:t>
      </w:r>
    </w:p>
    <w:p w14:paraId="00000072" w14:textId="77777777" w:rsidR="00BE4305" w:rsidRPr="00C60738" w:rsidRDefault="00000000" w:rsidP="001C736B">
      <w:pPr>
        <w:pStyle w:val="ListParagraph"/>
        <w:numPr>
          <w:ilvl w:val="0"/>
          <w:numId w:val="9"/>
        </w:numPr>
      </w:pPr>
      <w:r w:rsidRPr="00C60738">
        <w:t>producing comparative overviews to support deliberation.</w:t>
      </w:r>
    </w:p>
    <w:p w14:paraId="00000073" w14:textId="77777777" w:rsidR="00BE4305" w:rsidRPr="00C60738" w:rsidRDefault="00000000" w:rsidP="001C736B">
      <w:r w:rsidRPr="00C60738">
        <w:t>In applied practice, synthesis is often preparatory. It informs decisions without making them. Capability is demonstrated when AI-supported synthesis is reviewed, interrogated, and supplemented by human judgement—especially where trade-offs or value judgements are involved.</w:t>
      </w:r>
    </w:p>
    <w:p w14:paraId="00000074" w14:textId="77777777" w:rsidR="00BE4305" w:rsidRPr="00C60738" w:rsidRDefault="00000000" w:rsidP="001C736B">
      <w:r w:rsidRPr="00C60738">
        <w:rPr>
          <w:b/>
          <w:bCs/>
        </w:rPr>
        <w:t>Exploration</w:t>
      </w:r>
      <w:r w:rsidRPr="00C60738">
        <w:rPr>
          <w:b/>
          <w:bCs/>
        </w:rPr>
        <w:br/>
      </w:r>
      <w:proofErr w:type="spellStart"/>
      <w:r w:rsidRPr="00C60738">
        <w:t>Exploration</w:t>
      </w:r>
      <w:proofErr w:type="spellEnd"/>
      <w:r w:rsidRPr="00C60738">
        <w:t xml:space="preserve"> refers to the use of generative AI to expand the space of possibilities. This includes brainstorming, scenario generation, and speculative thinking. In early-stage or low-stakes contexts, exploration can support creativity and innovation by reducing the cost of considering alternatives.</w:t>
      </w:r>
    </w:p>
    <w:p w14:paraId="00000075" w14:textId="77777777" w:rsidR="00BE4305" w:rsidRPr="00C60738" w:rsidRDefault="00000000" w:rsidP="001C736B">
      <w:r w:rsidRPr="00C60738">
        <w:t>Exploratory uses include:</w:t>
      </w:r>
    </w:p>
    <w:p w14:paraId="00000076" w14:textId="77777777" w:rsidR="00BE4305" w:rsidRPr="00C60738" w:rsidRDefault="00000000" w:rsidP="001C736B">
      <w:pPr>
        <w:pStyle w:val="ListParagraph"/>
        <w:numPr>
          <w:ilvl w:val="0"/>
          <w:numId w:val="57"/>
        </w:numPr>
      </w:pPr>
      <w:r w:rsidRPr="00C60738">
        <w:t>generating multiple approaches to a problem,</w:t>
      </w:r>
    </w:p>
    <w:p w14:paraId="00000077" w14:textId="77777777" w:rsidR="00BE4305" w:rsidRPr="00C60738" w:rsidRDefault="00000000" w:rsidP="001C736B">
      <w:pPr>
        <w:pStyle w:val="ListParagraph"/>
        <w:numPr>
          <w:ilvl w:val="0"/>
          <w:numId w:val="57"/>
        </w:numPr>
      </w:pPr>
      <w:r w:rsidRPr="00C60738">
        <w:t>testing how ideas might be framed differently,</w:t>
      </w:r>
    </w:p>
    <w:p w14:paraId="00000078" w14:textId="77777777" w:rsidR="00BE4305" w:rsidRPr="00C60738" w:rsidRDefault="00000000" w:rsidP="001C736B">
      <w:pPr>
        <w:pStyle w:val="ListParagraph"/>
        <w:numPr>
          <w:ilvl w:val="0"/>
          <w:numId w:val="57"/>
        </w:numPr>
      </w:pPr>
      <w:r w:rsidRPr="00C60738">
        <w:t>exploring “what if” scenarios to surface assumptions,</w:t>
      </w:r>
    </w:p>
    <w:p w14:paraId="00000079" w14:textId="77777777" w:rsidR="00BE4305" w:rsidRPr="00C60738" w:rsidRDefault="00000000" w:rsidP="001C736B">
      <w:pPr>
        <w:pStyle w:val="ListParagraph"/>
        <w:numPr>
          <w:ilvl w:val="0"/>
          <w:numId w:val="57"/>
        </w:numPr>
      </w:pPr>
      <w:r w:rsidRPr="00C60738">
        <w:t>prompting reflection by presenting unfamiliar perspectives.</w:t>
      </w:r>
    </w:p>
    <w:p w14:paraId="0000007A" w14:textId="77777777" w:rsidR="00BE4305" w:rsidRPr="00C60738" w:rsidRDefault="00000000" w:rsidP="001C736B">
      <w:r w:rsidRPr="00C60738">
        <w:t>Exploration is most valuable when it is explicitly framed as provisional. Co-agency is preserved when humans decide which possibilities merit further attention and which should be discarded. Exploration becomes risky only when speculative outputs are mistaken for recommendations.</w:t>
      </w:r>
    </w:p>
    <w:p w14:paraId="0000007B" w14:textId="77777777" w:rsidR="00BE4305" w:rsidRPr="00C60738" w:rsidRDefault="00000000" w:rsidP="001C736B">
      <w:r w:rsidRPr="00C60738">
        <w:t xml:space="preserve">Across </w:t>
      </w:r>
      <w:proofErr w:type="gramStart"/>
      <w:r w:rsidRPr="00C60738">
        <w:t>all of</w:t>
      </w:r>
      <w:proofErr w:type="gramEnd"/>
      <w:r w:rsidRPr="00C60738">
        <w:t xml:space="preserve"> these patterns—sense-making, drafting, synthesis, and exploration—the common thread is that generative AI supports </w:t>
      </w:r>
      <w:r w:rsidRPr="00C60738">
        <w:rPr>
          <w:i/>
          <w:iCs/>
        </w:rPr>
        <w:t>thinking with</w:t>
      </w:r>
      <w:r w:rsidRPr="00C60738">
        <w:t xml:space="preserve"> rather than </w:t>
      </w:r>
      <w:r w:rsidRPr="00C60738">
        <w:rPr>
          <w:i/>
          <w:iCs/>
        </w:rPr>
        <w:t>deciding for</w:t>
      </w:r>
      <w:r w:rsidRPr="00C60738">
        <w:t>. Applied practice adds value when AI extends human cognitive capacity while leaving responsibility and authority intact.</w:t>
      </w:r>
    </w:p>
    <w:p w14:paraId="0000007C" w14:textId="77777777" w:rsidR="00BE4305" w:rsidRPr="00C60738" w:rsidRDefault="00000000" w:rsidP="001C736B">
      <w:pPr>
        <w:pStyle w:val="Heading3"/>
      </w:pPr>
      <w:bookmarkStart w:id="27" w:name="_pmhtyqgaens9" w:colFirst="0" w:colLast="0"/>
      <w:bookmarkStart w:id="28" w:name="_Toc221012730"/>
      <w:bookmarkEnd w:id="27"/>
      <w:r w:rsidRPr="00C60738">
        <w:t>Where Generative AI Requires Caution</w:t>
      </w:r>
      <w:bookmarkEnd w:id="28"/>
    </w:p>
    <w:p w14:paraId="0000007D" w14:textId="77777777" w:rsidR="00BE4305" w:rsidRPr="00C60738" w:rsidRDefault="00000000" w:rsidP="001C736B">
      <w:r w:rsidRPr="00C60738">
        <w:t>High-stakes judgement, assessment, and decision authority</w:t>
      </w:r>
    </w:p>
    <w:p w14:paraId="0000007E" w14:textId="77777777" w:rsidR="00BE4305" w:rsidRPr="00C60738" w:rsidRDefault="00000000" w:rsidP="001C736B">
      <w:r w:rsidRPr="00C60738">
        <w:t xml:space="preserve">While generative AI can support many forms of work, there are recurring contexts in which its use demands heightened caution. These are not defined by the type of task alone, but by the </w:t>
      </w:r>
      <w:r w:rsidRPr="00C60738">
        <w:rPr>
          <w:i/>
          <w:iCs/>
        </w:rPr>
        <w:t>stakes</w:t>
      </w:r>
      <w:r w:rsidRPr="00C60738">
        <w:t xml:space="preserve"> involved and the consequences of error, bias, or misinterpretation.</w:t>
      </w:r>
    </w:p>
    <w:p w14:paraId="0000007F" w14:textId="77777777" w:rsidR="00BE4305" w:rsidRPr="00C60738" w:rsidRDefault="00000000" w:rsidP="001C736B">
      <w:r w:rsidRPr="00C60738">
        <w:rPr>
          <w:b/>
          <w:bCs/>
        </w:rPr>
        <w:lastRenderedPageBreak/>
        <w:t>High-stakes judgement</w:t>
      </w:r>
      <w:r w:rsidRPr="00C60738">
        <w:rPr>
          <w:b/>
          <w:bCs/>
        </w:rPr>
        <w:br/>
      </w:r>
      <w:r w:rsidRPr="00C60738">
        <w:t xml:space="preserve">High-stakes judgement involves decisions where outcomes significantly affect individuals, </w:t>
      </w:r>
      <w:proofErr w:type="spellStart"/>
      <w:r w:rsidRPr="00C60738">
        <w:t>organisations</w:t>
      </w:r>
      <w:proofErr w:type="spellEnd"/>
      <w:r w:rsidRPr="00C60738">
        <w:t xml:space="preserve">, or public trust. These decisions often require weighing values, interpreting nuance, or exercising discretion under uncertainty. Examples include disciplinary decisions, eligibility determinations, clinical or welfare judgements, and strategic </w:t>
      </w:r>
      <w:proofErr w:type="spellStart"/>
      <w:r w:rsidRPr="00C60738">
        <w:t>organisational</w:t>
      </w:r>
      <w:proofErr w:type="spellEnd"/>
      <w:r w:rsidRPr="00C60738">
        <w:t xml:space="preserve"> choices.</w:t>
      </w:r>
    </w:p>
    <w:p w14:paraId="00000080" w14:textId="77777777" w:rsidR="00BE4305" w:rsidRPr="00C60738" w:rsidRDefault="00000000" w:rsidP="001C736B">
      <w:r w:rsidRPr="00C60738">
        <w:t>Generative AI may assist by preparing information or outlining options, but it is poorly suited to exercising judgement itself. Risks arise when:</w:t>
      </w:r>
    </w:p>
    <w:p w14:paraId="00000081" w14:textId="77777777" w:rsidR="00BE4305" w:rsidRPr="00C60738" w:rsidRDefault="00000000" w:rsidP="001C736B">
      <w:pPr>
        <w:pStyle w:val="ListParagraph"/>
        <w:numPr>
          <w:ilvl w:val="0"/>
          <w:numId w:val="52"/>
        </w:numPr>
      </w:pPr>
      <w:r w:rsidRPr="00C60738">
        <w:t>AI outputs are treated as authoritative recommendations,</w:t>
      </w:r>
    </w:p>
    <w:p w14:paraId="00000082" w14:textId="77777777" w:rsidR="00BE4305" w:rsidRPr="00C60738" w:rsidRDefault="00000000" w:rsidP="001C736B">
      <w:pPr>
        <w:pStyle w:val="ListParagraph"/>
        <w:numPr>
          <w:ilvl w:val="0"/>
          <w:numId w:val="52"/>
        </w:numPr>
      </w:pPr>
      <w:r w:rsidRPr="00C60738">
        <w:t>uncertainty is smoothed over by confident language,</w:t>
      </w:r>
    </w:p>
    <w:p w14:paraId="00000083" w14:textId="77777777" w:rsidR="00BE4305" w:rsidRPr="00C60738" w:rsidRDefault="00000000" w:rsidP="001C736B">
      <w:pPr>
        <w:pStyle w:val="ListParagraph"/>
        <w:numPr>
          <w:ilvl w:val="0"/>
          <w:numId w:val="52"/>
        </w:numPr>
      </w:pPr>
      <w:r w:rsidRPr="00C60738">
        <w:t>contextual factors are underweighted or ignored.</w:t>
      </w:r>
    </w:p>
    <w:p w14:paraId="00000084" w14:textId="77777777" w:rsidR="00BE4305" w:rsidRPr="00C60738" w:rsidRDefault="00000000" w:rsidP="001C736B">
      <w:r w:rsidRPr="00C60738">
        <w:t>In capable practice, AI-supported inputs are clearly separated from judgement itself. Humans remain accountable for deciding, and decision rationales remain intelligible without reference to system output alone.</w:t>
      </w:r>
    </w:p>
    <w:p w14:paraId="00000085" w14:textId="77777777" w:rsidR="00BE4305" w:rsidRPr="00C60738" w:rsidRDefault="00000000" w:rsidP="001C736B">
      <w:r w:rsidRPr="00C60738">
        <w:rPr>
          <w:b/>
          <w:bCs/>
        </w:rPr>
        <w:t>Assessment</w:t>
      </w:r>
      <w:r w:rsidRPr="00C60738">
        <w:rPr>
          <w:b/>
          <w:bCs/>
        </w:rPr>
        <w:br/>
      </w:r>
      <w:proofErr w:type="spellStart"/>
      <w:r w:rsidRPr="00C60738">
        <w:t>Assessment</w:t>
      </w:r>
      <w:proofErr w:type="spellEnd"/>
      <w:r w:rsidRPr="00C60738">
        <w:t xml:space="preserve"> contexts are particularly sensitive because they combine judgement with formal consequence. In education, assessment affects progression and credibility. In </w:t>
      </w:r>
      <w:proofErr w:type="spellStart"/>
      <w:r w:rsidRPr="00C60738">
        <w:t>organisations</w:t>
      </w:r>
      <w:proofErr w:type="spellEnd"/>
      <w:r w:rsidRPr="00C60738">
        <w:t>, assessment shapes performance evaluation, access to opportunity, and reputational outcomes.</w:t>
      </w:r>
    </w:p>
    <w:p w14:paraId="00000086" w14:textId="77777777" w:rsidR="00BE4305" w:rsidRPr="00C60738" w:rsidRDefault="00000000" w:rsidP="001C736B">
      <w:r w:rsidRPr="00C60738">
        <w:t>Generative AI can assist with aspects of assessment work—such as drafting feedback, aligning criteria, or identifying patterns—but it should not replace evaluative judgement. Over-reliance risks:</w:t>
      </w:r>
    </w:p>
    <w:p w14:paraId="00000087" w14:textId="77777777" w:rsidR="00BE4305" w:rsidRPr="00C60738" w:rsidRDefault="00000000" w:rsidP="001C736B">
      <w:pPr>
        <w:pStyle w:val="ListParagraph"/>
        <w:numPr>
          <w:ilvl w:val="0"/>
          <w:numId w:val="11"/>
        </w:numPr>
      </w:pPr>
      <w:r w:rsidRPr="00C60738">
        <w:t>obscuring the basis on which judgements are made,</w:t>
      </w:r>
    </w:p>
    <w:p w14:paraId="00000088" w14:textId="77777777" w:rsidR="00BE4305" w:rsidRPr="00C60738" w:rsidRDefault="00000000" w:rsidP="001C736B">
      <w:pPr>
        <w:pStyle w:val="ListParagraph"/>
        <w:numPr>
          <w:ilvl w:val="0"/>
          <w:numId w:val="11"/>
        </w:numPr>
      </w:pPr>
      <w:r w:rsidRPr="00C60738">
        <w:t>introducing bias through training data or framing,</w:t>
      </w:r>
    </w:p>
    <w:p w14:paraId="00000089" w14:textId="77777777" w:rsidR="00BE4305" w:rsidRPr="00C60738" w:rsidRDefault="00000000" w:rsidP="001C736B">
      <w:pPr>
        <w:pStyle w:val="ListParagraph"/>
        <w:numPr>
          <w:ilvl w:val="0"/>
          <w:numId w:val="11"/>
        </w:numPr>
      </w:pPr>
      <w:r w:rsidRPr="00C60738">
        <w:t>undermining trust in assessment processes.</w:t>
      </w:r>
    </w:p>
    <w:p w14:paraId="0000008A" w14:textId="77777777" w:rsidR="00BE4305" w:rsidRPr="00C60738" w:rsidRDefault="00000000" w:rsidP="001C736B">
      <w:r w:rsidRPr="00C60738">
        <w:t>Applied practice in assessment requires explicit boundaries. Humans must retain authority over evaluative decisions, and AI involvement should be transparent and contestable. Where these conditions are absent, assessment becomes procedurally efficient but substantively fragile.</w:t>
      </w:r>
    </w:p>
    <w:p w14:paraId="0000008B" w14:textId="77777777" w:rsidR="00BE4305" w:rsidRPr="00C60738" w:rsidRDefault="00000000" w:rsidP="001C736B">
      <w:r w:rsidRPr="00C60738">
        <w:rPr>
          <w:b/>
          <w:bCs/>
        </w:rPr>
        <w:t>Decision authority</w:t>
      </w:r>
      <w:r w:rsidRPr="00C60738">
        <w:rPr>
          <w:b/>
          <w:bCs/>
        </w:rPr>
        <w:br/>
      </w:r>
      <w:r w:rsidRPr="00C60738">
        <w:t xml:space="preserve">Decision authority refers to who has the </w:t>
      </w:r>
      <w:proofErr w:type="spellStart"/>
      <w:r w:rsidRPr="00C60738">
        <w:t>recognised</w:t>
      </w:r>
      <w:proofErr w:type="spellEnd"/>
      <w:r w:rsidRPr="00C60738">
        <w:t xml:space="preserve"> right to decide and to justify that decision. Introducing generative AI into decision-making processes can blur this authority if outputs are perceived as neutral, objective, or inevitable.</w:t>
      </w:r>
    </w:p>
    <w:p w14:paraId="4BE4C9A8" w14:textId="77777777" w:rsidR="00851E53" w:rsidRPr="00C60738" w:rsidRDefault="00851E53">
      <w:pPr>
        <w:spacing w:before="0" w:after="0"/>
      </w:pPr>
      <w:r w:rsidRPr="00C60738">
        <w:br w:type="page"/>
      </w:r>
    </w:p>
    <w:p w14:paraId="0000008C" w14:textId="3058709B" w:rsidR="00BE4305" w:rsidRPr="00C60738" w:rsidRDefault="00000000" w:rsidP="001C736B">
      <w:r w:rsidRPr="00C60738">
        <w:lastRenderedPageBreak/>
        <w:t>Risks emerge when:</w:t>
      </w:r>
    </w:p>
    <w:p w14:paraId="0000008D" w14:textId="77777777" w:rsidR="00BE4305" w:rsidRPr="00C60738" w:rsidRDefault="00000000" w:rsidP="001C736B">
      <w:pPr>
        <w:pStyle w:val="ListParagraph"/>
        <w:numPr>
          <w:ilvl w:val="0"/>
          <w:numId w:val="46"/>
        </w:numPr>
      </w:pPr>
      <w:r w:rsidRPr="00C60738">
        <w:t>decisions are framed as “what the system says,”</w:t>
      </w:r>
    </w:p>
    <w:p w14:paraId="0000008E" w14:textId="77777777" w:rsidR="00BE4305" w:rsidRPr="00C60738" w:rsidRDefault="00000000" w:rsidP="001C736B">
      <w:pPr>
        <w:pStyle w:val="ListParagraph"/>
        <w:numPr>
          <w:ilvl w:val="0"/>
          <w:numId w:val="46"/>
        </w:numPr>
      </w:pPr>
      <w:r w:rsidRPr="00C60738">
        <w:t>accountability is retained by humans without real agency,</w:t>
      </w:r>
    </w:p>
    <w:p w14:paraId="0000008F" w14:textId="77777777" w:rsidR="00BE4305" w:rsidRPr="00C60738" w:rsidRDefault="00000000" w:rsidP="001C736B">
      <w:pPr>
        <w:pStyle w:val="ListParagraph"/>
        <w:numPr>
          <w:ilvl w:val="0"/>
          <w:numId w:val="46"/>
        </w:numPr>
      </w:pPr>
      <w:r w:rsidRPr="00C60738">
        <w:t>escalation or override mechanisms are unclear or discouraged.</w:t>
      </w:r>
    </w:p>
    <w:p w14:paraId="00000090" w14:textId="77777777" w:rsidR="00BE4305" w:rsidRPr="00C60738" w:rsidRDefault="00000000" w:rsidP="001C736B">
      <w:r w:rsidRPr="00C60738">
        <w:t>From a capability perspective, the issue is not whether AI influences decisions—this is often unavoidable—but whether decision authority remains visibly human. Applied practice must ensure that AI outputs inform decisions without becoming de facto decisions.</w:t>
      </w:r>
    </w:p>
    <w:p w14:paraId="00000091" w14:textId="77777777" w:rsidR="00BE4305" w:rsidRPr="00C60738" w:rsidRDefault="00000000" w:rsidP="001C736B">
      <w:r w:rsidRPr="00C60738">
        <w:t>Why caution is a practice issue, not a prohibition</w:t>
      </w:r>
    </w:p>
    <w:p w14:paraId="00000092" w14:textId="77777777" w:rsidR="00BE4305" w:rsidRPr="00C60738" w:rsidRDefault="00000000" w:rsidP="001C736B">
      <w:r w:rsidRPr="00C60738">
        <w:t>Caution does not imply avoidance. The AI Capability Framework does not treat high-stakes contexts as off-limits, but as requiring stronger co-agency, governance, and reflection. The same generative capability may be appropriate in one context and inappropriate in another, depending on how practice is designed.</w:t>
      </w:r>
    </w:p>
    <w:p w14:paraId="00000093" w14:textId="77777777" w:rsidR="00BE4305" w:rsidRPr="00C60738" w:rsidRDefault="00000000" w:rsidP="001C736B">
      <w:r w:rsidRPr="00C60738">
        <w:t xml:space="preserve">Cautious practice is </w:t>
      </w:r>
      <w:proofErr w:type="spellStart"/>
      <w:r w:rsidRPr="00C60738">
        <w:t>characterised</w:t>
      </w:r>
      <w:proofErr w:type="spellEnd"/>
      <w:r w:rsidRPr="00C60738">
        <w:t xml:space="preserve"> by:</w:t>
      </w:r>
    </w:p>
    <w:p w14:paraId="00000094" w14:textId="77777777" w:rsidR="00BE4305" w:rsidRPr="00C60738" w:rsidRDefault="00000000" w:rsidP="001C736B">
      <w:pPr>
        <w:pStyle w:val="ListParagraph"/>
        <w:numPr>
          <w:ilvl w:val="0"/>
          <w:numId w:val="59"/>
        </w:numPr>
      </w:pPr>
      <w:r w:rsidRPr="00C60738">
        <w:t>explicit role definitions,</w:t>
      </w:r>
    </w:p>
    <w:p w14:paraId="00000095" w14:textId="77777777" w:rsidR="00BE4305" w:rsidRPr="00C60738" w:rsidRDefault="00000000" w:rsidP="001C736B">
      <w:pPr>
        <w:pStyle w:val="ListParagraph"/>
        <w:numPr>
          <w:ilvl w:val="0"/>
          <w:numId w:val="59"/>
        </w:numPr>
      </w:pPr>
      <w:r w:rsidRPr="00C60738">
        <w:t>documented review processes,</w:t>
      </w:r>
    </w:p>
    <w:p w14:paraId="00000096" w14:textId="77777777" w:rsidR="00BE4305" w:rsidRPr="00C60738" w:rsidRDefault="00000000" w:rsidP="001C736B">
      <w:pPr>
        <w:pStyle w:val="ListParagraph"/>
        <w:numPr>
          <w:ilvl w:val="0"/>
          <w:numId w:val="59"/>
        </w:numPr>
      </w:pPr>
      <w:r w:rsidRPr="00C60738">
        <w:t>clear escalation pathways,</w:t>
      </w:r>
    </w:p>
    <w:p w14:paraId="00000097" w14:textId="77777777" w:rsidR="00BE4305" w:rsidRPr="00C60738" w:rsidRDefault="00000000" w:rsidP="001C736B">
      <w:pPr>
        <w:pStyle w:val="ListParagraph"/>
        <w:numPr>
          <w:ilvl w:val="0"/>
          <w:numId w:val="59"/>
        </w:numPr>
      </w:pPr>
      <w:r w:rsidRPr="00C60738">
        <w:t>and ongoing monitoring of impact.</w:t>
      </w:r>
    </w:p>
    <w:p w14:paraId="00000098" w14:textId="77777777" w:rsidR="00BE4305" w:rsidRPr="00C60738" w:rsidRDefault="00000000" w:rsidP="001C736B">
      <w:r w:rsidRPr="00C60738">
        <w:t>Where these elements are present, AI can support even sensitive work without undermining accountability. Where they are absent, risk accumulates quietly, often masked by apparent efficiency.</w:t>
      </w:r>
    </w:p>
    <w:p w14:paraId="00000099" w14:textId="77777777" w:rsidR="00BE4305" w:rsidRPr="00C60738" w:rsidRDefault="00000000" w:rsidP="001C736B">
      <w:proofErr w:type="spellStart"/>
      <w:r w:rsidRPr="00C60738">
        <w:t>Recognising</w:t>
      </w:r>
      <w:proofErr w:type="spellEnd"/>
      <w:r w:rsidRPr="00C60738">
        <w:t xml:space="preserve"> where generative AI adds value and where it requires caution is a core applied practice capability. It shifts attention away from what AI </w:t>
      </w:r>
      <w:r w:rsidRPr="00C60738">
        <w:rPr>
          <w:i/>
          <w:iCs/>
        </w:rPr>
        <w:t>can</w:t>
      </w:r>
      <w:r w:rsidRPr="00C60738">
        <w:t xml:space="preserve"> do and toward what it </w:t>
      </w:r>
      <w:r w:rsidRPr="00C60738">
        <w:rPr>
          <w:i/>
          <w:iCs/>
        </w:rPr>
        <w:t>should</w:t>
      </w:r>
      <w:r w:rsidRPr="00C60738">
        <w:t xml:space="preserve"> do </w:t>
      </w:r>
      <w:proofErr w:type="gramStart"/>
      <w:r w:rsidRPr="00C60738">
        <w:t>in a given</w:t>
      </w:r>
      <w:proofErr w:type="gramEnd"/>
      <w:r w:rsidRPr="00C60738">
        <w:t xml:space="preserve"> context. This discernment—rather than technical sophistication—is what distinguishes sustainable practice from short-term gain.</w:t>
      </w:r>
    </w:p>
    <w:p w14:paraId="0000009A" w14:textId="77777777" w:rsidR="00BE4305" w:rsidRPr="00C60738" w:rsidRDefault="00000000" w:rsidP="001C736B">
      <w:r w:rsidRPr="00C60738">
        <w:t xml:space="preserve">The next section builds on these patterns by examining how applied practice capability develops over time, and how </w:t>
      </w:r>
      <w:proofErr w:type="spellStart"/>
      <w:r w:rsidRPr="00C60738">
        <w:t>organisations</w:t>
      </w:r>
      <w:proofErr w:type="spellEnd"/>
      <w:r w:rsidRPr="00C60738">
        <w:t xml:space="preserve"> move from ad hoc use toward </w:t>
      </w:r>
      <w:proofErr w:type="spellStart"/>
      <w:r w:rsidRPr="00C60738">
        <w:t>stabilised</w:t>
      </w:r>
      <w:proofErr w:type="spellEnd"/>
      <w:r w:rsidRPr="00C60738">
        <w:t>, reflective, and governance-aligned practice.</w:t>
      </w:r>
    </w:p>
    <w:p w14:paraId="0000009B" w14:textId="77777777" w:rsidR="00BE4305" w:rsidRPr="00C60738" w:rsidRDefault="00BE4305" w:rsidP="001C736B"/>
    <w:p w14:paraId="0000009C" w14:textId="77777777" w:rsidR="00BE4305" w:rsidRPr="00C60738" w:rsidRDefault="00BE4305" w:rsidP="001C736B"/>
    <w:p w14:paraId="0000009D" w14:textId="77777777" w:rsidR="00BE4305" w:rsidRPr="00C60738" w:rsidRDefault="00000000" w:rsidP="001C736B">
      <w:pPr>
        <w:pStyle w:val="Heading2"/>
      </w:pPr>
      <w:bookmarkStart w:id="29" w:name="_4o64quls10yr" w:colFirst="0" w:colLast="0"/>
      <w:bookmarkStart w:id="30" w:name="_Toc221012731"/>
      <w:bookmarkEnd w:id="29"/>
      <w:r w:rsidRPr="00C60738">
        <w:lastRenderedPageBreak/>
        <w:t>Developing Practice Capability</w:t>
      </w:r>
      <w:bookmarkEnd w:id="30"/>
    </w:p>
    <w:p w14:paraId="0000009E" w14:textId="77777777" w:rsidR="00BE4305" w:rsidRPr="00C60738" w:rsidRDefault="00000000" w:rsidP="001C736B">
      <w:r w:rsidRPr="00C60738">
        <w:t xml:space="preserve">Applied generative AI practice does not become capable through exposure alone. It develops through use, reflection, and intentional adjustment as AI becomes embedded in real work. As with other domains of the AI Capability Framework, practice capability evolves unevenly and iteratively. Different teams, roles, or functions within the same </w:t>
      </w:r>
      <w:proofErr w:type="spellStart"/>
      <w:r w:rsidRPr="00C60738">
        <w:t>organisation</w:t>
      </w:r>
      <w:proofErr w:type="spellEnd"/>
      <w:r w:rsidRPr="00C60738">
        <w:t xml:space="preserve"> may sit at different points at the same time.</w:t>
      </w:r>
    </w:p>
    <w:p w14:paraId="0000009F" w14:textId="77777777" w:rsidR="00BE4305" w:rsidRPr="00C60738" w:rsidRDefault="00000000" w:rsidP="001C736B">
      <w:r w:rsidRPr="00C60738">
        <w:t xml:space="preserve">This section describes three common patterns through which applied practice capability develops: </w:t>
      </w:r>
      <w:r w:rsidRPr="00C60738">
        <w:rPr>
          <w:b/>
          <w:bCs/>
        </w:rPr>
        <w:t>early practice</w:t>
      </w:r>
      <w:r w:rsidRPr="00C60738">
        <w:t xml:space="preserve">, </w:t>
      </w:r>
      <w:r w:rsidRPr="00C60738">
        <w:rPr>
          <w:b/>
          <w:bCs/>
        </w:rPr>
        <w:t>developing practice</w:t>
      </w:r>
      <w:r w:rsidRPr="00C60738">
        <w:t xml:space="preserve">, and </w:t>
      </w:r>
      <w:r w:rsidRPr="00C60738">
        <w:rPr>
          <w:b/>
          <w:bCs/>
        </w:rPr>
        <w:t>advanced practice</w:t>
      </w:r>
      <w:r w:rsidRPr="00C60738">
        <w:t xml:space="preserve">. These are not maturity levels to be achieved or targets to be enforced. They are descriptive patterns that help </w:t>
      </w:r>
      <w:proofErr w:type="spellStart"/>
      <w:r w:rsidRPr="00C60738">
        <w:t>organisations</w:t>
      </w:r>
      <w:proofErr w:type="spellEnd"/>
      <w:r w:rsidRPr="00C60738">
        <w:t xml:space="preserve"> </w:t>
      </w:r>
      <w:proofErr w:type="spellStart"/>
      <w:r w:rsidRPr="00C60738">
        <w:t>recognise</w:t>
      </w:r>
      <w:proofErr w:type="spellEnd"/>
      <w:r w:rsidRPr="00C60738">
        <w:t xml:space="preserve"> where they are, anticipate likely challenges, and support deliberate improvement.</w:t>
      </w:r>
    </w:p>
    <w:p w14:paraId="000000A0" w14:textId="77777777" w:rsidR="00BE4305" w:rsidRPr="00C60738" w:rsidRDefault="00000000" w:rsidP="001C736B">
      <w:r w:rsidRPr="00C60738">
        <w:t xml:space="preserve">The aim of this framing is not acceleration for its own sake, but sustainability. Moving too quickly without </w:t>
      </w:r>
      <w:proofErr w:type="spellStart"/>
      <w:r w:rsidRPr="00C60738">
        <w:t>stabilising</w:t>
      </w:r>
      <w:proofErr w:type="spellEnd"/>
      <w:r w:rsidRPr="00C60738">
        <w:t xml:space="preserve"> practice often leads to fragmentation or risk. Moving too slowly can entrench informal habits that are difficult to revise later. Capability develops when practice is allowed to mature with attention rather than urgency.</w:t>
      </w:r>
    </w:p>
    <w:p w14:paraId="000000A1" w14:textId="77777777" w:rsidR="00BE4305" w:rsidRPr="00C60738" w:rsidRDefault="00000000" w:rsidP="001C736B">
      <w:pPr>
        <w:pStyle w:val="Heading3"/>
      </w:pPr>
      <w:bookmarkStart w:id="31" w:name="_j786bga8f4c8" w:colFirst="0" w:colLast="0"/>
      <w:bookmarkStart w:id="32" w:name="_Toc221012732"/>
      <w:bookmarkEnd w:id="31"/>
      <w:r w:rsidRPr="00C60738">
        <w:t>Early Practice</w:t>
      </w:r>
      <w:bookmarkEnd w:id="32"/>
    </w:p>
    <w:p w14:paraId="000000A2" w14:textId="77777777" w:rsidR="00BE4305" w:rsidRPr="00C60738" w:rsidRDefault="00000000" w:rsidP="001C736B">
      <w:r w:rsidRPr="00C60738">
        <w:t>Ad hoc use and informal experimentation</w:t>
      </w:r>
    </w:p>
    <w:p w14:paraId="000000A3" w14:textId="77777777" w:rsidR="00BE4305" w:rsidRPr="00C60738" w:rsidRDefault="00000000" w:rsidP="001C736B">
      <w:r w:rsidRPr="00C60738">
        <w:t xml:space="preserve">Early practice typically emerges when generative AI tools become newly available or socially visible. Individuals begin experimenting out of curiosity, perceived opportunity, or external pressure. Use is largely self-directed, opportunistic, and unevenly distributed across an </w:t>
      </w:r>
      <w:proofErr w:type="spellStart"/>
      <w:r w:rsidRPr="00C60738">
        <w:t>organisation</w:t>
      </w:r>
      <w:proofErr w:type="spellEnd"/>
      <w:r w:rsidRPr="00C60738">
        <w:t>.</w:t>
      </w:r>
    </w:p>
    <w:p w14:paraId="000000A4" w14:textId="77777777" w:rsidR="00BE4305" w:rsidRPr="00C60738" w:rsidRDefault="00000000" w:rsidP="001C736B">
      <w:r w:rsidRPr="00C60738">
        <w:t xml:space="preserve">At this stage, practice is </w:t>
      </w:r>
      <w:proofErr w:type="spellStart"/>
      <w:r w:rsidRPr="00C60738">
        <w:t>characterised</w:t>
      </w:r>
      <w:proofErr w:type="spellEnd"/>
      <w:r w:rsidRPr="00C60738">
        <w:t xml:space="preserve"> by:</w:t>
      </w:r>
    </w:p>
    <w:p w14:paraId="000000A5" w14:textId="77777777" w:rsidR="00BE4305" w:rsidRPr="00C60738" w:rsidRDefault="00000000" w:rsidP="001C736B">
      <w:pPr>
        <w:pStyle w:val="ListParagraph"/>
        <w:numPr>
          <w:ilvl w:val="0"/>
          <w:numId w:val="34"/>
        </w:numPr>
      </w:pPr>
      <w:r w:rsidRPr="00C60738">
        <w:t xml:space="preserve">informal and </w:t>
      </w:r>
      <w:proofErr w:type="spellStart"/>
      <w:r w:rsidRPr="00C60738">
        <w:t>individualised</w:t>
      </w:r>
      <w:proofErr w:type="spellEnd"/>
      <w:r w:rsidRPr="00C60738">
        <w:t xml:space="preserve"> use,</w:t>
      </w:r>
    </w:p>
    <w:p w14:paraId="000000A6" w14:textId="77777777" w:rsidR="00BE4305" w:rsidRPr="00C60738" w:rsidRDefault="00000000" w:rsidP="001C736B">
      <w:pPr>
        <w:pStyle w:val="ListParagraph"/>
        <w:numPr>
          <w:ilvl w:val="0"/>
          <w:numId w:val="34"/>
        </w:numPr>
      </w:pPr>
      <w:r w:rsidRPr="00C60738">
        <w:t>limited shared guidance or norms,</w:t>
      </w:r>
    </w:p>
    <w:p w14:paraId="000000A7" w14:textId="77777777" w:rsidR="00BE4305" w:rsidRPr="00C60738" w:rsidRDefault="00000000" w:rsidP="001C736B">
      <w:pPr>
        <w:pStyle w:val="ListParagraph"/>
        <w:numPr>
          <w:ilvl w:val="0"/>
          <w:numId w:val="34"/>
        </w:numPr>
      </w:pPr>
      <w:r w:rsidRPr="00C60738">
        <w:t>reliance on personal judgement and intuition,</w:t>
      </w:r>
    </w:p>
    <w:p w14:paraId="000000A8" w14:textId="77777777" w:rsidR="00BE4305" w:rsidRPr="00C60738" w:rsidRDefault="00000000" w:rsidP="001C736B">
      <w:pPr>
        <w:pStyle w:val="ListParagraph"/>
        <w:numPr>
          <w:ilvl w:val="0"/>
          <w:numId w:val="34"/>
        </w:numPr>
      </w:pPr>
      <w:r w:rsidRPr="00C60738">
        <w:t>minimal documentation or review.</w:t>
      </w:r>
    </w:p>
    <w:p w14:paraId="000000A9" w14:textId="77777777" w:rsidR="00BE4305" w:rsidRPr="00C60738" w:rsidRDefault="00000000" w:rsidP="001C736B">
      <w:r w:rsidRPr="00C60738">
        <w:t>Early practice often feels productive. Individuals discover ways to speed up tasks, generate ideas, or reduce friction in everyday work. These early successes are important. They generate insight, surface possibilities, and build experiential understanding of what generative AI can and cannot do in context.</w:t>
      </w:r>
    </w:p>
    <w:p w14:paraId="000000AA" w14:textId="77777777" w:rsidR="00BE4305" w:rsidRPr="00C60738" w:rsidRDefault="00000000" w:rsidP="001C736B">
      <w:r w:rsidRPr="00C60738">
        <w:t xml:space="preserve">However, early practice is also fragile. Because use is informal, risks may go </w:t>
      </w:r>
      <w:proofErr w:type="spellStart"/>
      <w:r w:rsidRPr="00C60738">
        <w:t>unrecognised</w:t>
      </w:r>
      <w:proofErr w:type="spellEnd"/>
      <w:r w:rsidRPr="00C60738">
        <w:t xml:space="preserve">. Decisions about when AI is appropriate, how outputs should be </w:t>
      </w:r>
      <w:r w:rsidRPr="00C60738">
        <w:lastRenderedPageBreak/>
        <w:t>interpreted, or who remains responsible are rarely articulated. Responsibility exists, but it is implicit rather than designed.</w:t>
      </w:r>
    </w:p>
    <w:p w14:paraId="000000AB" w14:textId="77777777" w:rsidR="00BE4305" w:rsidRPr="00C60738" w:rsidRDefault="00000000" w:rsidP="001C736B">
      <w:r w:rsidRPr="00C60738">
        <w:t>Common dynamics at this stage include:</w:t>
      </w:r>
    </w:p>
    <w:p w14:paraId="000000AC" w14:textId="77777777" w:rsidR="00BE4305" w:rsidRPr="00C60738" w:rsidRDefault="00000000" w:rsidP="001C736B">
      <w:pPr>
        <w:pStyle w:val="ListParagraph"/>
        <w:numPr>
          <w:ilvl w:val="0"/>
          <w:numId w:val="37"/>
        </w:numPr>
      </w:pPr>
      <w:r w:rsidRPr="00C60738">
        <w:t>significant variation in how AI is used for similar tasks,</w:t>
      </w:r>
    </w:p>
    <w:p w14:paraId="000000AD" w14:textId="77777777" w:rsidR="00BE4305" w:rsidRPr="00C60738" w:rsidRDefault="00000000" w:rsidP="001C736B">
      <w:pPr>
        <w:pStyle w:val="ListParagraph"/>
        <w:numPr>
          <w:ilvl w:val="0"/>
          <w:numId w:val="37"/>
        </w:numPr>
      </w:pPr>
      <w:r w:rsidRPr="00C60738">
        <w:t>uncertainty about what is acceptable or expected,</w:t>
      </w:r>
    </w:p>
    <w:p w14:paraId="000000AE" w14:textId="77777777" w:rsidR="00BE4305" w:rsidRPr="00C60738" w:rsidRDefault="00000000" w:rsidP="001C736B">
      <w:pPr>
        <w:pStyle w:val="ListParagraph"/>
        <w:numPr>
          <w:ilvl w:val="0"/>
          <w:numId w:val="37"/>
        </w:numPr>
      </w:pPr>
      <w:r w:rsidRPr="00C60738">
        <w:t>reluctance to share practices for fear of being seen as irresponsible,</w:t>
      </w:r>
    </w:p>
    <w:p w14:paraId="000000AF" w14:textId="77777777" w:rsidR="00BE4305" w:rsidRPr="00C60738" w:rsidRDefault="00000000" w:rsidP="001C736B">
      <w:pPr>
        <w:pStyle w:val="ListParagraph"/>
        <w:numPr>
          <w:ilvl w:val="0"/>
          <w:numId w:val="37"/>
        </w:numPr>
      </w:pPr>
      <w:r w:rsidRPr="00C60738">
        <w:t>difficulty learning from experience beyond individual users.</w:t>
      </w:r>
    </w:p>
    <w:p w14:paraId="000000B0" w14:textId="77777777" w:rsidR="00BE4305" w:rsidRPr="00C60738" w:rsidRDefault="00000000" w:rsidP="001C736B">
      <w:r w:rsidRPr="00C60738">
        <w:t>Early practice often produces tacit knowledge rather than institutional learning. Individuals may develop effective ways of working with AI, but those insights remain local. When problems arise, they are often treated as individual errors rather than signals about practice design.</w:t>
      </w:r>
    </w:p>
    <w:p w14:paraId="000000B1" w14:textId="77777777" w:rsidR="00BE4305" w:rsidRPr="00C60738" w:rsidRDefault="00000000" w:rsidP="001C736B">
      <w:r w:rsidRPr="00C60738">
        <w:t xml:space="preserve">From a capability perspective, early practice should be treated as a learning phase rather than a risk to be eliminated. Over-regulation at this point can drive use underground, while neglect can allow fragile habits to harden. The goal is not to </w:t>
      </w:r>
      <w:proofErr w:type="spellStart"/>
      <w:r w:rsidRPr="00C60738">
        <w:t>standardise</w:t>
      </w:r>
      <w:proofErr w:type="spellEnd"/>
      <w:r w:rsidRPr="00C60738">
        <w:t xml:space="preserve"> immediately, but to observe, listen, and begin surfacing patterns.</w:t>
      </w:r>
    </w:p>
    <w:p w14:paraId="000000B2" w14:textId="77777777" w:rsidR="00BE4305" w:rsidRPr="00C60738" w:rsidRDefault="00000000" w:rsidP="001C736B">
      <w:proofErr w:type="spellStart"/>
      <w:r w:rsidRPr="00C60738">
        <w:t>Organisations</w:t>
      </w:r>
      <w:proofErr w:type="spellEnd"/>
      <w:r w:rsidRPr="00C60738">
        <w:t xml:space="preserve"> supporting early practice effectively tend to:</w:t>
      </w:r>
    </w:p>
    <w:p w14:paraId="000000B3" w14:textId="77777777" w:rsidR="00BE4305" w:rsidRPr="00C60738" w:rsidRDefault="00000000" w:rsidP="001C736B">
      <w:pPr>
        <w:pStyle w:val="ListParagraph"/>
        <w:numPr>
          <w:ilvl w:val="0"/>
          <w:numId w:val="17"/>
        </w:numPr>
      </w:pPr>
      <w:r w:rsidRPr="00C60738">
        <w:t>encourage open discussion about use and uncertainty,</w:t>
      </w:r>
    </w:p>
    <w:p w14:paraId="000000B4" w14:textId="77777777" w:rsidR="00BE4305" w:rsidRPr="00C60738" w:rsidRDefault="00000000" w:rsidP="001C736B">
      <w:pPr>
        <w:pStyle w:val="ListParagraph"/>
        <w:numPr>
          <w:ilvl w:val="0"/>
          <w:numId w:val="17"/>
        </w:numPr>
      </w:pPr>
      <w:proofErr w:type="spellStart"/>
      <w:r w:rsidRPr="00C60738">
        <w:t>normalise</w:t>
      </w:r>
      <w:proofErr w:type="spellEnd"/>
      <w:r w:rsidRPr="00C60738">
        <w:t xml:space="preserve"> reflection rather than perfection,</w:t>
      </w:r>
    </w:p>
    <w:p w14:paraId="000000B5" w14:textId="77777777" w:rsidR="00BE4305" w:rsidRPr="00C60738" w:rsidRDefault="00000000" w:rsidP="001C736B">
      <w:pPr>
        <w:pStyle w:val="ListParagraph"/>
        <w:numPr>
          <w:ilvl w:val="0"/>
          <w:numId w:val="17"/>
        </w:numPr>
      </w:pPr>
      <w:r w:rsidRPr="00C60738">
        <w:t>avoid premature codification,</w:t>
      </w:r>
    </w:p>
    <w:p w14:paraId="000000B6" w14:textId="77777777" w:rsidR="00BE4305" w:rsidRPr="00C60738" w:rsidRDefault="00000000" w:rsidP="001C736B">
      <w:pPr>
        <w:pStyle w:val="ListParagraph"/>
        <w:numPr>
          <w:ilvl w:val="0"/>
          <w:numId w:val="17"/>
        </w:numPr>
      </w:pPr>
      <w:r w:rsidRPr="00C60738">
        <w:t>and remain attentive to high-stakes contexts where informal use may be inappropriate.</w:t>
      </w:r>
    </w:p>
    <w:p w14:paraId="000000B7" w14:textId="77777777" w:rsidR="00BE4305" w:rsidRPr="00C60738" w:rsidRDefault="00000000" w:rsidP="001C736B">
      <w:r w:rsidRPr="00C60738">
        <w:t>The transition out of early practice begins when generative AI use becomes recurring rather than exploratory, and when the need for shared understanding and consistency becomes visible.</w:t>
      </w:r>
    </w:p>
    <w:p w14:paraId="000000B8" w14:textId="77777777" w:rsidR="00BE4305" w:rsidRPr="00C60738" w:rsidRDefault="00000000" w:rsidP="001C736B">
      <w:pPr>
        <w:pStyle w:val="Heading3"/>
      </w:pPr>
      <w:bookmarkStart w:id="33" w:name="_peztsyb7ruj8" w:colFirst="0" w:colLast="0"/>
      <w:bookmarkStart w:id="34" w:name="_Toc221012733"/>
      <w:bookmarkEnd w:id="33"/>
      <w:r w:rsidRPr="00C60738">
        <w:t>Developing Practice</w:t>
      </w:r>
      <w:bookmarkEnd w:id="34"/>
    </w:p>
    <w:p w14:paraId="000000B9" w14:textId="77777777" w:rsidR="00BE4305" w:rsidRPr="00C60738" w:rsidRDefault="00000000" w:rsidP="001C736B">
      <w:proofErr w:type="spellStart"/>
      <w:r w:rsidRPr="00C60738">
        <w:t>Stabilising</w:t>
      </w:r>
      <w:proofErr w:type="spellEnd"/>
      <w:r w:rsidRPr="00C60738">
        <w:t xml:space="preserve"> workflows and review processes</w:t>
      </w:r>
    </w:p>
    <w:p w14:paraId="000000BA" w14:textId="77777777" w:rsidR="00BE4305" w:rsidRPr="00C60738" w:rsidRDefault="00000000" w:rsidP="001C736B">
      <w:r w:rsidRPr="00C60738">
        <w:t xml:space="preserve">Developing practice emerges as AI use moves from novelty to routine. At this stage, </w:t>
      </w:r>
      <w:proofErr w:type="spellStart"/>
      <w:r w:rsidRPr="00C60738">
        <w:t>organisations</w:t>
      </w:r>
      <w:proofErr w:type="spellEnd"/>
      <w:r w:rsidRPr="00C60738">
        <w:t xml:space="preserve"> begin to </w:t>
      </w:r>
      <w:proofErr w:type="spellStart"/>
      <w:r w:rsidRPr="00C60738">
        <w:t>recognise</w:t>
      </w:r>
      <w:proofErr w:type="spellEnd"/>
      <w:r w:rsidRPr="00C60738">
        <w:t xml:space="preserve"> recurring patterns of use and the need to </w:t>
      </w:r>
      <w:proofErr w:type="spellStart"/>
      <w:r w:rsidRPr="00C60738">
        <w:t>stabilise</w:t>
      </w:r>
      <w:proofErr w:type="spellEnd"/>
      <w:r w:rsidRPr="00C60738">
        <w:t xml:space="preserve"> how generative AI is embedded into workflows. Practice becomes more deliberate, and informal norms begin to give way to shared expectations.</w:t>
      </w:r>
    </w:p>
    <w:p w14:paraId="10D403B7" w14:textId="77777777" w:rsidR="00851E53" w:rsidRPr="00C60738" w:rsidRDefault="00851E53">
      <w:pPr>
        <w:spacing w:before="0" w:after="0"/>
      </w:pPr>
      <w:r w:rsidRPr="00C60738">
        <w:br w:type="page"/>
      </w:r>
    </w:p>
    <w:p w14:paraId="000000BB" w14:textId="2318FDF9" w:rsidR="00BE4305" w:rsidRPr="00C60738" w:rsidRDefault="00000000" w:rsidP="001C736B">
      <w:r w:rsidRPr="00C60738">
        <w:lastRenderedPageBreak/>
        <w:t xml:space="preserve">This phase is </w:t>
      </w:r>
      <w:proofErr w:type="spellStart"/>
      <w:r w:rsidRPr="00C60738">
        <w:t>characterised</w:t>
      </w:r>
      <w:proofErr w:type="spellEnd"/>
      <w:r w:rsidRPr="00C60738">
        <w:t xml:space="preserve"> by:</w:t>
      </w:r>
    </w:p>
    <w:p w14:paraId="000000BC" w14:textId="77777777" w:rsidR="00BE4305" w:rsidRPr="00C60738" w:rsidRDefault="00000000" w:rsidP="001C736B">
      <w:pPr>
        <w:pStyle w:val="ListParagraph"/>
        <w:numPr>
          <w:ilvl w:val="0"/>
          <w:numId w:val="3"/>
        </w:numPr>
      </w:pPr>
      <w:r w:rsidRPr="00C60738">
        <w:t>clearer articulation of where AI is used and why,</w:t>
      </w:r>
    </w:p>
    <w:p w14:paraId="000000BD" w14:textId="77777777" w:rsidR="00BE4305" w:rsidRPr="00C60738" w:rsidRDefault="00000000" w:rsidP="001C736B">
      <w:pPr>
        <w:pStyle w:val="ListParagraph"/>
        <w:numPr>
          <w:ilvl w:val="0"/>
          <w:numId w:val="3"/>
        </w:numPr>
      </w:pPr>
      <w:r w:rsidRPr="00C60738">
        <w:t>emerging consistency across similar tasks or roles,</w:t>
      </w:r>
    </w:p>
    <w:p w14:paraId="000000BE" w14:textId="77777777" w:rsidR="00BE4305" w:rsidRPr="00C60738" w:rsidRDefault="00000000" w:rsidP="001C736B">
      <w:pPr>
        <w:pStyle w:val="ListParagraph"/>
        <w:numPr>
          <w:ilvl w:val="0"/>
          <w:numId w:val="3"/>
        </w:numPr>
      </w:pPr>
      <w:r w:rsidRPr="00C60738">
        <w:t>initial documentation of practices and boundaries,</w:t>
      </w:r>
    </w:p>
    <w:p w14:paraId="000000BF" w14:textId="77777777" w:rsidR="00BE4305" w:rsidRPr="00C60738" w:rsidRDefault="00000000" w:rsidP="001C736B">
      <w:pPr>
        <w:pStyle w:val="ListParagraph"/>
        <w:numPr>
          <w:ilvl w:val="0"/>
          <w:numId w:val="3"/>
        </w:numPr>
      </w:pPr>
      <w:r w:rsidRPr="00C60738">
        <w:t>the introduction of review or oversight mechanisms.</w:t>
      </w:r>
    </w:p>
    <w:p w14:paraId="000000C0" w14:textId="77777777" w:rsidR="00BE4305" w:rsidRPr="00C60738" w:rsidRDefault="00000000" w:rsidP="001C736B">
      <w:proofErr w:type="spellStart"/>
      <w:r w:rsidRPr="00C60738">
        <w:t>Stabilisation</w:t>
      </w:r>
      <w:proofErr w:type="spellEnd"/>
      <w:r w:rsidRPr="00C60738">
        <w:t xml:space="preserve"> does not mean rigidity. The aim is to reduce unnecessary variability and risk while preserving space for judgement and adaptation. Developing practice focuses on making the </w:t>
      </w:r>
      <w:r w:rsidRPr="00C60738">
        <w:rPr>
          <w:i/>
          <w:iCs/>
        </w:rPr>
        <w:t>implicit explicit</w:t>
      </w:r>
      <w:r w:rsidRPr="00C60738">
        <w:t>: surfacing assumptions, clarifying roles, and agreeing on how AI-supported work should be handled.</w:t>
      </w:r>
    </w:p>
    <w:p w14:paraId="000000C1" w14:textId="77777777" w:rsidR="00BE4305" w:rsidRPr="00C60738" w:rsidRDefault="00000000" w:rsidP="001C736B">
      <w:r w:rsidRPr="00C60738">
        <w:t>Key developments in this phase often include:</w:t>
      </w:r>
    </w:p>
    <w:p w14:paraId="000000C2" w14:textId="77777777" w:rsidR="00BE4305" w:rsidRPr="00C60738" w:rsidRDefault="00000000" w:rsidP="001C736B">
      <w:pPr>
        <w:pStyle w:val="ListParagraph"/>
        <w:numPr>
          <w:ilvl w:val="0"/>
          <w:numId w:val="16"/>
        </w:numPr>
      </w:pPr>
      <w:r w:rsidRPr="00C60738">
        <w:t>identifying which tasks are suitable for AI support and which are not,</w:t>
      </w:r>
    </w:p>
    <w:p w14:paraId="000000C3" w14:textId="77777777" w:rsidR="00BE4305" w:rsidRPr="00C60738" w:rsidRDefault="00000000" w:rsidP="001C736B">
      <w:pPr>
        <w:pStyle w:val="ListParagraph"/>
        <w:numPr>
          <w:ilvl w:val="0"/>
          <w:numId w:val="16"/>
        </w:numPr>
      </w:pPr>
      <w:r w:rsidRPr="00C60738">
        <w:t>agreeing on how AI outputs should be reviewed or interpreted,</w:t>
      </w:r>
    </w:p>
    <w:p w14:paraId="000000C4" w14:textId="77777777" w:rsidR="00BE4305" w:rsidRPr="00C60738" w:rsidRDefault="00000000" w:rsidP="001C736B">
      <w:pPr>
        <w:pStyle w:val="ListParagraph"/>
        <w:numPr>
          <w:ilvl w:val="0"/>
          <w:numId w:val="16"/>
        </w:numPr>
      </w:pPr>
      <w:r w:rsidRPr="00C60738">
        <w:t>clarifying responsibility for outcomes,</w:t>
      </w:r>
    </w:p>
    <w:p w14:paraId="000000C5" w14:textId="77777777" w:rsidR="00BE4305" w:rsidRPr="00C60738" w:rsidRDefault="00000000" w:rsidP="001C736B">
      <w:pPr>
        <w:pStyle w:val="ListParagraph"/>
        <w:numPr>
          <w:ilvl w:val="0"/>
          <w:numId w:val="16"/>
        </w:numPr>
      </w:pPr>
      <w:r w:rsidRPr="00C60738">
        <w:t>and establishing basic escalation pathways when uncertainty arises.</w:t>
      </w:r>
    </w:p>
    <w:p w14:paraId="000000C6" w14:textId="77777777" w:rsidR="00BE4305" w:rsidRPr="00C60738" w:rsidRDefault="00000000" w:rsidP="001C736B">
      <w:r w:rsidRPr="00C60738">
        <w:t xml:space="preserve">Review processes become particularly important at this stage. Rather than relying solely on individual discretion, </w:t>
      </w:r>
      <w:proofErr w:type="spellStart"/>
      <w:r w:rsidRPr="00C60738">
        <w:t>organisations</w:t>
      </w:r>
      <w:proofErr w:type="spellEnd"/>
      <w:r w:rsidRPr="00C60738">
        <w:t xml:space="preserve"> begin to introduce moments where AI-supported work is checked, discussed, or reflected upon. These may be lightweight—peer review, spot checks, or reflective debriefs—but they signal that practice matters and is subject to learning.</w:t>
      </w:r>
    </w:p>
    <w:p w14:paraId="000000C7" w14:textId="77777777" w:rsidR="00BE4305" w:rsidRPr="00C60738" w:rsidRDefault="00000000" w:rsidP="001C736B">
      <w:r w:rsidRPr="00C60738">
        <w:t>Developing practice also involves alignment with other capability domains. Co-agency becomes more explicit as decision boundaries are clarified. Ethical considerations begin to shape where AI is used and how outputs are treated. Governance structures start to influence practice, not as constraints imposed from outside, but as supports for consistency and accountability.</w:t>
      </w:r>
    </w:p>
    <w:p w14:paraId="000000C8" w14:textId="77777777" w:rsidR="00BE4305" w:rsidRPr="00C60738" w:rsidRDefault="00000000" w:rsidP="001C736B">
      <w:r w:rsidRPr="00C60738">
        <w:t>Tensions often surface during this phase. Individuals may feel that emerging guidance limits flexibility or creativity. Leaders may worry about either under- or over-regulating. These tensions are not signs of failure; they are signs that practice is becoming consequential.</w:t>
      </w:r>
    </w:p>
    <w:p w14:paraId="000000C9" w14:textId="77777777" w:rsidR="00BE4305" w:rsidRPr="00C60738" w:rsidRDefault="00000000" w:rsidP="001C736B">
      <w:r w:rsidRPr="00C60738">
        <w:t xml:space="preserve">Capability-oriented </w:t>
      </w:r>
      <w:proofErr w:type="spellStart"/>
      <w:r w:rsidRPr="00C60738">
        <w:t>organisations</w:t>
      </w:r>
      <w:proofErr w:type="spellEnd"/>
      <w:r w:rsidRPr="00C60738">
        <w:t xml:space="preserve"> address these tensions by:</w:t>
      </w:r>
    </w:p>
    <w:p w14:paraId="000000CA" w14:textId="77777777" w:rsidR="00BE4305" w:rsidRPr="00C60738" w:rsidRDefault="00000000" w:rsidP="001C736B">
      <w:pPr>
        <w:pStyle w:val="ListParagraph"/>
        <w:numPr>
          <w:ilvl w:val="0"/>
          <w:numId w:val="15"/>
        </w:numPr>
      </w:pPr>
      <w:r w:rsidRPr="00C60738">
        <w:t>involving practitioners in shaping guidance,</w:t>
      </w:r>
    </w:p>
    <w:p w14:paraId="000000CB" w14:textId="77777777" w:rsidR="00BE4305" w:rsidRPr="00C60738" w:rsidRDefault="00000000" w:rsidP="001C736B">
      <w:pPr>
        <w:pStyle w:val="ListParagraph"/>
        <w:numPr>
          <w:ilvl w:val="0"/>
          <w:numId w:val="15"/>
        </w:numPr>
      </w:pPr>
      <w:r w:rsidRPr="00C60738">
        <w:t>treating documentation as provisional and revisable,</w:t>
      </w:r>
    </w:p>
    <w:p w14:paraId="000000CC" w14:textId="77777777" w:rsidR="00BE4305" w:rsidRPr="00C60738" w:rsidRDefault="00000000" w:rsidP="001C736B">
      <w:pPr>
        <w:pStyle w:val="ListParagraph"/>
        <w:numPr>
          <w:ilvl w:val="0"/>
          <w:numId w:val="15"/>
        </w:numPr>
      </w:pPr>
      <w:proofErr w:type="spellStart"/>
      <w:r w:rsidRPr="00C60738">
        <w:t>emphasising</w:t>
      </w:r>
      <w:proofErr w:type="spellEnd"/>
      <w:r w:rsidRPr="00C60738">
        <w:t xml:space="preserve"> rationale over rules,</w:t>
      </w:r>
    </w:p>
    <w:p w14:paraId="000000CD" w14:textId="77777777" w:rsidR="00BE4305" w:rsidRPr="00C60738" w:rsidRDefault="00000000" w:rsidP="001C736B">
      <w:pPr>
        <w:pStyle w:val="ListParagraph"/>
        <w:numPr>
          <w:ilvl w:val="0"/>
          <w:numId w:val="15"/>
        </w:numPr>
      </w:pPr>
      <w:r w:rsidRPr="00C60738">
        <w:t>and maintaining channels for feedback and adjustment.</w:t>
      </w:r>
    </w:p>
    <w:p w14:paraId="000000CE" w14:textId="77777777" w:rsidR="00BE4305" w:rsidRPr="00C60738" w:rsidRDefault="00000000" w:rsidP="001C736B">
      <w:r w:rsidRPr="00C60738">
        <w:lastRenderedPageBreak/>
        <w:t>Developing practice succeeds when workflows feel clearer without feeling imposed, and when practitioners feel supported rather than constrained.</w:t>
      </w:r>
    </w:p>
    <w:p w14:paraId="000000CF" w14:textId="77777777" w:rsidR="00BE4305" w:rsidRPr="00C60738" w:rsidRDefault="00000000" w:rsidP="001C736B">
      <w:pPr>
        <w:pStyle w:val="Heading3"/>
      </w:pPr>
      <w:bookmarkStart w:id="35" w:name="_kyfdu1ryg0xp" w:colFirst="0" w:colLast="0"/>
      <w:bookmarkStart w:id="36" w:name="_Toc221012734"/>
      <w:bookmarkEnd w:id="35"/>
      <w:r w:rsidRPr="00C60738">
        <w:t>Advanced Practice</w:t>
      </w:r>
      <w:bookmarkEnd w:id="36"/>
    </w:p>
    <w:p w14:paraId="000000D0" w14:textId="77777777" w:rsidR="00BE4305" w:rsidRPr="00C60738" w:rsidRDefault="00000000" w:rsidP="001C736B">
      <w:r w:rsidRPr="00C60738">
        <w:t>Adaptive, reflective, and governance-aligned use</w:t>
      </w:r>
    </w:p>
    <w:p w14:paraId="000000D1" w14:textId="77777777" w:rsidR="00BE4305" w:rsidRPr="00C60738" w:rsidRDefault="00000000" w:rsidP="001C736B">
      <w:r w:rsidRPr="00C60738">
        <w:t xml:space="preserve">Advanced practice is </w:t>
      </w:r>
      <w:proofErr w:type="spellStart"/>
      <w:r w:rsidRPr="00C60738">
        <w:t>characterised</w:t>
      </w:r>
      <w:proofErr w:type="spellEnd"/>
      <w:r w:rsidRPr="00C60738">
        <w:t xml:space="preserve"> not by the sophistication of AI use, but by the quality of alignment between practice, judgement, governance, and learning. At this stage, generative AI is embedded into work in ways that are intentional, reviewable, and adaptable over time.</w:t>
      </w:r>
    </w:p>
    <w:p w14:paraId="000000D2" w14:textId="77777777" w:rsidR="00BE4305" w:rsidRPr="00C60738" w:rsidRDefault="00000000" w:rsidP="001C736B">
      <w:r w:rsidRPr="00C60738">
        <w:t>Advanced practice typically includes:</w:t>
      </w:r>
    </w:p>
    <w:p w14:paraId="000000D3" w14:textId="77777777" w:rsidR="00BE4305" w:rsidRPr="00C60738" w:rsidRDefault="00000000" w:rsidP="001C736B">
      <w:pPr>
        <w:pStyle w:val="ListParagraph"/>
        <w:numPr>
          <w:ilvl w:val="0"/>
          <w:numId w:val="58"/>
        </w:numPr>
      </w:pPr>
      <w:r w:rsidRPr="00C60738">
        <w:t>well-understood and context-sensitive use patterns,</w:t>
      </w:r>
    </w:p>
    <w:p w14:paraId="000000D4" w14:textId="77777777" w:rsidR="00BE4305" w:rsidRPr="00C60738" w:rsidRDefault="00000000" w:rsidP="001C736B">
      <w:pPr>
        <w:pStyle w:val="ListParagraph"/>
        <w:numPr>
          <w:ilvl w:val="0"/>
          <w:numId w:val="58"/>
        </w:numPr>
      </w:pPr>
      <w:r w:rsidRPr="00C60738">
        <w:t>explicit integration of AI into workflows with defined roles,</w:t>
      </w:r>
    </w:p>
    <w:p w14:paraId="000000D5" w14:textId="77777777" w:rsidR="00BE4305" w:rsidRPr="00C60738" w:rsidRDefault="00000000" w:rsidP="001C736B">
      <w:pPr>
        <w:pStyle w:val="ListParagraph"/>
        <w:numPr>
          <w:ilvl w:val="0"/>
          <w:numId w:val="58"/>
        </w:numPr>
      </w:pPr>
      <w:r w:rsidRPr="00C60738">
        <w:t>regular reflection on outcomes and impact,</w:t>
      </w:r>
    </w:p>
    <w:p w14:paraId="000000D6" w14:textId="77777777" w:rsidR="00BE4305" w:rsidRPr="00C60738" w:rsidRDefault="00000000" w:rsidP="001C736B">
      <w:pPr>
        <w:pStyle w:val="ListParagraph"/>
        <w:numPr>
          <w:ilvl w:val="0"/>
          <w:numId w:val="58"/>
        </w:numPr>
      </w:pPr>
      <w:r w:rsidRPr="00C60738">
        <w:t>and governance structures that evolve alongside practice.</w:t>
      </w:r>
    </w:p>
    <w:p w14:paraId="000000D7" w14:textId="77777777" w:rsidR="00BE4305" w:rsidRPr="00C60738" w:rsidRDefault="00000000" w:rsidP="001C736B">
      <w:r w:rsidRPr="00C60738">
        <w:t xml:space="preserve">In advanced practice, practitioners understand not only </w:t>
      </w:r>
      <w:r w:rsidRPr="00C60738">
        <w:rPr>
          <w:i/>
          <w:iCs/>
        </w:rPr>
        <w:t>how</w:t>
      </w:r>
      <w:r w:rsidRPr="00C60738">
        <w:t xml:space="preserve"> to use generative AI, but </w:t>
      </w:r>
      <w:r w:rsidRPr="00C60738">
        <w:rPr>
          <w:i/>
          <w:iCs/>
        </w:rPr>
        <w:t>when not to</w:t>
      </w:r>
      <w:r w:rsidRPr="00C60738">
        <w:t>. Discernment is a core capability. AI is applied selectively, with attention to context, risk, and purpose. Decisions about use are justified rather than habitual.</w:t>
      </w:r>
    </w:p>
    <w:p w14:paraId="000000D8" w14:textId="77777777" w:rsidR="00BE4305" w:rsidRPr="00C60738" w:rsidRDefault="00000000" w:rsidP="001C736B">
      <w:r w:rsidRPr="00C60738">
        <w:t xml:space="preserve">Reflection is central at this stage. </w:t>
      </w:r>
      <w:proofErr w:type="spellStart"/>
      <w:r w:rsidRPr="00C60738">
        <w:t>Organisations</w:t>
      </w:r>
      <w:proofErr w:type="spellEnd"/>
      <w:r w:rsidRPr="00C60738">
        <w:t xml:space="preserve"> systematically gather insight about how AI-supported practices are functioning. This may involve:</w:t>
      </w:r>
    </w:p>
    <w:p w14:paraId="000000D9" w14:textId="77777777" w:rsidR="00BE4305" w:rsidRPr="00C60738" w:rsidRDefault="00000000" w:rsidP="001C736B">
      <w:pPr>
        <w:pStyle w:val="ListParagraph"/>
        <w:numPr>
          <w:ilvl w:val="0"/>
          <w:numId w:val="56"/>
        </w:numPr>
      </w:pPr>
      <w:r w:rsidRPr="00C60738">
        <w:t>periodic review of AI-supported workflows,</w:t>
      </w:r>
    </w:p>
    <w:p w14:paraId="000000DA" w14:textId="77777777" w:rsidR="00BE4305" w:rsidRPr="00C60738" w:rsidRDefault="00000000" w:rsidP="001C736B">
      <w:pPr>
        <w:pStyle w:val="ListParagraph"/>
        <w:numPr>
          <w:ilvl w:val="0"/>
          <w:numId w:val="56"/>
        </w:numPr>
      </w:pPr>
      <w:r w:rsidRPr="00C60738">
        <w:t>examination of unintended consequences or drift,</w:t>
      </w:r>
    </w:p>
    <w:p w14:paraId="000000DB" w14:textId="77777777" w:rsidR="00BE4305" w:rsidRPr="00C60738" w:rsidRDefault="00000000" w:rsidP="001C736B">
      <w:pPr>
        <w:pStyle w:val="ListParagraph"/>
        <w:numPr>
          <w:ilvl w:val="0"/>
          <w:numId w:val="56"/>
        </w:numPr>
      </w:pPr>
      <w:r w:rsidRPr="00C60738">
        <w:t>feedback from affected stakeholders,</w:t>
      </w:r>
    </w:p>
    <w:p w14:paraId="000000DC" w14:textId="77777777" w:rsidR="00BE4305" w:rsidRPr="00C60738" w:rsidRDefault="00000000" w:rsidP="001C736B">
      <w:pPr>
        <w:pStyle w:val="ListParagraph"/>
        <w:numPr>
          <w:ilvl w:val="0"/>
          <w:numId w:val="56"/>
        </w:numPr>
      </w:pPr>
      <w:r w:rsidRPr="00C60738">
        <w:t>and analysis of where judgement or responsibility has been strained.</w:t>
      </w:r>
    </w:p>
    <w:p w14:paraId="000000DD" w14:textId="77777777" w:rsidR="00BE4305" w:rsidRPr="00C60738" w:rsidRDefault="00000000" w:rsidP="001C736B">
      <w:r w:rsidRPr="00C60738">
        <w:t xml:space="preserve">Importantly, reflection feeds into renewal. Practices are not frozen once </w:t>
      </w:r>
      <w:proofErr w:type="spellStart"/>
      <w:r w:rsidRPr="00C60738">
        <w:t>stabilised</w:t>
      </w:r>
      <w:proofErr w:type="spellEnd"/>
      <w:r w:rsidRPr="00C60738">
        <w:t>. When tools change, contexts shift, or new risks emerge, practice is revisited deliberately. Governance mechanisms support this adaptation by providing structured ways to revise guidance, update boundaries, or reallocate responsibility.</w:t>
      </w:r>
    </w:p>
    <w:p w14:paraId="000000DE" w14:textId="77777777" w:rsidR="00BE4305" w:rsidRPr="00C60738" w:rsidRDefault="00000000" w:rsidP="001C736B">
      <w:r w:rsidRPr="00C60738">
        <w:t xml:space="preserve">Advanced practice is also </w:t>
      </w:r>
      <w:proofErr w:type="spellStart"/>
      <w:r w:rsidRPr="00C60738">
        <w:t>characterised</w:t>
      </w:r>
      <w:proofErr w:type="spellEnd"/>
      <w:r w:rsidRPr="00C60738">
        <w:t xml:space="preserve"> by confidence in escalation. When uncertainty arises, individuals know where to take concerns and trust that doing so is appropriate. Questioning AI outputs is </w:t>
      </w:r>
      <w:proofErr w:type="spellStart"/>
      <w:r w:rsidRPr="00C60738">
        <w:t>normalised</w:t>
      </w:r>
      <w:proofErr w:type="spellEnd"/>
      <w:r w:rsidRPr="00C60738">
        <w:t xml:space="preserve"> rather than exceptional. This confidence supports both accountability and learning.</w:t>
      </w:r>
    </w:p>
    <w:p w14:paraId="000000DF" w14:textId="77777777" w:rsidR="00BE4305" w:rsidRPr="00C60738" w:rsidRDefault="00000000" w:rsidP="001C736B">
      <w:r w:rsidRPr="00C60738">
        <w:lastRenderedPageBreak/>
        <w:t>Crucially, advanced practice does not imply maximal automation or universal AI use. In some areas, mature capability may result in reduced or more constrained use of generative AI. The measure of advancement is not intensity of use, but appropriateness.</w:t>
      </w:r>
    </w:p>
    <w:p w14:paraId="000000E0" w14:textId="77777777" w:rsidR="00BE4305" w:rsidRPr="00C60738" w:rsidRDefault="00000000" w:rsidP="001C736B">
      <w:r w:rsidRPr="00C60738">
        <w:t>From a capability perspective, advanced practice is resilient. It can absorb change without losing coherence. It supports innovation without undermining trust. It maintains human agency even as systems become more capable.</w:t>
      </w:r>
    </w:p>
    <w:p w14:paraId="000000E1" w14:textId="77777777" w:rsidR="00BE4305" w:rsidRPr="00C60738" w:rsidRDefault="00000000" w:rsidP="001C736B">
      <w:pPr>
        <w:pStyle w:val="Heading3"/>
      </w:pPr>
      <w:bookmarkStart w:id="37" w:name="_hzbdlw9014nl" w:colFirst="0" w:colLast="0"/>
      <w:bookmarkStart w:id="38" w:name="_Toc221012735"/>
      <w:bookmarkEnd w:id="37"/>
      <w:r w:rsidRPr="00C60738">
        <w:t>Practice Capability as an Ongoing Process</w:t>
      </w:r>
      <w:bookmarkEnd w:id="38"/>
    </w:p>
    <w:p w14:paraId="000000E2" w14:textId="77777777" w:rsidR="00BE4305" w:rsidRPr="00C60738" w:rsidRDefault="00000000" w:rsidP="001C736B">
      <w:r w:rsidRPr="00C60738">
        <w:t>Across early, developing, and advanced practice, one principle remains constant: practice capability is not a destination. It requires ongoing attention.</w:t>
      </w:r>
    </w:p>
    <w:p w14:paraId="000000E3" w14:textId="77777777" w:rsidR="00BE4305" w:rsidRPr="00C60738" w:rsidRDefault="00000000" w:rsidP="001C736B">
      <w:r w:rsidRPr="00C60738">
        <w:t>Even advanced practices can degrade. New tools may be introduced without reflection. Informal shortcuts may re-emerge under pressure. Staff turnover may erode shared understanding. For this reason, applied practice must be continually reviewed and renewed.</w:t>
      </w:r>
    </w:p>
    <w:p w14:paraId="000000E4" w14:textId="77777777" w:rsidR="00BE4305" w:rsidRPr="00C60738" w:rsidRDefault="00000000" w:rsidP="001C736B">
      <w:r w:rsidRPr="00C60738">
        <w:t xml:space="preserve">By framing practice capability development in this way, the AI Capability Framework shifts focus away from speed or coverage and toward sustainability. It </w:t>
      </w:r>
      <w:proofErr w:type="spellStart"/>
      <w:r w:rsidRPr="00C60738">
        <w:t>recognises</w:t>
      </w:r>
      <w:proofErr w:type="spellEnd"/>
      <w:r w:rsidRPr="00C60738">
        <w:t xml:space="preserve"> that responsible and effective use of generative AI is achieved not by mastering tools, but by cultivating practices that support judgement, accountability, and learning over time.</w:t>
      </w:r>
    </w:p>
    <w:p w14:paraId="000000E5" w14:textId="77777777" w:rsidR="00BE4305" w:rsidRPr="00C60738" w:rsidRDefault="00000000" w:rsidP="001C736B">
      <w:r w:rsidRPr="00C60738">
        <w:t xml:space="preserve">The next section turns to the risks that arise when practice is misaligned—when tools drive </w:t>
      </w:r>
      <w:proofErr w:type="spellStart"/>
      <w:r w:rsidRPr="00C60738">
        <w:t>behaviour</w:t>
      </w:r>
      <w:proofErr w:type="spellEnd"/>
      <w:r w:rsidRPr="00C60738">
        <w:t>, when documentation is absent, and when learning is not embedded—highlighting how capability can erode even in environments of apparent success.</w:t>
      </w:r>
    </w:p>
    <w:p w14:paraId="000000E6" w14:textId="77777777" w:rsidR="00BE4305" w:rsidRPr="00C60738" w:rsidRDefault="00BE4305" w:rsidP="001C736B"/>
    <w:p w14:paraId="000000E7" w14:textId="77777777" w:rsidR="00BE4305" w:rsidRPr="00C60738" w:rsidRDefault="00BE4305" w:rsidP="001C736B"/>
    <w:p w14:paraId="000000E8" w14:textId="77777777" w:rsidR="00BE4305" w:rsidRPr="00C60738" w:rsidRDefault="00000000" w:rsidP="001C736B">
      <w:pPr>
        <w:pStyle w:val="Heading2"/>
      </w:pPr>
      <w:bookmarkStart w:id="39" w:name="_zhyw7ysw3qoc" w:colFirst="0" w:colLast="0"/>
      <w:bookmarkStart w:id="40" w:name="_Toc221012736"/>
      <w:bookmarkEnd w:id="39"/>
      <w:r w:rsidRPr="00C60738">
        <w:t>Risks and Misalignment</w:t>
      </w:r>
      <w:bookmarkEnd w:id="40"/>
    </w:p>
    <w:p w14:paraId="000000E9" w14:textId="77777777" w:rsidR="00BE4305" w:rsidRPr="00C60738" w:rsidRDefault="00000000" w:rsidP="001C736B">
      <w:r w:rsidRPr="00C60738">
        <w:t xml:space="preserve">Applied generative AI practice does not fail primarily because tools are </w:t>
      </w:r>
      <w:proofErr w:type="gramStart"/>
      <w:r w:rsidRPr="00C60738">
        <w:t>inadequate</w:t>
      </w:r>
      <w:proofErr w:type="gramEnd"/>
      <w:r w:rsidRPr="00C60738">
        <w:t xml:space="preserve"> or people lack skill. It fails when practice becomes misaligned with judgement, responsibility, and learning. These failures often emerge gradually, embedded in everyday routines, and are therefore easy to miss until consequences accumulate.</w:t>
      </w:r>
    </w:p>
    <w:p w14:paraId="000000EA" w14:textId="77777777" w:rsidR="00BE4305" w:rsidRPr="00C60738" w:rsidRDefault="00000000" w:rsidP="001C736B">
      <w:r w:rsidRPr="00C60738">
        <w:t xml:space="preserve">Two forms of misalignment are especially common and especially damaging to capability over time: </w:t>
      </w:r>
      <w:r w:rsidRPr="00C60738">
        <w:rPr>
          <w:b/>
          <w:bCs/>
        </w:rPr>
        <w:t>tool-driven practice</w:t>
      </w:r>
      <w:r w:rsidRPr="00C60738">
        <w:t xml:space="preserve"> and </w:t>
      </w:r>
      <w:r w:rsidRPr="00C60738">
        <w:rPr>
          <w:b/>
          <w:bCs/>
        </w:rPr>
        <w:t>practice without documentation or review</w:t>
      </w:r>
      <w:r w:rsidRPr="00C60738">
        <w:t>. Neither is malicious, and both often arise from reasonable intentions. Yet left unaddressed, they undermine the very benefits generative AI is meant to deliver.</w:t>
      </w:r>
    </w:p>
    <w:p w14:paraId="000000EB" w14:textId="77777777" w:rsidR="00BE4305" w:rsidRPr="00C60738" w:rsidRDefault="00000000" w:rsidP="001C736B">
      <w:r w:rsidRPr="00C60738">
        <w:lastRenderedPageBreak/>
        <w:t>Understanding these risks is essential for sustaining applied practice as a capability rather than allowing it to degrade into convenience-driven automation.</w:t>
      </w:r>
    </w:p>
    <w:p w14:paraId="000000EC" w14:textId="77777777" w:rsidR="00BE4305" w:rsidRPr="00C60738" w:rsidRDefault="00BE4305" w:rsidP="001C736B"/>
    <w:p w14:paraId="000000ED" w14:textId="77777777" w:rsidR="00BE4305" w:rsidRPr="00C60738" w:rsidRDefault="00000000" w:rsidP="001C736B">
      <w:pPr>
        <w:pStyle w:val="Heading3"/>
      </w:pPr>
      <w:bookmarkStart w:id="41" w:name="_o8z2v51jc6om" w:colFirst="0" w:colLast="0"/>
      <w:bookmarkStart w:id="42" w:name="_Toc221012737"/>
      <w:bookmarkEnd w:id="41"/>
      <w:r w:rsidRPr="00C60738">
        <w:t>Tool-Driven Practice</w:t>
      </w:r>
      <w:bookmarkEnd w:id="42"/>
    </w:p>
    <w:p w14:paraId="000000EE" w14:textId="77777777" w:rsidR="00BE4305" w:rsidRPr="00C60738" w:rsidRDefault="00000000" w:rsidP="001C736B">
      <w:r w:rsidRPr="00C60738">
        <w:t>Tool-driven practice occurs when the availability, features, or affordances of generative AI tools begin to shape work more strongly than purpose, judgement, or context. In such cases, practice adapts to the tool rather than the tool being adapted to practice.</w:t>
      </w:r>
    </w:p>
    <w:p w14:paraId="000000EF" w14:textId="77777777" w:rsidR="00BE4305" w:rsidRPr="00C60738" w:rsidRDefault="00000000" w:rsidP="001C736B">
      <w:r w:rsidRPr="00C60738">
        <w:t>This misalignment is particularly tempting with generative AI because tools are:</w:t>
      </w:r>
    </w:p>
    <w:p w14:paraId="000000F0" w14:textId="77777777" w:rsidR="00BE4305" w:rsidRPr="00C60738" w:rsidRDefault="00000000" w:rsidP="001C736B">
      <w:pPr>
        <w:pStyle w:val="ListParagraph"/>
        <w:numPr>
          <w:ilvl w:val="0"/>
          <w:numId w:val="6"/>
        </w:numPr>
      </w:pPr>
      <w:r w:rsidRPr="00C60738">
        <w:t>easy to access,</w:t>
      </w:r>
    </w:p>
    <w:p w14:paraId="000000F1" w14:textId="77777777" w:rsidR="00BE4305" w:rsidRPr="00C60738" w:rsidRDefault="00000000" w:rsidP="001C736B">
      <w:pPr>
        <w:pStyle w:val="ListParagraph"/>
        <w:numPr>
          <w:ilvl w:val="0"/>
          <w:numId w:val="6"/>
        </w:numPr>
      </w:pPr>
      <w:r w:rsidRPr="00C60738">
        <w:t>flexible across many tasks,</w:t>
      </w:r>
    </w:p>
    <w:p w14:paraId="000000F2" w14:textId="77777777" w:rsidR="00BE4305" w:rsidRPr="00C60738" w:rsidRDefault="00000000" w:rsidP="001C736B">
      <w:pPr>
        <w:pStyle w:val="ListParagraph"/>
        <w:numPr>
          <w:ilvl w:val="0"/>
          <w:numId w:val="6"/>
        </w:numPr>
      </w:pPr>
      <w:r w:rsidRPr="00C60738">
        <w:t>and often framed as productivity accelerators.</w:t>
      </w:r>
    </w:p>
    <w:p w14:paraId="000000F3" w14:textId="77777777" w:rsidR="00BE4305" w:rsidRPr="00C60738" w:rsidRDefault="00000000" w:rsidP="001C736B">
      <w:r w:rsidRPr="00C60738">
        <w:t xml:space="preserve">What begins as helpful augmentation can quietly become default </w:t>
      </w:r>
      <w:proofErr w:type="spellStart"/>
      <w:r w:rsidRPr="00C60738">
        <w:t>behaviour</w:t>
      </w:r>
      <w:proofErr w:type="spellEnd"/>
      <w:r w:rsidRPr="00C60738">
        <w:t>.</w:t>
      </w:r>
    </w:p>
    <w:p w14:paraId="000000F4" w14:textId="77777777" w:rsidR="00BE4305" w:rsidRPr="00C60738" w:rsidRDefault="00000000" w:rsidP="001C736B">
      <w:pPr>
        <w:pStyle w:val="Heading4"/>
      </w:pPr>
      <w:bookmarkStart w:id="43" w:name="_8byabdmez6hs" w:colFirst="0" w:colLast="0"/>
      <w:bookmarkEnd w:id="43"/>
      <w:r w:rsidRPr="00C60738">
        <w:t>How tool-driven practice emerges</w:t>
      </w:r>
    </w:p>
    <w:p w14:paraId="000000F5" w14:textId="77777777" w:rsidR="00BE4305" w:rsidRPr="00C60738" w:rsidRDefault="00000000" w:rsidP="001C736B">
      <w:r w:rsidRPr="00C60738">
        <w:t>Tool-driven practice rarely appears as a deliberate strategy. It emerges through small, cumulative shifts:</w:t>
      </w:r>
    </w:p>
    <w:p w14:paraId="000000F6" w14:textId="77777777" w:rsidR="00BE4305" w:rsidRPr="00C60738" w:rsidRDefault="00000000" w:rsidP="001C736B">
      <w:pPr>
        <w:pStyle w:val="ListParagraph"/>
        <w:numPr>
          <w:ilvl w:val="0"/>
          <w:numId w:val="55"/>
        </w:numPr>
      </w:pPr>
      <w:r w:rsidRPr="00C60738">
        <w:t>A tool produces acceptable drafts quickly, so review becomes lighter.</w:t>
      </w:r>
    </w:p>
    <w:p w14:paraId="000000F7" w14:textId="77777777" w:rsidR="00BE4305" w:rsidRPr="00C60738" w:rsidRDefault="00000000" w:rsidP="001C736B">
      <w:pPr>
        <w:pStyle w:val="ListParagraph"/>
        <w:numPr>
          <w:ilvl w:val="0"/>
          <w:numId w:val="55"/>
        </w:numPr>
      </w:pPr>
      <w:r w:rsidRPr="00C60738">
        <w:t>A model generates plausible summaries, so primary sources are consulted less.</w:t>
      </w:r>
    </w:p>
    <w:p w14:paraId="000000F8" w14:textId="77777777" w:rsidR="00BE4305" w:rsidRPr="00C60738" w:rsidRDefault="00000000" w:rsidP="001C736B">
      <w:pPr>
        <w:pStyle w:val="ListParagraph"/>
        <w:numPr>
          <w:ilvl w:val="0"/>
          <w:numId w:val="55"/>
        </w:numPr>
      </w:pPr>
      <w:r w:rsidRPr="00C60738">
        <w:t>A system suggests options confidently, so alternatives are explored less often.</w:t>
      </w:r>
    </w:p>
    <w:p w14:paraId="000000F9" w14:textId="77777777" w:rsidR="00BE4305" w:rsidRPr="00C60738" w:rsidRDefault="00000000" w:rsidP="001C736B">
      <w:r w:rsidRPr="00C60738">
        <w:t>Over time, the question subtly changes from “Is this the right way to approach this work?” to “What does the tool give me?”</w:t>
      </w:r>
    </w:p>
    <w:p w14:paraId="000000FA" w14:textId="77777777" w:rsidR="00BE4305" w:rsidRPr="00C60738" w:rsidRDefault="00000000" w:rsidP="001C736B">
      <w:r w:rsidRPr="00C60738">
        <w:t>Common signs of tool-driven practice include:</w:t>
      </w:r>
    </w:p>
    <w:p w14:paraId="000000FB" w14:textId="77777777" w:rsidR="00BE4305" w:rsidRPr="00C60738" w:rsidRDefault="00000000" w:rsidP="001C736B">
      <w:pPr>
        <w:pStyle w:val="ListParagraph"/>
        <w:numPr>
          <w:ilvl w:val="0"/>
          <w:numId w:val="28"/>
        </w:numPr>
      </w:pPr>
      <w:r w:rsidRPr="00C60738">
        <w:t xml:space="preserve">workflows </w:t>
      </w:r>
      <w:proofErr w:type="spellStart"/>
      <w:r w:rsidRPr="00C60738">
        <w:t>organised</w:t>
      </w:r>
      <w:proofErr w:type="spellEnd"/>
      <w:r w:rsidRPr="00C60738">
        <w:t xml:space="preserve"> around tool outputs rather than decision needs,</w:t>
      </w:r>
    </w:p>
    <w:p w14:paraId="000000FC" w14:textId="77777777" w:rsidR="00BE4305" w:rsidRPr="00C60738" w:rsidRDefault="00000000" w:rsidP="001C736B">
      <w:pPr>
        <w:pStyle w:val="ListParagraph"/>
        <w:numPr>
          <w:ilvl w:val="0"/>
          <w:numId w:val="28"/>
        </w:numPr>
      </w:pPr>
      <w:r w:rsidRPr="00C60738">
        <w:t>pressure (explicit or implicit) to use AI because it is available,</w:t>
      </w:r>
    </w:p>
    <w:p w14:paraId="000000FD" w14:textId="77777777" w:rsidR="00BE4305" w:rsidRPr="00C60738" w:rsidRDefault="00000000" w:rsidP="001C736B">
      <w:pPr>
        <w:pStyle w:val="ListParagraph"/>
        <w:numPr>
          <w:ilvl w:val="0"/>
          <w:numId w:val="28"/>
        </w:numPr>
      </w:pPr>
      <w:r w:rsidRPr="00C60738">
        <w:t>reduced articulation of rationale beyond “the tool suggested it”,</w:t>
      </w:r>
    </w:p>
    <w:p w14:paraId="000000FE" w14:textId="77777777" w:rsidR="00BE4305" w:rsidRPr="00C60738" w:rsidRDefault="00000000" w:rsidP="001C736B">
      <w:pPr>
        <w:pStyle w:val="ListParagraph"/>
        <w:numPr>
          <w:ilvl w:val="0"/>
          <w:numId w:val="28"/>
        </w:numPr>
      </w:pPr>
      <w:r w:rsidRPr="00C60738">
        <w:t>difficulty explaining decisions without referencing system output.</w:t>
      </w:r>
    </w:p>
    <w:p w14:paraId="000000FF" w14:textId="77777777" w:rsidR="00BE4305" w:rsidRPr="00C60738" w:rsidRDefault="00000000" w:rsidP="001C736B">
      <w:r w:rsidRPr="00C60738">
        <w:t>In these environments, practice becomes reactive. Choices are shaped by what the tool makes easy rather than by what the context demands.</w:t>
      </w:r>
    </w:p>
    <w:p w14:paraId="00000100" w14:textId="77777777" w:rsidR="00BE4305" w:rsidRPr="00C60738" w:rsidRDefault="00000000" w:rsidP="001C736B">
      <w:pPr>
        <w:pStyle w:val="Heading4"/>
      </w:pPr>
      <w:bookmarkStart w:id="44" w:name="_4uo19yv2l9ow" w:colFirst="0" w:colLast="0"/>
      <w:bookmarkEnd w:id="44"/>
      <w:r w:rsidRPr="00C60738">
        <w:t>Why tool-driven practice undermines capability</w:t>
      </w:r>
    </w:p>
    <w:p w14:paraId="00000101" w14:textId="77777777" w:rsidR="00BE4305" w:rsidRPr="00C60738" w:rsidRDefault="00000000" w:rsidP="001C736B">
      <w:r w:rsidRPr="00C60738">
        <w:t>From a capability perspective, tool-driven practice is problematic because it:</w:t>
      </w:r>
    </w:p>
    <w:p w14:paraId="00000102" w14:textId="77777777" w:rsidR="00BE4305" w:rsidRPr="00C60738" w:rsidRDefault="00000000" w:rsidP="001C736B">
      <w:pPr>
        <w:pStyle w:val="ListParagraph"/>
        <w:numPr>
          <w:ilvl w:val="0"/>
          <w:numId w:val="7"/>
        </w:numPr>
      </w:pPr>
      <w:r w:rsidRPr="00C60738">
        <w:lastRenderedPageBreak/>
        <w:t>weakens human judgement by encouraging default acceptance,</w:t>
      </w:r>
    </w:p>
    <w:p w14:paraId="00000103" w14:textId="77777777" w:rsidR="00BE4305" w:rsidRPr="00C60738" w:rsidRDefault="00000000" w:rsidP="001C736B">
      <w:pPr>
        <w:pStyle w:val="ListParagraph"/>
        <w:numPr>
          <w:ilvl w:val="0"/>
          <w:numId w:val="7"/>
        </w:numPr>
      </w:pPr>
      <w:r w:rsidRPr="00C60738">
        <w:t>obscures responsibility by relocating authority to the system,</w:t>
      </w:r>
    </w:p>
    <w:p w14:paraId="00000104" w14:textId="77777777" w:rsidR="00BE4305" w:rsidRPr="00C60738" w:rsidRDefault="00000000" w:rsidP="001C736B">
      <w:pPr>
        <w:pStyle w:val="ListParagraph"/>
        <w:numPr>
          <w:ilvl w:val="0"/>
          <w:numId w:val="7"/>
        </w:numPr>
      </w:pPr>
      <w:r w:rsidRPr="00C60738">
        <w:t xml:space="preserve">reduces learning by </w:t>
      </w:r>
      <w:proofErr w:type="spellStart"/>
      <w:r w:rsidRPr="00C60738">
        <w:t>normalising</w:t>
      </w:r>
      <w:proofErr w:type="spellEnd"/>
      <w:r w:rsidRPr="00C60738">
        <w:t xml:space="preserve"> outputs rather than interrogating them.</w:t>
      </w:r>
    </w:p>
    <w:p w14:paraId="00000105" w14:textId="77777777" w:rsidR="00BE4305" w:rsidRPr="00C60738" w:rsidRDefault="00000000" w:rsidP="001C736B">
      <w:r w:rsidRPr="00C60738">
        <w:t>When tools drive practice, humans remain present but increasingly passive. Interpretation becomes shallow. Disagreement feels inefficient. Over time, professionals may lose confidence in their own reasoning, particularly in ambiguous or high-stakes situations.</w:t>
      </w:r>
    </w:p>
    <w:p w14:paraId="00000106" w14:textId="77777777" w:rsidR="00BE4305" w:rsidRPr="00C60738" w:rsidRDefault="00000000" w:rsidP="001C736B">
      <w:r w:rsidRPr="00C60738">
        <w:t xml:space="preserve">Tool-driven practice also increases fragility. When tools change, fail, or behave unexpectedly, </w:t>
      </w:r>
      <w:proofErr w:type="spellStart"/>
      <w:r w:rsidRPr="00C60738">
        <w:t>organisations</w:t>
      </w:r>
      <w:proofErr w:type="spellEnd"/>
      <w:r w:rsidRPr="00C60738">
        <w:t xml:space="preserve"> struggle to adapt because practice has been shaped around specific affordances rather than underlying principles. Each new tool introduction becomes disruptive rather than incremental.</w:t>
      </w:r>
    </w:p>
    <w:p w14:paraId="00000107" w14:textId="77777777" w:rsidR="00BE4305" w:rsidRPr="00C60738" w:rsidRDefault="00000000" w:rsidP="001C736B">
      <w:pPr>
        <w:pStyle w:val="Heading4"/>
      </w:pPr>
      <w:bookmarkStart w:id="45" w:name="_pown80t3bal" w:colFirst="0" w:colLast="0"/>
      <w:bookmarkEnd w:id="45"/>
      <w:r w:rsidRPr="00C60738">
        <w:t>Re-centering practice on purpose</w:t>
      </w:r>
    </w:p>
    <w:p w14:paraId="00000108" w14:textId="77777777" w:rsidR="00BE4305" w:rsidRPr="00C60738" w:rsidRDefault="00000000" w:rsidP="001C736B">
      <w:r w:rsidRPr="00C60738">
        <w:t>Countering tool-driven practice does not require rejecting tools. It requires reasserting practice as the primary unit of design.</w:t>
      </w:r>
    </w:p>
    <w:p w14:paraId="00000109" w14:textId="77777777" w:rsidR="00BE4305" w:rsidRPr="00C60738" w:rsidRDefault="00000000" w:rsidP="001C736B">
      <w:r w:rsidRPr="00C60738">
        <w:t xml:space="preserve">Capability-oriented </w:t>
      </w:r>
      <w:proofErr w:type="spellStart"/>
      <w:r w:rsidRPr="00C60738">
        <w:t>organisations</w:t>
      </w:r>
      <w:proofErr w:type="spellEnd"/>
      <w:r w:rsidRPr="00C60738">
        <w:t xml:space="preserve"> regularly ask:</w:t>
      </w:r>
    </w:p>
    <w:p w14:paraId="0000010A" w14:textId="77777777" w:rsidR="00BE4305" w:rsidRPr="00C60738" w:rsidRDefault="00000000" w:rsidP="001C736B">
      <w:pPr>
        <w:pStyle w:val="ListParagraph"/>
        <w:numPr>
          <w:ilvl w:val="0"/>
          <w:numId w:val="63"/>
        </w:numPr>
      </w:pPr>
      <w:r w:rsidRPr="00C60738">
        <w:t xml:space="preserve">What work are we </w:t>
      </w:r>
      <w:proofErr w:type="gramStart"/>
      <w:r w:rsidRPr="00C60738">
        <w:t>actually trying</w:t>
      </w:r>
      <w:proofErr w:type="gramEnd"/>
      <w:r w:rsidRPr="00C60738">
        <w:t xml:space="preserve"> to support?</w:t>
      </w:r>
    </w:p>
    <w:p w14:paraId="0000010B" w14:textId="77777777" w:rsidR="00BE4305" w:rsidRPr="00C60738" w:rsidRDefault="00000000" w:rsidP="001C736B">
      <w:pPr>
        <w:pStyle w:val="ListParagraph"/>
        <w:numPr>
          <w:ilvl w:val="0"/>
          <w:numId w:val="63"/>
        </w:numPr>
      </w:pPr>
      <w:r w:rsidRPr="00C60738">
        <w:t>Where does human judgement add irreplaceable value?</w:t>
      </w:r>
    </w:p>
    <w:p w14:paraId="0000010C" w14:textId="77777777" w:rsidR="00BE4305" w:rsidRPr="00C60738" w:rsidRDefault="00000000" w:rsidP="001C736B">
      <w:pPr>
        <w:pStyle w:val="ListParagraph"/>
        <w:numPr>
          <w:ilvl w:val="0"/>
          <w:numId w:val="63"/>
        </w:numPr>
      </w:pPr>
      <w:r w:rsidRPr="00C60738">
        <w:t>Under what conditions does AI assistance help or hinder that judgement?</w:t>
      </w:r>
    </w:p>
    <w:p w14:paraId="0000010D" w14:textId="77777777" w:rsidR="00BE4305" w:rsidRPr="00C60738" w:rsidRDefault="00000000" w:rsidP="001C736B">
      <w:r w:rsidRPr="00C60738">
        <w:t xml:space="preserve">When these questions guide practice, tools become interchangeable supports rather than drivers of </w:t>
      </w:r>
      <w:proofErr w:type="spellStart"/>
      <w:r w:rsidRPr="00C60738">
        <w:t>behaviour</w:t>
      </w:r>
      <w:proofErr w:type="spellEnd"/>
      <w:r w:rsidRPr="00C60738">
        <w:t>. Practice remains coherent even as technologies evolve.</w:t>
      </w:r>
    </w:p>
    <w:p w14:paraId="0000010E" w14:textId="77777777" w:rsidR="00BE4305" w:rsidRPr="00C60738" w:rsidRDefault="00BE4305" w:rsidP="001C736B"/>
    <w:p w14:paraId="0000010F" w14:textId="77777777" w:rsidR="00BE4305" w:rsidRPr="00C60738" w:rsidRDefault="00000000" w:rsidP="001C736B">
      <w:pPr>
        <w:pStyle w:val="Heading3"/>
      </w:pPr>
      <w:bookmarkStart w:id="46" w:name="_7a7puduw7xcc" w:colFirst="0" w:colLast="0"/>
      <w:bookmarkStart w:id="47" w:name="_Toc221012738"/>
      <w:bookmarkEnd w:id="46"/>
      <w:r w:rsidRPr="00C60738">
        <w:t>Practice Without Documentation or Review</w:t>
      </w:r>
      <w:bookmarkEnd w:id="47"/>
    </w:p>
    <w:p w14:paraId="00000110" w14:textId="77777777" w:rsidR="00BE4305" w:rsidRPr="00C60738" w:rsidRDefault="00000000" w:rsidP="001C736B">
      <w:r w:rsidRPr="00C60738">
        <w:t xml:space="preserve">A second major source of misalignment arises when generative AI is used regularly, but practices remain undocumented, unreviewed, and largely invisible. In such cases, AI-supported work may appear to function well day to day, but the </w:t>
      </w:r>
      <w:proofErr w:type="spellStart"/>
      <w:r w:rsidRPr="00C60738">
        <w:t>organisation</w:t>
      </w:r>
      <w:proofErr w:type="spellEnd"/>
      <w:r w:rsidRPr="00C60738">
        <w:t xml:space="preserve"> lacks the means to understand, evaluate, or adapt it over time.</w:t>
      </w:r>
    </w:p>
    <w:p w14:paraId="00000111" w14:textId="77777777" w:rsidR="00BE4305" w:rsidRPr="00C60738" w:rsidRDefault="00000000" w:rsidP="001C736B">
      <w:r w:rsidRPr="00C60738">
        <w:t>This risk is especially common when:</w:t>
      </w:r>
    </w:p>
    <w:p w14:paraId="00000112" w14:textId="77777777" w:rsidR="00BE4305" w:rsidRPr="00C60738" w:rsidRDefault="00000000" w:rsidP="001C736B">
      <w:pPr>
        <w:pStyle w:val="ListParagraph"/>
        <w:numPr>
          <w:ilvl w:val="0"/>
          <w:numId w:val="31"/>
        </w:numPr>
      </w:pPr>
      <w:r w:rsidRPr="00C60738">
        <w:t>AI use begins informally,</w:t>
      </w:r>
    </w:p>
    <w:p w14:paraId="00000113" w14:textId="77777777" w:rsidR="00BE4305" w:rsidRPr="00C60738" w:rsidRDefault="00000000" w:rsidP="001C736B">
      <w:pPr>
        <w:pStyle w:val="ListParagraph"/>
        <w:numPr>
          <w:ilvl w:val="0"/>
          <w:numId w:val="31"/>
        </w:numPr>
      </w:pPr>
      <w:r w:rsidRPr="00C60738">
        <w:t>outcomes are “good enough” most of the time,</w:t>
      </w:r>
    </w:p>
    <w:p w14:paraId="00000114" w14:textId="77777777" w:rsidR="00BE4305" w:rsidRPr="00C60738" w:rsidRDefault="00000000" w:rsidP="001C736B">
      <w:pPr>
        <w:pStyle w:val="ListParagraph"/>
        <w:numPr>
          <w:ilvl w:val="0"/>
          <w:numId w:val="31"/>
        </w:numPr>
      </w:pPr>
      <w:r w:rsidRPr="00C60738">
        <w:t xml:space="preserve">and pressure exists to </w:t>
      </w:r>
      <w:proofErr w:type="spellStart"/>
      <w:r w:rsidRPr="00C60738">
        <w:t>prioritise</w:t>
      </w:r>
      <w:proofErr w:type="spellEnd"/>
      <w:r w:rsidRPr="00C60738">
        <w:t xml:space="preserve"> delivery over reflection.</w:t>
      </w:r>
    </w:p>
    <w:p w14:paraId="00000115" w14:textId="77777777" w:rsidR="00BE4305" w:rsidRPr="00C60738" w:rsidRDefault="00000000" w:rsidP="001C736B">
      <w:pPr>
        <w:pStyle w:val="Heading4"/>
      </w:pPr>
      <w:bookmarkStart w:id="48" w:name="_i57go53dw16m" w:colFirst="0" w:colLast="0"/>
      <w:bookmarkEnd w:id="48"/>
      <w:r w:rsidRPr="00C60738">
        <w:lastRenderedPageBreak/>
        <w:t>The invisibility problem</w:t>
      </w:r>
    </w:p>
    <w:p w14:paraId="00000116" w14:textId="77777777" w:rsidR="00BE4305" w:rsidRPr="00C60738" w:rsidRDefault="00000000" w:rsidP="001C736B">
      <w:r w:rsidRPr="00C60738">
        <w:t xml:space="preserve">Undocumented practice is not the same as irresponsible practice. Often, individuals are exercising care and </w:t>
      </w:r>
      <w:proofErr w:type="gramStart"/>
      <w:r w:rsidRPr="00C60738">
        <w:t>judgement, but</w:t>
      </w:r>
      <w:proofErr w:type="gramEnd"/>
      <w:r w:rsidRPr="00C60738">
        <w:t xml:space="preserve"> doing so privately. The problem is not that judgement is absent, but that it is not shared, examined, or learnable.</w:t>
      </w:r>
    </w:p>
    <w:p w14:paraId="00000117" w14:textId="77777777" w:rsidR="00BE4305" w:rsidRPr="00C60738" w:rsidRDefault="00000000" w:rsidP="001C736B">
      <w:r w:rsidRPr="00C60738">
        <w:t>When practice remains undocumented:</w:t>
      </w:r>
    </w:p>
    <w:p w14:paraId="00000118" w14:textId="77777777" w:rsidR="00BE4305" w:rsidRPr="00C60738" w:rsidRDefault="00000000" w:rsidP="001C736B">
      <w:pPr>
        <w:pStyle w:val="ListParagraph"/>
        <w:numPr>
          <w:ilvl w:val="0"/>
          <w:numId w:val="22"/>
        </w:numPr>
      </w:pPr>
      <w:r w:rsidRPr="00C60738">
        <w:t>assumptions remain implicit,</w:t>
      </w:r>
    </w:p>
    <w:p w14:paraId="00000119" w14:textId="77777777" w:rsidR="00BE4305" w:rsidRPr="00C60738" w:rsidRDefault="00000000" w:rsidP="001C736B">
      <w:pPr>
        <w:pStyle w:val="ListParagraph"/>
        <w:numPr>
          <w:ilvl w:val="0"/>
          <w:numId w:val="22"/>
        </w:numPr>
      </w:pPr>
      <w:r w:rsidRPr="00C60738">
        <w:t>decisions cannot be easily reviewed,</w:t>
      </w:r>
    </w:p>
    <w:p w14:paraId="0000011A" w14:textId="77777777" w:rsidR="00BE4305" w:rsidRPr="00C60738" w:rsidRDefault="00000000" w:rsidP="001C736B">
      <w:pPr>
        <w:pStyle w:val="ListParagraph"/>
        <w:numPr>
          <w:ilvl w:val="0"/>
          <w:numId w:val="22"/>
        </w:numPr>
      </w:pPr>
      <w:r w:rsidRPr="00C60738">
        <w:t>learning does not travel beyond individuals or teams,</w:t>
      </w:r>
    </w:p>
    <w:p w14:paraId="0000011B" w14:textId="77777777" w:rsidR="00BE4305" w:rsidRPr="00C60738" w:rsidRDefault="00000000" w:rsidP="001C736B">
      <w:pPr>
        <w:pStyle w:val="ListParagraph"/>
        <w:numPr>
          <w:ilvl w:val="0"/>
          <w:numId w:val="22"/>
        </w:numPr>
      </w:pPr>
      <w:r w:rsidRPr="00C60738">
        <w:t>and accountability becomes retrospective rather than constructive.</w:t>
      </w:r>
    </w:p>
    <w:p w14:paraId="0000011C" w14:textId="77777777" w:rsidR="00BE4305" w:rsidRPr="00C60738" w:rsidRDefault="00000000" w:rsidP="001C736B">
      <w:r w:rsidRPr="00C60738">
        <w:t xml:space="preserve">Over time, </w:t>
      </w:r>
      <w:proofErr w:type="spellStart"/>
      <w:r w:rsidRPr="00C60738">
        <w:t>organisations</w:t>
      </w:r>
      <w:proofErr w:type="spellEnd"/>
      <w:r w:rsidRPr="00C60738">
        <w:t xml:space="preserve"> lose sight of how AI is shaping work. When questions arise—about bias, error, or impact—there is little shared reference point for analysis.</w:t>
      </w:r>
    </w:p>
    <w:p w14:paraId="0000011D" w14:textId="77777777" w:rsidR="00BE4305" w:rsidRPr="00C60738" w:rsidRDefault="00000000" w:rsidP="001C736B">
      <w:pPr>
        <w:pStyle w:val="Heading4"/>
      </w:pPr>
      <w:bookmarkStart w:id="49" w:name="_h2uaba8epj5o" w:colFirst="0" w:colLast="0"/>
      <w:bookmarkEnd w:id="49"/>
      <w:r w:rsidRPr="00C60738">
        <w:t>Why review matters for capability</w:t>
      </w:r>
    </w:p>
    <w:p w14:paraId="0000011E" w14:textId="77777777" w:rsidR="00BE4305" w:rsidRPr="00C60738" w:rsidRDefault="00000000" w:rsidP="001C736B">
      <w:r w:rsidRPr="00C60738">
        <w:t>Review is the mechanism through which practice becomes capability. Without review, practice remains local and fragile.</w:t>
      </w:r>
    </w:p>
    <w:p w14:paraId="0000011F" w14:textId="77777777" w:rsidR="00BE4305" w:rsidRPr="00C60738" w:rsidRDefault="00000000" w:rsidP="001C736B">
      <w:r w:rsidRPr="00C60738">
        <w:t xml:space="preserve">Regular review allows </w:t>
      </w:r>
      <w:proofErr w:type="spellStart"/>
      <w:r w:rsidRPr="00C60738">
        <w:t>organisations</w:t>
      </w:r>
      <w:proofErr w:type="spellEnd"/>
      <w:r w:rsidRPr="00C60738">
        <w:t xml:space="preserve"> to:</w:t>
      </w:r>
    </w:p>
    <w:p w14:paraId="00000120" w14:textId="77777777" w:rsidR="00BE4305" w:rsidRPr="00C60738" w:rsidRDefault="00000000" w:rsidP="001C736B">
      <w:pPr>
        <w:pStyle w:val="ListParagraph"/>
        <w:numPr>
          <w:ilvl w:val="0"/>
          <w:numId w:val="51"/>
        </w:numPr>
      </w:pPr>
      <w:r w:rsidRPr="00C60738">
        <w:t>detect drift in how AI is being used,</w:t>
      </w:r>
    </w:p>
    <w:p w14:paraId="00000121" w14:textId="77777777" w:rsidR="00BE4305" w:rsidRPr="00C60738" w:rsidRDefault="00000000" w:rsidP="001C736B">
      <w:pPr>
        <w:pStyle w:val="ListParagraph"/>
        <w:numPr>
          <w:ilvl w:val="0"/>
          <w:numId w:val="51"/>
        </w:numPr>
      </w:pPr>
      <w:r w:rsidRPr="00C60738">
        <w:t>identify unintended consequences early,</w:t>
      </w:r>
    </w:p>
    <w:p w14:paraId="00000122" w14:textId="77777777" w:rsidR="00BE4305" w:rsidRPr="00C60738" w:rsidRDefault="00000000" w:rsidP="001C736B">
      <w:pPr>
        <w:pStyle w:val="ListParagraph"/>
        <w:numPr>
          <w:ilvl w:val="0"/>
          <w:numId w:val="51"/>
        </w:numPr>
      </w:pPr>
      <w:r w:rsidRPr="00C60738">
        <w:t>understand where judgement is being strained,</w:t>
      </w:r>
    </w:p>
    <w:p w14:paraId="00000123" w14:textId="77777777" w:rsidR="00BE4305" w:rsidRPr="00C60738" w:rsidRDefault="00000000" w:rsidP="001C736B">
      <w:pPr>
        <w:pStyle w:val="ListParagraph"/>
        <w:numPr>
          <w:ilvl w:val="0"/>
          <w:numId w:val="51"/>
        </w:numPr>
      </w:pPr>
      <w:r w:rsidRPr="00C60738">
        <w:t>and revise boundaries before problems become entrenched.</w:t>
      </w:r>
    </w:p>
    <w:p w14:paraId="00000124" w14:textId="77777777" w:rsidR="00BE4305" w:rsidRPr="00C60738" w:rsidRDefault="00000000" w:rsidP="001C736B">
      <w:r w:rsidRPr="00C60738">
        <w:t>Importantly, review is not synonymous with audit or compliance. In a capability-oriented approach, review is developmental rather than punitive. Its purpose is learning, not surveillance.</w:t>
      </w:r>
    </w:p>
    <w:p w14:paraId="00000125" w14:textId="77777777" w:rsidR="00BE4305" w:rsidRPr="00C60738" w:rsidRDefault="00000000" w:rsidP="001C736B">
      <w:r w:rsidRPr="00C60738">
        <w:t>When review is absent, several risks emerge:</w:t>
      </w:r>
    </w:p>
    <w:p w14:paraId="00000126" w14:textId="77777777" w:rsidR="00BE4305" w:rsidRPr="00C60738" w:rsidRDefault="00000000" w:rsidP="001C736B">
      <w:pPr>
        <w:pStyle w:val="ListParagraph"/>
        <w:numPr>
          <w:ilvl w:val="0"/>
          <w:numId w:val="19"/>
        </w:numPr>
      </w:pPr>
      <w:r w:rsidRPr="00C60738">
        <w:t xml:space="preserve">errors are </w:t>
      </w:r>
      <w:proofErr w:type="spellStart"/>
      <w:r w:rsidRPr="00C60738">
        <w:t>normalised</w:t>
      </w:r>
      <w:proofErr w:type="spellEnd"/>
      <w:r w:rsidRPr="00C60738">
        <w:t xml:space="preserve"> rather than examined,</w:t>
      </w:r>
    </w:p>
    <w:p w14:paraId="00000127" w14:textId="77777777" w:rsidR="00BE4305" w:rsidRPr="00C60738" w:rsidRDefault="00000000" w:rsidP="001C736B">
      <w:pPr>
        <w:pStyle w:val="ListParagraph"/>
        <w:numPr>
          <w:ilvl w:val="0"/>
          <w:numId w:val="19"/>
        </w:numPr>
      </w:pPr>
      <w:r w:rsidRPr="00C60738">
        <w:t>responsibility becomes unclear when outcomes are contested,</w:t>
      </w:r>
    </w:p>
    <w:p w14:paraId="00000128" w14:textId="77777777" w:rsidR="00BE4305" w:rsidRPr="00C60738" w:rsidRDefault="00000000" w:rsidP="001C736B">
      <w:pPr>
        <w:pStyle w:val="ListParagraph"/>
        <w:numPr>
          <w:ilvl w:val="0"/>
          <w:numId w:val="19"/>
        </w:numPr>
      </w:pPr>
      <w:r w:rsidRPr="00C60738">
        <w:t>and adaptation happens by accident rather than design.</w:t>
      </w:r>
    </w:p>
    <w:p w14:paraId="00000129" w14:textId="77777777" w:rsidR="00BE4305" w:rsidRPr="00C60738" w:rsidRDefault="00000000" w:rsidP="001C736B">
      <w:pPr>
        <w:pStyle w:val="Heading4"/>
      </w:pPr>
      <w:bookmarkStart w:id="50" w:name="_tmsy3bmhyq39" w:colFirst="0" w:colLast="0"/>
      <w:bookmarkEnd w:id="50"/>
      <w:r w:rsidRPr="00C60738">
        <w:t>Documentation as a learning tool, not a burden</w:t>
      </w:r>
    </w:p>
    <w:p w14:paraId="0000012A" w14:textId="77777777" w:rsidR="00BE4305" w:rsidRPr="00C60738" w:rsidRDefault="00000000" w:rsidP="001C736B">
      <w:r w:rsidRPr="00C60738">
        <w:t>Documentation is often resisted because it is associated with bureaucracy. However, in applied AI practice, documentation need not be extensive to be effective.</w:t>
      </w:r>
    </w:p>
    <w:p w14:paraId="0000012B" w14:textId="77777777" w:rsidR="00BE4305" w:rsidRPr="00C60738" w:rsidRDefault="00000000" w:rsidP="001C736B">
      <w:r w:rsidRPr="00C60738">
        <w:t>Useful documentation focuses on:</w:t>
      </w:r>
    </w:p>
    <w:p w14:paraId="0000012C" w14:textId="77777777" w:rsidR="00BE4305" w:rsidRPr="00C60738" w:rsidRDefault="00000000" w:rsidP="001C736B">
      <w:pPr>
        <w:pStyle w:val="ListParagraph"/>
        <w:numPr>
          <w:ilvl w:val="0"/>
          <w:numId w:val="12"/>
        </w:numPr>
      </w:pPr>
      <w:r w:rsidRPr="00C60738">
        <w:lastRenderedPageBreak/>
        <w:t>where AI is used and why,</w:t>
      </w:r>
    </w:p>
    <w:p w14:paraId="0000012D" w14:textId="77777777" w:rsidR="00BE4305" w:rsidRPr="00C60738" w:rsidRDefault="00000000" w:rsidP="001C736B">
      <w:pPr>
        <w:pStyle w:val="ListParagraph"/>
        <w:numPr>
          <w:ilvl w:val="0"/>
          <w:numId w:val="12"/>
        </w:numPr>
      </w:pPr>
      <w:r w:rsidRPr="00C60738">
        <w:t>how outputs are interpreted,</w:t>
      </w:r>
    </w:p>
    <w:p w14:paraId="0000012E" w14:textId="77777777" w:rsidR="00BE4305" w:rsidRPr="00C60738" w:rsidRDefault="00000000" w:rsidP="001C736B">
      <w:pPr>
        <w:pStyle w:val="ListParagraph"/>
        <w:numPr>
          <w:ilvl w:val="0"/>
          <w:numId w:val="12"/>
        </w:numPr>
      </w:pPr>
      <w:r w:rsidRPr="00C60738">
        <w:t>where decision authority sits,</w:t>
      </w:r>
    </w:p>
    <w:p w14:paraId="0000012F" w14:textId="77777777" w:rsidR="00BE4305" w:rsidRPr="00C60738" w:rsidRDefault="00000000" w:rsidP="001C736B">
      <w:pPr>
        <w:pStyle w:val="ListParagraph"/>
        <w:numPr>
          <w:ilvl w:val="0"/>
          <w:numId w:val="12"/>
        </w:numPr>
      </w:pPr>
      <w:r w:rsidRPr="00C60738">
        <w:t>and what safeguards or review points exist.</w:t>
      </w:r>
    </w:p>
    <w:p w14:paraId="00000130" w14:textId="77777777" w:rsidR="00BE4305" w:rsidRPr="00C60738" w:rsidRDefault="00000000" w:rsidP="001C736B">
      <w:r w:rsidRPr="00C60738">
        <w:t>Even lightweight documentation—shared notes, practice statements, or workflow descriptions—can dramatically improve transparency and learning. It allows practice to be discussed, questioned, and refined collectively.</w:t>
      </w:r>
    </w:p>
    <w:p w14:paraId="00000131" w14:textId="77777777" w:rsidR="00BE4305" w:rsidRPr="00C60738" w:rsidRDefault="00000000" w:rsidP="001C736B">
      <w:r w:rsidRPr="00C60738">
        <w:t xml:space="preserve">Without documentation, </w:t>
      </w:r>
      <w:proofErr w:type="spellStart"/>
      <w:r w:rsidRPr="00C60738">
        <w:t>organisations</w:t>
      </w:r>
      <w:proofErr w:type="spellEnd"/>
      <w:r w:rsidRPr="00C60738">
        <w:t xml:space="preserve"> rely on memory, habit, and informal transmission. These are poor foundations for sustained capability in complex systems.</w:t>
      </w:r>
    </w:p>
    <w:p w14:paraId="00000132" w14:textId="77777777" w:rsidR="00BE4305" w:rsidRPr="00C60738" w:rsidRDefault="00000000" w:rsidP="001C736B">
      <w:pPr>
        <w:pStyle w:val="Heading4"/>
      </w:pPr>
      <w:bookmarkStart w:id="51" w:name="_bgo3517ktfvc" w:colFirst="0" w:colLast="0"/>
      <w:bookmarkEnd w:id="51"/>
      <w:r w:rsidRPr="00C60738">
        <w:t>Review without safety is ineffective</w:t>
      </w:r>
    </w:p>
    <w:p w14:paraId="00000133" w14:textId="77777777" w:rsidR="00BE4305" w:rsidRPr="00C60738" w:rsidRDefault="00000000" w:rsidP="001C736B">
      <w:r w:rsidRPr="00C60738">
        <w:t>One reason review is often avoided is fear. If raising concerns leads to blame or delay, people learn to stay silent. In such environments, undocumented practice feels safer than visible practice.</w:t>
      </w:r>
    </w:p>
    <w:p w14:paraId="00000134" w14:textId="77777777" w:rsidR="00BE4305" w:rsidRPr="00C60738" w:rsidRDefault="00000000" w:rsidP="001C736B">
      <w:r w:rsidRPr="00C60738">
        <w:t>Healthy capability requires psychological safety:</w:t>
      </w:r>
    </w:p>
    <w:p w14:paraId="00000135" w14:textId="77777777" w:rsidR="00BE4305" w:rsidRPr="00C60738" w:rsidRDefault="00000000" w:rsidP="001C736B">
      <w:pPr>
        <w:pStyle w:val="ListParagraph"/>
        <w:numPr>
          <w:ilvl w:val="0"/>
          <w:numId w:val="8"/>
        </w:numPr>
      </w:pPr>
      <w:r w:rsidRPr="00C60738">
        <w:t>questioning AI use must be legitimate,</w:t>
      </w:r>
    </w:p>
    <w:p w14:paraId="00000136" w14:textId="77777777" w:rsidR="00BE4305" w:rsidRPr="00C60738" w:rsidRDefault="00000000" w:rsidP="001C736B">
      <w:pPr>
        <w:pStyle w:val="ListParagraph"/>
        <w:numPr>
          <w:ilvl w:val="0"/>
          <w:numId w:val="8"/>
        </w:numPr>
      </w:pPr>
      <w:r w:rsidRPr="00C60738">
        <w:t>uncertainty must be acceptable,</w:t>
      </w:r>
    </w:p>
    <w:p w14:paraId="00000137" w14:textId="77777777" w:rsidR="00BE4305" w:rsidRPr="00C60738" w:rsidRDefault="00000000" w:rsidP="001C736B">
      <w:pPr>
        <w:pStyle w:val="ListParagraph"/>
        <w:numPr>
          <w:ilvl w:val="0"/>
          <w:numId w:val="8"/>
        </w:numPr>
      </w:pPr>
      <w:r w:rsidRPr="00C60738">
        <w:t>and review must be framed as improvement rather than failure.</w:t>
      </w:r>
    </w:p>
    <w:p w14:paraId="00000138" w14:textId="77777777" w:rsidR="00BE4305" w:rsidRPr="00C60738" w:rsidRDefault="00000000" w:rsidP="001C736B">
      <w:r w:rsidRPr="00C60738">
        <w:t xml:space="preserve">When these conditions are absent, </w:t>
      </w:r>
      <w:proofErr w:type="spellStart"/>
      <w:r w:rsidRPr="00C60738">
        <w:t>organisations</w:t>
      </w:r>
      <w:proofErr w:type="spellEnd"/>
      <w:r w:rsidRPr="00C60738">
        <w:t xml:space="preserve"> may have formal review processes that are rarely used, or used only after harm has occurred.</w:t>
      </w:r>
    </w:p>
    <w:p w14:paraId="00000139" w14:textId="77777777" w:rsidR="00BE4305" w:rsidRPr="00C60738" w:rsidRDefault="00BE4305" w:rsidP="001C736B"/>
    <w:p w14:paraId="0000013A" w14:textId="77777777" w:rsidR="00BE4305" w:rsidRPr="00C60738" w:rsidRDefault="00000000" w:rsidP="001C736B">
      <w:pPr>
        <w:pStyle w:val="Heading3"/>
      </w:pPr>
      <w:bookmarkStart w:id="52" w:name="_9wbzvapbffk1" w:colFirst="0" w:colLast="0"/>
      <w:bookmarkStart w:id="53" w:name="_Toc221012739"/>
      <w:bookmarkEnd w:id="52"/>
      <w:r w:rsidRPr="00C60738">
        <w:t>How Misalignment Compounds Over Time</w:t>
      </w:r>
      <w:bookmarkEnd w:id="53"/>
    </w:p>
    <w:p w14:paraId="0000013B" w14:textId="77777777" w:rsidR="00BE4305" w:rsidRPr="00C60738" w:rsidRDefault="00000000" w:rsidP="001C736B">
      <w:r w:rsidRPr="00C60738">
        <w:t>Tool-driven practice and undocumented practice reinforce one another.</w:t>
      </w:r>
    </w:p>
    <w:p w14:paraId="0000013C" w14:textId="77777777" w:rsidR="00BE4305" w:rsidRPr="00C60738" w:rsidRDefault="00000000" w:rsidP="001C736B">
      <w:r w:rsidRPr="00C60738">
        <w:t xml:space="preserve">When tools drive </w:t>
      </w:r>
      <w:proofErr w:type="spellStart"/>
      <w:r w:rsidRPr="00C60738">
        <w:t>behaviour</w:t>
      </w:r>
      <w:proofErr w:type="spellEnd"/>
      <w:r w:rsidRPr="00C60738">
        <w:t>:</w:t>
      </w:r>
    </w:p>
    <w:p w14:paraId="0000013D" w14:textId="77777777" w:rsidR="00BE4305" w:rsidRPr="00C60738" w:rsidRDefault="00000000" w:rsidP="001C736B">
      <w:pPr>
        <w:pStyle w:val="ListParagraph"/>
        <w:numPr>
          <w:ilvl w:val="0"/>
          <w:numId w:val="48"/>
        </w:numPr>
      </w:pPr>
      <w:r w:rsidRPr="00C60738">
        <w:t>practice becomes harder to articulate,</w:t>
      </w:r>
    </w:p>
    <w:p w14:paraId="0000013E" w14:textId="77777777" w:rsidR="00BE4305" w:rsidRPr="00C60738" w:rsidRDefault="00000000" w:rsidP="001C736B">
      <w:pPr>
        <w:pStyle w:val="ListParagraph"/>
        <w:numPr>
          <w:ilvl w:val="0"/>
          <w:numId w:val="48"/>
        </w:numPr>
      </w:pPr>
      <w:r w:rsidRPr="00C60738">
        <w:t>documentation feels unnecessary or burdensome,</w:t>
      </w:r>
    </w:p>
    <w:p w14:paraId="0000013F" w14:textId="77777777" w:rsidR="00BE4305" w:rsidRPr="00C60738" w:rsidRDefault="00000000" w:rsidP="001C736B">
      <w:pPr>
        <w:pStyle w:val="ListParagraph"/>
        <w:numPr>
          <w:ilvl w:val="0"/>
          <w:numId w:val="48"/>
        </w:numPr>
      </w:pPr>
      <w:r w:rsidRPr="00C60738">
        <w:t>review seems redundant because “the system works.”</w:t>
      </w:r>
    </w:p>
    <w:p w14:paraId="00000140" w14:textId="77777777" w:rsidR="00BE4305" w:rsidRPr="00C60738" w:rsidRDefault="00000000" w:rsidP="001C736B">
      <w:r w:rsidRPr="00C60738">
        <w:t>When practice is undocumented:</w:t>
      </w:r>
    </w:p>
    <w:p w14:paraId="00000141" w14:textId="77777777" w:rsidR="00BE4305" w:rsidRPr="00C60738" w:rsidRDefault="00000000" w:rsidP="001C736B">
      <w:pPr>
        <w:pStyle w:val="ListParagraph"/>
        <w:numPr>
          <w:ilvl w:val="0"/>
          <w:numId w:val="62"/>
        </w:numPr>
      </w:pPr>
      <w:r w:rsidRPr="00C60738">
        <w:t>tool influence goes unnoticed,</w:t>
      </w:r>
    </w:p>
    <w:p w14:paraId="00000142" w14:textId="77777777" w:rsidR="00BE4305" w:rsidRPr="00C60738" w:rsidRDefault="00000000" w:rsidP="001C736B">
      <w:pPr>
        <w:pStyle w:val="ListParagraph"/>
        <w:numPr>
          <w:ilvl w:val="0"/>
          <w:numId w:val="62"/>
        </w:numPr>
      </w:pPr>
      <w:r w:rsidRPr="00C60738">
        <w:t>responsibility becomes harder to locate,</w:t>
      </w:r>
    </w:p>
    <w:p w14:paraId="00000143" w14:textId="77777777" w:rsidR="00BE4305" w:rsidRPr="00C60738" w:rsidRDefault="00000000" w:rsidP="001C736B">
      <w:pPr>
        <w:pStyle w:val="ListParagraph"/>
        <w:numPr>
          <w:ilvl w:val="0"/>
          <w:numId w:val="62"/>
        </w:numPr>
      </w:pPr>
      <w:r w:rsidRPr="00C60738">
        <w:t>and drift accelerates.</w:t>
      </w:r>
    </w:p>
    <w:p w14:paraId="00000144" w14:textId="77777777" w:rsidR="00BE4305" w:rsidRPr="00C60738" w:rsidRDefault="00000000" w:rsidP="001C736B">
      <w:r w:rsidRPr="00C60738">
        <w:lastRenderedPageBreak/>
        <w:t>Together, these dynamics create systems that appear efficient but are brittle under pressure. They perform well in stable conditions but struggle when stakes rise, contexts shift, or scrutiny increases.</w:t>
      </w:r>
    </w:p>
    <w:p w14:paraId="00000145" w14:textId="309F372F" w:rsidR="00BE4305" w:rsidRPr="00C60738" w:rsidRDefault="00BE4305" w:rsidP="001C736B"/>
    <w:p w14:paraId="00000146" w14:textId="77777777" w:rsidR="00BE4305" w:rsidRPr="00C60738" w:rsidRDefault="00000000" w:rsidP="001C736B">
      <w:pPr>
        <w:pStyle w:val="Heading3"/>
      </w:pPr>
      <w:bookmarkStart w:id="54" w:name="_rkr49mg8466x" w:colFirst="0" w:colLast="0"/>
      <w:bookmarkStart w:id="55" w:name="_Toc221012740"/>
      <w:bookmarkEnd w:id="54"/>
      <w:r w:rsidRPr="00C60738">
        <w:t>Reframing Risk as Capability Maintenance</w:t>
      </w:r>
      <w:bookmarkEnd w:id="55"/>
    </w:p>
    <w:p w14:paraId="00000147" w14:textId="77777777" w:rsidR="00BE4305" w:rsidRPr="00C60738" w:rsidRDefault="00000000" w:rsidP="001C736B">
      <w:r w:rsidRPr="00C60738">
        <w:t>The risks described here are not arguments against generative AI use. They are reminders that capability must be actively maintained.</w:t>
      </w:r>
    </w:p>
    <w:p w14:paraId="00000148" w14:textId="77777777" w:rsidR="00BE4305" w:rsidRPr="00C60738" w:rsidRDefault="00000000" w:rsidP="001C736B">
      <w:r w:rsidRPr="00C60738">
        <w:t>Tool-driven practice and undocumented practice are signals, not failures. They indicate that applied practice has outpaced reflection and design.</w:t>
      </w:r>
    </w:p>
    <w:p w14:paraId="00000149" w14:textId="77777777" w:rsidR="00BE4305" w:rsidRPr="00C60738" w:rsidRDefault="00000000" w:rsidP="001C736B">
      <w:r w:rsidRPr="00C60738">
        <w:t>Capability-oriented responses focus on:</w:t>
      </w:r>
    </w:p>
    <w:p w14:paraId="0000014A" w14:textId="77777777" w:rsidR="00BE4305" w:rsidRPr="00C60738" w:rsidRDefault="00000000" w:rsidP="001C736B">
      <w:pPr>
        <w:pStyle w:val="ListParagraph"/>
        <w:numPr>
          <w:ilvl w:val="0"/>
          <w:numId w:val="20"/>
        </w:numPr>
      </w:pPr>
      <w:r w:rsidRPr="00C60738">
        <w:t>re-centering practice on purpose rather than tooling,</w:t>
      </w:r>
    </w:p>
    <w:p w14:paraId="0000014B" w14:textId="77777777" w:rsidR="00BE4305" w:rsidRPr="00C60738" w:rsidRDefault="00000000" w:rsidP="001C736B">
      <w:pPr>
        <w:pStyle w:val="ListParagraph"/>
        <w:numPr>
          <w:ilvl w:val="0"/>
          <w:numId w:val="20"/>
        </w:numPr>
      </w:pPr>
      <w:r w:rsidRPr="00C60738">
        <w:t>making judgement and responsibility visible,</w:t>
      </w:r>
    </w:p>
    <w:p w14:paraId="0000014C" w14:textId="77777777" w:rsidR="00BE4305" w:rsidRPr="00C60738" w:rsidRDefault="00000000" w:rsidP="001C736B">
      <w:pPr>
        <w:pStyle w:val="ListParagraph"/>
        <w:numPr>
          <w:ilvl w:val="0"/>
          <w:numId w:val="20"/>
        </w:numPr>
      </w:pPr>
      <w:r w:rsidRPr="00C60738">
        <w:t>embedding light-touch documentation and review,</w:t>
      </w:r>
    </w:p>
    <w:p w14:paraId="0000014D" w14:textId="77777777" w:rsidR="00BE4305" w:rsidRPr="00C60738" w:rsidRDefault="00000000" w:rsidP="001C736B">
      <w:pPr>
        <w:pStyle w:val="ListParagraph"/>
        <w:numPr>
          <w:ilvl w:val="0"/>
          <w:numId w:val="20"/>
        </w:numPr>
      </w:pPr>
      <w:r w:rsidRPr="00C60738">
        <w:t>and treating learning as a core outcome of AI use.</w:t>
      </w:r>
    </w:p>
    <w:p w14:paraId="0000014E" w14:textId="77777777" w:rsidR="00BE4305" w:rsidRPr="00C60738" w:rsidRDefault="00000000" w:rsidP="001C736B">
      <w:r w:rsidRPr="00C60738">
        <w:t>When applied practice is supported in this way, generative AI remains a contributor to human work rather than a quiet determinant of it.</w:t>
      </w:r>
    </w:p>
    <w:p w14:paraId="0000014F" w14:textId="77777777" w:rsidR="00BE4305" w:rsidRPr="00C60738" w:rsidRDefault="00000000" w:rsidP="001C736B">
      <w:r w:rsidRPr="00C60738">
        <w:t xml:space="preserve">The next section explores how applied practice can be intentionally integrated with </w:t>
      </w:r>
      <w:r w:rsidRPr="00C60738">
        <w:rPr>
          <w:b/>
          <w:bCs/>
        </w:rPr>
        <w:t>co-agency, ethics, and governance</w:t>
      </w:r>
      <w:r w:rsidRPr="00C60738">
        <w:t>, showing how these domains work together to sustain responsible and effective use over time.</w:t>
      </w:r>
    </w:p>
    <w:p w14:paraId="00000150" w14:textId="77777777" w:rsidR="00BE4305" w:rsidRPr="00C60738" w:rsidRDefault="00BE4305" w:rsidP="001C736B"/>
    <w:p w14:paraId="00000151" w14:textId="77777777" w:rsidR="00BE4305" w:rsidRPr="00C60738" w:rsidRDefault="00BE4305" w:rsidP="001C736B"/>
    <w:p w14:paraId="00000152" w14:textId="77777777" w:rsidR="00BE4305" w:rsidRPr="00C60738" w:rsidRDefault="00000000" w:rsidP="001C736B">
      <w:pPr>
        <w:pStyle w:val="Heading2"/>
      </w:pPr>
      <w:bookmarkStart w:id="56" w:name="_tm2vv85h4rac" w:colFirst="0" w:colLast="0"/>
      <w:bookmarkStart w:id="57" w:name="_Toc221012741"/>
      <w:bookmarkEnd w:id="56"/>
      <w:r w:rsidRPr="00C60738">
        <w:t xml:space="preserve">Integrating Practice </w:t>
      </w:r>
      <w:proofErr w:type="gramStart"/>
      <w:r w:rsidRPr="00C60738">
        <w:t>With</w:t>
      </w:r>
      <w:proofErr w:type="gramEnd"/>
      <w:r w:rsidRPr="00C60738">
        <w:t xml:space="preserve"> Other Capabilities</w:t>
      </w:r>
      <w:bookmarkEnd w:id="57"/>
    </w:p>
    <w:p w14:paraId="00000153" w14:textId="77777777" w:rsidR="00BE4305" w:rsidRPr="00C60738" w:rsidRDefault="00000000" w:rsidP="001C736B">
      <w:r w:rsidRPr="00C60738">
        <w:t xml:space="preserve">Applied generative AI practice does not stand on its own. Even when day-to-day use appears effective, practice becomes fragile if it is not integrated with the other capability domains. This integration is what transforms isolated, </w:t>
      </w:r>
      <w:proofErr w:type="spellStart"/>
      <w:r w:rsidRPr="00C60738">
        <w:t>localised</w:t>
      </w:r>
      <w:proofErr w:type="spellEnd"/>
      <w:r w:rsidRPr="00C60738">
        <w:t xml:space="preserve"> use into sustained </w:t>
      </w:r>
      <w:proofErr w:type="spellStart"/>
      <w:r w:rsidRPr="00C60738">
        <w:t>organisational</w:t>
      </w:r>
      <w:proofErr w:type="spellEnd"/>
      <w:r w:rsidRPr="00C60738">
        <w:t xml:space="preserve"> capability.</w:t>
      </w:r>
    </w:p>
    <w:p w14:paraId="00000154" w14:textId="77777777" w:rsidR="00BE4305" w:rsidRPr="00C60738" w:rsidRDefault="00000000" w:rsidP="001C736B">
      <w:r w:rsidRPr="00C60738">
        <w:t xml:space="preserve">In the AI Capability Framework, applied practice sits at the point where ideas, values, and structures meet reality. It is where awareness becomes action, where governance encounters lived work, and where ethical commitments are tested under pressure. For </w:t>
      </w:r>
      <w:r w:rsidRPr="00C60738">
        <w:lastRenderedPageBreak/>
        <w:t xml:space="preserve">this reason, practice must be intentionally connected to </w:t>
      </w:r>
      <w:r w:rsidRPr="00C60738">
        <w:rPr>
          <w:b/>
          <w:bCs/>
        </w:rPr>
        <w:t>co-agency</w:t>
      </w:r>
      <w:r w:rsidRPr="00C60738">
        <w:t xml:space="preserve">, </w:t>
      </w:r>
      <w:r w:rsidRPr="00C60738">
        <w:rPr>
          <w:b/>
          <w:bCs/>
        </w:rPr>
        <w:t>ethics</w:t>
      </w:r>
      <w:r w:rsidRPr="00C60738">
        <w:t xml:space="preserve">, and </w:t>
      </w:r>
      <w:r w:rsidRPr="00C60738">
        <w:rPr>
          <w:b/>
          <w:bCs/>
        </w:rPr>
        <w:t>governance</w:t>
      </w:r>
      <w:r w:rsidRPr="00C60738">
        <w:t>, rather than treated as a separate operational layer.</w:t>
      </w:r>
    </w:p>
    <w:p w14:paraId="00000155" w14:textId="77777777" w:rsidR="00BE4305" w:rsidRPr="00C60738" w:rsidRDefault="00000000" w:rsidP="001C736B">
      <w:r w:rsidRPr="00C60738">
        <w:t>This section explores two of the most critical integrations:</w:t>
      </w:r>
    </w:p>
    <w:p w14:paraId="00000156" w14:textId="77777777" w:rsidR="00BE4305" w:rsidRPr="00C60738" w:rsidRDefault="00000000" w:rsidP="001C736B">
      <w:pPr>
        <w:pStyle w:val="ListParagraph"/>
        <w:numPr>
          <w:ilvl w:val="0"/>
          <w:numId w:val="35"/>
        </w:numPr>
      </w:pPr>
      <w:r w:rsidRPr="00C60738">
        <w:t>applied practice with co-agency and oversight, and</w:t>
      </w:r>
    </w:p>
    <w:p w14:paraId="00000157" w14:textId="77777777" w:rsidR="00BE4305" w:rsidRPr="00C60738" w:rsidRDefault="00000000" w:rsidP="001C736B">
      <w:pPr>
        <w:pStyle w:val="ListParagraph"/>
        <w:numPr>
          <w:ilvl w:val="0"/>
          <w:numId w:val="35"/>
        </w:numPr>
      </w:pPr>
      <w:r w:rsidRPr="00C60738">
        <w:t>applied practice with ethics and governance alignment.</w:t>
      </w:r>
    </w:p>
    <w:p w14:paraId="00000158" w14:textId="77777777" w:rsidR="00BE4305" w:rsidRPr="00C60738" w:rsidRDefault="00BE4305" w:rsidP="001C736B"/>
    <w:p w14:paraId="00000159" w14:textId="77777777" w:rsidR="00BE4305" w:rsidRPr="00C60738" w:rsidRDefault="00000000" w:rsidP="001C736B">
      <w:pPr>
        <w:pStyle w:val="Heading3"/>
      </w:pPr>
      <w:bookmarkStart w:id="58" w:name="_v4heu99uzjh5" w:colFirst="0" w:colLast="0"/>
      <w:bookmarkStart w:id="59" w:name="_Toc221012742"/>
      <w:bookmarkEnd w:id="58"/>
      <w:r w:rsidRPr="00C60738">
        <w:t>Co-Agency and Oversight</w:t>
      </w:r>
      <w:bookmarkEnd w:id="59"/>
    </w:p>
    <w:p w14:paraId="0000015A" w14:textId="77777777" w:rsidR="00BE4305" w:rsidRPr="00C60738" w:rsidRDefault="00000000" w:rsidP="001C736B">
      <w:r w:rsidRPr="00C60738">
        <w:t>Applied practice is the primary arena in which human–AI co-agency is enacted. It is where humans interpret outputs, decide whether to act, and take responsibility for outcomes. Without clear co-agency, applied practice easily collapses into execution rather than judgement.</w:t>
      </w:r>
    </w:p>
    <w:p w14:paraId="0000015B" w14:textId="77777777" w:rsidR="00BE4305" w:rsidRPr="00C60738" w:rsidRDefault="00000000" w:rsidP="001C736B">
      <w:pPr>
        <w:pStyle w:val="Heading4"/>
      </w:pPr>
      <w:bookmarkStart w:id="60" w:name="_16c97ywjiqxf" w:colFirst="0" w:colLast="0"/>
      <w:bookmarkEnd w:id="60"/>
      <w:r w:rsidRPr="00C60738">
        <w:t>Practice as a site of agency, not execution</w:t>
      </w:r>
    </w:p>
    <w:p w14:paraId="0000015C" w14:textId="77777777" w:rsidR="00BE4305" w:rsidRPr="00C60738" w:rsidRDefault="00000000" w:rsidP="001C736B">
      <w:r w:rsidRPr="00C60738">
        <w:t xml:space="preserve">In many </w:t>
      </w:r>
      <w:proofErr w:type="spellStart"/>
      <w:r w:rsidRPr="00C60738">
        <w:t>organisations</w:t>
      </w:r>
      <w:proofErr w:type="spellEnd"/>
      <w:r w:rsidRPr="00C60738">
        <w:t xml:space="preserve">, applied AI practice is implicitly framed as “using the tool correctly.” This framing positions humans as operators rather than agents. Co-agency reframes applied practice as </w:t>
      </w:r>
      <w:r w:rsidRPr="00C60738">
        <w:rPr>
          <w:b/>
          <w:bCs/>
        </w:rPr>
        <w:t>decision-bearing work</w:t>
      </w:r>
      <w:r w:rsidRPr="00C60738">
        <w:t>, even when AI systems are heavily involved.</w:t>
      </w:r>
    </w:p>
    <w:p w14:paraId="0000015D" w14:textId="77777777" w:rsidR="00BE4305" w:rsidRPr="00C60738" w:rsidRDefault="00000000" w:rsidP="001C736B">
      <w:r w:rsidRPr="00C60738">
        <w:t>When practice is integrated with co-agency:</w:t>
      </w:r>
    </w:p>
    <w:p w14:paraId="0000015E" w14:textId="77777777" w:rsidR="00BE4305" w:rsidRPr="00C60738" w:rsidRDefault="00000000" w:rsidP="001C736B">
      <w:pPr>
        <w:pStyle w:val="ListParagraph"/>
        <w:numPr>
          <w:ilvl w:val="0"/>
          <w:numId w:val="32"/>
        </w:numPr>
      </w:pPr>
      <w:r w:rsidRPr="00C60738">
        <w:t>AI outputs are treated as inputs, not instructions,</w:t>
      </w:r>
    </w:p>
    <w:p w14:paraId="0000015F" w14:textId="77777777" w:rsidR="00BE4305" w:rsidRPr="00C60738" w:rsidRDefault="00000000" w:rsidP="001C736B">
      <w:pPr>
        <w:pStyle w:val="ListParagraph"/>
        <w:numPr>
          <w:ilvl w:val="0"/>
          <w:numId w:val="32"/>
        </w:numPr>
      </w:pPr>
      <w:r w:rsidRPr="00C60738">
        <w:t xml:space="preserve">human interpretation is </w:t>
      </w:r>
      <w:proofErr w:type="spellStart"/>
      <w:r w:rsidRPr="00C60738">
        <w:t>recognised</w:t>
      </w:r>
      <w:proofErr w:type="spellEnd"/>
      <w:r w:rsidRPr="00C60738">
        <w:t xml:space="preserve"> as essential work,</w:t>
      </w:r>
    </w:p>
    <w:p w14:paraId="00000160" w14:textId="77777777" w:rsidR="00BE4305" w:rsidRPr="00C60738" w:rsidRDefault="00000000" w:rsidP="001C736B">
      <w:pPr>
        <w:pStyle w:val="ListParagraph"/>
        <w:numPr>
          <w:ilvl w:val="0"/>
          <w:numId w:val="32"/>
        </w:numPr>
      </w:pPr>
      <w:r w:rsidRPr="00C60738">
        <w:t>and decision authority is explicit rather than assumed.</w:t>
      </w:r>
    </w:p>
    <w:p w14:paraId="00000161" w14:textId="77777777" w:rsidR="00BE4305" w:rsidRPr="00C60738" w:rsidRDefault="00000000" w:rsidP="001C736B">
      <w:r w:rsidRPr="00C60738">
        <w:t>This integration ensures that applied practice strengthens human capability rather than displacing it.</w:t>
      </w:r>
    </w:p>
    <w:p w14:paraId="00000162" w14:textId="77777777" w:rsidR="00BE4305" w:rsidRPr="00C60738" w:rsidRDefault="00000000" w:rsidP="001C736B">
      <w:pPr>
        <w:pStyle w:val="Heading4"/>
      </w:pPr>
      <w:bookmarkStart w:id="61" w:name="_wcrrp21hu06w" w:colFirst="0" w:colLast="0"/>
      <w:bookmarkEnd w:id="61"/>
      <w:r w:rsidRPr="00C60738">
        <w:t>Oversight embedded in practice, not added afterward</w:t>
      </w:r>
    </w:p>
    <w:p w14:paraId="00000163" w14:textId="77777777" w:rsidR="00BE4305" w:rsidRPr="00C60738" w:rsidRDefault="00000000" w:rsidP="001C736B">
      <w:r w:rsidRPr="00C60738">
        <w:t>Oversight is often misunderstood as something that happens outside practice: a review committee, an audit, or a compliance check. In capability-oriented systems, oversight is embedded within practice itself.</w:t>
      </w:r>
    </w:p>
    <w:p w14:paraId="2307D1E9" w14:textId="77777777" w:rsidR="00851E53" w:rsidRPr="00C60738" w:rsidRDefault="00851E53">
      <w:pPr>
        <w:spacing w:before="0" w:after="0"/>
      </w:pPr>
      <w:r w:rsidRPr="00C60738">
        <w:br w:type="page"/>
      </w:r>
    </w:p>
    <w:p w14:paraId="00000164" w14:textId="6714C649" w:rsidR="00BE4305" w:rsidRPr="00C60738" w:rsidRDefault="00000000" w:rsidP="001C736B">
      <w:r w:rsidRPr="00C60738">
        <w:lastRenderedPageBreak/>
        <w:t>Effective integration of practice and oversight means:</w:t>
      </w:r>
    </w:p>
    <w:p w14:paraId="00000165" w14:textId="77777777" w:rsidR="00BE4305" w:rsidRPr="00C60738" w:rsidRDefault="00000000" w:rsidP="001C736B">
      <w:pPr>
        <w:pStyle w:val="ListParagraph"/>
        <w:numPr>
          <w:ilvl w:val="0"/>
          <w:numId w:val="21"/>
        </w:numPr>
      </w:pPr>
      <w:r w:rsidRPr="00C60738">
        <w:t>practitioners know when judgement is required,</w:t>
      </w:r>
    </w:p>
    <w:p w14:paraId="00000166" w14:textId="77777777" w:rsidR="00BE4305" w:rsidRPr="00C60738" w:rsidRDefault="00000000" w:rsidP="001C736B">
      <w:pPr>
        <w:pStyle w:val="ListParagraph"/>
        <w:numPr>
          <w:ilvl w:val="0"/>
          <w:numId w:val="21"/>
        </w:numPr>
      </w:pPr>
      <w:r w:rsidRPr="00C60738">
        <w:t xml:space="preserve">there are </w:t>
      </w:r>
      <w:proofErr w:type="spellStart"/>
      <w:r w:rsidRPr="00C60738">
        <w:t>recognised</w:t>
      </w:r>
      <w:proofErr w:type="spellEnd"/>
      <w:r w:rsidRPr="00C60738">
        <w:t xml:space="preserve"> moments for pause, challenge, or escalation,</w:t>
      </w:r>
    </w:p>
    <w:p w14:paraId="00000167" w14:textId="77777777" w:rsidR="00BE4305" w:rsidRPr="00C60738" w:rsidRDefault="00000000" w:rsidP="001C736B">
      <w:pPr>
        <w:pStyle w:val="ListParagraph"/>
        <w:numPr>
          <w:ilvl w:val="0"/>
          <w:numId w:val="21"/>
        </w:numPr>
      </w:pPr>
      <w:r w:rsidRPr="00C60738">
        <w:t>and oversight is timely enough to influence decisions, not just evaluate them after the fact.</w:t>
      </w:r>
    </w:p>
    <w:p w14:paraId="00000168" w14:textId="77777777" w:rsidR="00BE4305" w:rsidRPr="00C60738" w:rsidRDefault="00000000" w:rsidP="001C736B">
      <w:r w:rsidRPr="00C60738">
        <w:t>Oversight that is disconnected from practice tends to be retrospective and punitive. Oversight that is integrated with practice supports confidence, learning, and accountability.</w:t>
      </w:r>
    </w:p>
    <w:p w14:paraId="00000169" w14:textId="77777777" w:rsidR="00BE4305" w:rsidRPr="00C60738" w:rsidRDefault="00000000" w:rsidP="001C736B">
      <w:pPr>
        <w:pStyle w:val="Heading4"/>
      </w:pPr>
      <w:bookmarkStart w:id="62" w:name="_jhutcv6ye9is" w:colFirst="0" w:colLast="0"/>
      <w:bookmarkEnd w:id="62"/>
      <w:r w:rsidRPr="00C60738">
        <w:t>Supporting judgement rather than constraining it</w:t>
      </w:r>
    </w:p>
    <w:p w14:paraId="0000016A" w14:textId="77777777" w:rsidR="00BE4305" w:rsidRPr="00C60738" w:rsidRDefault="00000000" w:rsidP="001C736B">
      <w:r w:rsidRPr="00C60738">
        <w:t xml:space="preserve">A common failure mode is to treat oversight as a mechanism for control rather than support. In such cases, practitioners may comply formally while disengaging substantively, relying on AI outputs to </w:t>
      </w:r>
      <w:proofErr w:type="spellStart"/>
      <w:r w:rsidRPr="00C60738">
        <w:t>minimise</w:t>
      </w:r>
      <w:proofErr w:type="spellEnd"/>
      <w:r w:rsidRPr="00C60738">
        <w:t xml:space="preserve"> personal exposure.</w:t>
      </w:r>
    </w:p>
    <w:p w14:paraId="0000016B" w14:textId="77777777" w:rsidR="00BE4305" w:rsidRPr="00C60738" w:rsidRDefault="00000000" w:rsidP="001C736B">
      <w:r w:rsidRPr="00C60738">
        <w:t>Strong co-agency integration avoids this by:</w:t>
      </w:r>
    </w:p>
    <w:p w14:paraId="0000016C" w14:textId="77777777" w:rsidR="00BE4305" w:rsidRPr="00C60738" w:rsidRDefault="00000000" w:rsidP="001C736B">
      <w:pPr>
        <w:pStyle w:val="ListParagraph"/>
        <w:numPr>
          <w:ilvl w:val="0"/>
          <w:numId w:val="33"/>
        </w:numPr>
      </w:pPr>
      <w:proofErr w:type="spellStart"/>
      <w:r w:rsidRPr="00C60738">
        <w:t>legitimising</w:t>
      </w:r>
      <w:proofErr w:type="spellEnd"/>
      <w:r w:rsidRPr="00C60738">
        <w:t xml:space="preserve"> human challenge and override,</w:t>
      </w:r>
    </w:p>
    <w:p w14:paraId="0000016D" w14:textId="77777777" w:rsidR="00BE4305" w:rsidRPr="00C60738" w:rsidRDefault="00000000" w:rsidP="001C736B">
      <w:pPr>
        <w:pStyle w:val="ListParagraph"/>
        <w:numPr>
          <w:ilvl w:val="0"/>
          <w:numId w:val="33"/>
        </w:numPr>
      </w:pPr>
      <w:r w:rsidRPr="00C60738">
        <w:t>protecting practitioners who raise uncertainty,</w:t>
      </w:r>
    </w:p>
    <w:p w14:paraId="0000016E" w14:textId="77777777" w:rsidR="00BE4305" w:rsidRPr="00C60738" w:rsidRDefault="00000000" w:rsidP="001C736B">
      <w:pPr>
        <w:pStyle w:val="ListParagraph"/>
        <w:numPr>
          <w:ilvl w:val="0"/>
          <w:numId w:val="33"/>
        </w:numPr>
      </w:pPr>
      <w:r w:rsidRPr="00C60738">
        <w:t>and framing oversight as shared responsibility rather than surveillance.</w:t>
      </w:r>
    </w:p>
    <w:p w14:paraId="0000016F" w14:textId="77777777" w:rsidR="00BE4305" w:rsidRPr="00C60738" w:rsidRDefault="00000000" w:rsidP="001C736B">
      <w:r w:rsidRPr="00C60738">
        <w:t>When people feel supported in exercising judgement, they are more likely to notice limitations, surface concerns, and contribute to learning.</w:t>
      </w:r>
    </w:p>
    <w:p w14:paraId="00000170" w14:textId="77777777" w:rsidR="00BE4305" w:rsidRPr="00C60738" w:rsidRDefault="00000000" w:rsidP="001C736B">
      <w:pPr>
        <w:pStyle w:val="Heading4"/>
      </w:pPr>
      <w:bookmarkStart w:id="63" w:name="_3xg2o29p1vns" w:colFirst="0" w:colLast="0"/>
      <w:bookmarkEnd w:id="63"/>
      <w:r w:rsidRPr="00C60738">
        <w:t xml:space="preserve">Co-agency as a </w:t>
      </w:r>
      <w:proofErr w:type="spellStart"/>
      <w:r w:rsidRPr="00C60738">
        <w:t>stabilising</w:t>
      </w:r>
      <w:proofErr w:type="spellEnd"/>
      <w:r w:rsidRPr="00C60738">
        <w:t xml:space="preserve"> force in practice</w:t>
      </w:r>
    </w:p>
    <w:p w14:paraId="00000171" w14:textId="77777777" w:rsidR="00BE4305" w:rsidRPr="00C60738" w:rsidRDefault="00000000" w:rsidP="001C736B">
      <w:r w:rsidRPr="00C60738">
        <w:t>Applied practice evolves quickly. New tools appear, workflows shift, and expectations change. Co-agency provides stability amid this change by anchoring practice to enduring questions:</w:t>
      </w:r>
    </w:p>
    <w:p w14:paraId="00000172" w14:textId="77777777" w:rsidR="00BE4305" w:rsidRPr="00C60738" w:rsidRDefault="00000000" w:rsidP="001C736B">
      <w:pPr>
        <w:pStyle w:val="ListParagraph"/>
        <w:numPr>
          <w:ilvl w:val="0"/>
          <w:numId w:val="13"/>
        </w:numPr>
      </w:pPr>
      <w:r w:rsidRPr="00C60738">
        <w:t>Who decides?</w:t>
      </w:r>
    </w:p>
    <w:p w14:paraId="00000173" w14:textId="77777777" w:rsidR="00BE4305" w:rsidRPr="00C60738" w:rsidRDefault="00000000" w:rsidP="001C736B">
      <w:pPr>
        <w:pStyle w:val="ListParagraph"/>
        <w:numPr>
          <w:ilvl w:val="0"/>
          <w:numId w:val="13"/>
        </w:numPr>
      </w:pPr>
      <w:r w:rsidRPr="00C60738">
        <w:t>Who is responsible?</w:t>
      </w:r>
    </w:p>
    <w:p w14:paraId="00000174" w14:textId="77777777" w:rsidR="00BE4305" w:rsidRPr="00C60738" w:rsidRDefault="00000000" w:rsidP="001C736B">
      <w:pPr>
        <w:pStyle w:val="ListParagraph"/>
        <w:numPr>
          <w:ilvl w:val="0"/>
          <w:numId w:val="13"/>
        </w:numPr>
      </w:pPr>
      <w:r w:rsidRPr="00C60738">
        <w:t>How is judgement exercised?</w:t>
      </w:r>
    </w:p>
    <w:p w14:paraId="00000175" w14:textId="77777777" w:rsidR="00BE4305" w:rsidRPr="00C60738" w:rsidRDefault="00000000" w:rsidP="001C736B">
      <w:pPr>
        <w:pStyle w:val="ListParagraph"/>
        <w:numPr>
          <w:ilvl w:val="0"/>
          <w:numId w:val="13"/>
        </w:numPr>
      </w:pPr>
      <w:r w:rsidRPr="00C60738">
        <w:t>Where can uncertainty be raised?</w:t>
      </w:r>
    </w:p>
    <w:p w14:paraId="00000176" w14:textId="77777777" w:rsidR="00BE4305" w:rsidRPr="00C60738" w:rsidRDefault="00000000" w:rsidP="001C736B">
      <w:r w:rsidRPr="00C60738">
        <w:t xml:space="preserve">When these questions are actively held within practice, </w:t>
      </w:r>
      <w:proofErr w:type="spellStart"/>
      <w:r w:rsidRPr="00C60738">
        <w:t>organisations</w:t>
      </w:r>
      <w:proofErr w:type="spellEnd"/>
      <w:r w:rsidRPr="00C60738">
        <w:t xml:space="preserve"> can adapt tooling and workflows without losing coherence or accountability.</w:t>
      </w:r>
    </w:p>
    <w:p w14:paraId="00000177" w14:textId="77777777" w:rsidR="00BE4305" w:rsidRPr="00C60738" w:rsidRDefault="00BE4305" w:rsidP="001C736B"/>
    <w:p w14:paraId="00000178" w14:textId="77777777" w:rsidR="00BE4305" w:rsidRPr="00C60738" w:rsidRDefault="00000000" w:rsidP="001C736B">
      <w:pPr>
        <w:pStyle w:val="Heading3"/>
      </w:pPr>
      <w:bookmarkStart w:id="64" w:name="_283gwkbjohlj" w:colFirst="0" w:colLast="0"/>
      <w:bookmarkStart w:id="65" w:name="_Toc221012743"/>
      <w:bookmarkEnd w:id="64"/>
      <w:r w:rsidRPr="00C60738">
        <w:lastRenderedPageBreak/>
        <w:t>Ethics and Governance Alignment</w:t>
      </w:r>
      <w:bookmarkEnd w:id="65"/>
    </w:p>
    <w:p w14:paraId="00000179" w14:textId="77777777" w:rsidR="00BE4305" w:rsidRPr="00C60738" w:rsidRDefault="00000000" w:rsidP="001C736B">
      <w:r w:rsidRPr="00C60738">
        <w:t>Ethical principles and governance structures often exist at a distance from everyday practice. Alignment occurs when applied practice becomes the place where ethics are enacted and governance is lived, rather than merely referenced.</w:t>
      </w:r>
    </w:p>
    <w:p w14:paraId="0000017A" w14:textId="77777777" w:rsidR="00BE4305" w:rsidRPr="00C60738" w:rsidRDefault="00000000" w:rsidP="001C736B">
      <w:pPr>
        <w:pStyle w:val="Heading4"/>
      </w:pPr>
      <w:bookmarkStart w:id="66" w:name="_xfhi8ibl8bj" w:colFirst="0" w:colLast="0"/>
      <w:bookmarkEnd w:id="66"/>
      <w:r w:rsidRPr="00C60738">
        <w:t xml:space="preserve">Ethics </w:t>
      </w:r>
      <w:proofErr w:type="spellStart"/>
      <w:r w:rsidRPr="00C60738">
        <w:t>realised</w:t>
      </w:r>
      <w:proofErr w:type="spellEnd"/>
      <w:r w:rsidRPr="00C60738">
        <w:t xml:space="preserve"> through practice</w:t>
      </w:r>
    </w:p>
    <w:p w14:paraId="0000017B" w14:textId="77777777" w:rsidR="00BE4305" w:rsidRPr="00C60738" w:rsidRDefault="00000000" w:rsidP="001C736B">
      <w:r w:rsidRPr="00C60738">
        <w:t xml:space="preserve">Ethical AI commitments—fairness, transparency, responsibility, harm reduction—are only meaningful if they shape real decisions. Applied practice is where ethical tensions </w:t>
      </w:r>
      <w:proofErr w:type="gramStart"/>
      <w:r w:rsidRPr="00C60738">
        <w:t>actually appear</w:t>
      </w:r>
      <w:proofErr w:type="gramEnd"/>
      <w:r w:rsidRPr="00C60738">
        <w:t>:</w:t>
      </w:r>
    </w:p>
    <w:p w14:paraId="0000017C" w14:textId="77777777" w:rsidR="00BE4305" w:rsidRPr="00C60738" w:rsidRDefault="00000000" w:rsidP="001C736B">
      <w:pPr>
        <w:pStyle w:val="ListParagraph"/>
        <w:numPr>
          <w:ilvl w:val="0"/>
          <w:numId w:val="44"/>
        </w:numPr>
      </w:pPr>
      <w:r w:rsidRPr="00C60738">
        <w:t>efficiency versus care,</w:t>
      </w:r>
    </w:p>
    <w:p w14:paraId="0000017D" w14:textId="77777777" w:rsidR="00BE4305" w:rsidRPr="00C60738" w:rsidRDefault="00000000" w:rsidP="001C736B">
      <w:pPr>
        <w:pStyle w:val="ListParagraph"/>
        <w:numPr>
          <w:ilvl w:val="0"/>
          <w:numId w:val="44"/>
        </w:numPr>
      </w:pPr>
      <w:r w:rsidRPr="00C60738">
        <w:t>consistency versus contextual sensitivity,</w:t>
      </w:r>
    </w:p>
    <w:p w14:paraId="0000017E" w14:textId="77777777" w:rsidR="00BE4305" w:rsidRPr="00C60738" w:rsidRDefault="00000000" w:rsidP="001C736B">
      <w:pPr>
        <w:pStyle w:val="ListParagraph"/>
        <w:numPr>
          <w:ilvl w:val="0"/>
          <w:numId w:val="44"/>
        </w:numPr>
      </w:pPr>
      <w:r w:rsidRPr="00C60738">
        <w:t>innovation versus risk.</w:t>
      </w:r>
    </w:p>
    <w:p w14:paraId="0000017F" w14:textId="77777777" w:rsidR="00BE4305" w:rsidRPr="00C60738" w:rsidRDefault="00000000" w:rsidP="001C736B">
      <w:r w:rsidRPr="00C60738">
        <w:t xml:space="preserve">When practice is disconnected from ethics, these tensions are resolved implicitly, often in </w:t>
      </w:r>
      <w:proofErr w:type="spellStart"/>
      <w:r w:rsidRPr="00C60738">
        <w:t>favour</w:t>
      </w:r>
      <w:proofErr w:type="spellEnd"/>
      <w:r w:rsidRPr="00C60738">
        <w:t xml:space="preserve"> of speed or convenience.</w:t>
      </w:r>
    </w:p>
    <w:p w14:paraId="00000180" w14:textId="77777777" w:rsidR="00BE4305" w:rsidRPr="00C60738" w:rsidRDefault="00000000" w:rsidP="001C736B">
      <w:r w:rsidRPr="00C60738">
        <w:t>Integrating practice with ethics involves:</w:t>
      </w:r>
    </w:p>
    <w:p w14:paraId="00000181" w14:textId="77777777" w:rsidR="00BE4305" w:rsidRPr="00C60738" w:rsidRDefault="00000000" w:rsidP="001C736B">
      <w:pPr>
        <w:pStyle w:val="ListParagraph"/>
        <w:numPr>
          <w:ilvl w:val="0"/>
          <w:numId w:val="54"/>
        </w:numPr>
      </w:pPr>
      <w:proofErr w:type="spellStart"/>
      <w:r w:rsidRPr="00C60738">
        <w:t>recognising</w:t>
      </w:r>
      <w:proofErr w:type="spellEnd"/>
      <w:r w:rsidRPr="00C60738">
        <w:t xml:space="preserve"> ethical judgement as part of everyday work,</w:t>
      </w:r>
    </w:p>
    <w:p w14:paraId="00000182" w14:textId="77777777" w:rsidR="00BE4305" w:rsidRPr="00C60738" w:rsidRDefault="00000000" w:rsidP="001C736B">
      <w:pPr>
        <w:pStyle w:val="ListParagraph"/>
        <w:numPr>
          <w:ilvl w:val="0"/>
          <w:numId w:val="54"/>
        </w:numPr>
      </w:pPr>
      <w:r w:rsidRPr="00C60738">
        <w:t>supporting practitioners to notice and name ethical concerns,</w:t>
      </w:r>
    </w:p>
    <w:p w14:paraId="00000183" w14:textId="77777777" w:rsidR="00BE4305" w:rsidRPr="00C60738" w:rsidRDefault="00000000" w:rsidP="001C736B">
      <w:pPr>
        <w:pStyle w:val="ListParagraph"/>
        <w:numPr>
          <w:ilvl w:val="0"/>
          <w:numId w:val="54"/>
        </w:numPr>
      </w:pPr>
      <w:r w:rsidRPr="00C60738">
        <w:t>and ensuring there are pathways to act on those concerns.</w:t>
      </w:r>
    </w:p>
    <w:p w14:paraId="00000184" w14:textId="77777777" w:rsidR="00BE4305" w:rsidRPr="00C60738" w:rsidRDefault="00000000" w:rsidP="001C736B">
      <w:r w:rsidRPr="00C60738">
        <w:t>This integration shifts ethics from abstract principle to situated judgement.</w:t>
      </w:r>
    </w:p>
    <w:p w14:paraId="00000185" w14:textId="77777777" w:rsidR="00BE4305" w:rsidRPr="00C60738" w:rsidRDefault="00000000" w:rsidP="001C736B">
      <w:pPr>
        <w:pStyle w:val="Heading4"/>
      </w:pPr>
      <w:bookmarkStart w:id="67" w:name="_usa4m97ts16n" w:colFirst="0" w:colLast="0"/>
      <w:bookmarkEnd w:id="67"/>
      <w:r w:rsidRPr="00C60738">
        <w:t>Governance that fits lived practice</w:t>
      </w:r>
    </w:p>
    <w:p w14:paraId="00000186" w14:textId="77777777" w:rsidR="00BE4305" w:rsidRPr="00C60738" w:rsidRDefault="00000000" w:rsidP="001C736B">
      <w:r w:rsidRPr="00C60738">
        <w:t xml:space="preserve">Governance frameworks are often designed before applied practice </w:t>
      </w:r>
      <w:proofErr w:type="spellStart"/>
      <w:r w:rsidRPr="00C60738">
        <w:t>stabilises</w:t>
      </w:r>
      <w:proofErr w:type="spellEnd"/>
      <w:r w:rsidRPr="00C60738">
        <w:t>. Over time, practice may drift away from what governance assumes, creating gaps that undermine both.</w:t>
      </w:r>
    </w:p>
    <w:p w14:paraId="00000187" w14:textId="77777777" w:rsidR="00BE4305" w:rsidRPr="00C60738" w:rsidRDefault="00000000" w:rsidP="001C736B">
      <w:r w:rsidRPr="00C60738">
        <w:t>Alignment requires governance to be informed by practice, not imposed on it.</w:t>
      </w:r>
    </w:p>
    <w:p w14:paraId="00000188" w14:textId="77777777" w:rsidR="00BE4305" w:rsidRPr="00C60738" w:rsidRDefault="00000000" w:rsidP="001C736B">
      <w:r w:rsidRPr="00C60738">
        <w:t>Capability-oriented alignment includes:</w:t>
      </w:r>
    </w:p>
    <w:p w14:paraId="00000189" w14:textId="77777777" w:rsidR="00BE4305" w:rsidRPr="00C60738" w:rsidRDefault="00000000" w:rsidP="001C736B">
      <w:pPr>
        <w:pStyle w:val="ListParagraph"/>
        <w:numPr>
          <w:ilvl w:val="0"/>
          <w:numId w:val="1"/>
        </w:numPr>
      </w:pPr>
      <w:r w:rsidRPr="00C60738">
        <w:t xml:space="preserve">governance structures that reflect how decisions are </w:t>
      </w:r>
      <w:proofErr w:type="gramStart"/>
      <w:r w:rsidRPr="00C60738">
        <w:t>actually made</w:t>
      </w:r>
      <w:proofErr w:type="gramEnd"/>
      <w:r w:rsidRPr="00C60738">
        <w:t>,</w:t>
      </w:r>
    </w:p>
    <w:p w14:paraId="0000018A" w14:textId="77777777" w:rsidR="00BE4305" w:rsidRPr="00C60738" w:rsidRDefault="00000000" w:rsidP="001C736B">
      <w:pPr>
        <w:pStyle w:val="ListParagraph"/>
        <w:numPr>
          <w:ilvl w:val="0"/>
          <w:numId w:val="1"/>
        </w:numPr>
      </w:pPr>
      <w:r w:rsidRPr="00C60738">
        <w:t>decision thresholds that match real levels of risk,</w:t>
      </w:r>
    </w:p>
    <w:p w14:paraId="0000018B" w14:textId="77777777" w:rsidR="00BE4305" w:rsidRPr="00C60738" w:rsidRDefault="00000000" w:rsidP="001C736B">
      <w:pPr>
        <w:pStyle w:val="ListParagraph"/>
        <w:numPr>
          <w:ilvl w:val="0"/>
          <w:numId w:val="1"/>
        </w:numPr>
      </w:pPr>
      <w:r w:rsidRPr="00C60738">
        <w:t>and review processes that engage with practice rather than policing it.</w:t>
      </w:r>
    </w:p>
    <w:p w14:paraId="0000018C" w14:textId="77777777" w:rsidR="00BE4305" w:rsidRPr="00C60738" w:rsidRDefault="00000000" w:rsidP="001C736B">
      <w:r w:rsidRPr="00C60738">
        <w:t>When governance is aligned with practice, it becomes enabling rather than obstructive.</w:t>
      </w:r>
    </w:p>
    <w:p w14:paraId="0000018D" w14:textId="77777777" w:rsidR="00BE4305" w:rsidRPr="00C60738" w:rsidRDefault="00000000" w:rsidP="001C736B">
      <w:pPr>
        <w:pStyle w:val="Heading4"/>
      </w:pPr>
      <w:bookmarkStart w:id="68" w:name="_wdaccisjkof4" w:colFirst="0" w:colLast="0"/>
      <w:bookmarkEnd w:id="68"/>
      <w:r w:rsidRPr="00C60738">
        <w:lastRenderedPageBreak/>
        <w:t>Avoiding performative compliance</w:t>
      </w:r>
    </w:p>
    <w:p w14:paraId="0000018E" w14:textId="77777777" w:rsidR="00BE4305" w:rsidRPr="00C60738" w:rsidRDefault="00000000" w:rsidP="001C736B">
      <w:r w:rsidRPr="00C60738">
        <w:t>A major risk arises when applied practice formally complies with governance requirements while substantively bypassing them. This performative compliance often emerges when governance feels disconnected, overly rigid, or misaligned with operational realities.</w:t>
      </w:r>
    </w:p>
    <w:p w14:paraId="0000018F" w14:textId="77777777" w:rsidR="00BE4305" w:rsidRPr="00C60738" w:rsidRDefault="00000000" w:rsidP="001C736B">
      <w:r w:rsidRPr="00C60738">
        <w:t>Integration with practice counteracts this by:</w:t>
      </w:r>
    </w:p>
    <w:p w14:paraId="00000190" w14:textId="77777777" w:rsidR="00BE4305" w:rsidRPr="00C60738" w:rsidRDefault="00000000" w:rsidP="001C736B">
      <w:pPr>
        <w:pStyle w:val="ListParagraph"/>
        <w:numPr>
          <w:ilvl w:val="0"/>
          <w:numId w:val="36"/>
        </w:numPr>
      </w:pPr>
      <w:r w:rsidRPr="00C60738">
        <w:t>making governance visible and relevant at the point of decision,</w:t>
      </w:r>
    </w:p>
    <w:p w14:paraId="00000191" w14:textId="77777777" w:rsidR="00BE4305" w:rsidRPr="00C60738" w:rsidRDefault="00000000" w:rsidP="001C736B">
      <w:pPr>
        <w:pStyle w:val="ListParagraph"/>
        <w:numPr>
          <w:ilvl w:val="0"/>
          <w:numId w:val="36"/>
        </w:numPr>
      </w:pPr>
      <w:r w:rsidRPr="00C60738">
        <w:t>allowing feedback from practice to inform governance revision,</w:t>
      </w:r>
    </w:p>
    <w:p w14:paraId="00000192" w14:textId="77777777" w:rsidR="00BE4305" w:rsidRPr="00C60738" w:rsidRDefault="00000000" w:rsidP="001C736B">
      <w:pPr>
        <w:pStyle w:val="ListParagraph"/>
        <w:numPr>
          <w:ilvl w:val="0"/>
          <w:numId w:val="36"/>
        </w:numPr>
      </w:pPr>
      <w:r w:rsidRPr="00C60738">
        <w:t>and treating non-compliance as a signal of misalignment rather than misconduct.</w:t>
      </w:r>
    </w:p>
    <w:p w14:paraId="00000193" w14:textId="77777777" w:rsidR="00BE4305" w:rsidRPr="00C60738" w:rsidRDefault="00000000" w:rsidP="001C736B">
      <w:r w:rsidRPr="00C60738">
        <w:t xml:space="preserve">In this model, governance evolves alongside practice rather than </w:t>
      </w:r>
      <w:proofErr w:type="gramStart"/>
      <w:r w:rsidRPr="00C60738">
        <w:t>lagging behind</w:t>
      </w:r>
      <w:proofErr w:type="gramEnd"/>
      <w:r w:rsidRPr="00C60738">
        <w:t xml:space="preserve"> it.</w:t>
      </w:r>
    </w:p>
    <w:p w14:paraId="00000194" w14:textId="77777777" w:rsidR="00BE4305" w:rsidRPr="00C60738" w:rsidRDefault="00000000" w:rsidP="001C736B">
      <w:pPr>
        <w:pStyle w:val="Heading4"/>
      </w:pPr>
      <w:bookmarkStart w:id="69" w:name="_d4ns2jbvs58n" w:colFirst="0" w:colLast="0"/>
      <w:bookmarkEnd w:id="69"/>
      <w:r w:rsidRPr="00C60738">
        <w:t>Ethics, governance, and learning as a single loop</w:t>
      </w:r>
    </w:p>
    <w:p w14:paraId="00000195" w14:textId="77777777" w:rsidR="00BE4305" w:rsidRPr="00C60738" w:rsidRDefault="00000000" w:rsidP="001C736B">
      <w:r w:rsidRPr="00C60738">
        <w:t>Applied practice generates evidence: outcomes, frictions, surprises, and unintended effects. When integrated properly:</w:t>
      </w:r>
    </w:p>
    <w:p w14:paraId="00000196" w14:textId="77777777" w:rsidR="00BE4305" w:rsidRPr="00C60738" w:rsidRDefault="00000000" w:rsidP="001C736B">
      <w:pPr>
        <w:pStyle w:val="ListParagraph"/>
        <w:numPr>
          <w:ilvl w:val="0"/>
          <w:numId w:val="26"/>
        </w:numPr>
      </w:pPr>
      <w:r w:rsidRPr="00C60738">
        <w:t>ethics provides the lens for interpreting impact,</w:t>
      </w:r>
    </w:p>
    <w:p w14:paraId="00000197" w14:textId="77777777" w:rsidR="00BE4305" w:rsidRPr="00C60738" w:rsidRDefault="00000000" w:rsidP="001C736B">
      <w:pPr>
        <w:pStyle w:val="ListParagraph"/>
        <w:numPr>
          <w:ilvl w:val="0"/>
          <w:numId w:val="26"/>
        </w:numPr>
      </w:pPr>
      <w:r w:rsidRPr="00C60738">
        <w:t>governance provides the structure for response,</w:t>
      </w:r>
    </w:p>
    <w:p w14:paraId="00000198" w14:textId="77777777" w:rsidR="00BE4305" w:rsidRPr="00C60738" w:rsidRDefault="00000000" w:rsidP="001C736B">
      <w:pPr>
        <w:pStyle w:val="ListParagraph"/>
        <w:numPr>
          <w:ilvl w:val="0"/>
          <w:numId w:val="26"/>
        </w:numPr>
      </w:pPr>
      <w:r w:rsidRPr="00C60738">
        <w:t>and practice provides the material for learning.</w:t>
      </w:r>
    </w:p>
    <w:p w14:paraId="00000199" w14:textId="77777777" w:rsidR="00BE4305" w:rsidRPr="00C60738" w:rsidRDefault="00000000" w:rsidP="001C736B">
      <w:r w:rsidRPr="00C60738">
        <w:t>This loop supports renewal rather than stagnation. Practices are revised not only when something goes wrong, but when understanding deepens.</w:t>
      </w:r>
    </w:p>
    <w:p w14:paraId="0000019A" w14:textId="77777777" w:rsidR="00BE4305" w:rsidRPr="00C60738" w:rsidRDefault="00BE4305" w:rsidP="001C736B"/>
    <w:p w14:paraId="0000019B" w14:textId="77777777" w:rsidR="00BE4305" w:rsidRPr="00C60738" w:rsidRDefault="00000000" w:rsidP="001C736B">
      <w:pPr>
        <w:pStyle w:val="Heading3"/>
      </w:pPr>
      <w:bookmarkStart w:id="70" w:name="_20wwx3dap1wo" w:colFirst="0" w:colLast="0"/>
      <w:bookmarkStart w:id="71" w:name="_Toc221012744"/>
      <w:bookmarkEnd w:id="70"/>
      <w:r w:rsidRPr="00C60738">
        <w:t>Practice as the Integrative Domain</w:t>
      </w:r>
      <w:bookmarkEnd w:id="71"/>
    </w:p>
    <w:p w14:paraId="0000019C" w14:textId="77777777" w:rsidR="00BE4305" w:rsidRPr="00C60738" w:rsidRDefault="00000000" w:rsidP="001C736B">
      <w:r w:rsidRPr="00C60738">
        <w:t>Applied generative AI practice is where capability either coheres or fragments. Without integration, practice becomes tool-driven, ethically thin, and weakly governed. With integration, practice becomes the engine of sustainable capability.</w:t>
      </w:r>
    </w:p>
    <w:p w14:paraId="0000019D" w14:textId="77777777" w:rsidR="00BE4305" w:rsidRPr="00C60738" w:rsidRDefault="00000000" w:rsidP="001C736B">
      <w:r w:rsidRPr="00C60738">
        <w:t>When applied practice is aligned with co-agency, ethics, and governance:</w:t>
      </w:r>
    </w:p>
    <w:p w14:paraId="0000019E" w14:textId="77777777" w:rsidR="00BE4305" w:rsidRPr="00C60738" w:rsidRDefault="00000000" w:rsidP="001C736B">
      <w:pPr>
        <w:pStyle w:val="ListParagraph"/>
        <w:numPr>
          <w:ilvl w:val="0"/>
          <w:numId w:val="14"/>
        </w:numPr>
      </w:pPr>
      <w:r w:rsidRPr="00C60738">
        <w:t>humans remain accountable even as systems scale,</w:t>
      </w:r>
    </w:p>
    <w:p w14:paraId="0000019F" w14:textId="77777777" w:rsidR="00BE4305" w:rsidRPr="00C60738" w:rsidRDefault="00000000" w:rsidP="001C736B">
      <w:pPr>
        <w:pStyle w:val="ListParagraph"/>
        <w:numPr>
          <w:ilvl w:val="0"/>
          <w:numId w:val="14"/>
        </w:numPr>
      </w:pPr>
      <w:r w:rsidRPr="00C60738">
        <w:t>ethical commitments shape real decisions,</w:t>
      </w:r>
    </w:p>
    <w:p w14:paraId="000001A0" w14:textId="77777777" w:rsidR="00BE4305" w:rsidRPr="00C60738" w:rsidRDefault="00000000" w:rsidP="001C736B">
      <w:pPr>
        <w:pStyle w:val="ListParagraph"/>
        <w:numPr>
          <w:ilvl w:val="0"/>
          <w:numId w:val="14"/>
        </w:numPr>
      </w:pPr>
      <w:r w:rsidRPr="00C60738">
        <w:t>governance supports rather than constrains judgement,</w:t>
      </w:r>
    </w:p>
    <w:p w14:paraId="000001A1" w14:textId="77777777" w:rsidR="00BE4305" w:rsidRPr="00C60738" w:rsidRDefault="00000000" w:rsidP="001C736B">
      <w:pPr>
        <w:pStyle w:val="ListParagraph"/>
        <w:numPr>
          <w:ilvl w:val="0"/>
          <w:numId w:val="14"/>
        </w:numPr>
      </w:pPr>
      <w:r w:rsidRPr="00C60738">
        <w:t>and learning is continuous rather than reactive.</w:t>
      </w:r>
    </w:p>
    <w:p w14:paraId="000001A2" w14:textId="77777777" w:rsidR="00BE4305" w:rsidRPr="00C60738" w:rsidRDefault="00000000" w:rsidP="001C736B">
      <w:r w:rsidRPr="00C60738">
        <w:t>This integration does not slow practice unnecessarily. It makes practice resilient.</w:t>
      </w:r>
    </w:p>
    <w:p w14:paraId="000001A3" w14:textId="77777777" w:rsidR="00BE4305" w:rsidRPr="00C60738" w:rsidRDefault="00000000" w:rsidP="001C736B">
      <w:r w:rsidRPr="00C60738">
        <w:lastRenderedPageBreak/>
        <w:t xml:space="preserve">The final section of this book turns to </w:t>
      </w:r>
      <w:r w:rsidRPr="00C60738">
        <w:rPr>
          <w:b/>
          <w:bCs/>
        </w:rPr>
        <w:t>reflection and renewal</w:t>
      </w:r>
      <w:r w:rsidRPr="00C60738">
        <w:t>, examining how applied practice itself must be reviewed, adapted, and re-oriented as technologies, contexts, and expectations continue to evolve.</w:t>
      </w:r>
    </w:p>
    <w:p w14:paraId="000001A4" w14:textId="77777777" w:rsidR="00BE4305" w:rsidRPr="00C60738" w:rsidRDefault="00BE4305" w:rsidP="001C736B"/>
    <w:p w14:paraId="000001A5" w14:textId="77777777" w:rsidR="00BE4305" w:rsidRPr="00C60738" w:rsidRDefault="00BE4305" w:rsidP="001C736B"/>
    <w:p w14:paraId="000001A6" w14:textId="77777777" w:rsidR="00BE4305" w:rsidRPr="00C60738" w:rsidRDefault="00000000" w:rsidP="001C736B">
      <w:pPr>
        <w:pStyle w:val="Heading2"/>
      </w:pPr>
      <w:bookmarkStart w:id="72" w:name="_24df0sy1yfb" w:colFirst="0" w:colLast="0"/>
      <w:bookmarkStart w:id="73" w:name="_Toc221012745"/>
      <w:bookmarkEnd w:id="72"/>
      <w:r w:rsidRPr="00C60738">
        <w:t>Applying Practice in Context</w:t>
      </w:r>
      <w:bookmarkEnd w:id="73"/>
    </w:p>
    <w:p w14:paraId="000001A7" w14:textId="77777777" w:rsidR="00BE4305" w:rsidRPr="00C60738" w:rsidRDefault="00000000" w:rsidP="001C736B">
      <w:r w:rsidRPr="00C60738">
        <w:t xml:space="preserve">Applied generative AI practice takes shape through the concrete realities of specific domains. While the underlying principles of practice remain consistent—context-awareness, retained human judgement, documentation, and alignment with governance—the way these principles are enacted varies significantly across education, research, and </w:t>
      </w:r>
      <w:proofErr w:type="spellStart"/>
      <w:r w:rsidRPr="00C60738">
        <w:t>organisational</w:t>
      </w:r>
      <w:proofErr w:type="spellEnd"/>
      <w:r w:rsidRPr="00C60738">
        <w:t xml:space="preserve"> or public service settings.</w:t>
      </w:r>
    </w:p>
    <w:p w14:paraId="000001A8" w14:textId="77777777" w:rsidR="00BE4305" w:rsidRPr="00C60738" w:rsidRDefault="00000000" w:rsidP="001C736B">
      <w:r w:rsidRPr="00C60738">
        <w:t>This section explores how applied practice functions in each of these contexts. The aim is not to prescribe uniform workflows, but to show how practice can be embedded in ways that respect domain-specific purposes while remaining coherent with the AI Capability Framework as a whole.</w:t>
      </w:r>
    </w:p>
    <w:p w14:paraId="000001A9" w14:textId="77777777" w:rsidR="00BE4305" w:rsidRPr="00C60738" w:rsidRDefault="00BE4305" w:rsidP="001C736B"/>
    <w:p w14:paraId="000001AA" w14:textId="77777777" w:rsidR="00BE4305" w:rsidRPr="00C60738" w:rsidRDefault="00000000" w:rsidP="001C736B">
      <w:pPr>
        <w:pStyle w:val="Heading3"/>
      </w:pPr>
      <w:bookmarkStart w:id="74" w:name="_v2f7wzq2nuny" w:colFirst="0" w:colLast="0"/>
      <w:bookmarkStart w:id="75" w:name="_Toc221012746"/>
      <w:bookmarkEnd w:id="74"/>
      <w:r w:rsidRPr="00C60738">
        <w:t>Education</w:t>
      </w:r>
      <w:bookmarkEnd w:id="75"/>
    </w:p>
    <w:p w14:paraId="000001AB" w14:textId="77777777" w:rsidR="00BE4305" w:rsidRPr="00C60738" w:rsidRDefault="00000000" w:rsidP="001C736B">
      <w:r w:rsidRPr="00C60738">
        <w:t>Teaching design, assessment support, curriculum work</w:t>
      </w:r>
    </w:p>
    <w:p w14:paraId="000001AC" w14:textId="77777777" w:rsidR="00BE4305" w:rsidRPr="00C60738" w:rsidRDefault="00000000" w:rsidP="001C736B">
      <w:r w:rsidRPr="00C60738">
        <w:t>In educational contexts, applied generative AI practice is inseparable from questions of learning, pedagogy, and academic trust. Unlike many other sectors, education must consider not only immediate outputs, but the long-term developmental effects of how AI is used and modelled. Practice in this context therefore carries both operational and formative significance.</w:t>
      </w:r>
    </w:p>
    <w:p w14:paraId="000001AD" w14:textId="77777777" w:rsidR="00BE4305" w:rsidRPr="00C60738" w:rsidRDefault="00000000" w:rsidP="001C736B">
      <w:pPr>
        <w:pStyle w:val="Heading4"/>
      </w:pPr>
      <w:bookmarkStart w:id="76" w:name="_yyh19pmc524r" w:colFirst="0" w:colLast="0"/>
      <w:bookmarkEnd w:id="76"/>
      <w:r w:rsidRPr="00C60738">
        <w:t>Teaching design and preparation</w:t>
      </w:r>
    </w:p>
    <w:p w14:paraId="000001AE" w14:textId="77777777" w:rsidR="00BE4305" w:rsidRPr="00C60738" w:rsidRDefault="00000000" w:rsidP="001C736B">
      <w:r w:rsidRPr="00C60738">
        <w:t>Generative AI is often introduced into education through teaching preparation: lesson planning, content drafting, activity design, and resource adaptation. In these areas, applied practice can add genuine value by supporting sense-making and creative exploration. AI systems can help educators generate alternative explanations, reframe content for different audiences, or explore multiple pedagogical approaches quickly.</w:t>
      </w:r>
    </w:p>
    <w:p w14:paraId="000001AF" w14:textId="77777777" w:rsidR="00BE4305" w:rsidRPr="00C60738" w:rsidRDefault="00000000" w:rsidP="001C736B">
      <w:r w:rsidRPr="00C60738">
        <w:t>Applied practice becomes capable when:</w:t>
      </w:r>
    </w:p>
    <w:p w14:paraId="000001B0" w14:textId="77777777" w:rsidR="00BE4305" w:rsidRPr="00C60738" w:rsidRDefault="00000000" w:rsidP="001C736B">
      <w:pPr>
        <w:pStyle w:val="ListParagraph"/>
        <w:numPr>
          <w:ilvl w:val="0"/>
          <w:numId w:val="42"/>
        </w:numPr>
      </w:pPr>
      <w:r w:rsidRPr="00C60738">
        <w:lastRenderedPageBreak/>
        <w:t>AI is used to expand pedagogical options rather than narrow them,</w:t>
      </w:r>
    </w:p>
    <w:p w14:paraId="000001B1" w14:textId="77777777" w:rsidR="00BE4305" w:rsidRPr="00C60738" w:rsidRDefault="00000000" w:rsidP="001C736B">
      <w:pPr>
        <w:pStyle w:val="ListParagraph"/>
        <w:numPr>
          <w:ilvl w:val="0"/>
          <w:numId w:val="42"/>
        </w:numPr>
      </w:pPr>
      <w:r w:rsidRPr="00C60738">
        <w:t>educators retain authority over learning design decisions,</w:t>
      </w:r>
    </w:p>
    <w:p w14:paraId="000001B2" w14:textId="77777777" w:rsidR="00BE4305" w:rsidRPr="00C60738" w:rsidRDefault="00000000" w:rsidP="001C736B">
      <w:pPr>
        <w:pStyle w:val="ListParagraph"/>
        <w:numPr>
          <w:ilvl w:val="0"/>
          <w:numId w:val="42"/>
        </w:numPr>
      </w:pPr>
      <w:r w:rsidRPr="00C60738">
        <w:t>and outputs are interpreted through professional judgement rather than adopted wholesale.</w:t>
      </w:r>
    </w:p>
    <w:p w14:paraId="000001B3" w14:textId="77777777" w:rsidR="00BE4305" w:rsidRPr="00C60738" w:rsidRDefault="00000000" w:rsidP="001C736B">
      <w:r w:rsidRPr="00C60738">
        <w:t>When practice is weakly framed, teaching design risks drifting toward content production rather than pedagogical intent. Educators may rely on AI-generated materials without sufficient reflection on alignment, accessibility, or learning outcomes. Strong applied practice keeps pedagogical purpose central and treats AI as a design aid, not a pedagogical actor.</w:t>
      </w:r>
    </w:p>
    <w:p w14:paraId="000001B4" w14:textId="77777777" w:rsidR="00BE4305" w:rsidRPr="00C60738" w:rsidRDefault="00000000" w:rsidP="001C736B">
      <w:pPr>
        <w:pStyle w:val="Heading4"/>
      </w:pPr>
      <w:bookmarkStart w:id="77" w:name="_j501wjumtv2l" w:colFirst="0" w:colLast="0"/>
      <w:bookmarkEnd w:id="77"/>
      <w:r w:rsidRPr="00C60738">
        <w:t>Assessment support and feedback</w:t>
      </w:r>
    </w:p>
    <w:p w14:paraId="000001B5" w14:textId="77777777" w:rsidR="00BE4305" w:rsidRPr="00C60738" w:rsidRDefault="00000000" w:rsidP="001C736B">
      <w:r w:rsidRPr="00C60738">
        <w:t>Assessment is one of the most sensitive sites of applied practice in education. AI systems may support rubric alignment, feedback drafting, exemplification, or moderation preparation. These uses can reduce workload and increase consistency, but they also sit close to evaluative judgement.</w:t>
      </w:r>
    </w:p>
    <w:p w14:paraId="000001B6" w14:textId="77777777" w:rsidR="00BE4305" w:rsidRPr="00C60738" w:rsidRDefault="00000000" w:rsidP="001C736B">
      <w:r w:rsidRPr="00C60738">
        <w:t>Capable applied practice in assessment:</w:t>
      </w:r>
    </w:p>
    <w:p w14:paraId="000001B7" w14:textId="77777777" w:rsidR="00BE4305" w:rsidRPr="00C60738" w:rsidRDefault="00000000" w:rsidP="001C736B">
      <w:pPr>
        <w:pStyle w:val="ListParagraph"/>
        <w:numPr>
          <w:ilvl w:val="0"/>
          <w:numId w:val="24"/>
        </w:numPr>
      </w:pPr>
      <w:r w:rsidRPr="00C60738">
        <w:t>draws clear boundaries between support and decision authority,</w:t>
      </w:r>
    </w:p>
    <w:p w14:paraId="000001B8" w14:textId="77777777" w:rsidR="00BE4305" w:rsidRPr="00C60738" w:rsidRDefault="00000000" w:rsidP="001C736B">
      <w:pPr>
        <w:pStyle w:val="ListParagraph"/>
        <w:numPr>
          <w:ilvl w:val="0"/>
          <w:numId w:val="24"/>
        </w:numPr>
      </w:pPr>
      <w:r w:rsidRPr="00C60738">
        <w:t>ensures that human judgement remains responsible for evaluative outcomes,</w:t>
      </w:r>
    </w:p>
    <w:p w14:paraId="000001B9" w14:textId="77777777" w:rsidR="00BE4305" w:rsidRPr="00C60738" w:rsidRDefault="00000000" w:rsidP="001C736B">
      <w:pPr>
        <w:pStyle w:val="ListParagraph"/>
        <w:numPr>
          <w:ilvl w:val="0"/>
          <w:numId w:val="24"/>
        </w:numPr>
      </w:pPr>
      <w:r w:rsidRPr="00C60738">
        <w:t>and makes AI involvement transparent and contestable.</w:t>
      </w:r>
    </w:p>
    <w:p w14:paraId="000001BA" w14:textId="77777777" w:rsidR="00BE4305" w:rsidRPr="00C60738" w:rsidRDefault="00000000" w:rsidP="001C736B">
      <w:r w:rsidRPr="00C60738">
        <w:t>When practice is poorly aligned, assessment support can slide into over-automation, where AI outputs appear authoritative and human review becomes perfunctory. This undermines both fairness and legitimacy. Conversely, blanket avoidance of AI in assessment often leads to unacknowledged use and inconsistent norms.</w:t>
      </w:r>
    </w:p>
    <w:p w14:paraId="000001BB" w14:textId="77777777" w:rsidR="00BE4305" w:rsidRPr="00C60738" w:rsidRDefault="00000000" w:rsidP="001C736B">
      <w:r w:rsidRPr="00C60738">
        <w:t>Applied practice supports a middle path: AI assists assessment work while responsibility, interpretation, and accountability remain firmly human.</w:t>
      </w:r>
    </w:p>
    <w:p w14:paraId="000001BC" w14:textId="77777777" w:rsidR="00BE4305" w:rsidRPr="00C60738" w:rsidRDefault="00000000" w:rsidP="001C736B">
      <w:pPr>
        <w:pStyle w:val="Heading4"/>
      </w:pPr>
      <w:bookmarkStart w:id="78" w:name="_62xanv5fedp4" w:colFirst="0" w:colLast="0"/>
      <w:bookmarkEnd w:id="78"/>
      <w:r w:rsidRPr="00C60738">
        <w:t>Curriculum design and review</w:t>
      </w:r>
    </w:p>
    <w:p w14:paraId="000001BD" w14:textId="77777777" w:rsidR="00BE4305" w:rsidRPr="00C60738" w:rsidRDefault="00000000" w:rsidP="001C736B">
      <w:r w:rsidRPr="00C60738">
        <w:t xml:space="preserve">At the curriculum level, generative AI can support mapping, synthesis, scenario exploration, and alignment analysis. Applied practice here often operates at </w:t>
      </w:r>
      <w:proofErr w:type="spellStart"/>
      <w:r w:rsidRPr="00C60738">
        <w:t>programme</w:t>
      </w:r>
      <w:proofErr w:type="spellEnd"/>
      <w:r w:rsidRPr="00C60738">
        <w:t xml:space="preserve"> or institutional scale rather than individual interaction.</w:t>
      </w:r>
    </w:p>
    <w:p w14:paraId="000001BE" w14:textId="77777777" w:rsidR="00BE4305" w:rsidRPr="00C60738" w:rsidRDefault="00000000" w:rsidP="001C736B">
      <w:r w:rsidRPr="00C60738">
        <w:t>Capable practice involves:</w:t>
      </w:r>
    </w:p>
    <w:p w14:paraId="000001BF" w14:textId="77777777" w:rsidR="00BE4305" w:rsidRPr="00C60738" w:rsidRDefault="00000000" w:rsidP="001C736B">
      <w:pPr>
        <w:pStyle w:val="ListParagraph"/>
        <w:numPr>
          <w:ilvl w:val="0"/>
          <w:numId w:val="43"/>
        </w:numPr>
      </w:pPr>
      <w:r w:rsidRPr="00C60738">
        <w:t>using AI to surface patterns and possibilities rather than dictate structure,</w:t>
      </w:r>
    </w:p>
    <w:p w14:paraId="000001C0" w14:textId="77777777" w:rsidR="00BE4305" w:rsidRPr="00C60738" w:rsidRDefault="00000000" w:rsidP="001C736B">
      <w:pPr>
        <w:pStyle w:val="ListParagraph"/>
        <w:numPr>
          <w:ilvl w:val="0"/>
          <w:numId w:val="43"/>
        </w:numPr>
      </w:pPr>
      <w:r w:rsidRPr="00C60738">
        <w:t>integrating AI insights into existing curriculum governance processes,</w:t>
      </w:r>
    </w:p>
    <w:p w14:paraId="000001C1" w14:textId="77777777" w:rsidR="00BE4305" w:rsidRPr="00C60738" w:rsidRDefault="00000000" w:rsidP="001C736B">
      <w:pPr>
        <w:pStyle w:val="ListParagraph"/>
        <w:numPr>
          <w:ilvl w:val="0"/>
          <w:numId w:val="43"/>
        </w:numPr>
      </w:pPr>
      <w:r w:rsidRPr="00C60738">
        <w:t>and documenting how AI-supported analysis informs design decisions.</w:t>
      </w:r>
    </w:p>
    <w:p w14:paraId="000001C2" w14:textId="77777777" w:rsidR="00BE4305" w:rsidRPr="00C60738" w:rsidRDefault="00000000" w:rsidP="001C736B">
      <w:r w:rsidRPr="00C60738">
        <w:lastRenderedPageBreak/>
        <w:t>Curriculum work illustrates why practice must be integrated with governance. Without documentation and review, AI-supported curriculum decisions may lack transparency or continuity. Applied practice that is governance-aligned allows institutions to benefit from AI-supported insight while maintaining academic integrity and collective ownership.</w:t>
      </w:r>
    </w:p>
    <w:p w14:paraId="000001C3" w14:textId="77777777" w:rsidR="00BE4305" w:rsidRPr="00C60738" w:rsidRDefault="00BE4305" w:rsidP="001C736B"/>
    <w:p w14:paraId="000001C4" w14:textId="77777777" w:rsidR="00BE4305" w:rsidRPr="00C60738" w:rsidRDefault="00000000" w:rsidP="001C736B">
      <w:pPr>
        <w:pStyle w:val="Heading3"/>
      </w:pPr>
      <w:bookmarkStart w:id="79" w:name="_ttby7o8lybql" w:colFirst="0" w:colLast="0"/>
      <w:bookmarkStart w:id="80" w:name="_Toc221012747"/>
      <w:bookmarkEnd w:id="79"/>
      <w:r w:rsidRPr="00C60738">
        <w:t>Research</w:t>
      </w:r>
      <w:bookmarkEnd w:id="80"/>
    </w:p>
    <w:p w14:paraId="000001C5" w14:textId="77777777" w:rsidR="00BE4305" w:rsidRPr="00C60738" w:rsidRDefault="00000000" w:rsidP="001C736B">
      <w:r w:rsidRPr="00C60738">
        <w:t>Idea development, analysis support, communication</w:t>
      </w:r>
    </w:p>
    <w:p w14:paraId="000001C6" w14:textId="77777777" w:rsidR="00BE4305" w:rsidRPr="00C60738" w:rsidRDefault="00000000" w:rsidP="001C736B">
      <w:r w:rsidRPr="00C60738">
        <w:t>In research contexts, applied generative AI practice intersects directly with epistemic responsibility. Research practice is not only about efficiency; it is about how knowledge claims are formed, justified, and communicated. AI can support research at multiple points, but its use must be carefully situated within methodological and ethical norms.</w:t>
      </w:r>
    </w:p>
    <w:p w14:paraId="000001C7" w14:textId="77777777" w:rsidR="00BE4305" w:rsidRPr="00C60738" w:rsidRDefault="00000000" w:rsidP="001C736B">
      <w:pPr>
        <w:pStyle w:val="Heading4"/>
      </w:pPr>
      <w:bookmarkStart w:id="81" w:name="_io8fx26nbpva" w:colFirst="0" w:colLast="0"/>
      <w:bookmarkEnd w:id="81"/>
      <w:r w:rsidRPr="00C60738">
        <w:t>Idea development and exploratory thinking</w:t>
      </w:r>
    </w:p>
    <w:p w14:paraId="000001C8" w14:textId="77777777" w:rsidR="00BE4305" w:rsidRPr="00C60738" w:rsidRDefault="00000000" w:rsidP="001C736B">
      <w:r w:rsidRPr="00C60738">
        <w:t xml:space="preserve">Researchers often first encounter generative AI as a tool for ideation: refining research questions, exploring theoretical framings, or identifying connections across literatures. In this role, AI can support intellectual exploration by offering alternative perspectives or </w:t>
      </w:r>
      <w:proofErr w:type="spellStart"/>
      <w:r w:rsidRPr="00C60738">
        <w:t>summarising</w:t>
      </w:r>
      <w:proofErr w:type="spellEnd"/>
      <w:r w:rsidRPr="00C60738">
        <w:t xml:space="preserve"> unfamiliar material.</w:t>
      </w:r>
    </w:p>
    <w:p w14:paraId="000001C9" w14:textId="77777777" w:rsidR="00BE4305" w:rsidRPr="00C60738" w:rsidRDefault="00000000" w:rsidP="001C736B">
      <w:r w:rsidRPr="00C60738">
        <w:t>Applied practice is capable when:</w:t>
      </w:r>
    </w:p>
    <w:p w14:paraId="000001CA" w14:textId="77777777" w:rsidR="00BE4305" w:rsidRPr="00C60738" w:rsidRDefault="00000000" w:rsidP="001C736B">
      <w:pPr>
        <w:pStyle w:val="ListParagraph"/>
        <w:numPr>
          <w:ilvl w:val="0"/>
          <w:numId w:val="25"/>
        </w:numPr>
      </w:pPr>
      <w:r w:rsidRPr="00C60738">
        <w:t>AI-generated ideas are treated as prompts rather than positions,</w:t>
      </w:r>
    </w:p>
    <w:p w14:paraId="000001CB" w14:textId="77777777" w:rsidR="00BE4305" w:rsidRPr="00C60738" w:rsidRDefault="00000000" w:rsidP="001C736B">
      <w:pPr>
        <w:pStyle w:val="ListParagraph"/>
        <w:numPr>
          <w:ilvl w:val="0"/>
          <w:numId w:val="25"/>
        </w:numPr>
      </w:pPr>
      <w:r w:rsidRPr="00C60738">
        <w:t>researchers remain responsible for framing and justification,</w:t>
      </w:r>
    </w:p>
    <w:p w14:paraId="000001CC" w14:textId="77777777" w:rsidR="00BE4305" w:rsidRPr="00C60738" w:rsidRDefault="00000000" w:rsidP="001C736B">
      <w:pPr>
        <w:pStyle w:val="ListParagraph"/>
        <w:numPr>
          <w:ilvl w:val="0"/>
          <w:numId w:val="25"/>
        </w:numPr>
      </w:pPr>
      <w:r w:rsidRPr="00C60738">
        <w:t>and exploratory use is clearly distinguished from evidential reasoning.</w:t>
      </w:r>
    </w:p>
    <w:p w14:paraId="000001CD" w14:textId="77777777" w:rsidR="00BE4305" w:rsidRPr="00C60738" w:rsidRDefault="00000000" w:rsidP="001C736B">
      <w:r w:rsidRPr="00C60738">
        <w:t>Weak practice emerges when exploratory outputs are taken as authoritative or when AI-generated synthesis substitutes for engagement with primary sources. Strong practice uses AI to broaden thinking while preserving scholarly responsibility.</w:t>
      </w:r>
    </w:p>
    <w:p w14:paraId="000001CE" w14:textId="77777777" w:rsidR="00BE4305" w:rsidRPr="00C60738" w:rsidRDefault="00000000" w:rsidP="001C736B">
      <w:pPr>
        <w:pStyle w:val="Heading4"/>
      </w:pPr>
      <w:bookmarkStart w:id="82" w:name="_m96qf7snohf7" w:colFirst="0" w:colLast="0"/>
      <w:bookmarkEnd w:id="82"/>
      <w:r w:rsidRPr="00C60738">
        <w:t>Analysis support and sense-making</w:t>
      </w:r>
    </w:p>
    <w:p w14:paraId="000001CF" w14:textId="77777777" w:rsidR="00BE4305" w:rsidRPr="00C60738" w:rsidRDefault="00000000" w:rsidP="001C736B">
      <w:r w:rsidRPr="00C60738">
        <w:t>Generative AI may also support analysis through pattern identification, preliminary interpretation, or explanatory scaffolding. These uses can be powerful, particularly in complex or interdisciplinary work, but they also carry significant risk if not carefully framed.</w:t>
      </w:r>
    </w:p>
    <w:p w14:paraId="466F45D3" w14:textId="77777777" w:rsidR="00851E53" w:rsidRPr="00C60738" w:rsidRDefault="00851E53">
      <w:pPr>
        <w:spacing w:before="0" w:after="0"/>
      </w:pPr>
      <w:r w:rsidRPr="00C60738">
        <w:br w:type="page"/>
      </w:r>
    </w:p>
    <w:p w14:paraId="000001D0" w14:textId="7E0CA6FD" w:rsidR="00BE4305" w:rsidRPr="00C60738" w:rsidRDefault="00000000" w:rsidP="001C736B">
      <w:r w:rsidRPr="00C60738">
        <w:lastRenderedPageBreak/>
        <w:t>Capable applied practice ensures that:</w:t>
      </w:r>
    </w:p>
    <w:p w14:paraId="000001D1" w14:textId="77777777" w:rsidR="00BE4305" w:rsidRPr="00C60738" w:rsidRDefault="00000000" w:rsidP="001C736B">
      <w:pPr>
        <w:pStyle w:val="ListParagraph"/>
        <w:numPr>
          <w:ilvl w:val="0"/>
          <w:numId w:val="41"/>
        </w:numPr>
      </w:pPr>
      <w:r w:rsidRPr="00C60738">
        <w:t>AI-supported analysis is situated within established methodological frameworks,</w:t>
      </w:r>
    </w:p>
    <w:p w14:paraId="000001D2" w14:textId="77777777" w:rsidR="00BE4305" w:rsidRPr="00C60738" w:rsidRDefault="00000000" w:rsidP="001C736B">
      <w:pPr>
        <w:pStyle w:val="ListParagraph"/>
        <w:numPr>
          <w:ilvl w:val="0"/>
          <w:numId w:val="41"/>
        </w:numPr>
      </w:pPr>
      <w:r w:rsidRPr="00C60738">
        <w:t>interpretation remains human and contestable,</w:t>
      </w:r>
    </w:p>
    <w:p w14:paraId="000001D3" w14:textId="77777777" w:rsidR="00BE4305" w:rsidRPr="00C60738" w:rsidRDefault="00000000" w:rsidP="001C736B">
      <w:pPr>
        <w:pStyle w:val="ListParagraph"/>
        <w:numPr>
          <w:ilvl w:val="0"/>
          <w:numId w:val="41"/>
        </w:numPr>
      </w:pPr>
      <w:r w:rsidRPr="00C60738">
        <w:t>and uncertainty is acknowledged rather than smoothed over.</w:t>
      </w:r>
    </w:p>
    <w:p w14:paraId="000001D4" w14:textId="77777777" w:rsidR="00BE4305" w:rsidRPr="00C60738" w:rsidRDefault="00000000" w:rsidP="001C736B">
      <w:r w:rsidRPr="00C60738">
        <w:t>AI systems do not understand research context, theoretical commitments, or epistemic limits. Applied practice must therefore guard against the quiet elevation of AI outputs from analytical aid to interpretive authority.</w:t>
      </w:r>
    </w:p>
    <w:p w14:paraId="000001D5" w14:textId="77777777" w:rsidR="00BE4305" w:rsidRPr="00C60738" w:rsidRDefault="00000000" w:rsidP="001C736B">
      <w:pPr>
        <w:pStyle w:val="Heading4"/>
      </w:pPr>
      <w:bookmarkStart w:id="83" w:name="_8835xnl4csds" w:colFirst="0" w:colLast="0"/>
      <w:bookmarkEnd w:id="83"/>
      <w:r w:rsidRPr="00C60738">
        <w:t>Research communication and drafting</w:t>
      </w:r>
    </w:p>
    <w:p w14:paraId="000001D6" w14:textId="77777777" w:rsidR="00BE4305" w:rsidRPr="00C60738" w:rsidRDefault="00000000" w:rsidP="001C736B">
      <w:r w:rsidRPr="00C60738">
        <w:t xml:space="preserve">AI-supported drafting, editing, and </w:t>
      </w:r>
      <w:proofErr w:type="spellStart"/>
      <w:r w:rsidRPr="00C60738">
        <w:t>summarisation</w:t>
      </w:r>
      <w:proofErr w:type="spellEnd"/>
      <w:r w:rsidRPr="00C60738">
        <w:t xml:space="preserve"> </w:t>
      </w:r>
      <w:proofErr w:type="gramStart"/>
      <w:r w:rsidRPr="00C60738">
        <w:t>are</w:t>
      </w:r>
      <w:proofErr w:type="gramEnd"/>
      <w:r w:rsidRPr="00C60738">
        <w:t xml:space="preserve"> now common in research communication. Applied practice here is less about prohibition than about responsibility and transparency.</w:t>
      </w:r>
    </w:p>
    <w:p w14:paraId="000001D7" w14:textId="77777777" w:rsidR="00BE4305" w:rsidRPr="00C60738" w:rsidRDefault="00000000" w:rsidP="001C736B">
      <w:r w:rsidRPr="00C60738">
        <w:t>Capable practice involves:</w:t>
      </w:r>
    </w:p>
    <w:p w14:paraId="000001D8" w14:textId="77777777" w:rsidR="00BE4305" w:rsidRPr="00C60738" w:rsidRDefault="00000000" w:rsidP="001C736B">
      <w:pPr>
        <w:pStyle w:val="ListParagraph"/>
        <w:numPr>
          <w:ilvl w:val="0"/>
          <w:numId w:val="50"/>
        </w:numPr>
      </w:pPr>
      <w:r w:rsidRPr="00C60738">
        <w:t>treating AI as a support for expression rather than authorship,</w:t>
      </w:r>
    </w:p>
    <w:p w14:paraId="000001D9" w14:textId="77777777" w:rsidR="00BE4305" w:rsidRPr="00C60738" w:rsidRDefault="00000000" w:rsidP="001C736B">
      <w:pPr>
        <w:pStyle w:val="ListParagraph"/>
        <w:numPr>
          <w:ilvl w:val="0"/>
          <w:numId w:val="50"/>
        </w:numPr>
      </w:pPr>
      <w:r w:rsidRPr="00C60738">
        <w:t>ensuring that researchers stand behind all claims made,</w:t>
      </w:r>
    </w:p>
    <w:p w14:paraId="000001DA" w14:textId="77777777" w:rsidR="00BE4305" w:rsidRPr="00C60738" w:rsidRDefault="00000000" w:rsidP="001C736B">
      <w:pPr>
        <w:pStyle w:val="ListParagraph"/>
        <w:numPr>
          <w:ilvl w:val="0"/>
          <w:numId w:val="50"/>
        </w:numPr>
      </w:pPr>
      <w:r w:rsidRPr="00C60738">
        <w:t>and aligning disclosure practices with disciplinary norms.</w:t>
      </w:r>
    </w:p>
    <w:p w14:paraId="000001DB" w14:textId="77777777" w:rsidR="00BE4305" w:rsidRPr="00C60738" w:rsidRDefault="00000000" w:rsidP="001C736B">
      <w:r w:rsidRPr="00C60738">
        <w:t>When applied practice is poorly specified, responsibility for scholarly claims can become blurred. Strong practice preserves authorship by anchoring accountability in human judgement, regardless of how text is produced.</w:t>
      </w:r>
    </w:p>
    <w:p w14:paraId="000001DC" w14:textId="77777777" w:rsidR="00BE4305" w:rsidRPr="00C60738" w:rsidRDefault="00BE4305" w:rsidP="001C736B"/>
    <w:p w14:paraId="000001DD" w14:textId="77777777" w:rsidR="00BE4305" w:rsidRPr="00C60738" w:rsidRDefault="00000000" w:rsidP="001C736B">
      <w:pPr>
        <w:pStyle w:val="Heading3"/>
      </w:pPr>
      <w:bookmarkStart w:id="84" w:name="_z73ml5wo23j1" w:colFirst="0" w:colLast="0"/>
      <w:bookmarkStart w:id="85" w:name="_Toc221012748"/>
      <w:bookmarkEnd w:id="84"/>
      <w:proofErr w:type="spellStart"/>
      <w:r w:rsidRPr="00C60738">
        <w:t>Organisations</w:t>
      </w:r>
      <w:proofErr w:type="spellEnd"/>
      <w:r w:rsidRPr="00C60738">
        <w:t xml:space="preserve"> and Public Service</w:t>
      </w:r>
      <w:bookmarkEnd w:id="85"/>
    </w:p>
    <w:p w14:paraId="000001DE" w14:textId="77777777" w:rsidR="00BE4305" w:rsidRPr="00C60738" w:rsidRDefault="00000000" w:rsidP="001C736B">
      <w:r w:rsidRPr="00C60738">
        <w:t>Operational workflows and decision preparation</w:t>
      </w:r>
    </w:p>
    <w:p w14:paraId="000001DF" w14:textId="77777777" w:rsidR="00BE4305" w:rsidRPr="00C60738" w:rsidRDefault="00000000" w:rsidP="001C736B">
      <w:r w:rsidRPr="00C60738">
        <w:t xml:space="preserve">In </w:t>
      </w:r>
      <w:proofErr w:type="spellStart"/>
      <w:r w:rsidRPr="00C60738">
        <w:t>organisational</w:t>
      </w:r>
      <w:proofErr w:type="spellEnd"/>
      <w:r w:rsidRPr="00C60738">
        <w:t xml:space="preserve"> and public service contexts, applied generative AI practice is most directly linked to accountability, legitimacy, and impact. AI-supported workflows may influence </w:t>
      </w:r>
      <w:proofErr w:type="spellStart"/>
      <w:r w:rsidRPr="00C60738">
        <w:t>prioritisation</w:t>
      </w:r>
      <w:proofErr w:type="spellEnd"/>
      <w:r w:rsidRPr="00C60738">
        <w:t>, risk assessment, communication, and policy preparation. Here, the consequences of practice misalignment are often immediate and tangible.</w:t>
      </w:r>
    </w:p>
    <w:p w14:paraId="000001E0" w14:textId="77777777" w:rsidR="00BE4305" w:rsidRPr="00C60738" w:rsidRDefault="00000000" w:rsidP="001C736B">
      <w:pPr>
        <w:pStyle w:val="Heading4"/>
      </w:pPr>
      <w:bookmarkStart w:id="86" w:name="_vjet5x1atqrl" w:colFirst="0" w:colLast="0"/>
      <w:bookmarkEnd w:id="86"/>
      <w:r w:rsidRPr="00C60738">
        <w:t>Operational workflows</w:t>
      </w:r>
    </w:p>
    <w:p w14:paraId="000001E1" w14:textId="77777777" w:rsidR="00BE4305" w:rsidRPr="00C60738" w:rsidRDefault="00000000" w:rsidP="001C736B">
      <w:r w:rsidRPr="00C60738">
        <w:t xml:space="preserve">Generative AI is frequently embedded into operational workflows to support drafting, triage, </w:t>
      </w:r>
      <w:proofErr w:type="spellStart"/>
      <w:r w:rsidRPr="00C60738">
        <w:t>summarisation</w:t>
      </w:r>
      <w:proofErr w:type="spellEnd"/>
      <w:r w:rsidRPr="00C60738">
        <w:t>, or case preparation. These uses can improve efficiency and consistency, particularly in high-volume environments.</w:t>
      </w:r>
    </w:p>
    <w:p w14:paraId="78F5A3BA" w14:textId="77777777" w:rsidR="00690FF8" w:rsidRDefault="00690FF8">
      <w:pPr>
        <w:spacing w:before="0" w:after="0"/>
      </w:pPr>
      <w:r>
        <w:br w:type="page"/>
      </w:r>
    </w:p>
    <w:p w14:paraId="000001E2" w14:textId="1BC89480" w:rsidR="00BE4305" w:rsidRPr="00C60738" w:rsidRDefault="00000000" w:rsidP="001C736B">
      <w:r w:rsidRPr="00C60738">
        <w:lastRenderedPageBreak/>
        <w:t>Capable applied practice requires that:</w:t>
      </w:r>
    </w:p>
    <w:p w14:paraId="000001E3" w14:textId="77777777" w:rsidR="00BE4305" w:rsidRPr="00C60738" w:rsidRDefault="00000000" w:rsidP="001C736B">
      <w:pPr>
        <w:pStyle w:val="ListParagraph"/>
        <w:numPr>
          <w:ilvl w:val="0"/>
          <w:numId w:val="29"/>
        </w:numPr>
      </w:pPr>
      <w:r w:rsidRPr="00C60738">
        <w:t>AI outputs are clearly positioned as preparatory rather than decisive,</w:t>
      </w:r>
    </w:p>
    <w:p w14:paraId="000001E4" w14:textId="77777777" w:rsidR="00BE4305" w:rsidRPr="00C60738" w:rsidRDefault="00000000" w:rsidP="001C736B">
      <w:pPr>
        <w:pStyle w:val="ListParagraph"/>
        <w:numPr>
          <w:ilvl w:val="0"/>
          <w:numId w:val="29"/>
        </w:numPr>
      </w:pPr>
      <w:r w:rsidRPr="00C60738">
        <w:t>human review is meaningful rather than symbolic,</w:t>
      </w:r>
    </w:p>
    <w:p w14:paraId="000001E5" w14:textId="77777777" w:rsidR="00BE4305" w:rsidRPr="00C60738" w:rsidRDefault="00000000" w:rsidP="001C736B">
      <w:pPr>
        <w:pStyle w:val="ListParagraph"/>
        <w:numPr>
          <w:ilvl w:val="0"/>
          <w:numId w:val="29"/>
        </w:numPr>
      </w:pPr>
      <w:r w:rsidRPr="00C60738">
        <w:t>and overrides or challenges are legitimate and supported.</w:t>
      </w:r>
    </w:p>
    <w:p w14:paraId="000001E6" w14:textId="77777777" w:rsidR="00BE4305" w:rsidRPr="00C60738" w:rsidRDefault="00000000" w:rsidP="001C736B">
      <w:r w:rsidRPr="00C60738">
        <w:t>When AI outputs quietly become defaults, operational practice may appear efficient while responsibility becomes obscured. Applied practice that foregrounds judgement ensures that efficiency gains do not come at the cost of accountability.</w:t>
      </w:r>
    </w:p>
    <w:p w14:paraId="000001E7" w14:textId="77777777" w:rsidR="00BE4305" w:rsidRPr="00C60738" w:rsidRDefault="00000000" w:rsidP="001C736B">
      <w:pPr>
        <w:pStyle w:val="Heading4"/>
      </w:pPr>
      <w:bookmarkStart w:id="87" w:name="_w3p3p7tjfse5" w:colFirst="0" w:colLast="0"/>
      <w:bookmarkEnd w:id="87"/>
      <w:r w:rsidRPr="00C60738">
        <w:t>Decision preparation and advisory use</w:t>
      </w:r>
    </w:p>
    <w:p w14:paraId="000001E8" w14:textId="77777777" w:rsidR="00BE4305" w:rsidRPr="00C60738" w:rsidRDefault="00000000" w:rsidP="001C736B">
      <w:r w:rsidRPr="00C60738">
        <w:t xml:space="preserve">In many </w:t>
      </w:r>
      <w:proofErr w:type="spellStart"/>
      <w:r w:rsidRPr="00C60738">
        <w:t>organisations</w:t>
      </w:r>
      <w:proofErr w:type="spellEnd"/>
      <w:r w:rsidRPr="00C60738">
        <w:t>, generative AI is used to prepare material for human decision-makers: briefing notes, scenario summaries, options analyses. These uses sit upstream of formal decisions but can significantly shape outcomes.</w:t>
      </w:r>
    </w:p>
    <w:p w14:paraId="000001E9" w14:textId="77777777" w:rsidR="00BE4305" w:rsidRPr="00C60738" w:rsidRDefault="00000000" w:rsidP="001C736B">
      <w:r w:rsidRPr="00C60738">
        <w:t>Capable practice ensures that:</w:t>
      </w:r>
    </w:p>
    <w:p w14:paraId="000001EA" w14:textId="77777777" w:rsidR="00BE4305" w:rsidRPr="00C60738" w:rsidRDefault="00000000" w:rsidP="001C736B">
      <w:pPr>
        <w:pStyle w:val="ListParagraph"/>
        <w:numPr>
          <w:ilvl w:val="0"/>
          <w:numId w:val="27"/>
        </w:numPr>
      </w:pPr>
      <w:r w:rsidRPr="00C60738">
        <w:t>decision-makers understand how AI has contributed to preparatory material,</w:t>
      </w:r>
    </w:p>
    <w:p w14:paraId="000001EB" w14:textId="77777777" w:rsidR="00BE4305" w:rsidRPr="00C60738" w:rsidRDefault="00000000" w:rsidP="001C736B">
      <w:pPr>
        <w:pStyle w:val="ListParagraph"/>
        <w:numPr>
          <w:ilvl w:val="0"/>
          <w:numId w:val="27"/>
        </w:numPr>
      </w:pPr>
      <w:r w:rsidRPr="00C60738">
        <w:t>limitations and assumptions are visible,</w:t>
      </w:r>
    </w:p>
    <w:p w14:paraId="000001EC" w14:textId="77777777" w:rsidR="00BE4305" w:rsidRPr="00C60738" w:rsidRDefault="00000000" w:rsidP="001C736B">
      <w:pPr>
        <w:pStyle w:val="ListParagraph"/>
        <w:numPr>
          <w:ilvl w:val="0"/>
          <w:numId w:val="27"/>
        </w:numPr>
      </w:pPr>
      <w:r w:rsidRPr="00C60738">
        <w:t>and AI-supported analysis does not foreclose deliberation.</w:t>
      </w:r>
    </w:p>
    <w:p w14:paraId="000001ED" w14:textId="77777777" w:rsidR="00BE4305" w:rsidRPr="00C60738" w:rsidRDefault="00000000" w:rsidP="001C736B">
      <w:r w:rsidRPr="00C60738">
        <w:t>Weak practice arises when AI-generated materials are treated as neutral or comprehensive. Strong practice treats them as one input among many, subject to scrutiny and contextual interpretation.</w:t>
      </w:r>
    </w:p>
    <w:p w14:paraId="000001EE" w14:textId="77777777" w:rsidR="00BE4305" w:rsidRPr="00C60738" w:rsidRDefault="00000000" w:rsidP="001C736B">
      <w:pPr>
        <w:pStyle w:val="Heading4"/>
      </w:pPr>
      <w:bookmarkStart w:id="88" w:name="_c3bsjskr2fsx" w:colFirst="0" w:colLast="0"/>
      <w:bookmarkEnd w:id="88"/>
      <w:r w:rsidRPr="00C60738">
        <w:t>Public trust and legitimacy</w:t>
      </w:r>
    </w:p>
    <w:p w14:paraId="000001EF" w14:textId="77777777" w:rsidR="00BE4305" w:rsidRPr="00C60738" w:rsidRDefault="00000000" w:rsidP="001C736B">
      <w:r w:rsidRPr="00C60738">
        <w:t>In public service contexts, applied practice has a direct relationship with public trust. Even when AI is used only for preparation or support, its influence on decisions must be accountable and explainable.</w:t>
      </w:r>
    </w:p>
    <w:p w14:paraId="000001F0" w14:textId="77777777" w:rsidR="00BE4305" w:rsidRPr="00C60738" w:rsidRDefault="00000000" w:rsidP="001C736B">
      <w:r w:rsidRPr="00C60738">
        <w:t>Capable applied practice supports legitimacy by:</w:t>
      </w:r>
    </w:p>
    <w:p w14:paraId="000001F1" w14:textId="77777777" w:rsidR="00BE4305" w:rsidRPr="00C60738" w:rsidRDefault="00000000" w:rsidP="001C736B">
      <w:pPr>
        <w:pStyle w:val="ListParagraph"/>
        <w:numPr>
          <w:ilvl w:val="0"/>
          <w:numId w:val="53"/>
        </w:numPr>
      </w:pPr>
      <w:r w:rsidRPr="00C60738">
        <w:t>maintaining identifiable human responsibility for decisions,</w:t>
      </w:r>
    </w:p>
    <w:p w14:paraId="000001F2" w14:textId="77777777" w:rsidR="00BE4305" w:rsidRPr="00C60738" w:rsidRDefault="00000000" w:rsidP="001C736B">
      <w:pPr>
        <w:pStyle w:val="ListParagraph"/>
        <w:numPr>
          <w:ilvl w:val="0"/>
          <w:numId w:val="53"/>
        </w:numPr>
      </w:pPr>
      <w:r w:rsidRPr="00C60738">
        <w:t>enabling explanation and contestation,</w:t>
      </w:r>
    </w:p>
    <w:p w14:paraId="000001F3" w14:textId="77777777" w:rsidR="00BE4305" w:rsidRPr="00C60738" w:rsidRDefault="00000000" w:rsidP="001C736B">
      <w:pPr>
        <w:pStyle w:val="ListParagraph"/>
        <w:numPr>
          <w:ilvl w:val="0"/>
          <w:numId w:val="53"/>
        </w:numPr>
      </w:pPr>
      <w:r w:rsidRPr="00C60738">
        <w:t>and integrating feedback and impact review into ongoing practice.</w:t>
      </w:r>
    </w:p>
    <w:p w14:paraId="000001F4" w14:textId="77777777" w:rsidR="00BE4305" w:rsidRPr="00C60738" w:rsidRDefault="00000000" w:rsidP="001C736B">
      <w:r w:rsidRPr="00C60738">
        <w:t>Where applied practice is opaque or weakly governed, AI use may appear efficient but unaccountable, undermining trust even in the absence of overt failure.</w:t>
      </w:r>
    </w:p>
    <w:p w14:paraId="000001F5" w14:textId="77777777" w:rsidR="00BE4305" w:rsidRPr="00C60738" w:rsidRDefault="00BE4305" w:rsidP="001C736B"/>
    <w:p w14:paraId="000001F6" w14:textId="77777777" w:rsidR="00BE4305" w:rsidRPr="00C60738" w:rsidRDefault="00000000" w:rsidP="001C736B">
      <w:pPr>
        <w:pStyle w:val="Heading3"/>
      </w:pPr>
      <w:bookmarkStart w:id="89" w:name="_wjw8qjd2l86g" w:colFirst="0" w:colLast="0"/>
      <w:bookmarkStart w:id="90" w:name="_Toc221012749"/>
      <w:bookmarkEnd w:id="89"/>
      <w:r w:rsidRPr="00C60738">
        <w:lastRenderedPageBreak/>
        <w:t>Shared Principles, Contextual Expression</w:t>
      </w:r>
      <w:bookmarkEnd w:id="90"/>
    </w:p>
    <w:p w14:paraId="000001F7" w14:textId="77777777" w:rsidR="00BE4305" w:rsidRPr="00C60738" w:rsidRDefault="00000000" w:rsidP="001C736B">
      <w:r w:rsidRPr="00C60738">
        <w:t xml:space="preserve">Across education, research, and </w:t>
      </w:r>
      <w:proofErr w:type="spellStart"/>
      <w:r w:rsidRPr="00C60738">
        <w:t>organisational</w:t>
      </w:r>
      <w:proofErr w:type="spellEnd"/>
      <w:r w:rsidRPr="00C60738">
        <w:t xml:space="preserve"> contexts, applied generative AI practice takes different forms. What remains constant is its function: to embed AI into real work in ways that preserve human judgement, accountability, and learning.</w:t>
      </w:r>
    </w:p>
    <w:p w14:paraId="000001F8" w14:textId="77777777" w:rsidR="00BE4305" w:rsidRPr="00C60738" w:rsidRDefault="00000000" w:rsidP="001C736B">
      <w:r w:rsidRPr="00C60738">
        <w:t>Applied practice is not about finding the “right” use of AI. It is about creating conditions under which use remains aligned with purpose, values, and responsibility over time.</w:t>
      </w:r>
    </w:p>
    <w:p w14:paraId="000001F9" w14:textId="77777777" w:rsidR="00BE4305" w:rsidRPr="00C60738" w:rsidRDefault="00000000" w:rsidP="001C736B">
      <w:r w:rsidRPr="00C60738">
        <w:t xml:space="preserve">The final section of this book turns to </w:t>
      </w:r>
      <w:r w:rsidRPr="00C60738">
        <w:rPr>
          <w:b/>
          <w:bCs/>
        </w:rPr>
        <w:t>reflection and renewal</w:t>
      </w:r>
      <w:r w:rsidRPr="00C60738">
        <w:t xml:space="preserve">, examining how applied practice itself must be reviewed, adapted, and re-oriented as technologies, </w:t>
      </w:r>
      <w:proofErr w:type="spellStart"/>
      <w:r w:rsidRPr="00C60738">
        <w:t>organisational</w:t>
      </w:r>
      <w:proofErr w:type="spellEnd"/>
      <w:r w:rsidRPr="00C60738">
        <w:t xml:space="preserve"> contexts, and expectations continue to evolve.</w:t>
      </w:r>
    </w:p>
    <w:p w14:paraId="000001FA" w14:textId="77777777" w:rsidR="00BE4305" w:rsidRPr="00C60738" w:rsidRDefault="00BE4305" w:rsidP="001C736B"/>
    <w:p w14:paraId="000001FB" w14:textId="77777777" w:rsidR="00BE4305" w:rsidRPr="00C60738" w:rsidRDefault="00BE4305" w:rsidP="001C736B"/>
    <w:p w14:paraId="000001FC" w14:textId="77777777" w:rsidR="00BE4305" w:rsidRPr="00C60738" w:rsidRDefault="00000000" w:rsidP="001C736B">
      <w:pPr>
        <w:pStyle w:val="Heading2"/>
      </w:pPr>
      <w:bookmarkStart w:id="91" w:name="_ti40mqbrug2e" w:colFirst="0" w:colLast="0"/>
      <w:bookmarkStart w:id="92" w:name="_Toc221012750"/>
      <w:bookmarkEnd w:id="91"/>
      <w:r w:rsidRPr="00C60738">
        <w:t>Reflection and Renewal</w:t>
      </w:r>
      <w:bookmarkEnd w:id="92"/>
    </w:p>
    <w:p w14:paraId="000001FD" w14:textId="77777777" w:rsidR="00BE4305" w:rsidRPr="00C60738" w:rsidRDefault="00000000" w:rsidP="001C736B">
      <w:r w:rsidRPr="00C60738">
        <w:t xml:space="preserve">Applied generative AI practice does not become capable simply by being well designed at the outset. Even practices that are thoughtfully introduced, carefully bounded, and initially aligned with </w:t>
      </w:r>
      <w:proofErr w:type="spellStart"/>
      <w:r w:rsidRPr="00C60738">
        <w:t>organisational</w:t>
      </w:r>
      <w:proofErr w:type="spellEnd"/>
      <w:r w:rsidRPr="00C60738">
        <w:t xml:space="preserve"> purpose will change over time. Tools evolve, use cases expand, staff turnover occurs, and pressures shift. Without deliberate reflection and renewal, applied practice tends to drift—often gradually and unnoticed—away from its original intent.</w:t>
      </w:r>
    </w:p>
    <w:p w14:paraId="000001FE" w14:textId="77777777" w:rsidR="00BE4305" w:rsidRPr="00C60738" w:rsidRDefault="00000000" w:rsidP="001C736B">
      <w:r w:rsidRPr="00C60738">
        <w:t>For this reason, reflection and renewal are not concluding activities that happen once practice is “in place.” They are ongoing capabilities that sustain applied practice as contexts, technologies, and expectations change. This section focuses on how applied generative AI practice can be reviewed over time and how it can be adapted responsibly without fragmenting or losing coherence.</w:t>
      </w:r>
    </w:p>
    <w:p w14:paraId="000001FF" w14:textId="77777777" w:rsidR="00BE4305" w:rsidRPr="00C60738" w:rsidRDefault="00BE4305" w:rsidP="001C736B"/>
    <w:p w14:paraId="00000200" w14:textId="77777777" w:rsidR="00BE4305" w:rsidRPr="00C60738" w:rsidRDefault="00000000" w:rsidP="001C736B">
      <w:pPr>
        <w:pStyle w:val="Heading3"/>
      </w:pPr>
      <w:bookmarkStart w:id="93" w:name="_qczy2yr4ndk6" w:colFirst="0" w:colLast="0"/>
      <w:bookmarkStart w:id="94" w:name="_Toc221012751"/>
      <w:bookmarkEnd w:id="93"/>
      <w:r w:rsidRPr="00C60738">
        <w:t>Reviewing Practice Over Time</w:t>
      </w:r>
      <w:bookmarkEnd w:id="94"/>
    </w:p>
    <w:p w14:paraId="00000201" w14:textId="77777777" w:rsidR="00BE4305" w:rsidRPr="00C60738" w:rsidRDefault="00000000" w:rsidP="001C736B">
      <w:r w:rsidRPr="00C60738">
        <w:t xml:space="preserve">Reviewing applied practice is fundamentally about making the invisible visible. Much of how generative AI is used in everyday work happens informally: in drafts that are never shared, in preparatory analysis that shapes decisions indirectly, or in routine workflows that become </w:t>
      </w:r>
      <w:proofErr w:type="spellStart"/>
      <w:r w:rsidRPr="00C60738">
        <w:t>normalised</w:t>
      </w:r>
      <w:proofErr w:type="spellEnd"/>
      <w:r w:rsidRPr="00C60738">
        <w:t>. Review brings these practices into view so that they can be examined, understood, and improved.</w:t>
      </w:r>
    </w:p>
    <w:p w14:paraId="00000202" w14:textId="77777777" w:rsidR="00BE4305" w:rsidRPr="00C60738" w:rsidRDefault="00000000" w:rsidP="001C736B">
      <w:pPr>
        <w:pStyle w:val="Heading4"/>
      </w:pPr>
      <w:bookmarkStart w:id="95" w:name="_a16sjbm5x31f" w:colFirst="0" w:colLast="0"/>
      <w:bookmarkEnd w:id="95"/>
      <w:r w:rsidRPr="00C60738">
        <w:lastRenderedPageBreak/>
        <w:t>Moving beyond usage metrics</w:t>
      </w:r>
    </w:p>
    <w:p w14:paraId="00000203" w14:textId="77777777" w:rsidR="00BE4305" w:rsidRPr="00C60738" w:rsidRDefault="00000000" w:rsidP="001C736B">
      <w:r w:rsidRPr="00C60738">
        <w:t>A common mistake in reviewing AI practice is to focus primarily on metrics of adoption or activity: how often tools are used, how many outputs are generated, or how much time is saved. While such data may be useful for operational insight, it tells us very little about capability.</w:t>
      </w:r>
    </w:p>
    <w:p w14:paraId="00000204" w14:textId="77777777" w:rsidR="00BE4305" w:rsidRPr="00C60738" w:rsidRDefault="00000000" w:rsidP="001C736B">
      <w:r w:rsidRPr="00C60738">
        <w:t>Capability-oriented review asks different questions:</w:t>
      </w:r>
    </w:p>
    <w:p w14:paraId="00000205" w14:textId="77777777" w:rsidR="00BE4305" w:rsidRPr="00C60738" w:rsidRDefault="00000000" w:rsidP="001C736B">
      <w:pPr>
        <w:pStyle w:val="ListParagraph"/>
        <w:numPr>
          <w:ilvl w:val="0"/>
          <w:numId w:val="49"/>
        </w:numPr>
      </w:pPr>
      <w:r w:rsidRPr="00C60738">
        <w:t xml:space="preserve">How is AI </w:t>
      </w:r>
      <w:proofErr w:type="gramStart"/>
      <w:r w:rsidRPr="00C60738">
        <w:t>actually influencing</w:t>
      </w:r>
      <w:proofErr w:type="gramEnd"/>
      <w:r w:rsidRPr="00C60738">
        <w:t xml:space="preserve"> decisions and judgement?</w:t>
      </w:r>
    </w:p>
    <w:p w14:paraId="00000206" w14:textId="77777777" w:rsidR="00BE4305" w:rsidRPr="00C60738" w:rsidRDefault="00000000" w:rsidP="001C736B">
      <w:pPr>
        <w:pStyle w:val="ListParagraph"/>
        <w:numPr>
          <w:ilvl w:val="0"/>
          <w:numId w:val="49"/>
        </w:numPr>
      </w:pPr>
      <w:r w:rsidRPr="00C60738">
        <w:t>Where are boundaries being respected, stretched, or ignored?</w:t>
      </w:r>
    </w:p>
    <w:p w14:paraId="00000207" w14:textId="77777777" w:rsidR="00BE4305" w:rsidRPr="00C60738" w:rsidRDefault="00000000" w:rsidP="001C736B">
      <w:pPr>
        <w:pStyle w:val="ListParagraph"/>
        <w:numPr>
          <w:ilvl w:val="0"/>
          <w:numId w:val="49"/>
        </w:numPr>
      </w:pPr>
      <w:r w:rsidRPr="00C60738">
        <w:t>How do practitioners experience responsibility and agency in AI-supported work?</w:t>
      </w:r>
    </w:p>
    <w:p w14:paraId="00000208" w14:textId="77777777" w:rsidR="00BE4305" w:rsidRPr="00C60738" w:rsidRDefault="00000000" w:rsidP="001C736B">
      <w:r w:rsidRPr="00C60738">
        <w:t>These questions cannot be answered by usage data alone. They require qualitative insight, dialogue, and reflection.</w:t>
      </w:r>
    </w:p>
    <w:p w14:paraId="00000209" w14:textId="77777777" w:rsidR="00BE4305" w:rsidRPr="00C60738" w:rsidRDefault="00000000" w:rsidP="001C736B">
      <w:pPr>
        <w:pStyle w:val="Heading4"/>
      </w:pPr>
      <w:bookmarkStart w:id="96" w:name="_4sgs8zvgh4t4" w:colFirst="0" w:colLast="0"/>
      <w:bookmarkEnd w:id="96"/>
      <w:r w:rsidRPr="00C60738">
        <w:t>Reviewing alignment with purpose</w:t>
      </w:r>
    </w:p>
    <w:p w14:paraId="0000020A" w14:textId="77777777" w:rsidR="00BE4305" w:rsidRPr="00C60738" w:rsidRDefault="00000000" w:rsidP="001C736B">
      <w:r w:rsidRPr="00C60738">
        <w:t>One of the most important functions of review is to revisit the original purpose of AI-supported practice. Practices that made sense when first introduced may no longer align with current goals, values, or constraints.</w:t>
      </w:r>
    </w:p>
    <w:p w14:paraId="0000020B" w14:textId="77777777" w:rsidR="00BE4305" w:rsidRPr="00C60738" w:rsidRDefault="00000000" w:rsidP="001C736B">
      <w:r w:rsidRPr="00C60738">
        <w:t>Effective review examines:</w:t>
      </w:r>
    </w:p>
    <w:p w14:paraId="0000020C" w14:textId="77777777" w:rsidR="00BE4305" w:rsidRPr="00C60738" w:rsidRDefault="00000000" w:rsidP="001C736B">
      <w:pPr>
        <w:pStyle w:val="ListParagraph"/>
        <w:numPr>
          <w:ilvl w:val="0"/>
          <w:numId w:val="38"/>
        </w:numPr>
      </w:pPr>
      <w:r w:rsidRPr="00C60738">
        <w:t>whether AI use still supports the intended purpose of the work,</w:t>
      </w:r>
    </w:p>
    <w:p w14:paraId="0000020D" w14:textId="77777777" w:rsidR="00BE4305" w:rsidRPr="00C60738" w:rsidRDefault="00000000" w:rsidP="001C736B">
      <w:pPr>
        <w:pStyle w:val="ListParagraph"/>
        <w:numPr>
          <w:ilvl w:val="0"/>
          <w:numId w:val="38"/>
        </w:numPr>
      </w:pPr>
      <w:r w:rsidRPr="00C60738">
        <w:t>whether efficiency gains have displaced other priorities such as quality, equity, or trust,</w:t>
      </w:r>
    </w:p>
    <w:p w14:paraId="0000020E" w14:textId="77777777" w:rsidR="00BE4305" w:rsidRPr="00C60738" w:rsidRDefault="00000000" w:rsidP="001C736B">
      <w:pPr>
        <w:pStyle w:val="ListParagraph"/>
        <w:numPr>
          <w:ilvl w:val="0"/>
          <w:numId w:val="38"/>
        </w:numPr>
      </w:pPr>
      <w:r w:rsidRPr="00C60738">
        <w:t>and whether practices have quietly shifted from support to substitution.</w:t>
      </w:r>
    </w:p>
    <w:p w14:paraId="0000020F" w14:textId="77777777" w:rsidR="00BE4305" w:rsidRPr="00C60738" w:rsidRDefault="00000000" w:rsidP="001C736B">
      <w:r w:rsidRPr="00C60738">
        <w:t xml:space="preserve">This kind of review is particularly important in environments where AI use becomes routine. </w:t>
      </w:r>
      <w:proofErr w:type="spellStart"/>
      <w:r w:rsidRPr="00C60738">
        <w:t>Normalisation</w:t>
      </w:r>
      <w:proofErr w:type="spellEnd"/>
      <w:r w:rsidRPr="00C60738">
        <w:t xml:space="preserve"> can mask misalignment, especially when outcomes remain acceptable in the short term.</w:t>
      </w:r>
    </w:p>
    <w:p w14:paraId="00000210" w14:textId="77777777" w:rsidR="00BE4305" w:rsidRPr="00C60738" w:rsidRDefault="00000000" w:rsidP="001C736B">
      <w:pPr>
        <w:pStyle w:val="Heading4"/>
      </w:pPr>
      <w:bookmarkStart w:id="97" w:name="_2wanmsc605bf" w:colFirst="0" w:colLast="0"/>
      <w:bookmarkEnd w:id="97"/>
      <w:r w:rsidRPr="00C60738">
        <w:t>Surfacing implicit norms and workarounds</w:t>
      </w:r>
    </w:p>
    <w:p w14:paraId="00000211" w14:textId="77777777" w:rsidR="00BE4305" w:rsidRPr="00C60738" w:rsidRDefault="00000000" w:rsidP="001C736B">
      <w:r w:rsidRPr="00C60738">
        <w:t xml:space="preserve">As applied practice matures, informal norms often emerge. People learn “how things are really done,” including when to rely on AI, when to ignore guidance, and when to avoid raising concerns. These norms are rarely documented, but they strongly shape </w:t>
      </w:r>
      <w:proofErr w:type="spellStart"/>
      <w:r w:rsidRPr="00C60738">
        <w:t>behaviour</w:t>
      </w:r>
      <w:proofErr w:type="spellEnd"/>
      <w:r w:rsidRPr="00C60738">
        <w:t>.</w:t>
      </w:r>
    </w:p>
    <w:p w14:paraId="75830771" w14:textId="77777777" w:rsidR="00690FF8" w:rsidRDefault="00690FF8">
      <w:pPr>
        <w:spacing w:before="0" w:after="0"/>
      </w:pPr>
      <w:r>
        <w:br w:type="page"/>
      </w:r>
    </w:p>
    <w:p w14:paraId="00000212" w14:textId="0296FD60" w:rsidR="00BE4305" w:rsidRPr="00C60738" w:rsidRDefault="00000000" w:rsidP="001C736B">
      <w:r w:rsidRPr="00C60738">
        <w:lastRenderedPageBreak/>
        <w:t>Review processes that support capability aim to surface:</w:t>
      </w:r>
    </w:p>
    <w:p w14:paraId="00000213" w14:textId="77777777" w:rsidR="00BE4305" w:rsidRPr="00C60738" w:rsidRDefault="00000000" w:rsidP="001C736B">
      <w:pPr>
        <w:pStyle w:val="ListParagraph"/>
        <w:numPr>
          <w:ilvl w:val="0"/>
          <w:numId w:val="45"/>
        </w:numPr>
      </w:pPr>
      <w:r w:rsidRPr="00C60738">
        <w:t>informal workarounds that bypass intended safeguards,</w:t>
      </w:r>
    </w:p>
    <w:p w14:paraId="00000214" w14:textId="77777777" w:rsidR="00BE4305" w:rsidRPr="00C60738" w:rsidRDefault="00000000" w:rsidP="001C736B">
      <w:pPr>
        <w:pStyle w:val="ListParagraph"/>
        <w:numPr>
          <w:ilvl w:val="0"/>
          <w:numId w:val="45"/>
        </w:numPr>
      </w:pPr>
      <w:r w:rsidRPr="00C60738">
        <w:t>unspoken expectations about speed, reliance, or compliance,</w:t>
      </w:r>
    </w:p>
    <w:p w14:paraId="00000215" w14:textId="77777777" w:rsidR="00BE4305" w:rsidRPr="00C60738" w:rsidRDefault="00000000" w:rsidP="001C736B">
      <w:pPr>
        <w:pStyle w:val="ListParagraph"/>
        <w:numPr>
          <w:ilvl w:val="0"/>
          <w:numId w:val="45"/>
        </w:numPr>
      </w:pPr>
      <w:r w:rsidRPr="00C60738">
        <w:t>and areas where staff feel uncertain, exposed, or unsupported.</w:t>
      </w:r>
    </w:p>
    <w:p w14:paraId="00000216" w14:textId="77777777" w:rsidR="00BE4305" w:rsidRPr="00C60738" w:rsidRDefault="00000000" w:rsidP="001C736B">
      <w:r w:rsidRPr="00C60738">
        <w:t xml:space="preserve">Surfacing these dynamics is not about enforcement. It is about understanding how practice </w:t>
      </w:r>
      <w:proofErr w:type="gramStart"/>
      <w:r w:rsidRPr="00C60738">
        <w:t>actually functions</w:t>
      </w:r>
      <w:proofErr w:type="gramEnd"/>
      <w:r w:rsidRPr="00C60738">
        <w:t xml:space="preserve"> so that governance, support, and guidance can be adjusted accordingly.</w:t>
      </w:r>
    </w:p>
    <w:p w14:paraId="00000217" w14:textId="77777777" w:rsidR="00BE4305" w:rsidRPr="00C60738" w:rsidRDefault="00000000" w:rsidP="001C736B">
      <w:pPr>
        <w:pStyle w:val="Heading4"/>
      </w:pPr>
      <w:bookmarkStart w:id="98" w:name="_64y148ldm3y0" w:colFirst="0" w:colLast="0"/>
      <w:bookmarkEnd w:id="98"/>
      <w:r w:rsidRPr="00C60738">
        <w:t>Learning from outcomes and near-misses</w:t>
      </w:r>
    </w:p>
    <w:p w14:paraId="00000218" w14:textId="77777777" w:rsidR="00BE4305" w:rsidRPr="00C60738" w:rsidRDefault="00000000" w:rsidP="001C736B">
      <w:r w:rsidRPr="00C60738">
        <w:t>Reviewing practice should include both successes and difficulties. Too often, reflection is triggered only by visible failure. Capability-oriented review treats unexpected outcomes, near-misses, and discomfort as sources of learning rather than as problems to be hidden.</w:t>
      </w:r>
    </w:p>
    <w:p w14:paraId="00000219" w14:textId="77777777" w:rsidR="00BE4305" w:rsidRPr="00C60738" w:rsidRDefault="00000000" w:rsidP="001C736B">
      <w:r w:rsidRPr="00C60738">
        <w:t>Constructive review asks:</w:t>
      </w:r>
    </w:p>
    <w:p w14:paraId="0000021A" w14:textId="77777777" w:rsidR="00BE4305" w:rsidRPr="00C60738" w:rsidRDefault="00000000" w:rsidP="001C736B">
      <w:pPr>
        <w:pStyle w:val="ListParagraph"/>
        <w:numPr>
          <w:ilvl w:val="0"/>
          <w:numId w:val="39"/>
        </w:numPr>
      </w:pPr>
      <w:r w:rsidRPr="00C60738">
        <w:t>What worked as expected, and why?</w:t>
      </w:r>
    </w:p>
    <w:p w14:paraId="0000021B" w14:textId="77777777" w:rsidR="00BE4305" w:rsidRPr="00C60738" w:rsidRDefault="00000000" w:rsidP="001C736B">
      <w:pPr>
        <w:pStyle w:val="ListParagraph"/>
        <w:numPr>
          <w:ilvl w:val="0"/>
          <w:numId w:val="39"/>
        </w:numPr>
      </w:pPr>
      <w:r w:rsidRPr="00C60738">
        <w:t>Where did judgement feel difficult or constrained?</w:t>
      </w:r>
    </w:p>
    <w:p w14:paraId="0000021C" w14:textId="77777777" w:rsidR="00BE4305" w:rsidRPr="00C60738" w:rsidRDefault="00000000" w:rsidP="001C736B">
      <w:pPr>
        <w:pStyle w:val="ListParagraph"/>
        <w:numPr>
          <w:ilvl w:val="0"/>
          <w:numId w:val="39"/>
        </w:numPr>
      </w:pPr>
      <w:r w:rsidRPr="00C60738">
        <w:t>What assumptions about AI, risk, or responsibility were challenged in practice?</w:t>
      </w:r>
    </w:p>
    <w:p w14:paraId="0000021D" w14:textId="77777777" w:rsidR="00BE4305" w:rsidRPr="00C60738" w:rsidRDefault="00000000" w:rsidP="001C736B">
      <w:r w:rsidRPr="00C60738">
        <w:t xml:space="preserve">Importantly, review should not be limited to individual experience. Learning is most valuable when it is shared, allowing patterns to be </w:t>
      </w:r>
      <w:proofErr w:type="spellStart"/>
      <w:r w:rsidRPr="00C60738">
        <w:t>recognised</w:t>
      </w:r>
      <w:proofErr w:type="spellEnd"/>
      <w:r w:rsidRPr="00C60738">
        <w:t xml:space="preserve"> across teams or contexts.</w:t>
      </w:r>
    </w:p>
    <w:p w14:paraId="0000021E" w14:textId="77777777" w:rsidR="00BE4305" w:rsidRPr="00C60738" w:rsidRDefault="00BE4305" w:rsidP="001C736B"/>
    <w:p w14:paraId="0000021F" w14:textId="77777777" w:rsidR="00BE4305" w:rsidRPr="00C60738" w:rsidRDefault="00000000" w:rsidP="001C736B">
      <w:pPr>
        <w:pStyle w:val="Heading3"/>
      </w:pPr>
      <w:bookmarkStart w:id="99" w:name="_uklp3n3clipz" w:colFirst="0" w:colLast="0"/>
      <w:bookmarkStart w:id="100" w:name="_Toc221012752"/>
      <w:bookmarkEnd w:id="99"/>
      <w:r w:rsidRPr="00C60738">
        <w:t>Adapting as Tools and Contexts Change</w:t>
      </w:r>
      <w:bookmarkEnd w:id="100"/>
    </w:p>
    <w:p w14:paraId="00000220" w14:textId="77777777" w:rsidR="00BE4305" w:rsidRPr="00C60738" w:rsidRDefault="00000000" w:rsidP="001C736B">
      <w:r w:rsidRPr="00C60738">
        <w:t>Reflection without adaptation leads to stagnation. Renewal is the process by which insight from review is translated into changes in practice, boundaries, and support structures. In the context of generative AI, renewal is not optional; change is continuous, and capability depends on the ability to adapt deliberately rather than reactively.</w:t>
      </w:r>
    </w:p>
    <w:p w14:paraId="00000221" w14:textId="77777777" w:rsidR="00BE4305" w:rsidRPr="00C60738" w:rsidRDefault="00000000" w:rsidP="001C736B">
      <w:pPr>
        <w:pStyle w:val="Heading4"/>
      </w:pPr>
      <w:bookmarkStart w:id="101" w:name="_pm57wvk3cy77" w:colFirst="0" w:colLast="0"/>
      <w:bookmarkEnd w:id="101"/>
      <w:r w:rsidRPr="00C60738">
        <w:t>Adapting to evolving tools</w:t>
      </w:r>
    </w:p>
    <w:p w14:paraId="00000222" w14:textId="77777777" w:rsidR="00BE4305" w:rsidRPr="00C60738" w:rsidRDefault="00000000" w:rsidP="001C736B">
      <w:r w:rsidRPr="00C60738">
        <w:t>Generative AI tools evolve rapidly. New models, features, and integrations appear frequently, often accompanied by shifts in capability, reliability, and risk. Applied practice that is tightly coupled to specific tools becomes brittle under these conditions.</w:t>
      </w:r>
    </w:p>
    <w:p w14:paraId="00000223" w14:textId="77777777" w:rsidR="00BE4305" w:rsidRPr="00C60738" w:rsidRDefault="00000000" w:rsidP="001C736B">
      <w:r w:rsidRPr="00C60738">
        <w:t>Capability-oriented renewal focuses on:</w:t>
      </w:r>
    </w:p>
    <w:p w14:paraId="00000224" w14:textId="77777777" w:rsidR="00BE4305" w:rsidRPr="00C60738" w:rsidRDefault="00000000" w:rsidP="001C736B">
      <w:pPr>
        <w:pStyle w:val="ListParagraph"/>
        <w:numPr>
          <w:ilvl w:val="0"/>
          <w:numId w:val="4"/>
        </w:numPr>
      </w:pPr>
      <w:r w:rsidRPr="00C60738">
        <w:lastRenderedPageBreak/>
        <w:t>adapting practices rather than chasing tools,</w:t>
      </w:r>
    </w:p>
    <w:p w14:paraId="00000225" w14:textId="77777777" w:rsidR="00BE4305" w:rsidRPr="00C60738" w:rsidRDefault="00000000" w:rsidP="001C736B">
      <w:pPr>
        <w:pStyle w:val="ListParagraph"/>
        <w:numPr>
          <w:ilvl w:val="0"/>
          <w:numId w:val="4"/>
        </w:numPr>
      </w:pPr>
      <w:r w:rsidRPr="00C60738">
        <w:t>revisiting boundaries as system capabilities change,</w:t>
      </w:r>
    </w:p>
    <w:p w14:paraId="00000226" w14:textId="77777777" w:rsidR="00BE4305" w:rsidRPr="00C60738" w:rsidRDefault="00000000" w:rsidP="001C736B">
      <w:pPr>
        <w:pStyle w:val="ListParagraph"/>
        <w:numPr>
          <w:ilvl w:val="0"/>
          <w:numId w:val="4"/>
        </w:numPr>
      </w:pPr>
      <w:r w:rsidRPr="00C60738">
        <w:t>and reassessing assumptions about reliability, scope, and appropriate use.</w:t>
      </w:r>
    </w:p>
    <w:p w14:paraId="00000227" w14:textId="77777777" w:rsidR="00BE4305" w:rsidRPr="00C60738" w:rsidRDefault="00000000" w:rsidP="001C736B">
      <w:r w:rsidRPr="00C60738">
        <w:t xml:space="preserve">Rather than asking “How do we use this new tool?”, renewal asks “What does this change mean for our existing practices and responsibilities?” </w:t>
      </w:r>
      <w:proofErr w:type="gramStart"/>
      <w:r w:rsidRPr="00C60738">
        <w:t>This framing preserves</w:t>
      </w:r>
      <w:proofErr w:type="gramEnd"/>
      <w:r w:rsidRPr="00C60738">
        <w:t xml:space="preserve"> continuity even as technologies shift.</w:t>
      </w:r>
    </w:p>
    <w:p w14:paraId="00000228" w14:textId="77777777" w:rsidR="00BE4305" w:rsidRPr="00C60738" w:rsidRDefault="00000000" w:rsidP="001C736B">
      <w:pPr>
        <w:pStyle w:val="Heading4"/>
      </w:pPr>
      <w:bookmarkStart w:id="102" w:name="_o5pou0l2iuo" w:colFirst="0" w:colLast="0"/>
      <w:bookmarkEnd w:id="102"/>
      <w:r w:rsidRPr="00C60738">
        <w:t>Responding to scale and embedding</w:t>
      </w:r>
    </w:p>
    <w:p w14:paraId="00000229" w14:textId="77777777" w:rsidR="00BE4305" w:rsidRPr="00C60738" w:rsidRDefault="00000000" w:rsidP="001C736B">
      <w:r w:rsidRPr="00C60738">
        <w:t>Many AI practices begin as small-scale experiments. As they scale or become embedded in core workflows, their impact changes. What was once low-risk and exploratory may become consequential and systemic.</w:t>
      </w:r>
    </w:p>
    <w:p w14:paraId="0000022A" w14:textId="77777777" w:rsidR="00BE4305" w:rsidRPr="00C60738" w:rsidRDefault="00000000" w:rsidP="001C736B">
      <w:r w:rsidRPr="00C60738">
        <w:t>Renewal at this point involves:</w:t>
      </w:r>
    </w:p>
    <w:p w14:paraId="0000022B" w14:textId="77777777" w:rsidR="00BE4305" w:rsidRPr="00C60738" w:rsidRDefault="00000000" w:rsidP="001C736B">
      <w:pPr>
        <w:pStyle w:val="ListParagraph"/>
        <w:numPr>
          <w:ilvl w:val="0"/>
          <w:numId w:val="40"/>
        </w:numPr>
      </w:pPr>
      <w:r w:rsidRPr="00C60738">
        <w:t>reassessing decision boundaries and oversight mechanisms,</w:t>
      </w:r>
    </w:p>
    <w:p w14:paraId="0000022C" w14:textId="77777777" w:rsidR="00BE4305" w:rsidRPr="00C60738" w:rsidRDefault="00000000" w:rsidP="001C736B">
      <w:pPr>
        <w:pStyle w:val="ListParagraph"/>
        <w:numPr>
          <w:ilvl w:val="0"/>
          <w:numId w:val="40"/>
        </w:numPr>
      </w:pPr>
      <w:r w:rsidRPr="00C60738">
        <w:t>strengthening documentation and review processes,</w:t>
      </w:r>
    </w:p>
    <w:p w14:paraId="0000022D" w14:textId="77777777" w:rsidR="00BE4305" w:rsidRPr="00C60738" w:rsidRDefault="00000000" w:rsidP="001C736B">
      <w:pPr>
        <w:pStyle w:val="ListParagraph"/>
        <w:numPr>
          <w:ilvl w:val="0"/>
          <w:numId w:val="40"/>
        </w:numPr>
      </w:pPr>
      <w:r w:rsidRPr="00C60738">
        <w:t>and clarifying responsibility as more people become involved.</w:t>
      </w:r>
    </w:p>
    <w:p w14:paraId="0000022E" w14:textId="77777777" w:rsidR="00BE4305" w:rsidRPr="00C60738" w:rsidRDefault="00000000" w:rsidP="001C736B">
      <w:r w:rsidRPr="00C60738">
        <w:t>Failure to adapt at scale is a common source of capability breakdown. Practices that remain informally governed while becoming structurally significant are particularly vulnerable to drift and misalignment.</w:t>
      </w:r>
    </w:p>
    <w:p w14:paraId="0000022F" w14:textId="77777777" w:rsidR="00BE4305" w:rsidRPr="00C60738" w:rsidRDefault="00000000" w:rsidP="001C736B">
      <w:pPr>
        <w:pStyle w:val="Heading4"/>
      </w:pPr>
      <w:bookmarkStart w:id="103" w:name="_23236od4kai2" w:colFirst="0" w:colLast="0"/>
      <w:bookmarkEnd w:id="103"/>
      <w:r w:rsidRPr="00C60738">
        <w:t xml:space="preserve">Adapting to </w:t>
      </w:r>
      <w:proofErr w:type="spellStart"/>
      <w:r w:rsidRPr="00C60738">
        <w:t>organisational</w:t>
      </w:r>
      <w:proofErr w:type="spellEnd"/>
      <w:r w:rsidRPr="00C60738">
        <w:t xml:space="preserve"> and social change</w:t>
      </w:r>
    </w:p>
    <w:p w14:paraId="00000230" w14:textId="77777777" w:rsidR="00BE4305" w:rsidRPr="00C60738" w:rsidRDefault="00000000" w:rsidP="001C736B">
      <w:r w:rsidRPr="00C60738">
        <w:t xml:space="preserve">Tools are not the only things that change. </w:t>
      </w:r>
      <w:proofErr w:type="spellStart"/>
      <w:r w:rsidRPr="00C60738">
        <w:t>Organisational</w:t>
      </w:r>
      <w:proofErr w:type="spellEnd"/>
      <w:r w:rsidRPr="00C60738">
        <w:t xml:space="preserve"> priorities shift, regulatory environments evolve, and public expectations change. Applied practice must be renewed in relation to these broader contexts.</w:t>
      </w:r>
    </w:p>
    <w:p w14:paraId="00000231" w14:textId="77777777" w:rsidR="00BE4305" w:rsidRPr="00C60738" w:rsidRDefault="00000000" w:rsidP="001C736B">
      <w:r w:rsidRPr="00C60738">
        <w:t>Capability-oriented adaptation includes:</w:t>
      </w:r>
    </w:p>
    <w:p w14:paraId="00000232" w14:textId="77777777" w:rsidR="00BE4305" w:rsidRPr="00C60738" w:rsidRDefault="00000000" w:rsidP="001C736B">
      <w:pPr>
        <w:pStyle w:val="ListParagraph"/>
        <w:numPr>
          <w:ilvl w:val="0"/>
          <w:numId w:val="61"/>
        </w:numPr>
      </w:pPr>
      <w:r w:rsidRPr="00C60738">
        <w:t xml:space="preserve">revisiting practices </w:t>
      </w:r>
      <w:proofErr w:type="gramStart"/>
      <w:r w:rsidRPr="00C60738">
        <w:t>in light of</w:t>
      </w:r>
      <w:proofErr w:type="gramEnd"/>
      <w:r w:rsidRPr="00C60738">
        <w:t xml:space="preserve"> new ethical, legal, or reputational considerations,</w:t>
      </w:r>
    </w:p>
    <w:p w14:paraId="00000233" w14:textId="77777777" w:rsidR="00BE4305" w:rsidRPr="00C60738" w:rsidRDefault="00000000" w:rsidP="001C736B">
      <w:pPr>
        <w:pStyle w:val="ListParagraph"/>
        <w:numPr>
          <w:ilvl w:val="0"/>
          <w:numId w:val="61"/>
        </w:numPr>
      </w:pPr>
      <w:r w:rsidRPr="00C60738">
        <w:t>aligning AI use with changing institutional strategy,</w:t>
      </w:r>
    </w:p>
    <w:p w14:paraId="00000234" w14:textId="77777777" w:rsidR="00BE4305" w:rsidRPr="00C60738" w:rsidRDefault="00000000" w:rsidP="001C736B">
      <w:pPr>
        <w:pStyle w:val="ListParagraph"/>
        <w:numPr>
          <w:ilvl w:val="0"/>
          <w:numId w:val="61"/>
        </w:numPr>
      </w:pPr>
      <w:r w:rsidRPr="00C60738">
        <w:t>and responding to feedback from affected stakeholders.</w:t>
      </w:r>
    </w:p>
    <w:p w14:paraId="00000235" w14:textId="77777777" w:rsidR="00BE4305" w:rsidRPr="00C60738" w:rsidRDefault="00000000" w:rsidP="001C736B">
      <w:r w:rsidRPr="00C60738">
        <w:t xml:space="preserve">Renewal is not about constant revision. It is about </w:t>
      </w:r>
      <w:proofErr w:type="spellStart"/>
      <w:r w:rsidRPr="00C60738">
        <w:t>recognising</w:t>
      </w:r>
      <w:proofErr w:type="spellEnd"/>
      <w:r w:rsidRPr="00C60738">
        <w:t xml:space="preserve"> when context has shifted sufficiently that existing practice no longer fits.</w:t>
      </w:r>
    </w:p>
    <w:p w14:paraId="00000236" w14:textId="77777777" w:rsidR="00BE4305" w:rsidRPr="00C60738" w:rsidRDefault="00000000" w:rsidP="001C736B">
      <w:pPr>
        <w:pStyle w:val="Heading4"/>
      </w:pPr>
      <w:bookmarkStart w:id="104" w:name="_lrdh8n9ec9lu" w:colFirst="0" w:colLast="0"/>
      <w:bookmarkEnd w:id="104"/>
      <w:r w:rsidRPr="00C60738">
        <w:t>Supporting adaptation without fragmentation</w:t>
      </w:r>
    </w:p>
    <w:p w14:paraId="00000237" w14:textId="77777777" w:rsidR="00BE4305" w:rsidRPr="00C60738" w:rsidRDefault="00000000" w:rsidP="001C736B">
      <w:r w:rsidRPr="00C60738">
        <w:t>A key challenge in renewal is avoiding fragmentation. When adaptation happens informally or unevenly, practice can diverge across teams or contexts, undermining coherence.</w:t>
      </w:r>
    </w:p>
    <w:p w14:paraId="00000238" w14:textId="35D68A8B" w:rsidR="00BE4305" w:rsidRPr="00C60738" w:rsidRDefault="00000000" w:rsidP="001C736B">
      <w:r w:rsidRPr="00C60738">
        <w:lastRenderedPageBreak/>
        <w:t>Healthy renewal is:</w:t>
      </w:r>
    </w:p>
    <w:p w14:paraId="00000239" w14:textId="77777777" w:rsidR="00BE4305" w:rsidRPr="00C60738" w:rsidRDefault="00000000" w:rsidP="001C736B">
      <w:pPr>
        <w:pStyle w:val="ListParagraph"/>
        <w:numPr>
          <w:ilvl w:val="0"/>
          <w:numId w:val="60"/>
        </w:numPr>
      </w:pPr>
      <w:r w:rsidRPr="00C60738">
        <w:t>coordinated rather than isolated,</w:t>
      </w:r>
    </w:p>
    <w:p w14:paraId="0000023A" w14:textId="77777777" w:rsidR="00BE4305" w:rsidRPr="00C60738" w:rsidRDefault="00000000" w:rsidP="001C736B">
      <w:pPr>
        <w:pStyle w:val="ListParagraph"/>
        <w:numPr>
          <w:ilvl w:val="0"/>
          <w:numId w:val="60"/>
        </w:numPr>
      </w:pPr>
      <w:r w:rsidRPr="00C60738">
        <w:t>informed by shared principles rather than individual preference,</w:t>
      </w:r>
    </w:p>
    <w:p w14:paraId="0000023B" w14:textId="77777777" w:rsidR="00BE4305" w:rsidRPr="00C60738" w:rsidRDefault="00000000" w:rsidP="001C736B">
      <w:pPr>
        <w:pStyle w:val="ListParagraph"/>
        <w:numPr>
          <w:ilvl w:val="0"/>
          <w:numId w:val="60"/>
        </w:numPr>
      </w:pPr>
      <w:r w:rsidRPr="00C60738">
        <w:t>and integrated with governance and learning structures.</w:t>
      </w:r>
    </w:p>
    <w:p w14:paraId="0000023C" w14:textId="77777777" w:rsidR="00BE4305" w:rsidRPr="00C60738" w:rsidRDefault="00000000" w:rsidP="001C736B">
      <w:r w:rsidRPr="00C60738">
        <w:t>This does not require uniformity, but it does require visibility and dialogue. Adaptation should be discussable and reviewable, not hidden in local variation.</w:t>
      </w:r>
    </w:p>
    <w:p w14:paraId="0000023D" w14:textId="77777777" w:rsidR="00BE4305" w:rsidRPr="00C60738" w:rsidRDefault="00BE4305" w:rsidP="001C736B"/>
    <w:p w14:paraId="0000023E" w14:textId="77777777" w:rsidR="00BE4305" w:rsidRPr="00C60738" w:rsidRDefault="00000000" w:rsidP="001C736B">
      <w:pPr>
        <w:pStyle w:val="Heading3"/>
      </w:pPr>
      <w:bookmarkStart w:id="105" w:name="_aht5hlz5qgax" w:colFirst="0" w:colLast="0"/>
      <w:bookmarkStart w:id="106" w:name="_Toc221012753"/>
      <w:bookmarkEnd w:id="105"/>
      <w:r w:rsidRPr="00C60738">
        <w:t xml:space="preserve">Renewal as a Capability, </w:t>
      </w:r>
      <w:proofErr w:type="gramStart"/>
      <w:r w:rsidRPr="00C60738">
        <w:t>Not</w:t>
      </w:r>
      <w:proofErr w:type="gramEnd"/>
      <w:r w:rsidRPr="00C60738">
        <w:t xml:space="preserve"> a Reaction</w:t>
      </w:r>
      <w:bookmarkEnd w:id="106"/>
    </w:p>
    <w:p w14:paraId="0000023F" w14:textId="77777777" w:rsidR="00BE4305" w:rsidRPr="00C60738" w:rsidRDefault="00000000" w:rsidP="001C736B">
      <w:r w:rsidRPr="00C60738">
        <w:t>Reflection and renewal are often triggered by external pressure: incidents, audits, or technological disruption. In a capability-oriented approach, they are treated as normal, ongoing practices.</w:t>
      </w:r>
    </w:p>
    <w:p w14:paraId="00000240" w14:textId="77777777" w:rsidR="00BE4305" w:rsidRPr="00C60738" w:rsidRDefault="00000000" w:rsidP="001C736B">
      <w:r w:rsidRPr="00C60738">
        <w:t>Applied generative AI practice remains robust when:</w:t>
      </w:r>
    </w:p>
    <w:p w14:paraId="00000241" w14:textId="77777777" w:rsidR="00BE4305" w:rsidRPr="00C60738" w:rsidRDefault="00000000" w:rsidP="001C736B">
      <w:pPr>
        <w:pStyle w:val="ListParagraph"/>
        <w:numPr>
          <w:ilvl w:val="0"/>
          <w:numId w:val="23"/>
        </w:numPr>
      </w:pPr>
      <w:r w:rsidRPr="00C60738">
        <w:t>review is expected rather than exceptional,</w:t>
      </w:r>
    </w:p>
    <w:p w14:paraId="00000242" w14:textId="77777777" w:rsidR="00BE4305" w:rsidRPr="00C60738" w:rsidRDefault="00000000" w:rsidP="001C736B">
      <w:pPr>
        <w:pStyle w:val="ListParagraph"/>
        <w:numPr>
          <w:ilvl w:val="0"/>
          <w:numId w:val="23"/>
        </w:numPr>
      </w:pPr>
      <w:r w:rsidRPr="00C60738">
        <w:t>adaptation is framed as responsible stewardship rather than failure,</w:t>
      </w:r>
    </w:p>
    <w:p w14:paraId="00000243" w14:textId="77777777" w:rsidR="00BE4305" w:rsidRPr="00C60738" w:rsidRDefault="00000000" w:rsidP="001C736B">
      <w:pPr>
        <w:pStyle w:val="ListParagraph"/>
        <w:numPr>
          <w:ilvl w:val="0"/>
          <w:numId w:val="23"/>
        </w:numPr>
      </w:pPr>
      <w:r w:rsidRPr="00C60738">
        <w:t>and learning is valued more highly than apparent certainty.</w:t>
      </w:r>
    </w:p>
    <w:p w14:paraId="00000244" w14:textId="77777777" w:rsidR="00BE4305" w:rsidRPr="00C60738" w:rsidRDefault="00000000" w:rsidP="001C736B">
      <w:r w:rsidRPr="00C60738">
        <w:t xml:space="preserve">Renewal also depends on leadership and culture. Leaders signal whether questioning practice is welcomed or discouraged, whether adaptation is supported or </w:t>
      </w:r>
      <w:proofErr w:type="spellStart"/>
      <w:r w:rsidRPr="00C60738">
        <w:t>penalised</w:t>
      </w:r>
      <w:proofErr w:type="spellEnd"/>
      <w:r w:rsidRPr="00C60738">
        <w:t>, and whether responsibility is exercised or displaced. Without these signals, even well-designed review processes can become superficial.</w:t>
      </w:r>
    </w:p>
    <w:p w14:paraId="00000245" w14:textId="77777777" w:rsidR="00BE4305" w:rsidRPr="00C60738" w:rsidRDefault="00000000" w:rsidP="001C736B">
      <w:r w:rsidRPr="00C60738">
        <w:t>Ultimately, reflection and renewal sustain applied practice by keeping it human-</w:t>
      </w:r>
      <w:proofErr w:type="spellStart"/>
      <w:r w:rsidRPr="00C60738">
        <w:t>centred</w:t>
      </w:r>
      <w:proofErr w:type="spellEnd"/>
      <w:r w:rsidRPr="00C60738">
        <w:t>. They ensure that as tools change, the conditions for judgement, accountability, and learning remain intact.</w:t>
      </w:r>
    </w:p>
    <w:p w14:paraId="00000246" w14:textId="77777777" w:rsidR="00BE4305" w:rsidRPr="00C60738" w:rsidRDefault="00000000" w:rsidP="001C736B">
      <w:r w:rsidRPr="00C60738">
        <w:t>Applied practice is never finished. Its quality is revealed not by how smoothly it operates when conditions are stable, but by how thoughtfully it evolves when conditions change.</w:t>
      </w:r>
    </w:p>
    <w:p w14:paraId="174D2943" w14:textId="77777777" w:rsidR="005C4F66" w:rsidRPr="00C60738" w:rsidRDefault="005C4F66" w:rsidP="001C736B"/>
    <w:p w14:paraId="77EEB56A" w14:textId="77777777" w:rsidR="006E285E" w:rsidRDefault="006E285E">
      <w:pPr>
        <w:spacing w:before="0" w:after="0"/>
        <w:rPr>
          <w:sz w:val="32"/>
          <w:szCs w:val="32"/>
          <w:lang w:val="en-GB"/>
        </w:rPr>
      </w:pPr>
      <w:r>
        <w:rPr>
          <w:lang w:val="en-GB"/>
        </w:rPr>
        <w:br w:type="page"/>
      </w:r>
    </w:p>
    <w:p w14:paraId="729C215E" w14:textId="72746FB7" w:rsidR="005C4F66" w:rsidRPr="00C60738" w:rsidRDefault="005C4F66" w:rsidP="003620D7">
      <w:pPr>
        <w:pStyle w:val="Heading2"/>
        <w:rPr>
          <w:lang w:val="en-GB"/>
        </w:rPr>
      </w:pPr>
      <w:bookmarkStart w:id="107" w:name="_Toc221012754"/>
      <w:r w:rsidRPr="00C60738">
        <w:rPr>
          <w:lang w:val="en-GB"/>
        </w:rPr>
        <w:lastRenderedPageBreak/>
        <w:t>Practice as an Ongoing Capability</w:t>
      </w:r>
      <w:bookmarkEnd w:id="107"/>
    </w:p>
    <w:p w14:paraId="6AB90869" w14:textId="77777777" w:rsidR="005C4F66" w:rsidRPr="005C4F66" w:rsidRDefault="005C4F66" w:rsidP="005C4F66">
      <w:pPr>
        <w:rPr>
          <w:lang w:val="en-GB"/>
        </w:rPr>
      </w:pPr>
      <w:r w:rsidRPr="005C4F66">
        <w:rPr>
          <w:lang w:val="en-GB"/>
        </w:rPr>
        <w:t>Applied generative AI practice is often treated as a temporary phase: a period of experimentation followed by standardisation or automation. This book has argued for a different understanding. Practice is not a stepping stone to something more permanent; it is the site where capability is continually tested, refined, and renewed.</w:t>
      </w:r>
    </w:p>
    <w:p w14:paraId="57848853" w14:textId="77777777" w:rsidR="005C4F66" w:rsidRPr="005C4F66" w:rsidRDefault="005C4F66" w:rsidP="005C4F66">
      <w:pPr>
        <w:rPr>
          <w:lang w:val="en-GB"/>
        </w:rPr>
      </w:pPr>
      <w:r w:rsidRPr="005C4F66">
        <w:rPr>
          <w:lang w:val="en-GB"/>
        </w:rPr>
        <w:t>What distinguishes capable practice from ad hoc use is not sophistication of tools, but intentionality. Capable practice is visible, reviewable, and aligned with purpose. It recognises that generative AI can add value in many forms of knowledge work, while also acknowledging that its influence must remain bounded by judgement, oversight, and accountability.</w:t>
      </w:r>
    </w:p>
    <w:p w14:paraId="126EAC60" w14:textId="77777777" w:rsidR="005C4F66" w:rsidRPr="005C4F66" w:rsidRDefault="005C4F66" w:rsidP="005C4F66">
      <w:pPr>
        <w:rPr>
          <w:lang w:val="en-GB"/>
        </w:rPr>
      </w:pPr>
      <w:r w:rsidRPr="005C4F66">
        <w:rPr>
          <w:lang w:val="en-GB"/>
        </w:rPr>
        <w:t>As tools evolve, practices will need to adapt. Workflows that feel appropriate today may become misaligned tomorrow. New affordances may introduce new risks. For this reason, applied practice cannot be “locked in.” It must remain open to review, adjustment, and, when necessary, discontinuation.</w:t>
      </w:r>
    </w:p>
    <w:p w14:paraId="3AD798A5" w14:textId="77777777" w:rsidR="005C4F66" w:rsidRPr="005C4F66" w:rsidRDefault="005C4F66" w:rsidP="005C4F66">
      <w:pPr>
        <w:rPr>
          <w:lang w:val="en-GB"/>
        </w:rPr>
      </w:pPr>
      <w:r w:rsidRPr="005C4F66">
        <w:rPr>
          <w:lang w:val="en-GB"/>
        </w:rPr>
        <w:t>This book is designed to be revisited. Readers may return to it when practice begins to drift, when new tools are introduced, or when pressure to scale outpaces reflection. In doing so, it supports continuity of capability even as specific technologies change.</w:t>
      </w:r>
    </w:p>
    <w:p w14:paraId="7C07CD80" w14:textId="77777777" w:rsidR="005C4F66" w:rsidRPr="00C60738" w:rsidRDefault="005C4F66" w:rsidP="005C4F66">
      <w:pPr>
        <w:rPr>
          <w:lang w:val="en-GB"/>
        </w:rPr>
      </w:pPr>
      <w:r w:rsidRPr="005C4F66">
        <w:rPr>
          <w:lang w:val="en-GB"/>
        </w:rPr>
        <w:t>Applied generative AI practice is not about using AI more. It is about using it well, under constraint, and with awareness of impact. When practice is treated as a living capability rather than a technical skillset, organisations are better able to innovate without losing coherence, trust, or responsibility.</w:t>
      </w:r>
    </w:p>
    <w:p w14:paraId="2EAF9555" w14:textId="77777777" w:rsidR="006E285E" w:rsidRPr="00C60738" w:rsidRDefault="006E285E" w:rsidP="00020B01">
      <w:pPr>
        <w:rPr>
          <w:b/>
          <w:bCs/>
          <w:lang w:val="en-GB"/>
        </w:rPr>
      </w:pPr>
    </w:p>
    <w:p w14:paraId="326EF5E9" w14:textId="77777777" w:rsidR="00020B01" w:rsidRPr="00C60738" w:rsidRDefault="00020B01" w:rsidP="003620D7">
      <w:pPr>
        <w:pStyle w:val="Heading2"/>
        <w:rPr>
          <w:lang w:val="en-GB"/>
        </w:rPr>
      </w:pPr>
      <w:bookmarkStart w:id="108" w:name="_Toc221012755"/>
      <w:r w:rsidRPr="00C60738">
        <w:rPr>
          <w:lang w:val="en-GB"/>
        </w:rPr>
        <w:t>How to Cite This Book</w:t>
      </w:r>
      <w:bookmarkEnd w:id="108"/>
    </w:p>
    <w:p w14:paraId="65DCCB1A" w14:textId="77777777" w:rsidR="00020B01" w:rsidRPr="00020B01" w:rsidRDefault="00020B01" w:rsidP="00020B01">
      <w:pPr>
        <w:rPr>
          <w:lang w:val="en-GB"/>
        </w:rPr>
      </w:pPr>
      <w:r w:rsidRPr="00020B01">
        <w:rPr>
          <w:lang w:val="en-GB"/>
        </w:rPr>
        <w:t xml:space="preserve">Wong, J. (2026). </w:t>
      </w:r>
      <w:r w:rsidRPr="00020B01">
        <w:rPr>
          <w:i/>
          <w:iCs/>
          <w:lang w:val="en-GB"/>
        </w:rPr>
        <w:t>Applied Generative AI Practice</w:t>
      </w:r>
      <w:r w:rsidRPr="00020B01">
        <w:rPr>
          <w:lang w:val="en-GB"/>
        </w:rPr>
        <w:t xml:space="preserve"> (Version 1.0). </w:t>
      </w:r>
      <w:proofErr w:type="spellStart"/>
      <w:r w:rsidRPr="00020B01">
        <w:rPr>
          <w:lang w:val="en-GB"/>
        </w:rPr>
        <w:t>CloudPedagogy</w:t>
      </w:r>
      <w:proofErr w:type="spellEnd"/>
      <w:r w:rsidRPr="00020B01">
        <w:rPr>
          <w:lang w:val="en-GB"/>
        </w:rPr>
        <w:t>.</w:t>
      </w:r>
      <w:r w:rsidRPr="00020B01">
        <w:rPr>
          <w:lang w:val="en-GB"/>
        </w:rPr>
        <w:br/>
        <w:t>Licensed under the Creative Commons Attribution–</w:t>
      </w:r>
      <w:proofErr w:type="spellStart"/>
      <w:r w:rsidRPr="00020B01">
        <w:rPr>
          <w:lang w:val="en-GB"/>
        </w:rPr>
        <w:t>NonCommercial</w:t>
      </w:r>
      <w:proofErr w:type="spellEnd"/>
      <w:r w:rsidRPr="00020B01">
        <w:rPr>
          <w:lang w:val="en-GB"/>
        </w:rPr>
        <w:t>–</w:t>
      </w:r>
      <w:proofErr w:type="spellStart"/>
      <w:r w:rsidRPr="00020B01">
        <w:rPr>
          <w:lang w:val="en-GB"/>
        </w:rPr>
        <w:t>ShareAlike</w:t>
      </w:r>
      <w:proofErr w:type="spellEnd"/>
      <w:r w:rsidRPr="00020B01">
        <w:rPr>
          <w:lang w:val="en-GB"/>
        </w:rPr>
        <w:t xml:space="preserve"> 4.0 International licence (CC BY-NC-SA 4.0).</w:t>
      </w:r>
    </w:p>
    <w:p w14:paraId="62688E04" w14:textId="77777777" w:rsidR="00020B01" w:rsidRPr="00020B01" w:rsidRDefault="00020B01" w:rsidP="00020B01">
      <w:pPr>
        <w:rPr>
          <w:lang w:val="en-GB"/>
        </w:rPr>
      </w:pPr>
      <w:r w:rsidRPr="00020B01">
        <w:rPr>
          <w:lang w:val="en-GB"/>
        </w:rPr>
        <w:t>When citing a specific version, please include the version number and release year.</w:t>
      </w:r>
    </w:p>
    <w:p w14:paraId="4F494063" w14:textId="77777777" w:rsidR="00020B01" w:rsidRPr="005C4F66" w:rsidRDefault="00020B01" w:rsidP="005C4F66">
      <w:pPr>
        <w:rPr>
          <w:lang w:val="en-GB"/>
        </w:rPr>
      </w:pPr>
    </w:p>
    <w:p w14:paraId="00000247" w14:textId="77777777" w:rsidR="00BE4305" w:rsidRPr="00C60738" w:rsidRDefault="00BE4305" w:rsidP="001C736B"/>
    <w:sectPr w:rsidR="00BE4305" w:rsidRPr="00C60738">
      <w:footerReference w:type="even"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D79AEB" w14:textId="77777777" w:rsidR="001B3AE2" w:rsidRDefault="001B3AE2" w:rsidP="001C736B">
      <w:pPr>
        <w:spacing w:before="0" w:after="0" w:line="240" w:lineRule="auto"/>
      </w:pPr>
      <w:r>
        <w:separator/>
      </w:r>
    </w:p>
  </w:endnote>
  <w:endnote w:type="continuationSeparator" w:id="0">
    <w:p w14:paraId="4C6CE767" w14:textId="77777777" w:rsidR="001B3AE2" w:rsidRDefault="001B3AE2" w:rsidP="001C73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C7EA3FF4-208E-8841-8277-388C2F694D9C}"/>
    <w:embedBold r:id="rId2" w:fontKey="{39889B75-E6F8-4442-830E-6E5E3E321038}"/>
  </w:font>
  <w:font w:name="Arial">
    <w:panose1 w:val="020B0604020202020204"/>
    <w:charset w:val="00"/>
    <w:family w:val="swiss"/>
    <w:pitch w:val="variable"/>
    <w:sig w:usb0="E0002EFF" w:usb1="C000785B" w:usb2="00000009" w:usb3="00000000" w:csb0="000001FF" w:csb1="00000000"/>
    <w:embedRegular r:id="rId3" w:fontKey="{EE532B0B-7454-B64C-9D7C-571CB92C6658}"/>
    <w:embedBold r:id="rId4" w:fontKey="{413EC758-6D2F-F349-9139-AE41837D7264}"/>
    <w:embedItalic r:id="rId5" w:fontKey="{304560E7-5A36-D242-8267-A79C98930EDE}"/>
    <w:embedBoldItalic r:id="rId6" w:fontKey="{CD802633-9FEC-4D4C-8E1A-8755F7035057}"/>
  </w:font>
  <w:font w:name="Georgia">
    <w:panose1 w:val="02040502050405020303"/>
    <w:charset w:val="00"/>
    <w:family w:val="roman"/>
    <w:pitch w:val="variable"/>
    <w:sig w:usb0="00000287" w:usb1="00000000" w:usb2="00000000" w:usb3="00000000" w:csb0="0000009F" w:csb1="00000000"/>
    <w:embedRegular r:id="rId7" w:fontKey="{619C19CB-DCC0-E54F-BEE1-721202DB75BB}"/>
    <w:embedBold r:id="rId8" w:fontKey="{3E2A31CA-E0B0-764C-8D59-6F7DA1A7E2D2}"/>
    <w:embedItalic r:id="rId9" w:fontKey="{6D16968D-9FD1-E843-8458-CAC1E9E264C7}"/>
    <w:embedBoldItalic r:id="rId10" w:fontKey="{F582B46C-8BF2-E945-BF00-4F6ADF2C9DD3}"/>
  </w:font>
  <w:font w:name="Calibri">
    <w:panose1 w:val="020F0502020204030204"/>
    <w:charset w:val="00"/>
    <w:family w:val="swiss"/>
    <w:pitch w:val="variable"/>
    <w:sig w:usb0="E0002AFF" w:usb1="C000247B" w:usb2="00000009" w:usb3="00000000" w:csb0="000001FF" w:csb1="00000000"/>
    <w:embedRegular r:id="rId11" w:fontKey="{735C6384-DD76-144B-9A17-E75D9523C42F}"/>
    <w:embedBold r:id="rId12" w:fontKey="{61274189-F0DD-9E46-9B21-FC22148DCC81}"/>
  </w:font>
  <w:font w:name="Cambria">
    <w:panose1 w:val="02040503050406030204"/>
    <w:charset w:val="00"/>
    <w:family w:val="roman"/>
    <w:pitch w:val="variable"/>
    <w:sig w:usb0="E00002FF" w:usb1="400004FF" w:usb2="00000000" w:usb3="00000000" w:csb0="0000019F" w:csb1="00000000"/>
    <w:embedRegular r:id="rId13" w:fontKey="{DB048A65-5E54-9342-822B-0F8C96346FE3}"/>
    <w:embedBold r:id="rId14" w:fontKey="{89724C11-1F23-DD4B-85C0-1EA2DE4733A7}"/>
    <w:embedBoldItalic r:id="rId15" w:fontKey="{8E1E2AFA-9208-0F48-A63D-9340A6642A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72709430"/>
      <w:docPartObj>
        <w:docPartGallery w:val="Page Numbers (Bottom of Page)"/>
        <w:docPartUnique/>
      </w:docPartObj>
    </w:sdtPr>
    <w:sdtContent>
      <w:p w14:paraId="550CC9D1" w14:textId="377F5B72" w:rsidR="001C736B" w:rsidRDefault="001C736B" w:rsidP="00CE2B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3CEA2F" w14:textId="77777777" w:rsidR="001C736B" w:rsidRDefault="001C736B" w:rsidP="001C73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93512076"/>
      <w:docPartObj>
        <w:docPartGallery w:val="Page Numbers (Bottom of Page)"/>
        <w:docPartUnique/>
      </w:docPartObj>
    </w:sdtPr>
    <w:sdtContent>
      <w:p w14:paraId="24555037" w14:textId="2C9941B0" w:rsidR="001C736B" w:rsidRDefault="001C736B" w:rsidP="00CE2B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222D50" w14:textId="77777777" w:rsidR="001C736B" w:rsidRDefault="001C736B" w:rsidP="001C736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292656" w14:textId="77777777" w:rsidR="001B3AE2" w:rsidRDefault="001B3AE2" w:rsidP="001C736B">
      <w:pPr>
        <w:spacing w:before="0" w:after="0" w:line="240" w:lineRule="auto"/>
      </w:pPr>
      <w:r>
        <w:separator/>
      </w:r>
    </w:p>
  </w:footnote>
  <w:footnote w:type="continuationSeparator" w:id="0">
    <w:p w14:paraId="29650963" w14:textId="77777777" w:rsidR="001B3AE2" w:rsidRDefault="001B3AE2" w:rsidP="001C736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23A7D"/>
    <w:multiLevelType w:val="multilevel"/>
    <w:tmpl w:val="08F05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357E3"/>
    <w:multiLevelType w:val="multilevel"/>
    <w:tmpl w:val="DA103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E415A"/>
    <w:multiLevelType w:val="multilevel"/>
    <w:tmpl w:val="BDF63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802C7D"/>
    <w:multiLevelType w:val="multilevel"/>
    <w:tmpl w:val="F2FC2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0071E7"/>
    <w:multiLevelType w:val="multilevel"/>
    <w:tmpl w:val="FB72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6E4546"/>
    <w:multiLevelType w:val="multilevel"/>
    <w:tmpl w:val="8EEA0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695930"/>
    <w:multiLevelType w:val="multilevel"/>
    <w:tmpl w:val="7AC41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FA0EF3"/>
    <w:multiLevelType w:val="multilevel"/>
    <w:tmpl w:val="40FA1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16340B"/>
    <w:multiLevelType w:val="multilevel"/>
    <w:tmpl w:val="A04AB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1DB230C"/>
    <w:multiLevelType w:val="multilevel"/>
    <w:tmpl w:val="5A887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F76413"/>
    <w:multiLevelType w:val="multilevel"/>
    <w:tmpl w:val="0AFE0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2B77A3"/>
    <w:multiLevelType w:val="multilevel"/>
    <w:tmpl w:val="0E485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446715A"/>
    <w:multiLevelType w:val="multilevel"/>
    <w:tmpl w:val="8F82D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B0656E"/>
    <w:multiLevelType w:val="multilevel"/>
    <w:tmpl w:val="F634E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CF612B"/>
    <w:multiLevelType w:val="multilevel"/>
    <w:tmpl w:val="14ECF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700507"/>
    <w:multiLevelType w:val="multilevel"/>
    <w:tmpl w:val="F8743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6AD14AC"/>
    <w:multiLevelType w:val="multilevel"/>
    <w:tmpl w:val="9D86C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89B3588"/>
    <w:multiLevelType w:val="multilevel"/>
    <w:tmpl w:val="DD546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16E2221"/>
    <w:multiLevelType w:val="multilevel"/>
    <w:tmpl w:val="FACE3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2723994"/>
    <w:multiLevelType w:val="multilevel"/>
    <w:tmpl w:val="2C227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2EC6681"/>
    <w:multiLevelType w:val="multilevel"/>
    <w:tmpl w:val="5C3CC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502013B"/>
    <w:multiLevelType w:val="multilevel"/>
    <w:tmpl w:val="C8A62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8F1699D"/>
    <w:multiLevelType w:val="multilevel"/>
    <w:tmpl w:val="D8BC2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BE520D6"/>
    <w:multiLevelType w:val="multilevel"/>
    <w:tmpl w:val="CC488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3BB5111"/>
    <w:multiLevelType w:val="multilevel"/>
    <w:tmpl w:val="9AF2D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4D937F5"/>
    <w:multiLevelType w:val="multilevel"/>
    <w:tmpl w:val="E0887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6117228"/>
    <w:multiLevelType w:val="multilevel"/>
    <w:tmpl w:val="6AD4E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982791F"/>
    <w:multiLevelType w:val="multilevel"/>
    <w:tmpl w:val="EF620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B9742F5"/>
    <w:multiLevelType w:val="multilevel"/>
    <w:tmpl w:val="E0EAF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C606D66"/>
    <w:multiLevelType w:val="multilevel"/>
    <w:tmpl w:val="804A3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06E0CFE"/>
    <w:multiLevelType w:val="multilevel"/>
    <w:tmpl w:val="4066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616730F"/>
    <w:multiLevelType w:val="multilevel"/>
    <w:tmpl w:val="9F423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6B24C89"/>
    <w:multiLevelType w:val="multilevel"/>
    <w:tmpl w:val="ABA8D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7DB728F"/>
    <w:multiLevelType w:val="multilevel"/>
    <w:tmpl w:val="5EF8A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7FC51CD"/>
    <w:multiLevelType w:val="multilevel"/>
    <w:tmpl w:val="CDD62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81E6689"/>
    <w:multiLevelType w:val="multilevel"/>
    <w:tmpl w:val="B0DA5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BA54BEC"/>
    <w:multiLevelType w:val="multilevel"/>
    <w:tmpl w:val="AE8CE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C7850E8"/>
    <w:multiLevelType w:val="multilevel"/>
    <w:tmpl w:val="49303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DD76903"/>
    <w:multiLevelType w:val="multilevel"/>
    <w:tmpl w:val="EF7AD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FDE3D1A"/>
    <w:multiLevelType w:val="multilevel"/>
    <w:tmpl w:val="83E45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011723D"/>
    <w:multiLevelType w:val="multilevel"/>
    <w:tmpl w:val="B42C9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04C300A"/>
    <w:multiLevelType w:val="multilevel"/>
    <w:tmpl w:val="38186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05A6610"/>
    <w:multiLevelType w:val="multilevel"/>
    <w:tmpl w:val="9ECEF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2CE6846"/>
    <w:multiLevelType w:val="multilevel"/>
    <w:tmpl w:val="04E07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4B7454C"/>
    <w:multiLevelType w:val="multilevel"/>
    <w:tmpl w:val="7AF46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90426C3"/>
    <w:multiLevelType w:val="multilevel"/>
    <w:tmpl w:val="5E0C8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EAA69E9"/>
    <w:multiLevelType w:val="multilevel"/>
    <w:tmpl w:val="9CD62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02656DB"/>
    <w:multiLevelType w:val="multilevel"/>
    <w:tmpl w:val="CA187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0B01767"/>
    <w:multiLevelType w:val="multilevel"/>
    <w:tmpl w:val="D9343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0F676D5"/>
    <w:multiLevelType w:val="multilevel"/>
    <w:tmpl w:val="30AEF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19C71CA"/>
    <w:multiLevelType w:val="multilevel"/>
    <w:tmpl w:val="628C2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1F366C4"/>
    <w:multiLevelType w:val="multilevel"/>
    <w:tmpl w:val="6F323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29C46AF"/>
    <w:multiLevelType w:val="multilevel"/>
    <w:tmpl w:val="B4162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7707FCE"/>
    <w:multiLevelType w:val="multilevel"/>
    <w:tmpl w:val="ABE29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BCD7730"/>
    <w:multiLevelType w:val="multilevel"/>
    <w:tmpl w:val="A2AAC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D8B4B8C"/>
    <w:multiLevelType w:val="multilevel"/>
    <w:tmpl w:val="E8D6D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E1C05BA"/>
    <w:multiLevelType w:val="multilevel"/>
    <w:tmpl w:val="BC3CE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ED82CFD"/>
    <w:multiLevelType w:val="multilevel"/>
    <w:tmpl w:val="27DC9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35B32C3"/>
    <w:multiLevelType w:val="multilevel"/>
    <w:tmpl w:val="3D846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55E5608"/>
    <w:multiLevelType w:val="multilevel"/>
    <w:tmpl w:val="752A4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60853E4"/>
    <w:multiLevelType w:val="multilevel"/>
    <w:tmpl w:val="575CE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89F417B"/>
    <w:multiLevelType w:val="multilevel"/>
    <w:tmpl w:val="99248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8E1273E"/>
    <w:multiLevelType w:val="multilevel"/>
    <w:tmpl w:val="5B24F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7408179">
    <w:abstractNumId w:val="27"/>
  </w:num>
  <w:num w:numId="2" w16cid:durableId="370031029">
    <w:abstractNumId w:val="47"/>
  </w:num>
  <w:num w:numId="3" w16cid:durableId="560017090">
    <w:abstractNumId w:val="49"/>
  </w:num>
  <w:num w:numId="4" w16cid:durableId="257519320">
    <w:abstractNumId w:val="51"/>
  </w:num>
  <w:num w:numId="5" w16cid:durableId="792872332">
    <w:abstractNumId w:val="16"/>
  </w:num>
  <w:num w:numId="6" w16cid:durableId="1874146034">
    <w:abstractNumId w:val="6"/>
  </w:num>
  <w:num w:numId="7" w16cid:durableId="2036809361">
    <w:abstractNumId w:val="28"/>
  </w:num>
  <w:num w:numId="8" w16cid:durableId="1149708201">
    <w:abstractNumId w:val="3"/>
  </w:num>
  <w:num w:numId="9" w16cid:durableId="1465611739">
    <w:abstractNumId w:val="62"/>
  </w:num>
  <w:num w:numId="10" w16cid:durableId="1033726410">
    <w:abstractNumId w:val="58"/>
  </w:num>
  <w:num w:numId="11" w16cid:durableId="1599829634">
    <w:abstractNumId w:val="9"/>
  </w:num>
  <w:num w:numId="12" w16cid:durableId="1382633313">
    <w:abstractNumId w:val="14"/>
  </w:num>
  <w:num w:numId="13" w16cid:durableId="1071342960">
    <w:abstractNumId w:val="60"/>
  </w:num>
  <w:num w:numId="14" w16cid:durableId="1322273038">
    <w:abstractNumId w:val="35"/>
  </w:num>
  <w:num w:numId="15" w16cid:durableId="693652580">
    <w:abstractNumId w:val="24"/>
  </w:num>
  <w:num w:numId="16" w16cid:durableId="637104625">
    <w:abstractNumId w:val="52"/>
  </w:num>
  <w:num w:numId="17" w16cid:durableId="234359009">
    <w:abstractNumId w:val="7"/>
  </w:num>
  <w:num w:numId="18" w16cid:durableId="519247762">
    <w:abstractNumId w:val="53"/>
  </w:num>
  <w:num w:numId="19" w16cid:durableId="148905952">
    <w:abstractNumId w:val="32"/>
  </w:num>
  <w:num w:numId="20" w16cid:durableId="629435150">
    <w:abstractNumId w:val="0"/>
  </w:num>
  <w:num w:numId="21" w16cid:durableId="1368138846">
    <w:abstractNumId w:val="59"/>
  </w:num>
  <w:num w:numId="22" w16cid:durableId="1275212998">
    <w:abstractNumId w:val="11"/>
  </w:num>
  <w:num w:numId="23" w16cid:durableId="2030134740">
    <w:abstractNumId w:val="57"/>
  </w:num>
  <w:num w:numId="24" w16cid:durableId="464323973">
    <w:abstractNumId w:val="20"/>
  </w:num>
  <w:num w:numId="25" w16cid:durableId="978149044">
    <w:abstractNumId w:val="18"/>
  </w:num>
  <w:num w:numId="26" w16cid:durableId="1814175985">
    <w:abstractNumId w:val="30"/>
  </w:num>
  <w:num w:numId="27" w16cid:durableId="124197934">
    <w:abstractNumId w:val="40"/>
  </w:num>
  <w:num w:numId="28" w16cid:durableId="293027612">
    <w:abstractNumId w:val="56"/>
  </w:num>
  <w:num w:numId="29" w16cid:durableId="1153719557">
    <w:abstractNumId w:val="38"/>
  </w:num>
  <w:num w:numId="30" w16cid:durableId="1492063971">
    <w:abstractNumId w:val="50"/>
  </w:num>
  <w:num w:numId="31" w16cid:durableId="1352487417">
    <w:abstractNumId w:val="26"/>
  </w:num>
  <w:num w:numId="32" w16cid:durableId="1263879445">
    <w:abstractNumId w:val="5"/>
  </w:num>
  <w:num w:numId="33" w16cid:durableId="1421675998">
    <w:abstractNumId w:val="1"/>
  </w:num>
  <w:num w:numId="34" w16cid:durableId="2055697163">
    <w:abstractNumId w:val="44"/>
  </w:num>
  <w:num w:numId="35" w16cid:durableId="2101024502">
    <w:abstractNumId w:val="55"/>
  </w:num>
  <w:num w:numId="36" w16cid:durableId="1873153076">
    <w:abstractNumId w:val="13"/>
  </w:num>
  <w:num w:numId="37" w16cid:durableId="599223060">
    <w:abstractNumId w:val="34"/>
  </w:num>
  <w:num w:numId="38" w16cid:durableId="498497409">
    <w:abstractNumId w:val="17"/>
  </w:num>
  <w:num w:numId="39" w16cid:durableId="1728528000">
    <w:abstractNumId w:val="48"/>
  </w:num>
  <w:num w:numId="40" w16cid:durableId="1257254366">
    <w:abstractNumId w:val="15"/>
  </w:num>
  <w:num w:numId="41" w16cid:durableId="1859924186">
    <w:abstractNumId w:val="54"/>
  </w:num>
  <w:num w:numId="42" w16cid:durableId="1780178509">
    <w:abstractNumId w:val="19"/>
  </w:num>
  <w:num w:numId="43" w16cid:durableId="1313870061">
    <w:abstractNumId w:val="39"/>
  </w:num>
  <w:num w:numId="44" w16cid:durableId="1773815277">
    <w:abstractNumId w:val="2"/>
  </w:num>
  <w:num w:numId="45" w16cid:durableId="1747724729">
    <w:abstractNumId w:val="61"/>
  </w:num>
  <w:num w:numId="46" w16cid:durableId="119036436">
    <w:abstractNumId w:val="29"/>
  </w:num>
  <w:num w:numId="47" w16cid:durableId="778260726">
    <w:abstractNumId w:val="45"/>
  </w:num>
  <w:num w:numId="48" w16cid:durableId="1230186913">
    <w:abstractNumId w:val="43"/>
  </w:num>
  <w:num w:numId="49" w16cid:durableId="764686601">
    <w:abstractNumId w:val="21"/>
  </w:num>
  <w:num w:numId="50" w16cid:durableId="138497704">
    <w:abstractNumId w:val="41"/>
  </w:num>
  <w:num w:numId="51" w16cid:durableId="316226041">
    <w:abstractNumId w:val="37"/>
  </w:num>
  <w:num w:numId="52" w16cid:durableId="469783742">
    <w:abstractNumId w:val="36"/>
  </w:num>
  <w:num w:numId="53" w16cid:durableId="212665231">
    <w:abstractNumId w:val="10"/>
  </w:num>
  <w:num w:numId="54" w16cid:durableId="1616643892">
    <w:abstractNumId w:val="25"/>
  </w:num>
  <w:num w:numId="55" w16cid:durableId="1414552103">
    <w:abstractNumId w:val="4"/>
  </w:num>
  <w:num w:numId="56" w16cid:durableId="2015298118">
    <w:abstractNumId w:val="12"/>
  </w:num>
  <w:num w:numId="57" w16cid:durableId="1560826915">
    <w:abstractNumId w:val="31"/>
  </w:num>
  <w:num w:numId="58" w16cid:durableId="1873415122">
    <w:abstractNumId w:val="23"/>
  </w:num>
  <w:num w:numId="59" w16cid:durableId="479618028">
    <w:abstractNumId w:val="33"/>
  </w:num>
  <w:num w:numId="60" w16cid:durableId="1373070702">
    <w:abstractNumId w:val="8"/>
  </w:num>
  <w:num w:numId="61" w16cid:durableId="721059116">
    <w:abstractNumId w:val="22"/>
  </w:num>
  <w:num w:numId="62" w16cid:durableId="2131236979">
    <w:abstractNumId w:val="42"/>
  </w:num>
  <w:num w:numId="63" w16cid:durableId="169372298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305"/>
    <w:rsid w:val="00020B01"/>
    <w:rsid w:val="001B3AE2"/>
    <w:rsid w:val="001C736B"/>
    <w:rsid w:val="001F4CEE"/>
    <w:rsid w:val="002C34F5"/>
    <w:rsid w:val="003620D7"/>
    <w:rsid w:val="005C4F66"/>
    <w:rsid w:val="00690FF8"/>
    <w:rsid w:val="006E285E"/>
    <w:rsid w:val="00851E53"/>
    <w:rsid w:val="00885E57"/>
    <w:rsid w:val="00930155"/>
    <w:rsid w:val="009764B3"/>
    <w:rsid w:val="00991747"/>
    <w:rsid w:val="009A45E4"/>
    <w:rsid w:val="00BE4305"/>
    <w:rsid w:val="00C60738"/>
    <w:rsid w:val="00DA3263"/>
    <w:rsid w:val="00DD6C65"/>
    <w:rsid w:val="00F9546E"/>
    <w:rsid w:val="00FD7C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8218D"/>
  <w15:docId w15:val="{272A8566-8BC7-F64C-B2F5-42766B5B5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36B"/>
    <w:pPr>
      <w:spacing w:before="240" w:after="240"/>
    </w:pPr>
    <w:rPr>
      <w:rFonts w:ascii="Georgia" w:hAnsi="Georgia"/>
      <w:sz w:val="24"/>
      <w:szCs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hAnsi="Arial"/>
      <w:color w:val="666666"/>
      <w:sz w:val="30"/>
      <w:szCs w:val="30"/>
    </w:rPr>
  </w:style>
  <w:style w:type="paragraph" w:styleId="ListParagraph">
    <w:name w:val="List Paragraph"/>
    <w:basedOn w:val="Normal"/>
    <w:uiPriority w:val="34"/>
    <w:qFormat/>
    <w:rsid w:val="001C736B"/>
    <w:pPr>
      <w:ind w:left="720"/>
      <w:contextualSpacing/>
    </w:pPr>
  </w:style>
  <w:style w:type="paragraph" w:styleId="Header">
    <w:name w:val="header"/>
    <w:basedOn w:val="Normal"/>
    <w:link w:val="HeaderChar"/>
    <w:uiPriority w:val="99"/>
    <w:unhideWhenUsed/>
    <w:rsid w:val="001C736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C736B"/>
    <w:rPr>
      <w:rFonts w:ascii="Georgia" w:hAnsi="Georgia"/>
      <w:sz w:val="24"/>
      <w:szCs w:val="24"/>
    </w:rPr>
  </w:style>
  <w:style w:type="paragraph" w:styleId="Footer">
    <w:name w:val="footer"/>
    <w:basedOn w:val="Normal"/>
    <w:link w:val="FooterChar"/>
    <w:uiPriority w:val="99"/>
    <w:unhideWhenUsed/>
    <w:rsid w:val="001C736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C736B"/>
    <w:rPr>
      <w:rFonts w:ascii="Georgia" w:hAnsi="Georgia"/>
      <w:sz w:val="24"/>
      <w:szCs w:val="24"/>
    </w:rPr>
  </w:style>
  <w:style w:type="character" w:styleId="PageNumber">
    <w:name w:val="page number"/>
    <w:basedOn w:val="DefaultParagraphFont"/>
    <w:uiPriority w:val="99"/>
    <w:semiHidden/>
    <w:unhideWhenUsed/>
    <w:rsid w:val="001C736B"/>
  </w:style>
  <w:style w:type="paragraph" w:styleId="TOCHeading">
    <w:name w:val="TOC Heading"/>
    <w:basedOn w:val="Heading1"/>
    <w:next w:val="Normal"/>
    <w:uiPriority w:val="39"/>
    <w:unhideWhenUsed/>
    <w:qFormat/>
    <w:rsid w:val="00F9546E"/>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F9546E"/>
    <w:pPr>
      <w:spacing w:before="120" w:after="0"/>
    </w:pPr>
    <w:rPr>
      <w:rFonts w:asciiTheme="minorHAnsi" w:hAnsiTheme="minorHAnsi"/>
      <w:b/>
      <w:bCs/>
      <w:i/>
      <w:iCs/>
    </w:rPr>
  </w:style>
  <w:style w:type="paragraph" w:styleId="TOC3">
    <w:name w:val="toc 3"/>
    <w:basedOn w:val="Normal"/>
    <w:next w:val="Normal"/>
    <w:autoRedefine/>
    <w:uiPriority w:val="39"/>
    <w:unhideWhenUsed/>
    <w:rsid w:val="00F9546E"/>
    <w:pPr>
      <w:spacing w:before="0" w:after="0"/>
      <w:ind w:left="480"/>
    </w:pPr>
    <w:rPr>
      <w:rFonts w:asciiTheme="minorHAnsi" w:hAnsiTheme="minorHAnsi"/>
      <w:sz w:val="20"/>
      <w:szCs w:val="20"/>
    </w:rPr>
  </w:style>
  <w:style w:type="paragraph" w:styleId="TOC2">
    <w:name w:val="toc 2"/>
    <w:basedOn w:val="Normal"/>
    <w:next w:val="Normal"/>
    <w:autoRedefine/>
    <w:uiPriority w:val="39"/>
    <w:unhideWhenUsed/>
    <w:rsid w:val="00F9546E"/>
    <w:pPr>
      <w:spacing w:before="120" w:after="0"/>
      <w:ind w:left="240"/>
    </w:pPr>
    <w:rPr>
      <w:rFonts w:asciiTheme="minorHAnsi" w:hAnsiTheme="minorHAnsi"/>
      <w:b/>
      <w:bCs/>
      <w:sz w:val="22"/>
      <w:szCs w:val="22"/>
    </w:rPr>
  </w:style>
  <w:style w:type="character" w:styleId="Hyperlink">
    <w:name w:val="Hyperlink"/>
    <w:basedOn w:val="DefaultParagraphFont"/>
    <w:uiPriority w:val="99"/>
    <w:unhideWhenUsed/>
    <w:rsid w:val="00F9546E"/>
    <w:rPr>
      <w:color w:val="0000FF" w:themeColor="hyperlink"/>
      <w:u w:val="single"/>
    </w:rPr>
  </w:style>
  <w:style w:type="paragraph" w:styleId="TOC4">
    <w:name w:val="toc 4"/>
    <w:basedOn w:val="Normal"/>
    <w:next w:val="Normal"/>
    <w:autoRedefine/>
    <w:uiPriority w:val="39"/>
    <w:semiHidden/>
    <w:unhideWhenUsed/>
    <w:rsid w:val="00F9546E"/>
    <w:pPr>
      <w:spacing w:before="0"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F9546E"/>
    <w:pPr>
      <w:spacing w:before="0"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F9546E"/>
    <w:pPr>
      <w:spacing w:before="0"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F9546E"/>
    <w:pPr>
      <w:spacing w:before="0"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F9546E"/>
    <w:pPr>
      <w:spacing w:before="0"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F9546E"/>
    <w:pPr>
      <w:spacing w:before="0"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2693344">
      <w:bodyDiv w:val="1"/>
      <w:marLeft w:val="0"/>
      <w:marRight w:val="0"/>
      <w:marTop w:val="0"/>
      <w:marBottom w:val="0"/>
      <w:divBdr>
        <w:top w:val="none" w:sz="0" w:space="0" w:color="auto"/>
        <w:left w:val="none" w:sz="0" w:space="0" w:color="auto"/>
        <w:bottom w:val="none" w:sz="0" w:space="0" w:color="auto"/>
        <w:right w:val="none" w:sz="0" w:space="0" w:color="auto"/>
      </w:divBdr>
    </w:div>
    <w:div w:id="1128011188">
      <w:bodyDiv w:val="1"/>
      <w:marLeft w:val="0"/>
      <w:marRight w:val="0"/>
      <w:marTop w:val="0"/>
      <w:marBottom w:val="0"/>
      <w:divBdr>
        <w:top w:val="none" w:sz="0" w:space="0" w:color="auto"/>
        <w:left w:val="none" w:sz="0" w:space="0" w:color="auto"/>
        <w:bottom w:val="none" w:sz="0" w:space="0" w:color="auto"/>
        <w:right w:val="none" w:sz="0" w:space="0" w:color="auto"/>
      </w:divBdr>
    </w:div>
    <w:div w:id="1231649805">
      <w:bodyDiv w:val="1"/>
      <w:marLeft w:val="0"/>
      <w:marRight w:val="0"/>
      <w:marTop w:val="0"/>
      <w:marBottom w:val="0"/>
      <w:divBdr>
        <w:top w:val="none" w:sz="0" w:space="0" w:color="auto"/>
        <w:left w:val="none" w:sz="0" w:space="0" w:color="auto"/>
        <w:bottom w:val="none" w:sz="0" w:space="0" w:color="auto"/>
        <w:right w:val="none" w:sz="0" w:space="0" w:color="auto"/>
      </w:divBdr>
    </w:div>
    <w:div w:id="1769083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07B4B-03B8-DF45-A2EA-522EADD08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40</Pages>
  <Words>11506</Words>
  <Characters>65586</Characters>
  <Application>Microsoft Office Word</Application>
  <DocSecurity>0</DocSecurity>
  <Lines>546</Lines>
  <Paragraphs>153</Paragraphs>
  <ScaleCrop>false</ScaleCrop>
  <Company/>
  <LinksUpToDate>false</LinksUpToDate>
  <CharactersWithSpaces>76939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 Wong</cp:lastModifiedBy>
  <cp:revision>18</cp:revision>
  <dcterms:created xsi:type="dcterms:W3CDTF">2026-02-02T22:31:00Z</dcterms:created>
  <dcterms:modified xsi:type="dcterms:W3CDTF">2026-02-03T12:04:00Z</dcterms:modified>
</cp:coreProperties>
</file>