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AB63A" w14:textId="77777777" w:rsidR="00B92390" w:rsidRDefault="00000000">
      <w:pPr>
        <w:pStyle w:val="Heading1"/>
      </w:pPr>
      <w:r>
        <w:t>Literature Review Scenario</w:t>
      </w:r>
    </w:p>
    <w:p w14:paraId="64AD80BF" w14:textId="77777777" w:rsidR="00B92390" w:rsidRDefault="00000000">
      <w:pPr>
        <w:pStyle w:val="Heading2"/>
      </w:pPr>
      <w:r>
        <w:t>Start</w:t>
      </w:r>
    </w:p>
    <w:p w14:paraId="6F3109A2" w14:textId="77777777" w:rsidR="00B92390" w:rsidRDefault="00000000">
      <w:r>
        <w:t>You are beginning a literature review for a public health module.</w:t>
      </w:r>
      <w:r>
        <w:br/>
      </w:r>
      <w:r>
        <w:br/>
        <w:t>Your task is to move from a broad topic to a defensible review question.</w:t>
      </w:r>
      <w:r>
        <w:br/>
      </w:r>
      <w:r>
        <w:br/>
        <w:t>[[Define the question first-&gt;Focused Question]]</w:t>
      </w:r>
      <w:r>
        <w:br/>
        <w:t>[[Start searching immediately-&gt;Search Too Soon]]</w:t>
      </w:r>
    </w:p>
    <w:p w14:paraId="474B7B6B" w14:textId="77777777" w:rsidR="00B92390" w:rsidRDefault="00000000">
      <w:pPr>
        <w:pStyle w:val="Heading2"/>
      </w:pPr>
      <w:r>
        <w:t>Focused Question</w:t>
      </w:r>
    </w:p>
    <w:p w14:paraId="0F44B1ED" w14:textId="77777777" w:rsidR="0080633D" w:rsidRDefault="00000000">
      <w:r>
        <w:t>You decide to clarify the review question before searching.</w:t>
      </w:r>
      <w:r>
        <w:br/>
      </w:r>
      <w:r>
        <w:br/>
        <w:t>A focused question will help you identify relevant evidence.</w:t>
      </w:r>
    </w:p>
    <w:p w14:paraId="76FF01B5" w14:textId="78BD5D0F" w:rsidR="0080633D" w:rsidRPr="00E35658" w:rsidRDefault="0080633D" w:rsidP="0080633D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YouTubeEmbed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https://www.youtube.com/watch?v=yt3e8Ng0mf0</w:t>
      </w:r>
    </w:p>
    <w:p w14:paraId="35CAA38B" w14:textId="13A7F4F3" w:rsidR="00B92390" w:rsidRPr="0080633D" w:rsidRDefault="0080633D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PanoptoEmbed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https://lshtm.cloud.panopto.eu/Panopto/Pages/Viewer.aspx?id=d19ba573-9ad1-480b-95db-b3ed01014aab</w:t>
      </w:r>
      <w:r w:rsidR="00000000">
        <w:br/>
      </w:r>
      <w:r w:rsidR="00000000">
        <w:br/>
        <w:t>[[Develop a search strategy-&gt;Search Strategy]]</w:t>
      </w:r>
    </w:p>
    <w:p w14:paraId="39F0E603" w14:textId="77777777" w:rsidR="00B92390" w:rsidRDefault="00000000">
      <w:pPr>
        <w:pStyle w:val="Heading2"/>
      </w:pPr>
      <w:r>
        <w:t>Search Too Soon</w:t>
      </w:r>
    </w:p>
    <w:p w14:paraId="69B4C4BF" w14:textId="77777777" w:rsidR="00B92390" w:rsidRDefault="00000000">
      <w:r>
        <w:t>You begin searching immediately and find many inconsistent papers.</w:t>
      </w:r>
      <w:r>
        <w:br/>
      </w:r>
      <w:r>
        <w:br/>
        <w:t>The topic is still too broad.</w:t>
      </w:r>
      <w:r>
        <w:br/>
      </w:r>
      <w:r>
        <w:br/>
        <w:t>[[Go back and define the question-&gt;Focused Question]]</w:t>
      </w:r>
    </w:p>
    <w:p w14:paraId="56ECD46A" w14:textId="77777777" w:rsidR="00B92390" w:rsidRDefault="00000000">
      <w:pPr>
        <w:pStyle w:val="Heading2"/>
      </w:pPr>
      <w:r>
        <w:t>Search Strategy</w:t>
      </w:r>
    </w:p>
    <w:p w14:paraId="569DB81B" w14:textId="77777777" w:rsidR="00B92390" w:rsidRDefault="00000000">
      <w:r>
        <w:t>You identify key concepts, keywords and possible databases.</w:t>
      </w:r>
      <w:r>
        <w:br/>
      </w:r>
      <w:r>
        <w:br/>
        <w:t>[[Search PubMed and Scopus-&gt;Evidence Search]]</w:t>
      </w:r>
    </w:p>
    <w:p w14:paraId="7BACB63A" w14:textId="77777777" w:rsidR="00B92390" w:rsidRDefault="00000000">
      <w:pPr>
        <w:pStyle w:val="Heading2"/>
      </w:pPr>
      <w:r>
        <w:t>Evidence Search</w:t>
      </w:r>
    </w:p>
    <w:p w14:paraId="2BD7C7C8" w14:textId="77777777" w:rsidR="00B92390" w:rsidRDefault="00000000">
      <w:r>
        <w:t>You locate a collection of potentially relevant studies.</w:t>
      </w:r>
      <w:r>
        <w:br/>
      </w:r>
      <w:r>
        <w:br/>
        <w:t>[[Screen titles and abstracts-&gt;Screening]]</w:t>
      </w:r>
    </w:p>
    <w:p w14:paraId="10180F1D" w14:textId="77777777" w:rsidR="00B92390" w:rsidRDefault="00000000">
      <w:pPr>
        <w:pStyle w:val="Heading2"/>
      </w:pPr>
      <w:r>
        <w:lastRenderedPageBreak/>
        <w:t>Screening</w:t>
      </w:r>
    </w:p>
    <w:p w14:paraId="06087BA5" w14:textId="77777777" w:rsidR="00B92390" w:rsidRDefault="00000000">
      <w:r>
        <w:t>Some studies are clearly relevant while others should be excluded.</w:t>
      </w:r>
      <w:r>
        <w:br/>
      </w:r>
      <w:r>
        <w:br/>
        <w:t>[[Apply inclusion and exclusion criteria-&gt;Critical Appraisal]]</w:t>
      </w:r>
    </w:p>
    <w:p w14:paraId="0E7C0D96" w14:textId="77777777" w:rsidR="00B92390" w:rsidRDefault="00000000">
      <w:pPr>
        <w:pStyle w:val="Heading2"/>
      </w:pPr>
      <w:r>
        <w:t>Critical Appraisal</w:t>
      </w:r>
    </w:p>
    <w:p w14:paraId="4821E026" w14:textId="77777777" w:rsidR="00B92390" w:rsidRDefault="00000000">
      <w:r>
        <w:t>You assess study quality, bias and methodological rigour.</w:t>
      </w:r>
      <w:r>
        <w:br/>
      </w:r>
      <w:r>
        <w:br/>
        <w:t>[[Synthesize findings-&gt;Synthesis]]</w:t>
      </w:r>
    </w:p>
    <w:p w14:paraId="56A0F588" w14:textId="77777777" w:rsidR="00B92390" w:rsidRDefault="00000000">
      <w:pPr>
        <w:pStyle w:val="Heading2"/>
      </w:pPr>
      <w:r>
        <w:t>Synthesis</w:t>
      </w:r>
    </w:p>
    <w:p w14:paraId="77F8598A" w14:textId="77777777" w:rsidR="00B92390" w:rsidRDefault="00000000">
      <w:r>
        <w:t>You identify themes, patterns and gaps across the evidence.</w:t>
      </w:r>
      <w:r>
        <w:br/>
      </w:r>
      <w:r>
        <w:br/>
        <w:t>[[Write conclusions-&gt;Conclusion]]</w:t>
      </w:r>
    </w:p>
    <w:p w14:paraId="0D8FFBFF" w14:textId="77777777" w:rsidR="00B92390" w:rsidRDefault="00000000">
      <w:pPr>
        <w:pStyle w:val="Heading2"/>
      </w:pPr>
      <w:r>
        <w:t>Conclusion</w:t>
      </w:r>
    </w:p>
    <w:p w14:paraId="67C318A9" w14:textId="77777777" w:rsidR="00B92390" w:rsidRDefault="00000000">
      <w:r>
        <w:t>You produce a transparent and evidence-informed literature review.</w:t>
      </w:r>
      <w:r>
        <w:br/>
      </w:r>
      <w:r>
        <w:br/>
        <w:t>End of scenario.</w:t>
      </w:r>
    </w:p>
    <w:sectPr w:rsidR="00B923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905063">
    <w:abstractNumId w:val="8"/>
  </w:num>
  <w:num w:numId="2" w16cid:durableId="264967823">
    <w:abstractNumId w:val="6"/>
  </w:num>
  <w:num w:numId="3" w16cid:durableId="428894305">
    <w:abstractNumId w:val="5"/>
  </w:num>
  <w:num w:numId="4" w16cid:durableId="228540242">
    <w:abstractNumId w:val="4"/>
  </w:num>
  <w:num w:numId="5" w16cid:durableId="1562910986">
    <w:abstractNumId w:val="7"/>
  </w:num>
  <w:num w:numId="6" w16cid:durableId="2137210283">
    <w:abstractNumId w:val="3"/>
  </w:num>
  <w:num w:numId="7" w16cid:durableId="1011833989">
    <w:abstractNumId w:val="2"/>
  </w:num>
  <w:num w:numId="8" w16cid:durableId="1022051262">
    <w:abstractNumId w:val="1"/>
  </w:num>
  <w:num w:numId="9" w16cid:durableId="1727559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F4A"/>
    <w:rsid w:val="0080633D"/>
    <w:rsid w:val="00AA1D8D"/>
    <w:rsid w:val="00B47730"/>
    <w:rsid w:val="00B923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16E2A"/>
  <w14:defaultImageDpi w14:val="300"/>
  <w15:docId w15:val="{1D795D8E-29B4-AA4F-B0CB-2D39088E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Wong</cp:lastModifiedBy>
  <cp:revision>2</cp:revision>
  <dcterms:created xsi:type="dcterms:W3CDTF">2013-12-23T23:15:00Z</dcterms:created>
  <dcterms:modified xsi:type="dcterms:W3CDTF">2026-06-21T19:35:00Z</dcterms:modified>
  <cp:category/>
</cp:coreProperties>
</file>