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Practice Activity</w:t>
      </w:r>
    </w:p>
    <w:p>
      <w:pPr>
        <w:pStyle w:val="Heading2"/>
      </w:pPr>
      <w:r>
        <w:t>Task</w:t>
      </w:r>
    </w:p>
    <w:p>
      <w:r>
        <w:t>A vaccination programme has an uptake rate of 0.8. In a group of 12 people, calculate the probability that exactly 10 receive the vaccine.</w:t>
      </w:r>
    </w:p>
    <w:p>
      <w:pPr>
        <w:pStyle w:val="Heading2"/>
      </w:pPr>
      <w:r>
        <w:t>Questions</w:t>
      </w:r>
    </w:p>
    <w:p>
      <w:pPr>
        <w:pStyle w:val="ListNumber"/>
      </w:pPr>
      <w:r>
        <w:t>What values correspond to x, size, and prob?</w:t>
      </w:r>
    </w:p>
    <w:p>
      <w:pPr>
        <w:pStyle w:val="ListNumber"/>
      </w:pPr>
      <w:r>
        <w:t>Which R function would you use?</w:t>
      </w:r>
    </w:p>
    <w:p>
      <w:pPr>
        <w:pStyle w:val="ListNumber"/>
      </w:pPr>
      <w:r>
        <w:t>How would you interpret the result in plain language?</w:t>
      </w:r>
    </w:p>
    <w:p>
      <w:pPr>
        <w:pStyle w:val="Heading2"/>
      </w:pPr>
      <w:r>
        <w:t>Reflection</w:t>
      </w:r>
    </w:p>
    <w:p>
      <w:r>
        <w:t>What assumptions are being made when applying the binomial distribution in this context, and when might those assumptions be unrealistic in public health practice?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