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52"/>
          <w:szCs w:val="52"/>
          <w:u w:val="single"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4591055</wp:posOffset>
                </wp:positionH>
                <wp:positionV relativeFrom="paragraph">
                  <wp:posOffset>-314329</wp:posOffset>
                </wp:positionV>
                <wp:extent cx="1581150" cy="1752600"/>
                <wp:effectExtent l="0" t="0" r="0" b="0"/>
                <wp:wrapNone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1150" cy="175260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-180" w:firstLine="0"/>
                              <w:rPr/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L="0" distT="0" distB="0" distR="0">
                                  <wp:extent cx="1778635" cy="1752600"/>
                                  <wp:effectExtent l="0" t="0" r="0" b="0"/>
                                  <wp:docPr id="2049" name="Picture 4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778635" cy="1752600"/>
                                          </a:xfrm>
                                          <a:prstGeom prst="rect"/>
                                          <a:ln cmpd="sng" cap="flat" w="9525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361.5pt;margin-top:-24.75pt;width:124.5pt;height:138.0pt;z-index:2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ind w:left="-180" w:firstLine="0"/>
                        <w:rPr/>
                      </w:pPr>
                      <w:r>
                        <w:rPr>
                          <w:sz w:val="20"/>
                        </w:rPr>
                        <w:drawing>
                          <wp:inline distL="0" distT="0" distB="0" distR="0">
                            <wp:extent cx="1778635" cy="1752600"/>
                            <wp:effectExtent l="0" t="0" r="0" b="0"/>
                            <wp:docPr id="2049" name="Picture 4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778635" cy="1752600"/>
                                    </a:xfrm>
                                    <a:prstGeom prst="rect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b/>
          <w:sz w:val="52"/>
          <w:szCs w:val="52"/>
          <w:u w:val="single"/>
        </w:rPr>
        <w:t>ALDRIN L. BALABIS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Address: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147 Mrr St. Pineda,Pasig City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Mobile number: </w:t>
      </w:r>
      <w:r>
        <w:rPr>
          <w:rFonts w:ascii="Times New Roman" w:cs="Times New Roman" w:hAnsi="Times New Roman"/>
          <w:sz w:val="24"/>
          <w:szCs w:val="24"/>
        </w:rPr>
        <w:t xml:space="preserve">(+63) 923-970-6447 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Home tel. no</w:t>
      </w:r>
      <w:r>
        <w:rPr>
          <w:rFonts w:ascii="Times New Roman" w:cs="Times New Roman" w:hAnsi="Times New Roman"/>
          <w:sz w:val="24"/>
          <w:szCs w:val="24"/>
        </w:rPr>
        <w:t>.: (+632) 967-6029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E-mail: </w:t>
      </w:r>
      <w:r>
        <w:rPr/>
        <w:fldChar w:fldCharType="begin"/>
      </w:r>
      <w:r>
        <w:instrText>HYPERLINK "mailto:davidbalabis@gmail.com"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d</w:t>
      </w:r>
      <w:r>
        <w:rPr>
          <w:rStyle w:val="style85"/>
          <w:rFonts w:ascii="Times New Roman" w:cs="Times New Roman" w:hAnsi="Times New Roman"/>
          <w:sz w:val="24"/>
          <w:szCs w:val="24"/>
        </w:rPr>
        <w:t>a</w:t>
      </w:r>
      <w:r>
        <w:rPr>
          <w:rStyle w:val="style85"/>
          <w:rFonts w:ascii="Times New Roman" w:cs="Times New Roman" w:hAnsi="Times New Roman"/>
          <w:sz w:val="24"/>
          <w:szCs w:val="24"/>
        </w:rPr>
        <w:t>v</w:t>
      </w:r>
      <w:r>
        <w:rPr>
          <w:rStyle w:val="style85"/>
          <w:rFonts w:ascii="Times New Roman" w:cs="Times New Roman" w:hAnsi="Times New Roman"/>
          <w:sz w:val="24"/>
          <w:szCs w:val="24"/>
        </w:rPr>
        <w:t>i</w:t>
      </w:r>
      <w:r>
        <w:rPr>
          <w:rStyle w:val="style85"/>
          <w:rFonts w:ascii="Times New Roman" w:cs="Times New Roman" w:hAnsi="Times New Roman"/>
          <w:sz w:val="24"/>
          <w:szCs w:val="24"/>
        </w:rPr>
        <w:t>d</w:t>
      </w:r>
      <w:r>
        <w:rPr>
          <w:rStyle w:val="style85"/>
          <w:rFonts w:ascii="Times New Roman" w:cs="Times New Roman" w:hAnsi="Times New Roman"/>
          <w:sz w:val="24"/>
          <w:szCs w:val="24"/>
        </w:rPr>
        <w:t>b</w:t>
      </w:r>
      <w:r>
        <w:rPr>
          <w:rStyle w:val="style85"/>
          <w:rFonts w:ascii="Times New Roman" w:cs="Times New Roman" w:hAnsi="Times New Roman"/>
          <w:sz w:val="24"/>
          <w:szCs w:val="24"/>
        </w:rPr>
        <w:t>a</w:t>
      </w:r>
      <w:r>
        <w:rPr>
          <w:rStyle w:val="style85"/>
          <w:rFonts w:ascii="Times New Roman" w:cs="Times New Roman" w:hAnsi="Times New Roman"/>
          <w:sz w:val="24"/>
          <w:szCs w:val="24"/>
        </w:rPr>
        <w:t>l</w:t>
      </w:r>
      <w:r>
        <w:rPr>
          <w:rStyle w:val="style85"/>
          <w:rFonts w:ascii="Times New Roman" w:cs="Times New Roman" w:hAnsi="Times New Roman"/>
          <w:sz w:val="24"/>
          <w:szCs w:val="24"/>
        </w:rPr>
        <w:t>a</w:t>
      </w:r>
      <w:r>
        <w:rPr>
          <w:rStyle w:val="style85"/>
          <w:rFonts w:ascii="Times New Roman" w:cs="Times New Roman" w:hAnsi="Times New Roman"/>
          <w:sz w:val="24"/>
          <w:szCs w:val="24"/>
        </w:rPr>
        <w:t>b</w:t>
      </w:r>
      <w:r>
        <w:rPr>
          <w:rStyle w:val="style85"/>
          <w:rFonts w:ascii="Times New Roman" w:cs="Times New Roman" w:hAnsi="Times New Roman"/>
          <w:sz w:val="24"/>
          <w:szCs w:val="24"/>
        </w:rPr>
        <w:t>i</w:t>
      </w:r>
      <w:r>
        <w:rPr>
          <w:rStyle w:val="style85"/>
          <w:rFonts w:ascii="Times New Roman" w:cs="Times New Roman" w:hAnsi="Times New Roman"/>
          <w:sz w:val="24"/>
          <w:szCs w:val="24"/>
        </w:rPr>
        <w:t>s</w:t>
      </w:r>
      <w:r>
        <w:rPr>
          <w:rStyle w:val="style85"/>
          <w:rFonts w:ascii="Times New Roman" w:cs="Times New Roman" w:hAnsi="Times New Roman"/>
          <w:sz w:val="24"/>
          <w:szCs w:val="24"/>
        </w:rPr>
        <w:t>@</w:t>
      </w:r>
      <w:r>
        <w:rPr>
          <w:rStyle w:val="style85"/>
          <w:rFonts w:ascii="Times New Roman" w:cs="Times New Roman" w:hAnsi="Times New Roman"/>
          <w:sz w:val="24"/>
          <w:szCs w:val="24"/>
        </w:rPr>
        <w:t>g</w:t>
      </w:r>
      <w:r>
        <w:rPr>
          <w:rStyle w:val="style85"/>
          <w:rFonts w:ascii="Times New Roman" w:cs="Times New Roman" w:hAnsi="Times New Roman"/>
          <w:sz w:val="24"/>
          <w:szCs w:val="24"/>
        </w:rPr>
        <w:t>m</w:t>
      </w:r>
      <w:r>
        <w:rPr>
          <w:rStyle w:val="style85"/>
          <w:rFonts w:ascii="Times New Roman" w:cs="Times New Roman" w:hAnsi="Times New Roman"/>
          <w:sz w:val="24"/>
          <w:szCs w:val="24"/>
        </w:rPr>
        <w:t>a</w:t>
      </w:r>
      <w:r>
        <w:rPr>
          <w:rStyle w:val="style85"/>
          <w:rFonts w:ascii="Times New Roman" w:cs="Times New Roman" w:hAnsi="Times New Roman"/>
          <w:sz w:val="24"/>
          <w:szCs w:val="24"/>
        </w:rPr>
        <w:t>i</w:t>
      </w:r>
      <w:r>
        <w:rPr>
          <w:rStyle w:val="style85"/>
          <w:rFonts w:ascii="Times New Roman" w:cs="Times New Roman" w:hAnsi="Times New Roman"/>
          <w:sz w:val="24"/>
          <w:szCs w:val="24"/>
        </w:rPr>
        <w:t>l</w:t>
      </w:r>
      <w:r>
        <w:rPr>
          <w:rStyle w:val="style85"/>
          <w:rFonts w:ascii="Times New Roman" w:cs="Times New Roman" w:hAnsi="Times New Roman"/>
          <w:sz w:val="24"/>
          <w:szCs w:val="24"/>
        </w:rPr>
        <w:t>.</w:t>
      </w:r>
      <w:r>
        <w:rPr>
          <w:rStyle w:val="style85"/>
          <w:rFonts w:ascii="Times New Roman" w:cs="Times New Roman" w:hAnsi="Times New Roman"/>
          <w:sz w:val="24"/>
          <w:szCs w:val="24"/>
        </w:rPr>
        <w:t>c</w:t>
      </w:r>
      <w:r>
        <w:rPr>
          <w:rStyle w:val="style85"/>
          <w:rFonts w:ascii="Times New Roman" w:cs="Times New Roman" w:hAnsi="Times New Roman"/>
          <w:sz w:val="24"/>
          <w:szCs w:val="24"/>
        </w:rPr>
        <w:t>o</w:t>
      </w:r>
      <w:r>
        <w:rPr>
          <w:rStyle w:val="style85"/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fldChar w:fldCharType="end"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/>
        <w:ind w:right="-630" w:firstLine="0"/>
        <w:rPr>
          <w:rFonts w:ascii="Times New Roman" w:cs="Times New Roman" w:hAnsi="Times New Roman"/>
          <w:b/>
          <w:sz w:val="24"/>
          <w:szCs w:val="24"/>
          <w:u w:val="thick"/>
        </w:rPr>
      </w:pPr>
      <w:r>
        <w:rPr>
          <w:rFonts w:ascii="Times New Roman" w:cs="Times New Roman" w:hAnsi="Times New Roman"/>
          <w:b/>
          <w:sz w:val="24"/>
          <w:szCs w:val="24"/>
          <w:u w:val="thick"/>
        </w:rPr>
        <w:t>_________________________________________________________________________________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 xml:space="preserve">A competent </w:t>
      </w:r>
      <w:r>
        <w:rPr>
          <w:rFonts w:ascii="Times New Roman" w:cs="Times New Roman" w:hAnsi="Times New Roman"/>
          <w:i/>
          <w:lang w:val="en-US"/>
        </w:rPr>
        <w:t>Training and development Chef e</w:t>
      </w:r>
      <w:r>
        <w:rPr>
          <w:rFonts w:ascii="Times New Roman" w:cs="Times New Roman" w:hAnsi="Times New Roman"/>
          <w:i/>
        </w:rPr>
        <w:t xml:space="preserve">xpert in creating menus through research and </w:t>
      </w:r>
      <w:r>
        <w:rPr>
          <w:rFonts w:ascii="Times New Roman" w:cs="Times New Roman" w:hAnsi="Times New Roman"/>
          <w:i/>
        </w:rPr>
        <w:t xml:space="preserve">development, analyzing their critical control points to deliver safe and quality food, and establishing systems </w:t>
      </w:r>
      <w:r>
        <w:rPr>
          <w:rFonts w:ascii="Times New Roman" w:cs="Times New Roman" w:hAnsi="Times New Roman"/>
          <w:i/>
        </w:rPr>
        <w:t xml:space="preserve">and standards for product consistency. Striving for a global career where I can best use and develop further </w:t>
      </w:r>
      <w:r>
        <w:rPr>
          <w:rFonts w:ascii="Times New Roman" w:cs="Times New Roman" w:hAnsi="Times New Roman"/>
          <w:i/>
        </w:rPr>
        <w:t>my skills and knowledge in the hospitality industry.</w:t>
      </w:r>
    </w:p>
    <w:p>
      <w:pPr>
        <w:pStyle w:val="style0"/>
        <w:pBdr>
          <w:bottom w:val="single" w:sz="12" w:space="1" w:color="000000"/>
        </w:pBdr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pBdr>
          <w:bottom w:val="single" w:sz="12" w:space="1" w:color="000000"/>
        </w:pBdr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WORK EXPERIENCES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Company Name: Butcher’s Lab., Inc.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</w:p>
    <w:p>
      <w:pPr>
        <w:pStyle w:val="style179"/>
        <w:jc w:val="both"/>
        <w:rPr>
          <w:rFonts w:ascii="Times New Roman" w:cs="Times New Roman" w:hAnsi="Times New Roman"/>
          <w:b/>
        </w:rPr>
      </w:pPr>
    </w:p>
    <w:p>
      <w:pPr>
        <w:pStyle w:val="style17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Position: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Training and R&amp;D Head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Period:</w:t>
      </w:r>
      <w:r>
        <w:rPr>
          <w:rFonts w:ascii="Times New Roman" w:cs="Times New Roman" w:hAnsi="Times New Roman"/>
        </w:rPr>
        <w:t xml:space="preserve"> January 2018 to </w:t>
      </w:r>
      <w:r>
        <w:rPr>
          <w:rFonts w:ascii="Times New Roman" w:cs="Times New Roman" w:hAnsi="Times New Roman"/>
        </w:rPr>
        <w:t>September 2019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Develops recipes and create kitchen standards.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Collaborates with purchasing department with regards to supplier sourcing.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Measures cost of each menu necessary in the determination of profitability and value-for-money </w:t>
      </w:r>
      <w:r>
        <w:rPr>
          <w:rFonts w:ascii="Times New Roman" w:cs="Times New Roman" w:hAnsi="Times New Roman"/>
        </w:rPr>
        <w:t>of the product.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Setting fish-bone analysis of process flow from “farm-to-fork” mission.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Facilitates kitchen standards trainings for staff.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Monitors par stock levels of inventories.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Ensures food safety and sanitation in all kitchen areas.</w:t>
      </w:r>
    </w:p>
    <w:p>
      <w:pPr>
        <w:pStyle w:val="style179"/>
        <w:ind w:left="1080" w:firstLine="0"/>
        <w:jc w:val="both"/>
        <w:rPr>
          <w:rFonts w:ascii="Times New Roman" w:cs="Times New Roman" w:hAnsi="Times New Roman"/>
          <w:b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Company Name: Standard Hospitality Group</w:t>
      </w:r>
    </w:p>
    <w:p>
      <w:pPr>
        <w:pStyle w:val="style179"/>
        <w:jc w:val="both"/>
        <w:rPr>
          <w:rFonts w:ascii="Times New Roman" w:cs="Times New Roman" w:hAnsi="Times New Roman"/>
          <w:b/>
        </w:rPr>
      </w:pPr>
    </w:p>
    <w:p>
      <w:pPr>
        <w:pStyle w:val="style17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Position:</w:t>
      </w:r>
      <w:r>
        <w:rPr>
          <w:rFonts w:ascii="Times New Roman" w:cs="Times New Roman" w:hAnsi="Times New Roman"/>
        </w:rPr>
        <w:t xml:space="preserve"> Training </w:t>
      </w:r>
      <w:r>
        <w:rPr>
          <w:rFonts w:ascii="Times New Roman" w:cs="Times New Roman" w:hAnsi="Times New Roman"/>
          <w:lang w:val="en-US"/>
        </w:rPr>
        <w:t>and R&amp;D officer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Period:</w:t>
      </w:r>
      <w:r>
        <w:rPr>
          <w:rFonts w:ascii="Times New Roman" w:cs="Times New Roman" w:hAnsi="Times New Roman"/>
        </w:rPr>
        <w:t xml:space="preserve"> April 2017 to December 2017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Oversaw staff trainings both in front and back of the house.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Created restaurant manuals essential in product standardization and consistency.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Worked with Marketing Department by preparing food used in product advertisements and </w:t>
      </w:r>
      <w:r>
        <w:rPr>
          <w:rFonts w:ascii="Times New Roman" w:cs="Times New Roman" w:hAnsi="Times New Roman"/>
        </w:rPr>
        <w:t>launchings.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Assisted executive chef in product innovation, costing, and standardizing recipes.</w:t>
      </w:r>
    </w:p>
    <w:p>
      <w:pPr>
        <w:pStyle w:val="style179"/>
        <w:jc w:val="both"/>
        <w:rPr>
          <w:rFonts w:ascii="Times New Roman" w:cs="Times New Roman" w:hAnsi="Times New Roman"/>
          <w:b/>
        </w:rPr>
      </w:pPr>
    </w:p>
    <w:p>
      <w:pPr>
        <w:pStyle w:val="style17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Position:</w:t>
      </w:r>
      <w:r>
        <w:rPr>
          <w:rFonts w:ascii="Times New Roman" w:cs="Times New Roman" w:hAnsi="Times New Roman"/>
        </w:rPr>
        <w:t xml:space="preserve"> Kitchen Trainer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Period:</w:t>
      </w:r>
      <w:r>
        <w:rPr>
          <w:rFonts w:ascii="Times New Roman" w:cs="Times New Roman" w:hAnsi="Times New Roman"/>
        </w:rPr>
        <w:t xml:space="preserve"> May 2015 to March 2017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Designed kitchen lay-outs for operational efficiency.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Facilitated actual back of the house trainings.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Occasionally acted as a reliever to the Dining Manager and/or Kitchen Manager in charge to a </w:t>
      </w:r>
      <w:r>
        <w:rPr>
          <w:rFonts w:ascii="Times New Roman" w:cs="Times New Roman" w:hAnsi="Times New Roman"/>
        </w:rPr>
        <w:t>certain branch store.</w:t>
      </w:r>
    </w:p>
    <w:p>
      <w:pPr>
        <w:pStyle w:val="style179"/>
        <w:spacing w:after="160" w:lineRule="auto" w:line="259"/>
        <w:ind w:left="1080" w:firstLine="0"/>
        <w:rPr>
          <w:rFonts w:ascii="Times New Roman" w:cs="Times New Roman" w:hAnsi="Times New Roman"/>
          <w:b/>
        </w:rPr>
      </w:pPr>
    </w:p>
    <w:p>
      <w:pPr>
        <w:pStyle w:val="style179"/>
        <w:jc w:val="both"/>
        <w:rPr>
          <w:rFonts w:ascii="Times New Roman" w:cs="Times New Roman" w:hAnsi="Times New Roman"/>
          <w:b/>
        </w:rPr>
      </w:pPr>
    </w:p>
    <w:p>
      <w:pPr>
        <w:pStyle w:val="style17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Position:</w:t>
      </w:r>
      <w:r>
        <w:rPr>
          <w:rFonts w:ascii="Times New Roman" w:cs="Times New Roman" w:hAnsi="Times New Roman"/>
        </w:rPr>
        <w:t xml:space="preserve"> Junior Cook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Period:</w:t>
      </w:r>
      <w:r>
        <w:rPr>
          <w:rFonts w:ascii="Times New Roman" w:cs="Times New Roman" w:hAnsi="Times New Roman"/>
        </w:rPr>
        <w:t xml:space="preserve"> May 201</w:t>
      </w:r>
      <w:r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 xml:space="preserve"> to April 2015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Inspected kitchen areas to guarantee sanitation and safety of the food being prepared.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Prepared and set-up food orders of customers.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Designed kitchen lay-outs for operational efficiency.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Facilitated actual back of the house trainings.</w:t>
      </w:r>
    </w:p>
    <w:p>
      <w:pPr>
        <w:pStyle w:val="style179"/>
        <w:spacing w:after="160" w:lineRule="auto" w:line="259"/>
        <w:ind w:left="1080" w:firstLine="0"/>
        <w:rPr>
          <w:rFonts w:ascii="Times New Roman" w:cs="Times New Roman" w:hAnsi="Times New Roman"/>
          <w:b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Company Name: Tokyo Tokyo Phils.</w:t>
      </w:r>
    </w:p>
    <w:p>
      <w:pPr>
        <w:pStyle w:val="style179"/>
        <w:jc w:val="both"/>
        <w:rPr>
          <w:rFonts w:ascii="Times New Roman" w:cs="Times New Roman" w:hAnsi="Times New Roman"/>
          <w:b/>
        </w:rPr>
      </w:pPr>
    </w:p>
    <w:p>
      <w:pPr>
        <w:pStyle w:val="style17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Position:</w:t>
      </w:r>
      <w:r>
        <w:rPr>
          <w:rFonts w:ascii="Times New Roman" w:cs="Times New Roman" w:hAnsi="Times New Roman"/>
        </w:rPr>
        <w:t xml:space="preserve"> Product Quality Controller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Period:</w:t>
      </w:r>
      <w:r>
        <w:rPr>
          <w:rFonts w:ascii="Times New Roman" w:cs="Times New Roman" w:hAnsi="Times New Roman"/>
        </w:rPr>
        <w:t xml:space="preserve"> February 2009 to March 2014</w:t>
      </w:r>
    </w:p>
    <w:p>
      <w:pPr>
        <w:pStyle w:val="style179"/>
        <w:numPr>
          <w:ilvl w:val="0"/>
          <w:numId w:val="3"/>
        </w:numPr>
        <w:spacing w:after="16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Prepared and set-up orders of customers.</w:t>
      </w:r>
    </w:p>
    <w:p>
      <w:pPr>
        <w:pStyle w:val="style179"/>
        <w:numPr>
          <w:ilvl w:val="0"/>
          <w:numId w:val="3"/>
        </w:numPr>
        <w:spacing w:after="160" w:lineRule="auto" w:line="259"/>
        <w:jc w:val="both"/>
        <w:rPr>
          <w:rFonts w:ascii="Times New Roman" w:cs="Times New Roman" w:hAnsi="Times New Roman"/>
          <w:b/>
          <w:color w:val="ff0000"/>
        </w:rPr>
      </w:pPr>
      <w:r>
        <w:rPr>
          <w:rFonts w:ascii="Times New Roman" w:cs="Times New Roman" w:hAnsi="Times New Roman"/>
        </w:rPr>
        <w:t xml:space="preserve">Maintained cleanliness in the kitchen areas and helped other staff to clean the entire store and </w:t>
      </w:r>
      <w:r>
        <w:rPr>
          <w:rFonts w:ascii="Times New Roman" w:cs="Times New Roman" w:hAnsi="Times New Roman"/>
        </w:rPr>
        <w:t>organize supplies and inventories.</w:t>
      </w:r>
    </w:p>
    <w:p>
      <w:pPr>
        <w:pStyle w:val="style179"/>
        <w:spacing w:after="160" w:lineRule="auto" w:line="259"/>
        <w:ind w:left="1080" w:firstLine="0"/>
        <w:jc w:val="both"/>
        <w:rPr>
          <w:rFonts w:ascii="Times New Roman" w:cs="Times New Roman" w:hAnsi="Times New Roman"/>
          <w:b/>
          <w:color w:val="ff0000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Company Name: KFC Phils.</w:t>
      </w:r>
    </w:p>
    <w:p>
      <w:pPr>
        <w:pStyle w:val="style179"/>
        <w:jc w:val="both"/>
        <w:rPr>
          <w:rFonts w:ascii="Times New Roman" w:cs="Times New Roman" w:hAnsi="Times New Roman"/>
          <w:b/>
        </w:rPr>
      </w:pPr>
    </w:p>
    <w:p>
      <w:pPr>
        <w:pStyle w:val="style17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Position:</w:t>
      </w:r>
      <w:r>
        <w:rPr>
          <w:rFonts w:ascii="Times New Roman" w:cs="Times New Roman" w:hAnsi="Times New Roman"/>
        </w:rPr>
        <w:t xml:space="preserve"> Service crew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Period:</w:t>
      </w:r>
      <w:r>
        <w:rPr>
          <w:rFonts w:ascii="Times New Roman" w:cs="Times New Roman" w:hAnsi="Times New Roman"/>
        </w:rPr>
        <w:t xml:space="preserve"> May 2006 to </w:t>
      </w:r>
      <w:r>
        <w:rPr>
          <w:rFonts w:ascii="Times New Roman" w:cs="Times New Roman" w:hAnsi="Times New Roman"/>
        </w:rPr>
        <w:t xml:space="preserve">August </w:t>
      </w:r>
      <w:r>
        <w:rPr>
          <w:rFonts w:ascii="Times New Roman" w:cs="Times New Roman" w:hAnsi="Times New Roman"/>
        </w:rPr>
        <w:t>200</w:t>
      </w:r>
      <w:r>
        <w:rPr>
          <w:rFonts w:ascii="Times New Roman" w:cs="Times New Roman" w:hAnsi="Times New Roman"/>
        </w:rPr>
        <w:t>8</w:t>
      </w:r>
    </w:p>
    <w:p>
      <w:pPr>
        <w:pStyle w:val="style179"/>
        <w:numPr>
          <w:ilvl w:val="0"/>
          <w:numId w:val="3"/>
        </w:numPr>
        <w:spacing w:after="16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Prepared and served customer orders swiftly and accurately.</w:t>
      </w:r>
    </w:p>
    <w:p>
      <w:pPr>
        <w:pStyle w:val="style179"/>
        <w:numPr>
          <w:ilvl w:val="0"/>
          <w:numId w:val="3"/>
        </w:numPr>
        <w:spacing w:after="16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Performed cleaning duties in the dining areas.</w:t>
      </w:r>
    </w:p>
    <w:p>
      <w:pPr>
        <w:pStyle w:val="style179"/>
        <w:numPr>
          <w:ilvl w:val="0"/>
          <w:numId w:val="3"/>
        </w:numPr>
        <w:spacing w:after="16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Occasionally done cashiering functions.</w:t>
      </w:r>
    </w:p>
    <w:p>
      <w:pPr>
        <w:pStyle w:val="style179"/>
        <w:spacing w:after="160" w:lineRule="auto" w:line="259"/>
        <w:ind w:left="108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bottom w:val="single" w:sz="12" w:space="1" w:color="000000"/>
        </w:pBdr>
        <w:spacing w:after="160" w:lineRule="auto" w:line="259"/>
        <w:ind w:left="360" w:hanging="360"/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TRAININGS/SEMINARS ATTENDED</w:t>
      </w:r>
    </w:p>
    <w:p>
      <w:pPr>
        <w:pStyle w:val="style0"/>
        <w:tabs>
          <w:tab w:val="left" w:leader="none" w:pos="1800"/>
          <w:tab w:val="left" w:leader="none" w:pos="1890"/>
          <w:tab w:val="left" w:leader="none" w:pos="2070"/>
        </w:tabs>
        <w:spacing w:after="0" w:lineRule="auto" w:line="259"/>
        <w:ind w:left="2880" w:hanging="252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May 3, 2017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USMEF Seminar on Quality of US Meat and Meat Handling Techniques</w:t>
      </w:r>
    </w:p>
    <w:p>
      <w:pPr>
        <w:pStyle w:val="style0"/>
        <w:spacing w:after="0" w:lineRule="auto" w:line="259"/>
        <w:ind w:left="1440" w:firstLine="63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SHG Commissary, San Juan City</w:t>
      </w:r>
    </w:p>
    <w:p>
      <w:pPr>
        <w:pStyle w:val="style0"/>
        <w:spacing w:after="0" w:lineRule="auto" w:line="259"/>
        <w:jc w:val="both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2070"/>
        </w:tabs>
        <w:spacing w:after="0" w:lineRule="auto" w:line="259"/>
        <w:ind w:left="360" w:firstLine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July 2017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Shift Management Program</w:t>
      </w:r>
    </w:p>
    <w:p>
      <w:pPr>
        <w:pStyle w:val="style0"/>
        <w:tabs>
          <w:tab w:val="left" w:leader="none" w:pos="2070"/>
        </w:tabs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7/F RFM Corporate Center, Mandaluyong City</w:t>
      </w:r>
    </w:p>
    <w:p>
      <w:pPr>
        <w:pStyle w:val="style0"/>
        <w:spacing w:after="0" w:lineRule="auto" w:line="259"/>
        <w:jc w:val="both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2070"/>
        </w:tabs>
        <w:spacing w:after="0"/>
        <w:ind w:left="360" w:firstLine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July 2017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Excel 101</w:t>
      </w:r>
    </w:p>
    <w:p>
      <w:pPr>
        <w:pStyle w:val="style0"/>
        <w:tabs>
          <w:tab w:val="left" w:leader="none" w:pos="2070"/>
        </w:tabs>
        <w:spacing w:after="0"/>
        <w:jc w:val="both"/>
        <w:rPr>
          <w:rFonts w:ascii="Times New Roman" w:cs="Times New Roman" w:hAnsi="Times New Roman"/>
          <w:b/>
          <w:color w:val="ff0000"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7/F RFM Corporate Center, Mandaluyong City</w:t>
      </w:r>
    </w:p>
    <w:p>
      <w:pPr>
        <w:pStyle w:val="style0"/>
        <w:spacing w:after="0" w:lineRule="auto" w:line="259"/>
        <w:jc w:val="both"/>
        <w:rPr>
          <w:rFonts w:ascii="Times New Roman" w:cs="Times New Roman" w:hAnsi="Times New Roman"/>
          <w:b/>
        </w:rPr>
      </w:pPr>
    </w:p>
    <w:p>
      <w:pPr>
        <w:pStyle w:val="style0"/>
        <w:tabs>
          <w:tab w:val="left" w:leader="none" w:pos="2070"/>
        </w:tabs>
        <w:spacing w:after="0" w:lineRule="auto" w:line="259"/>
        <w:ind w:left="360" w:firstLine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March 2015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HCCP Training</w:t>
      </w:r>
    </w:p>
    <w:p>
      <w:pPr>
        <w:pStyle w:val="style0"/>
        <w:tabs>
          <w:tab w:val="left" w:leader="none" w:pos="2070"/>
        </w:tabs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 xml:space="preserve">7/F RFM Corporate Center, Mandaluyong City </w:t>
      </w:r>
    </w:p>
    <w:p>
      <w:pPr>
        <w:pStyle w:val="style0"/>
        <w:spacing w:after="160" w:lineRule="auto" w:line="259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pBdr>
          <w:bottom w:val="single" w:sz="4" w:space="1" w:color="000000"/>
        </w:pBdr>
        <w:spacing w:after="16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32"/>
          <w:szCs w:val="32"/>
        </w:rPr>
        <w:t>EDUCATIONAL ATTAINMENT</w:t>
      </w:r>
    </w:p>
    <w:p>
      <w:pPr>
        <w:pStyle w:val="style0"/>
        <w:spacing w:after="160" w:lineRule="auto" w:line="259"/>
        <w:jc w:val="both"/>
        <w:rPr>
          <w:rFonts w:ascii="Times New Roman" w:cs="Times New Roman" w:hAnsi="Times New Roman"/>
          <w:b/>
          <w:i/>
        </w:rPr>
      </w:pPr>
    </w:p>
    <w:p>
      <w:pPr>
        <w:pStyle w:val="style0"/>
        <w:spacing w:after="160" w:lineRule="auto" w:line="259"/>
        <w:jc w:val="both"/>
        <w:rPr>
          <w:rFonts w:ascii="Times New Roman" w:cs="Times New Roman" w:hAnsi="Times New Roman"/>
          <w:b/>
          <w:i/>
        </w:rPr>
      </w:pPr>
    </w:p>
    <w:p>
      <w:pPr>
        <w:pStyle w:val="style0"/>
        <w:spacing w:after="160" w:lineRule="auto" w:line="259"/>
        <w:jc w:val="both"/>
        <w:rPr>
          <w:rFonts w:ascii="Times New Roman" w:cs="Times New Roman" w:hAnsi="Times New Roman"/>
          <w:b/>
          <w:i/>
        </w:rPr>
      </w:pPr>
      <w:r>
        <w:rPr>
          <w:rFonts w:ascii="Times New Roman" w:cs="Times New Roman" w:hAnsi="Times New Roman"/>
          <w:b/>
          <w:i/>
        </w:rPr>
        <w:t>Tertiary: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S.Y. 2006 to 2007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Rizal Technological University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Mechanical Technology (Undergraduate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#704 Boni Ave. Cor. Sacrepante, Mandaluyong City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  <w:b/>
          <w:bCs/>
          <w:color w:val="000000"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S.Y. 2007 to 2009                            S</w:t>
      </w:r>
      <w:r>
        <w:rPr>
          <w:rFonts w:ascii="Times New Roman" w:cs="Times New Roman" w:hAnsi="Times New Roman"/>
          <w:b/>
          <w:bCs/>
          <w:color w:val="000000"/>
          <w:lang w:val="en-US"/>
        </w:rPr>
        <w:t>t.John Bosco Institute</w:t>
      </w:r>
    </w:p>
    <w:p>
      <w:pPr>
        <w:pStyle w:val="style0"/>
        <w:spacing w:after="0" w:lineRule="auto" w:line="259"/>
        <w:ind w:left="360" w:firstLine="0"/>
        <w:jc w:val="both"/>
        <w:rPr/>
        <w:sectPr>
          <w:type w:val="continuous"/>
          <w:pgSz w:w="12240" w:h="15840" w:orient="portrait"/>
          <w:pgMar w:top="1080" w:right="1260" w:bottom="1440" w:left="1260" w:header="720" w:footer="720" w:gutter="0"/>
          <w:pgNumType w:fmt="decimal"/>
          <w:cols w:num="1"/>
          <w:docGrid w:type="default" w:linePitch="360" w:charSpace="0"/>
        </w:sectPr>
      </w:pPr>
      <w:r>
        <w:rPr>
          <w:rFonts w:ascii="Times New Roman" w:cs="Times New Roman" w:hAnsi="Times New Roman"/>
          <w:color w:val="000000"/>
          <w:lang w:val="en-US"/>
        </w:rPr>
        <w:t xml:space="preserve">                                                           Hotel and Restaurant Management (Undergraduate)</w:t>
      </w:r>
    </w:p>
    <w:p>
      <w:pPr>
        <w:pStyle w:val="style0"/>
        <w:spacing w:after="0" w:lineRule="auto" w:line="259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lang w:val="en-US"/>
        </w:rPr>
        <w:t xml:space="preserve">                                                                  Pasig Rotonda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  <w:b/>
        </w:rPr>
      </w:pPr>
    </w:p>
    <w:p>
      <w:pPr>
        <w:pStyle w:val="style0"/>
        <w:spacing w:after="160" w:lineRule="auto" w:line="259"/>
        <w:jc w:val="both"/>
        <w:rPr>
          <w:rFonts w:ascii="Times New Roman" w:cs="Times New Roman" w:hAnsi="Times New Roman"/>
          <w:b/>
          <w:i/>
        </w:rPr>
      </w:pPr>
      <w:r>
        <w:rPr>
          <w:rFonts w:ascii="Times New Roman" w:cs="Times New Roman" w:hAnsi="Times New Roman"/>
          <w:b/>
          <w:i/>
        </w:rPr>
        <w:t>Secondary: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S.Y. 2001 to 2005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Kapitolyo High School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San Ignacio St. Bo. Kapitolyo, Pasig City</w:t>
      </w:r>
    </w:p>
    <w:p>
      <w:pPr>
        <w:pStyle w:val="style0"/>
        <w:tabs>
          <w:tab w:val="left" w:leader="none" w:pos="3600"/>
        </w:tabs>
        <w:spacing w:after="160" w:lineRule="auto" w:line="259"/>
        <w:jc w:val="both"/>
        <w:rPr>
          <w:rFonts w:ascii="Times New Roman" w:cs="Times New Roman" w:hAnsi="Times New Roman"/>
          <w:b/>
          <w:i/>
        </w:rPr>
      </w:pPr>
    </w:p>
    <w:p>
      <w:pPr>
        <w:pStyle w:val="style0"/>
        <w:spacing w:after="160" w:lineRule="auto" w:line="259"/>
        <w:jc w:val="both"/>
        <w:rPr>
          <w:rFonts w:ascii="Times New Roman" w:cs="Times New Roman" w:hAnsi="Times New Roman"/>
          <w:b/>
          <w:i/>
        </w:rPr>
      </w:pPr>
      <w:r>
        <w:rPr>
          <w:rFonts w:ascii="Times New Roman" w:cs="Times New Roman" w:hAnsi="Times New Roman"/>
          <w:b/>
          <w:i/>
        </w:rPr>
        <w:t>Primary: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S.Y. 1995 to 2001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Pineda Elementary School</w:t>
      </w:r>
    </w:p>
    <w:p>
      <w:pPr>
        <w:pStyle w:val="style0"/>
        <w:spacing w:after="0" w:lineRule="auto" w:line="259"/>
        <w:ind w:left="360"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Banaag St. Brgy. Pineda, Pasig City</w:t>
      </w:r>
    </w:p>
    <w:p>
      <w:pPr>
        <w:pStyle w:val="style0"/>
        <w:pBdr>
          <w:bottom w:val="single" w:sz="4" w:space="1" w:color="000000"/>
        </w:pBdr>
        <w:spacing w:after="160" w:lineRule="auto" w:line="259"/>
        <w:jc w:val="both"/>
        <w:rPr>
          <w:rFonts w:ascii="Times New Roman" w:cs="Times New Roman" w:hAnsi="Times New Roman"/>
          <w:b/>
        </w:rPr>
      </w:pPr>
    </w:p>
    <w:p>
      <w:pPr>
        <w:pStyle w:val="style0"/>
        <w:pBdr>
          <w:bottom w:val="single" w:sz="4" w:space="1" w:color="000000"/>
        </w:pBdr>
        <w:spacing w:after="160" w:lineRule="auto" w:line="259"/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SKILLS/QUALIFICATIONS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Possesses great knowledge in hospitality industry and hands-on experiences in cooking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Fast and accurate preparation of food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Capable of operating various kitchen equipment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Can do multi-tasking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Very precise and keen to details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Computer literate and able to do administrative works (Basic Excel, Word, PowerPoint, SAP)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Has good commutation skills (Written/Oral, English/Filipino)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Works well with others</w:t>
      </w:r>
    </w:p>
    <w:p>
      <w:pPr>
        <w:pStyle w:val="style179"/>
        <w:numPr>
          <w:ilvl w:val="0"/>
          <w:numId w:val="5"/>
        </w:numPr>
        <w:spacing w:after="0" w:lineRule="auto" w:line="25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Able to work under pressure</w:t>
      </w:r>
    </w:p>
    <w:p>
      <w:pPr>
        <w:pStyle w:val="style0"/>
        <w:spacing w:after="160" w:lineRule="auto" w:line="259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pBdr>
          <w:bottom w:val="single" w:sz="4" w:space="1" w:color="000000"/>
        </w:pBdr>
        <w:spacing w:after="160" w:lineRule="auto" w:line="259"/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PERSONAL DATA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Date of birth: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October 26, 1988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Place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Quezon City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Age: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32</w:t>
      </w:r>
      <w:r>
        <w:rPr>
          <w:rFonts w:ascii="Times New Roman" w:cs="Times New Roman" w:hAnsi="Times New Roman"/>
        </w:rPr>
        <w:t xml:space="preserve"> y/o</w:t>
      </w:r>
      <w:r>
        <w:rPr>
          <w:rFonts w:ascii="Times New Roman" w:cs="Times New Roman" w:hAnsi="Times New Roman"/>
        </w:rPr>
        <w:tab/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Height: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5’8</w:t>
      </w:r>
    </w:p>
    <w:p>
      <w:pPr>
        <w:pStyle w:val="style0"/>
        <w:tabs>
          <w:tab w:val="left" w:leader="none" w:pos="3600"/>
        </w:tabs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Weight: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57 kgs.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Gender: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Male</w:t>
      </w:r>
    </w:p>
    <w:p>
      <w:pPr>
        <w:pStyle w:val="style0"/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Civil Status: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Married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Religion: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Catholic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Citizenship: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Filipino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spacing w:after="160" w:lineRule="auto" w:line="259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Language spoken: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English/Filipino</w:t>
      </w:r>
    </w:p>
    <w:p>
      <w:pPr>
        <w:pStyle w:val="style0"/>
        <w:pBdr>
          <w:bottom w:val="single" w:sz="4" w:space="1" w:color="000000"/>
        </w:pBdr>
        <w:spacing w:after="160" w:lineRule="auto" w:line="259"/>
        <w:jc w:val="both"/>
        <w:rPr>
          <w:rFonts w:ascii="Times New Roman" w:cs="Times New Roman" w:hAnsi="Times New Roman"/>
          <w:b/>
        </w:rPr>
      </w:pPr>
    </w:p>
    <w:p>
      <w:pPr>
        <w:pStyle w:val="style0"/>
        <w:pBdr>
          <w:bottom w:val="single" w:sz="4" w:space="1" w:color="000000"/>
        </w:pBdr>
        <w:spacing w:after="160" w:lineRule="auto" w:line="259"/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CHARACTER REFERENCES</w:t>
      </w:r>
    </w:p>
    <w:p>
      <w:pPr>
        <w:pStyle w:val="style0"/>
        <w:spacing w:after="160" w:lineRule="auto" w:line="259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>Available upon request</w:t>
      </w:r>
    </w:p>
    <w:sectPr>
      <w:type w:val="continuous"/>
      <w:pgSz w:w="12240" w:h="15840" w:orient="portrait"/>
      <w:pgMar w:top="1080" w:right="1260" w:bottom="1440" w:left="1260" w:header="720" w:footer="720" w:gutter="0"/>
      <w:pgNumType w:fmt="decimal"/>
      <w:docGrid w:type="default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00000003" w:usb1="00000000" w:usb2="00000000" w:usb3="00000000" w:csb0="00000001" w:csb1="00000000"/>
  </w:font>
  <w:font w:name="Courier New">
    <w:altName w:val="Courier New"/>
    <w:panose1 w:val="02070309020002020404"/>
    <w:charset w:val="00"/>
    <w:family w:val="auto"/>
    <w:pitch w:val="variable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auto"/>
    <w:pitch w:val="variable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ＭＳ ゴシック"/>
    <w:panose1 w:val="00000000000000000000"/>
    <w:charset w:val="128"/>
    <w:family w:val="modern"/>
    <w:pitch w:val="fixed"/>
    <w:sig w:usb0="00000001" w:usb1="08070000" w:usb2="00000010" w:usb3="00000000" w:csb0="00020000" w:csb1="00000000"/>
  </w:font>
  <w:font w:name="Cambria">
    <w:altName w:val="Cambria"/>
    <w:panose1 w:val="020405030500040302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ＭＳ 明朝"/>
    <w:panose1 w:val="00000000000000000000"/>
    <w:charset w:val="128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91048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3915CDC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cs="Times New Roman" w:eastAsia="Calibri" w:hAnsi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6C9FEE5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AFD8B9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E1E2355"/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</w:compat>
  <m:mathPr>
    <m:smallFrac m:val="1"/>
    <m:dispDef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5"/>
      </w:pPr>
    </w:pPrDefault>
  </w:docDefaults>
  <w:style w:type="paragraph" w:default="1" w:styleId="style0">
    <w:name w:val="Normal"/>
    <w:next w:val="style0"/>
    <w:qFormat/>
    <w:uiPriority w:val="1"/>
    <w:pPr/>
  </w:style>
  <w:style w:type="character" w:default="1" w:styleId="style65">
    <w:name w:val="Default Paragraph Font"/>
    <w:next w:val="style65"/>
    <w:uiPriority w:val="2"/>
  </w:style>
  <w:style w:type="table" w:default="1" w:styleId="style105">
    <w:name w:val="Normal Table"/>
    <w:next w:val="style105"/>
    <w:uiPriority w:val="3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/>
  </w:style>
  <w:style w:type="paragraph" w:styleId="style179">
    <w:name w:val="List Paragraph"/>
    <w:basedOn w:val="style0"/>
    <w:next w:val="style179"/>
    <w:qFormat/>
    <w:uiPriority w:val="26"/>
    <w:pPr>
      <w:ind w:left="720" w:firstLine="0"/>
      <w:contextualSpacing/>
    </w:pPr>
    <w:rPr/>
  </w:style>
  <w:style w:type="character" w:styleId="style85">
    <w:name w:val="Hyperlink"/>
    <w:basedOn w:val="style65"/>
    <w:next w:val="style85"/>
    <w:uiPriority w:val="151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152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153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584</Words>
  <Pages>3</Pages>
  <Characters>3611</Characters>
  <Application>WPS Office</Application>
  <DocSecurity>0</DocSecurity>
  <Paragraphs>113</Paragraphs>
  <ScaleCrop>false</ScaleCrop>
  <LinksUpToDate>false</LinksUpToDate>
  <CharactersWithSpaces>4355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2021-01-13T03:15:50Z</dcterms:created>
  <dc:creator>LEODONES, Karen Anne R.</dc:creator>
  <lastModifiedBy>Redmi Note 6 Pro</lastModifiedBy>
  <dcterms:modified xsi:type="dcterms:W3CDTF">2021-01-13T03:15:51Z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