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DAC4" w14:textId="0C532A0F" w:rsidR="000333FF" w:rsidRDefault="008640A9" w:rsidP="00EA62BA">
      <w:pPr>
        <w:pStyle w:val="IntenseQuot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047AA" wp14:editId="7B03AF58">
                <wp:simplePos x="0" y="0"/>
                <wp:positionH relativeFrom="margin">
                  <wp:posOffset>-909095</wp:posOffset>
                </wp:positionH>
                <wp:positionV relativeFrom="paragraph">
                  <wp:posOffset>238904</wp:posOffset>
                </wp:positionV>
                <wp:extent cx="8199120" cy="2738284"/>
                <wp:effectExtent l="0" t="0" r="0" b="50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120" cy="2738284"/>
                        </a:xfrm>
                        <a:prstGeom prst="rect">
                          <a:avLst/>
                        </a:prstGeom>
                        <a:solidFill>
                          <a:srgbClr val="0072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AE59" id="Rectangle 23" o:spid="_x0000_s1026" style="position:absolute;margin-left:-71.6pt;margin-top:18.8pt;width:645.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" fillcolor="#0072c6" stroked="f" strokeweight="1pt">
                <w10:wrap anchorx="margin"/>
              </v:rect>
            </w:pict>
          </mc:Fallback>
        </mc:AlternateContent>
      </w:r>
      <w:r w:rsidR="00EA62BA" w:rsidRPr="00EA62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9AB468" wp14:editId="45292626">
                <wp:simplePos x="0" y="0"/>
                <wp:positionH relativeFrom="column">
                  <wp:posOffset>-821690</wp:posOffset>
                </wp:positionH>
                <wp:positionV relativeFrom="paragraph">
                  <wp:posOffset>2279015</wp:posOffset>
                </wp:positionV>
                <wp:extent cx="2713990" cy="655955"/>
                <wp:effectExtent l="0" t="0" r="101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99143" w14:textId="222E2DC0" w:rsidR="00EA62BA" w:rsidRPr="00EA62BA" w:rsidRDefault="00EA62BA">
                            <w:pPr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 w:rsidRPr="00EA62BA"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Azure Windows and Linux Disk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AB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.7pt;margin-top:179.45pt;width:213.7pt;height:5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">
                <v:textbox>
                  <w:txbxContent>
                    <w:p w14:paraId="42399143" w14:textId="222E2DC0" w:rsidR="00EA62BA" w:rsidRPr="00EA62BA" w:rsidRDefault="00EA62BA">
                      <w:pPr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 w:rsidRPr="00EA62BA"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Azure Windows and Linux Disk Encryption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3FF">
        <w:rPr>
          <w:lang w:val="en-US"/>
        </w:rPr>
        <w:t>Azure Windows and Linux Disk Encryption</w:t>
      </w:r>
    </w:p>
    <w:p w14:paraId="6D81494E" w14:textId="13E61699" w:rsidR="008640A9" w:rsidRPr="008640A9" w:rsidRDefault="008640A9" w:rsidP="008640A9">
      <w:pPr>
        <w:rPr>
          <w:lang w:val="en-US"/>
        </w:rPr>
      </w:pPr>
    </w:p>
    <w:p w14:paraId="7CFD965D" w14:textId="277E6320" w:rsidR="008640A9" w:rsidRPr="008640A9" w:rsidRDefault="008640A9" w:rsidP="008640A9">
      <w:pPr>
        <w:rPr>
          <w:lang w:val="en-US"/>
        </w:rPr>
      </w:pPr>
    </w:p>
    <w:p w14:paraId="36AD877C" w14:textId="3A33771D" w:rsidR="008640A9" w:rsidRPr="008640A9" w:rsidRDefault="008640A9" w:rsidP="008640A9">
      <w:pPr>
        <w:rPr>
          <w:lang w:val="en-US"/>
        </w:rPr>
      </w:pPr>
    </w:p>
    <w:p w14:paraId="636D6FEB" w14:textId="786B8926" w:rsidR="008640A9" w:rsidRPr="008640A9" w:rsidRDefault="008640A9" w:rsidP="008640A9">
      <w:pPr>
        <w:rPr>
          <w:lang w:val="en-US"/>
        </w:rPr>
      </w:pPr>
    </w:p>
    <w:p w14:paraId="50795D88" w14:textId="5B060571" w:rsidR="008640A9" w:rsidRPr="008640A9" w:rsidRDefault="008640A9" w:rsidP="008640A9">
      <w:pPr>
        <w:rPr>
          <w:lang w:val="en-US"/>
        </w:rPr>
      </w:pPr>
    </w:p>
    <w:p w14:paraId="110BB47E" w14:textId="09180398" w:rsidR="008640A9" w:rsidRPr="008640A9" w:rsidRDefault="008640A9" w:rsidP="008640A9">
      <w:pPr>
        <w:rPr>
          <w:lang w:val="en-US"/>
        </w:rPr>
      </w:pPr>
    </w:p>
    <w:p w14:paraId="794E8C12" w14:textId="55609509" w:rsidR="008640A9" w:rsidRPr="008640A9" w:rsidRDefault="008640A9" w:rsidP="008640A9">
      <w:pPr>
        <w:rPr>
          <w:lang w:val="en-US"/>
        </w:rPr>
      </w:pPr>
    </w:p>
    <w:p w14:paraId="754255E7" w14:textId="0CE684BE" w:rsidR="008640A9" w:rsidRDefault="008640A9" w:rsidP="008640A9">
      <w:pPr>
        <w:rPr>
          <w:i/>
          <w:iCs/>
          <w:color w:val="4472C4" w:themeColor="accent1"/>
          <w:lang w:val="en-US"/>
        </w:rPr>
      </w:pPr>
    </w:p>
    <w:p w14:paraId="027F3063" w14:textId="686EA383" w:rsidR="008640A9" w:rsidRDefault="00AB3171" w:rsidP="008640A9">
      <w:pPr>
        <w:rPr>
          <w:lang w:val="en-US"/>
        </w:rPr>
      </w:pPr>
      <w:r>
        <w:rPr>
          <w:lang w:val="en-US"/>
        </w:rPr>
        <w:t>Contributor</w:t>
      </w:r>
    </w:p>
    <w:p w14:paraId="25ECEA33" w14:textId="31DB97B2" w:rsidR="008640A9" w:rsidRDefault="008640A9" w:rsidP="008640A9">
      <w:pPr>
        <w:rPr>
          <w:lang w:val="en-US"/>
        </w:rPr>
      </w:pPr>
      <w:r>
        <w:rPr>
          <w:lang w:val="en-US"/>
        </w:rPr>
        <w:t>Kash</w:t>
      </w:r>
    </w:p>
    <w:p w14:paraId="505762DA" w14:textId="7783C742" w:rsidR="008640A9" w:rsidRDefault="008640A9" w:rsidP="008640A9">
      <w:pPr>
        <w:rPr>
          <w:lang w:val="en-US"/>
        </w:rPr>
      </w:pPr>
      <w:r>
        <w:rPr>
          <w:lang w:val="en-US"/>
        </w:rPr>
        <w:t>28/01/20</w:t>
      </w:r>
    </w:p>
    <w:p w14:paraId="158013AF" w14:textId="6D7FD8D8" w:rsidR="00AB3171" w:rsidRDefault="00AB3171" w:rsidP="008640A9">
      <w:pPr>
        <w:rPr>
          <w:lang w:val="en-US"/>
        </w:rPr>
      </w:pPr>
    </w:p>
    <w:p w14:paraId="5CAEC01E" w14:textId="370D1D3C" w:rsidR="00AB3171" w:rsidRDefault="00AB3171" w:rsidP="008640A9">
      <w:pPr>
        <w:rPr>
          <w:lang w:val="en-US"/>
        </w:rPr>
      </w:pPr>
    </w:p>
    <w:p w14:paraId="0A13585F" w14:textId="14732608" w:rsidR="00485081" w:rsidRDefault="00AB3171" w:rsidP="00AB3171">
      <w:pPr>
        <w:rPr>
          <w:rFonts w:ascii="Segoe UI" w:hAnsi="Segoe UI" w:cs="Segoe UI"/>
        </w:rPr>
      </w:pPr>
      <w:r>
        <w:rPr>
          <w:rFonts w:ascii="Segoe UI" w:hAnsi="Segoe UI" w:cs="Segoe UI"/>
        </w:rPr>
        <w:t>The purpose of this document is to describe how to encrypt Windows and Linux virtual machines in Azure using AZ Command line interface, Azure Powershell and Azure Portal</w:t>
      </w:r>
      <w:r w:rsidR="00485081">
        <w:rPr>
          <w:rFonts w:ascii="Segoe UI" w:hAnsi="Segoe UI" w:cs="Segoe UI"/>
        </w:rPr>
        <w:t>, this will include methods, scripts, command execution with print screens.</w:t>
      </w:r>
    </w:p>
    <w:p w14:paraId="2086BDAD" w14:textId="4E8A8290" w:rsidR="00BC327F" w:rsidRDefault="00BC327F" w:rsidP="00AB3171">
      <w:pPr>
        <w:rPr>
          <w:rFonts w:ascii="Segoe UI" w:hAnsi="Segoe UI" w:cs="Segoe UI"/>
        </w:rPr>
      </w:pPr>
      <w:r w:rsidRPr="00BC327F">
        <w:rPr>
          <w:rFonts w:ascii="Segoe UI" w:hAnsi="Segoe UI" w:cs="Segoe UI"/>
          <w:highlight w:val="yellow"/>
        </w:rPr>
        <w:t>Imp:  Make sure take snapshot of disks or full backup of vms before proceeding.</w:t>
      </w:r>
    </w:p>
    <w:p w14:paraId="0B36BA4F" w14:textId="4D961595" w:rsidR="00543E82" w:rsidRDefault="00543E82" w:rsidP="00AB3171">
      <w:pPr>
        <w:rPr>
          <w:rFonts w:ascii="Segoe UI" w:hAnsi="Segoe UI" w:cs="Segoe UI"/>
        </w:rPr>
      </w:pPr>
    </w:p>
    <w:p w14:paraId="11C6C767" w14:textId="0F702A2A" w:rsidR="00543E82" w:rsidRDefault="00543E82" w:rsidP="00AB317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this scenario I have deployed two VMs one is Linux Ubuntu and second one is Windows 2016 data </w:t>
      </w:r>
      <w:r w:rsidR="003626D9">
        <w:rPr>
          <w:rFonts w:ascii="Segoe UI" w:hAnsi="Segoe UI" w:cs="Segoe UI"/>
        </w:rPr>
        <w:t>centre</w:t>
      </w:r>
    </w:p>
    <w:p w14:paraId="1E45D08D" w14:textId="775E830B" w:rsidR="00485081" w:rsidRDefault="00485081" w:rsidP="00AB3171">
      <w:pPr>
        <w:rPr>
          <w:rFonts w:ascii="Segoe UI" w:hAnsi="Segoe UI" w:cs="Segoe UI"/>
        </w:rPr>
      </w:pPr>
    </w:p>
    <w:p w14:paraId="7FD62452" w14:textId="3D49B6A3" w:rsidR="00485081" w:rsidRDefault="000729A6" w:rsidP="000729A6">
      <w:pPr>
        <w:pStyle w:val="IntenseQuote"/>
      </w:pPr>
      <w:r>
        <w:t>Encrypting disks in Linux virtual machines</w:t>
      </w:r>
      <w:r w:rsidR="00712C06">
        <w:t xml:space="preserve"> using Azure CLI</w:t>
      </w:r>
    </w:p>
    <w:p w14:paraId="223C7DCD" w14:textId="4DD85705" w:rsidR="000729A6" w:rsidRDefault="00A558E7" w:rsidP="0016376D">
      <w:r>
        <w:t>Create a resource group</w:t>
      </w:r>
    </w:p>
    <w:p w14:paraId="7F8F34A7" w14:textId="48A5FA4B" w:rsidR="003B0A3A" w:rsidRDefault="00A50D61" w:rsidP="003B0A3A">
      <w:pPr>
        <w:pStyle w:val="ListParagraph"/>
      </w:pPr>
      <w:r>
        <w:rPr>
          <w:noProof/>
        </w:rPr>
        <w:lastRenderedPageBreak/>
        <w:drawing>
          <wp:inline distT="0" distB="0" distL="0" distR="0" wp14:anchorId="227FDDFF" wp14:editId="70219488">
            <wp:extent cx="5731510" cy="1650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F75F" w14:textId="68874245" w:rsidR="003B0A3A" w:rsidRPr="001D62FE" w:rsidRDefault="003B0A3A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E4524">
        <w:rPr>
          <w:rFonts w:ascii="Segoe UI" w:hAnsi="Segoe UI" w:cs="Segoe UI"/>
          <w:sz w:val="16"/>
          <w:szCs w:val="16"/>
          <w:highlight w:val="green"/>
        </w:rPr>
        <w:t>#### create a resource group</w:t>
      </w:r>
      <w:r w:rsidR="005E4524" w:rsidRPr="005E4524">
        <w:rPr>
          <w:rFonts w:ascii="Segoe UI" w:hAnsi="Segoe UI" w:cs="Segoe UI"/>
          <w:sz w:val="16"/>
          <w:szCs w:val="16"/>
          <w:highlight w:val="green"/>
        </w:rPr>
        <w:t>###</w:t>
      </w:r>
    </w:p>
    <w:p w14:paraId="4BFCAAD6" w14:textId="77777777" w:rsidR="003B0A3A" w:rsidRPr="001D62FE" w:rsidRDefault="003B0A3A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</w:p>
    <w:p w14:paraId="3732BDD8" w14:textId="33E3E2B4" w:rsidR="003B0A3A" w:rsidRPr="001D62FE" w:rsidRDefault="003B0A3A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 xml:space="preserve">az group create --name "myResourceGroup" --location "eastus" </w:t>
      </w:r>
    </w:p>
    <w:p w14:paraId="487CECEE" w14:textId="7B9A429F" w:rsidR="003B0A3A" w:rsidRPr="001D62FE" w:rsidRDefault="003B0A3A" w:rsidP="005E45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FAB7A2" w14:textId="1863B505" w:rsidR="003B0A3A" w:rsidRPr="001D62FE" w:rsidRDefault="003B0A3A" w:rsidP="003B0A3A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C67C0BC" w14:textId="166A6385" w:rsidR="003B0A3A" w:rsidRPr="005E4524" w:rsidRDefault="003B0A3A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highlight w:val="green"/>
        </w:rPr>
      </w:pPr>
      <w:r w:rsidRPr="005E4524">
        <w:rPr>
          <w:rFonts w:ascii="Segoe UI" w:hAnsi="Segoe UI" w:cs="Segoe UI"/>
          <w:sz w:val="16"/>
          <w:szCs w:val="16"/>
          <w:highlight w:val="green"/>
        </w:rPr>
        <w:t xml:space="preserve">### </w:t>
      </w:r>
      <w:r w:rsidRPr="005E4524">
        <w:rPr>
          <w:rFonts w:ascii="Segoe UI" w:hAnsi="Segoe UI" w:cs="Segoe UI"/>
          <w:sz w:val="16"/>
          <w:szCs w:val="16"/>
          <w:highlight w:val="green"/>
        </w:rPr>
        <w:t>creating a keyvault</w:t>
      </w:r>
    </w:p>
    <w:p w14:paraId="0A78B5CB" w14:textId="63C00155" w:rsidR="000F5212" w:rsidRPr="001D62FE" w:rsidRDefault="000F5212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>## This creation of vault will enable automatically enable for disk encryption and access policies.</w:t>
      </w:r>
    </w:p>
    <w:p w14:paraId="6359E202" w14:textId="77777777" w:rsidR="003B0A3A" w:rsidRPr="001D62FE" w:rsidRDefault="003B0A3A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404E5B" w14:textId="5AB347D2" w:rsidR="003B0A3A" w:rsidRPr="001D62FE" w:rsidRDefault="003B0A3A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 xml:space="preserve"> </w:t>
      </w:r>
      <w:r w:rsidRPr="001D62FE">
        <w:rPr>
          <w:rFonts w:ascii="Segoe UI" w:hAnsi="Segoe UI" w:cs="Segoe UI"/>
          <w:sz w:val="16"/>
          <w:szCs w:val="16"/>
        </w:rPr>
        <w:t xml:space="preserve">az keyvault create --name "kashlinuxvault" --resource-group "myResourceGroup" </w:t>
      </w:r>
      <w:r w:rsidRPr="001D62FE">
        <w:rPr>
          <w:rFonts w:ascii="Segoe UI" w:hAnsi="Segoe UI" w:cs="Segoe UI"/>
          <w:sz w:val="16"/>
          <w:szCs w:val="16"/>
        </w:rPr>
        <w:t xml:space="preserve"> </w:t>
      </w:r>
      <w:r w:rsidR="0016376D" w:rsidRPr="001D62FE">
        <w:rPr>
          <w:rFonts w:ascii="Segoe UI" w:hAnsi="Segoe UI" w:cs="Segoe UI"/>
          <w:sz w:val="16"/>
          <w:szCs w:val="16"/>
        </w:rPr>
        <w:t xml:space="preserve"> </w:t>
      </w:r>
      <w:r w:rsidRPr="001D62FE">
        <w:rPr>
          <w:rFonts w:ascii="Segoe UI" w:hAnsi="Segoe UI" w:cs="Segoe UI"/>
          <w:sz w:val="16"/>
          <w:szCs w:val="16"/>
        </w:rPr>
        <w:t>--location "eastus" --enabled-for-disk-encryption</w:t>
      </w:r>
    </w:p>
    <w:p w14:paraId="557780A1" w14:textId="648E747B" w:rsidR="0016376D" w:rsidRPr="001D62FE" w:rsidRDefault="0016376D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E72AE67" w14:textId="77777777" w:rsidR="0016376D" w:rsidRPr="005E4524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highlight w:val="green"/>
        </w:rPr>
      </w:pPr>
      <w:r w:rsidRPr="005E4524">
        <w:rPr>
          <w:rFonts w:ascii="Segoe UI" w:hAnsi="Segoe UI" w:cs="Segoe UI"/>
          <w:sz w:val="16"/>
          <w:szCs w:val="16"/>
          <w:highlight w:val="green"/>
        </w:rPr>
        <w:t>#### creating key in keyvault key</w:t>
      </w:r>
    </w:p>
    <w:p w14:paraId="5099724B" w14:textId="77777777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9C29A7D" w14:textId="77777777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>az keyvault key create --vault-name kashlinuxvault --name mykey --protection software</w:t>
      </w:r>
    </w:p>
    <w:p w14:paraId="29AD6ED3" w14:textId="77777777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 xml:space="preserve"> </w:t>
      </w:r>
    </w:p>
    <w:p w14:paraId="48178446" w14:textId="7ECCBDD2" w:rsidR="0016376D" w:rsidRPr="001D62FE" w:rsidRDefault="0016376D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6CE9B16" w14:textId="6E576AD5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 xml:space="preserve">az vm create --resource-group myResourceGroup --name "myvm1" --image UbuntuLTS --size Standard_D2s_v3 --generate-ssh-keys </w:t>
      </w:r>
    </w:p>
    <w:p w14:paraId="2AAA5ED2" w14:textId="6504786D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819D21" w14:textId="7308D364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1D62FE">
        <w:rPr>
          <w:rFonts w:ascii="Segoe UI" w:hAnsi="Segoe UI" w:cs="Segoe UI"/>
          <w:sz w:val="16"/>
          <w:szCs w:val="16"/>
        </w:rPr>
        <w:t xml:space="preserve">az vm encryption enable --name myvm --resource-group myResourceGroup --disk-encryption-keyvault kashlinuxvault --key-encryption-key mykey </w:t>
      </w:r>
      <w:r w:rsidR="000F5212" w:rsidRPr="001D62FE">
        <w:rPr>
          <w:rFonts w:ascii="Segoe UI" w:hAnsi="Segoe UI" w:cs="Segoe UI"/>
          <w:sz w:val="16"/>
          <w:szCs w:val="16"/>
        </w:rPr>
        <w:t>–</w:t>
      </w:r>
      <w:r w:rsidRPr="001D62FE">
        <w:rPr>
          <w:rFonts w:ascii="Segoe UI" w:hAnsi="Segoe UI" w:cs="Segoe UI"/>
          <w:sz w:val="16"/>
          <w:szCs w:val="16"/>
        </w:rPr>
        <w:t>volume</w:t>
      </w:r>
      <w:r w:rsidR="000F5212" w:rsidRPr="001D62FE">
        <w:rPr>
          <w:rFonts w:ascii="Segoe UI" w:hAnsi="Segoe UI" w:cs="Segoe UI"/>
          <w:sz w:val="16"/>
          <w:szCs w:val="16"/>
        </w:rPr>
        <w:t xml:space="preserve">  </w:t>
      </w:r>
      <w:r w:rsidRPr="001D62FE">
        <w:rPr>
          <w:rFonts w:ascii="Segoe UI" w:hAnsi="Segoe UI" w:cs="Segoe UI"/>
          <w:sz w:val="16"/>
          <w:szCs w:val="16"/>
        </w:rPr>
        <w:t xml:space="preserve">-type ALL </w:t>
      </w:r>
    </w:p>
    <w:p w14:paraId="778CDB24" w14:textId="3DE84E2E" w:rsidR="0016376D" w:rsidRPr="001D62FE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8A2BE2"/>
          <w:sz w:val="16"/>
          <w:szCs w:val="16"/>
        </w:rPr>
      </w:pPr>
    </w:p>
    <w:p w14:paraId="03FF9DB1" w14:textId="77777777" w:rsidR="00A50D61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6B85245" w14:textId="77777777" w:rsidR="00A50D61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C26E00A" w14:textId="77777777" w:rsidR="00A50D61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DFB4DEF" w14:textId="77777777" w:rsidR="00A50D61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6BA8AA7" w14:textId="77777777" w:rsidR="00A50D61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6B5C9C1" w14:textId="7CE98C5B" w:rsidR="0016376D" w:rsidRPr="005E4524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highlight w:val="green"/>
        </w:rPr>
      </w:pPr>
      <w:r w:rsidRPr="005E4524">
        <w:rPr>
          <w:rFonts w:ascii="Segoe UI" w:hAnsi="Segoe UI" w:cs="Segoe UI"/>
          <w:sz w:val="16"/>
          <w:szCs w:val="16"/>
          <w:highlight w:val="green"/>
        </w:rPr>
        <w:t xml:space="preserve">## to check linux vm is encrypted </w:t>
      </w:r>
    </w:p>
    <w:p w14:paraId="140C1261" w14:textId="5CE2F340" w:rsidR="0016376D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079A0F7" w14:textId="77777777" w:rsidR="0016376D" w:rsidRPr="000F5212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5212">
        <w:rPr>
          <w:rFonts w:ascii="Lucida Console" w:hAnsi="Lucida Console" w:cs="Lucida Console"/>
          <w:sz w:val="18"/>
          <w:szCs w:val="18"/>
        </w:rPr>
        <w:t xml:space="preserve">az vm show --name kashvm1 --resource-group kashrg </w:t>
      </w:r>
    </w:p>
    <w:p w14:paraId="099AD58A" w14:textId="7C67FC87" w:rsidR="0016376D" w:rsidRPr="000F5212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FAF32" w14:textId="5800D739" w:rsidR="0016376D" w:rsidRDefault="0016376D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34D792E" w14:textId="772FCD27" w:rsidR="0016376D" w:rsidRDefault="00A50D61" w:rsidP="001637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noProof/>
        </w:rPr>
        <w:drawing>
          <wp:inline distT="0" distB="0" distL="0" distR="0" wp14:anchorId="7FDE3B56" wp14:editId="3A339763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1787" w14:textId="77777777" w:rsidR="0016376D" w:rsidRDefault="0016376D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FEF57D3" w14:textId="2C090E06" w:rsidR="0016376D" w:rsidRDefault="0016376D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26BC3E2" w14:textId="31810BDC" w:rsidR="0016376D" w:rsidRDefault="00A50D61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50EBBBA" wp14:editId="26EEC825">
            <wp:extent cx="5731510" cy="187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CE4A" w14:textId="1FE6BEC8" w:rsidR="00A50D61" w:rsidRDefault="00A50D61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1C696" w14:textId="77777777" w:rsidR="00A50D61" w:rsidRDefault="00A50D61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AB48D" w14:textId="5FB2D689" w:rsidR="003B0A3A" w:rsidRDefault="003B0A3A" w:rsidP="003B0A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="00A50D61">
        <w:rPr>
          <w:noProof/>
        </w:rPr>
        <w:drawing>
          <wp:inline distT="0" distB="0" distL="0" distR="0" wp14:anchorId="6ADD1DE2" wp14:editId="78E9724B">
            <wp:extent cx="5731510" cy="2280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3B43" w14:textId="77777777" w:rsidR="003B0A3A" w:rsidRPr="003B0A3A" w:rsidRDefault="003B0A3A" w:rsidP="003B0A3A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9BCCAD0" w14:textId="77777777" w:rsidR="00A558E7" w:rsidRPr="000729A6" w:rsidRDefault="00A558E7" w:rsidP="00A558E7"/>
    <w:p w14:paraId="0D275493" w14:textId="01F6DFB8" w:rsidR="00AB3171" w:rsidRDefault="000F5212" w:rsidP="000F5212">
      <w:pPr>
        <w:pStyle w:val="IntenseQuote"/>
        <w:rPr>
          <w:lang w:val="en-US"/>
        </w:rPr>
      </w:pPr>
      <w:r>
        <w:rPr>
          <w:lang w:val="en-US"/>
        </w:rPr>
        <w:t xml:space="preserve">Encrypting Linux virtual disk in </w:t>
      </w:r>
      <w:r w:rsidR="00A262C6">
        <w:rPr>
          <w:lang w:val="en-US"/>
        </w:rPr>
        <w:t>using powershell</w:t>
      </w:r>
    </w:p>
    <w:p w14:paraId="64D96019" w14:textId="2E13D94C" w:rsidR="008640A9" w:rsidRDefault="00A262C6" w:rsidP="008640A9">
      <w:pPr>
        <w:rPr>
          <w:lang w:val="en-US"/>
        </w:rPr>
      </w:pPr>
      <w:r>
        <w:rPr>
          <w:lang w:val="en-US"/>
        </w:rPr>
        <w:t xml:space="preserve">Before we run this script below </w:t>
      </w:r>
    </w:p>
    <w:p w14:paraId="4A8413CC" w14:textId="01D3B0B5" w:rsidR="00A262C6" w:rsidRDefault="00A262C6" w:rsidP="00A262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a service principal app and</w:t>
      </w:r>
      <w:r w:rsidR="00501F8F">
        <w:rPr>
          <w:lang w:val="en-US"/>
        </w:rPr>
        <w:t xml:space="preserve"> this app should be</w:t>
      </w:r>
      <w:r>
        <w:rPr>
          <w:lang w:val="en-US"/>
        </w:rPr>
        <w:t xml:space="preserve"> authenticated in Azure Active Directory.</w:t>
      </w:r>
    </w:p>
    <w:p w14:paraId="6D575C92" w14:textId="3CCC4CE9" w:rsidR="00A262C6" w:rsidRDefault="00A262C6" w:rsidP="00A262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Key </w:t>
      </w:r>
      <w:r w:rsidR="00501F8F">
        <w:rPr>
          <w:lang w:val="en-US"/>
        </w:rPr>
        <w:t>Vault creation, make sure it should be in the same region where VM is provisioned.</w:t>
      </w:r>
    </w:p>
    <w:p w14:paraId="04AF619D" w14:textId="1E278356" w:rsidR="00501F8F" w:rsidRDefault="00501F8F" w:rsidP="00A262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 secret creation.</w:t>
      </w:r>
    </w:p>
    <w:p w14:paraId="6CE63BCD" w14:textId="70EBB94B" w:rsidR="00501F8F" w:rsidRDefault="00501F8F" w:rsidP="00A262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application id.</w:t>
      </w:r>
    </w:p>
    <w:p w14:paraId="1E307646" w14:textId="36F1D62C" w:rsidR="00501F8F" w:rsidRDefault="00501F8F" w:rsidP="00A262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secret.</w:t>
      </w:r>
    </w:p>
    <w:p w14:paraId="76B21CF0" w14:textId="2A0D23EA" w:rsidR="00501F8F" w:rsidRDefault="00501F8F" w:rsidP="00501F8F">
      <w:pPr>
        <w:pStyle w:val="ListParagraph"/>
        <w:rPr>
          <w:lang w:val="en-US"/>
        </w:rPr>
      </w:pPr>
    </w:p>
    <w:p w14:paraId="5527A43E" w14:textId="52D08994" w:rsidR="00501F8F" w:rsidRDefault="00501F8F" w:rsidP="00501F8F">
      <w:pPr>
        <w:pStyle w:val="ListParagraph"/>
        <w:rPr>
          <w:lang w:val="en-US"/>
        </w:rPr>
      </w:pPr>
      <w:r>
        <w:rPr>
          <w:lang w:val="en-US"/>
        </w:rPr>
        <w:t>See the script below.</w:t>
      </w:r>
    </w:p>
    <w:p w14:paraId="253AC8EF" w14:textId="5B3B4E51" w:rsidR="00501F8F" w:rsidRDefault="00501F8F" w:rsidP="00501F8F">
      <w:pPr>
        <w:pStyle w:val="ListParagraph"/>
        <w:rPr>
          <w:lang w:val="en-US"/>
        </w:rPr>
      </w:pPr>
    </w:p>
    <w:p w14:paraId="1B88CBF9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>##Access policy</w:t>
      </w:r>
    </w:p>
    <w:p w14:paraId="6A05D5D0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E87BE7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 xml:space="preserve">$keyVaultName </w:t>
      </w:r>
      <w:r w:rsidRPr="00AC1F88">
        <w:rPr>
          <w:rFonts w:ascii="Segoe UI" w:hAnsi="Segoe UI" w:cs="Segoe UI"/>
          <w:sz w:val="16"/>
          <w:szCs w:val="16"/>
        </w:rPr>
        <w:t>= 'kashlinuxvault'</w:t>
      </w:r>
    </w:p>
    <w:p w14:paraId="7DE649F8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$aadClientID</w:t>
      </w:r>
      <w:r w:rsidRPr="00AC1F88">
        <w:rPr>
          <w:rFonts w:ascii="Segoe UI" w:hAnsi="Segoe UI" w:cs="Segoe UI"/>
          <w:sz w:val="16"/>
          <w:szCs w:val="16"/>
        </w:rPr>
        <w:t xml:space="preserve"> = '8557b9c5-2f43-434f-a138-f8587c32f20c'</w:t>
      </w:r>
    </w:p>
    <w:p w14:paraId="06B0B572" w14:textId="5F27B826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$rgname</w:t>
      </w:r>
      <w:r w:rsidRPr="00AC1F88">
        <w:rPr>
          <w:rFonts w:ascii="Segoe UI" w:hAnsi="Segoe UI" w:cs="Segoe UI"/>
          <w:sz w:val="16"/>
          <w:szCs w:val="16"/>
        </w:rPr>
        <w:t xml:space="preserve"> = '</w:t>
      </w:r>
      <w:r w:rsidR="00AC1F88" w:rsidRPr="00AC1F88">
        <w:rPr>
          <w:rFonts w:ascii="Segoe UI" w:hAnsi="Segoe UI" w:cs="Segoe UI"/>
          <w:sz w:val="16"/>
          <w:szCs w:val="16"/>
        </w:rPr>
        <w:t>myResourceGroup</w:t>
      </w:r>
      <w:r w:rsidRPr="00AC1F88">
        <w:rPr>
          <w:rFonts w:ascii="Segoe UI" w:hAnsi="Segoe UI" w:cs="Segoe UI"/>
          <w:sz w:val="16"/>
          <w:szCs w:val="16"/>
        </w:rPr>
        <w:t>'</w:t>
      </w:r>
    </w:p>
    <w:p w14:paraId="442D7DC0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>Set-AzKeyVaultAccessPolicy -VaultName $keyVaultName -ServicePrincipalName $aadClientID -PermissionsToKeys 'WrapKey' -PermissionsToSecrets 'Set' -ResourceGroupName $rgname</w:t>
      </w:r>
    </w:p>
    <w:p w14:paraId="203E1674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8F0229B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F6C4C34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>## 2nd step</w:t>
      </w:r>
    </w:p>
    <w:p w14:paraId="78B4540F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909B651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4A4066F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$sequenceVersion</w:t>
      </w:r>
      <w:r w:rsidRPr="00AC1F88">
        <w:rPr>
          <w:rFonts w:ascii="Segoe UI" w:hAnsi="Segoe UI" w:cs="Segoe UI"/>
          <w:sz w:val="16"/>
          <w:szCs w:val="16"/>
        </w:rPr>
        <w:t xml:space="preserve"> = [Guid]::NewGuid();</w:t>
      </w:r>
    </w:p>
    <w:p w14:paraId="6397B553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$KVRGname</w:t>
      </w:r>
      <w:r w:rsidRPr="00AC1F88">
        <w:rPr>
          <w:rFonts w:ascii="Segoe UI" w:hAnsi="Segoe UI" w:cs="Segoe UI"/>
          <w:sz w:val="16"/>
          <w:szCs w:val="16"/>
        </w:rPr>
        <w:t xml:space="preserve"> = 'myresourcegroup';</w:t>
      </w:r>
    </w:p>
    <w:p w14:paraId="4E142BA9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$VMRGName</w:t>
      </w:r>
      <w:r w:rsidRPr="00AC1F88">
        <w:rPr>
          <w:rFonts w:ascii="Segoe UI" w:hAnsi="Segoe UI" w:cs="Segoe UI"/>
          <w:sz w:val="16"/>
          <w:szCs w:val="16"/>
        </w:rPr>
        <w:t xml:space="preserve"> = 'myresourcegroup';</w:t>
      </w:r>
    </w:p>
    <w:p w14:paraId="76DBCB8E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$vmName</w:t>
      </w:r>
      <w:r w:rsidRPr="00AC1F88">
        <w:rPr>
          <w:rFonts w:ascii="Segoe UI" w:hAnsi="Segoe UI" w:cs="Segoe UI"/>
          <w:sz w:val="16"/>
          <w:szCs w:val="16"/>
        </w:rPr>
        <w:t xml:space="preserve"> = 'myvm1';</w:t>
      </w:r>
    </w:p>
    <w:p w14:paraId="691D0CA1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$aadClientID</w:t>
      </w:r>
      <w:r w:rsidRPr="00AC1F88">
        <w:rPr>
          <w:rFonts w:ascii="Segoe UI" w:hAnsi="Segoe UI" w:cs="Segoe UI"/>
          <w:sz w:val="16"/>
          <w:szCs w:val="16"/>
        </w:rPr>
        <w:t xml:space="preserve"> = '8557b9c5-2f43-434f-a138-f8587c32f20c';</w:t>
      </w:r>
    </w:p>
    <w:p w14:paraId="1A7A7B0B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$aadClientSecret</w:t>
      </w:r>
      <w:r w:rsidRPr="00AC1F88">
        <w:rPr>
          <w:rFonts w:ascii="Segoe UI" w:hAnsi="Segoe UI" w:cs="Segoe UI"/>
          <w:sz w:val="16"/>
          <w:szCs w:val="16"/>
        </w:rPr>
        <w:t xml:space="preserve"> = '5L-rOFI425gWroHkfA.Bm[_Gg1/7sfwd';</w:t>
      </w:r>
    </w:p>
    <w:p w14:paraId="67CF26D1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$KeyVaultName</w:t>
      </w:r>
      <w:r w:rsidRPr="00AC1F88">
        <w:rPr>
          <w:rFonts w:ascii="Segoe UI" w:hAnsi="Segoe UI" w:cs="Segoe UI"/>
          <w:sz w:val="16"/>
          <w:szCs w:val="16"/>
        </w:rPr>
        <w:t xml:space="preserve"> = 'kashlinuxvault';</w:t>
      </w:r>
    </w:p>
    <w:p w14:paraId="11110741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$KeyVault</w:t>
      </w:r>
      <w:r w:rsidRPr="00AC1F88">
        <w:rPr>
          <w:rFonts w:ascii="Segoe UI" w:hAnsi="Segoe UI" w:cs="Segoe UI"/>
          <w:sz w:val="16"/>
          <w:szCs w:val="16"/>
        </w:rPr>
        <w:t xml:space="preserve"> = Get-AzKeyVault -VaultName $KeyVaultName -ResourceGroupName $KVRGname;</w:t>
      </w:r>
    </w:p>
    <w:p w14:paraId="55500E98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$diskEncryptionKeyVaultUrl</w:t>
      </w:r>
      <w:r w:rsidRPr="00AC1F88">
        <w:rPr>
          <w:rFonts w:ascii="Segoe UI" w:hAnsi="Segoe UI" w:cs="Segoe UI"/>
          <w:sz w:val="16"/>
          <w:szCs w:val="16"/>
        </w:rPr>
        <w:t xml:space="preserve"> = $KeyVault.VaultUri;</w:t>
      </w:r>
    </w:p>
    <w:p w14:paraId="7B4CD015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color w:val="FF0000"/>
          <w:sz w:val="16"/>
          <w:szCs w:val="16"/>
        </w:rPr>
        <w:t>$KeyVaultResourceId</w:t>
      </w:r>
      <w:r w:rsidRPr="00AC1F88">
        <w:rPr>
          <w:rFonts w:ascii="Segoe UI" w:hAnsi="Segoe UI" w:cs="Segoe UI"/>
          <w:sz w:val="16"/>
          <w:szCs w:val="16"/>
        </w:rPr>
        <w:t xml:space="preserve"> = $KeyVault.ResourceId;</w:t>
      </w:r>
    </w:p>
    <w:p w14:paraId="4CD7A0ED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7458223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9E2A9F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 xml:space="preserve"># 3rdstep  </w:t>
      </w:r>
    </w:p>
    <w:p w14:paraId="1ED5C831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6DBCA5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EACC4D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 xml:space="preserve">Set-AzVMDiskEncryptionExtension -ResourceGroupName </w:t>
      </w:r>
      <w:r w:rsidRPr="00AC1F88">
        <w:rPr>
          <w:rFonts w:ascii="Segoe UI" w:hAnsi="Segoe UI" w:cs="Segoe UI"/>
          <w:color w:val="FF0000"/>
          <w:sz w:val="16"/>
          <w:szCs w:val="16"/>
        </w:rPr>
        <w:t>$VMRGname</w:t>
      </w:r>
      <w:r w:rsidRPr="00AC1F88">
        <w:rPr>
          <w:rFonts w:ascii="Segoe UI" w:hAnsi="Segoe UI" w:cs="Segoe UI"/>
          <w:sz w:val="16"/>
          <w:szCs w:val="16"/>
        </w:rPr>
        <w:t xml:space="preserve"> -VMName </w:t>
      </w:r>
      <w:r w:rsidRPr="00AC1F88">
        <w:rPr>
          <w:rFonts w:ascii="Segoe UI" w:hAnsi="Segoe UI" w:cs="Segoe UI"/>
          <w:color w:val="FF0000"/>
          <w:sz w:val="16"/>
          <w:szCs w:val="16"/>
        </w:rPr>
        <w:t>$vmName</w:t>
      </w:r>
      <w:r w:rsidRPr="00AC1F88">
        <w:rPr>
          <w:rFonts w:ascii="Segoe UI" w:hAnsi="Segoe UI" w:cs="Segoe UI"/>
          <w:sz w:val="16"/>
          <w:szCs w:val="16"/>
        </w:rPr>
        <w:t xml:space="preserve"> -AadClientID </w:t>
      </w:r>
      <w:r w:rsidRPr="00AC1F88">
        <w:rPr>
          <w:rFonts w:ascii="Segoe UI" w:hAnsi="Segoe UI" w:cs="Segoe UI"/>
          <w:color w:val="FF0000"/>
          <w:sz w:val="16"/>
          <w:szCs w:val="16"/>
        </w:rPr>
        <w:t>$aadClientID</w:t>
      </w:r>
      <w:r w:rsidRPr="00AC1F88">
        <w:rPr>
          <w:rFonts w:ascii="Segoe UI" w:hAnsi="Segoe UI" w:cs="Segoe UI"/>
          <w:sz w:val="16"/>
          <w:szCs w:val="16"/>
        </w:rPr>
        <w:t xml:space="preserve"> -AadClientSecret </w:t>
      </w:r>
      <w:r w:rsidRPr="00AC1F88">
        <w:rPr>
          <w:rFonts w:ascii="Segoe UI" w:hAnsi="Segoe UI" w:cs="Segoe UI"/>
          <w:color w:val="FF0000"/>
          <w:sz w:val="16"/>
          <w:szCs w:val="16"/>
        </w:rPr>
        <w:t>$aadClientSecret</w:t>
      </w:r>
      <w:r w:rsidRPr="00AC1F88">
        <w:rPr>
          <w:rFonts w:ascii="Segoe UI" w:hAnsi="Segoe UI" w:cs="Segoe UI"/>
          <w:sz w:val="16"/>
          <w:szCs w:val="16"/>
        </w:rPr>
        <w:t xml:space="preserve"> -DiskEncryptionKeyVaultUrl </w:t>
      </w:r>
      <w:r w:rsidRPr="00AC1F88">
        <w:rPr>
          <w:rFonts w:ascii="Segoe UI" w:hAnsi="Segoe UI" w:cs="Segoe UI"/>
          <w:color w:val="FF0000"/>
          <w:sz w:val="16"/>
          <w:szCs w:val="16"/>
        </w:rPr>
        <w:t>$diskEncryptionKeyVaultUrl</w:t>
      </w:r>
      <w:r w:rsidRPr="00AC1F88">
        <w:rPr>
          <w:rFonts w:ascii="Segoe UI" w:hAnsi="Segoe UI" w:cs="Segoe UI"/>
          <w:sz w:val="16"/>
          <w:szCs w:val="16"/>
        </w:rPr>
        <w:t xml:space="preserve"> -DiskEncryptionKeyVaultId </w:t>
      </w:r>
      <w:r w:rsidRPr="00AC1F88">
        <w:rPr>
          <w:rFonts w:ascii="Segoe UI" w:hAnsi="Segoe UI" w:cs="Segoe UI"/>
          <w:color w:val="FF0000"/>
          <w:sz w:val="16"/>
          <w:szCs w:val="16"/>
        </w:rPr>
        <w:t>$KeyVaultResourceId</w:t>
      </w:r>
      <w:r w:rsidRPr="00AC1F88">
        <w:rPr>
          <w:rFonts w:ascii="Segoe UI" w:hAnsi="Segoe UI" w:cs="Segoe UI"/>
          <w:sz w:val="16"/>
          <w:szCs w:val="16"/>
        </w:rPr>
        <w:t xml:space="preserve">  -VolumeType 'all' –SequenceVersion </w:t>
      </w:r>
      <w:r w:rsidRPr="00AC1F88">
        <w:rPr>
          <w:rFonts w:ascii="Segoe UI" w:hAnsi="Segoe UI" w:cs="Segoe UI"/>
          <w:color w:val="FF0000"/>
          <w:sz w:val="16"/>
          <w:szCs w:val="16"/>
        </w:rPr>
        <w:t>$sequenceVersion</w:t>
      </w:r>
      <w:r w:rsidRPr="00AC1F88">
        <w:rPr>
          <w:rFonts w:ascii="Segoe UI" w:hAnsi="Segoe UI" w:cs="Segoe UI"/>
          <w:sz w:val="16"/>
          <w:szCs w:val="16"/>
        </w:rPr>
        <w:t xml:space="preserve"> -SkipVmBackup ;</w:t>
      </w:r>
    </w:p>
    <w:p w14:paraId="00AC6EF5" w14:textId="77777777" w:rsidR="00501F8F" w:rsidRPr="00AC1F88" w:rsidRDefault="00501F8F" w:rsidP="00501F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AC1F88">
        <w:rPr>
          <w:rFonts w:ascii="Segoe UI" w:hAnsi="Segoe UI" w:cs="Segoe UI"/>
          <w:sz w:val="16"/>
          <w:szCs w:val="16"/>
        </w:rPr>
        <w:t xml:space="preserve"> </w:t>
      </w:r>
    </w:p>
    <w:p w14:paraId="0D385CEF" w14:textId="3C77876D" w:rsidR="00501F8F" w:rsidRDefault="00BC327F" w:rsidP="00AC1F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When encrypting</w:t>
      </w:r>
      <w:r w:rsidR="000315EB">
        <w:rPr>
          <w:rFonts w:ascii="Segoe UI" w:hAnsi="Segoe UI" w:cs="Segoe UI"/>
          <w:sz w:val="16"/>
          <w:szCs w:val="16"/>
        </w:rPr>
        <w:t xml:space="preserve"> Linux machines we need to use -SkipVMBackup parameter otherwise it will fail.</w:t>
      </w:r>
    </w:p>
    <w:p w14:paraId="50934680" w14:textId="3D04778A" w:rsidR="000315EB" w:rsidRDefault="000315EB" w:rsidP="00AC1F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6AB735" w14:textId="2EBB9540" w:rsidR="000315EB" w:rsidRDefault="000315EB" w:rsidP="000315EB">
      <w:pPr>
        <w:pStyle w:val="IntenseQuote"/>
      </w:pPr>
      <w:r>
        <w:t>Encrypting Windows virtual machines</w:t>
      </w:r>
    </w:p>
    <w:p w14:paraId="6D598041" w14:textId="1D9A2CCF" w:rsidR="000315EB" w:rsidRDefault="000315EB" w:rsidP="000315EB"/>
    <w:p w14:paraId="3EB5C9F4" w14:textId="08D5B0F3" w:rsidR="000315EB" w:rsidRDefault="000315EB" w:rsidP="000315EB">
      <w:r>
        <w:t>Exactly the same process as above using Azure powershell.</w:t>
      </w:r>
    </w:p>
    <w:p w14:paraId="08F214E0" w14:textId="4A178A80" w:rsidR="000315EB" w:rsidRDefault="000315EB" w:rsidP="000315EB"/>
    <w:p w14:paraId="04292207" w14:textId="1603FEC9" w:rsidR="000315EB" w:rsidRDefault="000315EB" w:rsidP="000315EB">
      <w:pPr>
        <w:rPr>
          <w:rFonts w:ascii="Segoe UI" w:hAnsi="Segoe UI" w:cs="Segoe UI"/>
          <w:sz w:val="16"/>
          <w:szCs w:val="16"/>
        </w:rPr>
      </w:pPr>
      <w:r>
        <w:t xml:space="preserve">I have used similar script as above for my windows virtual machine and see the results below after encryption the only thing we do not have to use </w:t>
      </w:r>
      <w:r w:rsidRPr="00AC1F88">
        <w:rPr>
          <w:rFonts w:ascii="Segoe UI" w:hAnsi="Segoe UI" w:cs="Segoe UI"/>
          <w:sz w:val="16"/>
          <w:szCs w:val="16"/>
        </w:rPr>
        <w:t>-</w:t>
      </w:r>
      <w:r w:rsidRPr="000315EB">
        <w:rPr>
          <w:rFonts w:ascii="Segoe UI" w:hAnsi="Segoe UI" w:cs="Segoe UI"/>
          <w:sz w:val="16"/>
          <w:szCs w:val="16"/>
          <w:highlight w:val="yellow"/>
        </w:rPr>
        <w:t>SkipVmBackup</w:t>
      </w:r>
      <w:r>
        <w:rPr>
          <w:rFonts w:ascii="Segoe UI" w:hAnsi="Segoe UI" w:cs="Segoe UI"/>
          <w:sz w:val="16"/>
          <w:szCs w:val="16"/>
        </w:rPr>
        <w:t xml:space="preserve"> </w:t>
      </w:r>
      <w:r w:rsidRPr="000315EB">
        <w:t>parameter for windows machines</w:t>
      </w:r>
      <w:r>
        <w:rPr>
          <w:rFonts w:ascii="Segoe UI" w:hAnsi="Segoe UI" w:cs="Segoe UI"/>
          <w:sz w:val="16"/>
          <w:szCs w:val="16"/>
        </w:rPr>
        <w:t>.</w:t>
      </w:r>
    </w:p>
    <w:p w14:paraId="325232F2" w14:textId="16794429" w:rsidR="008A19EC" w:rsidRDefault="008A19EC" w:rsidP="000315EB">
      <w:pPr>
        <w:rPr>
          <w:rFonts w:ascii="Segoe UI" w:hAnsi="Segoe UI" w:cs="Segoe UI"/>
          <w:sz w:val="16"/>
          <w:szCs w:val="16"/>
        </w:rPr>
      </w:pPr>
    </w:p>
    <w:p w14:paraId="45388EFE" w14:textId="7FEF6A1A" w:rsidR="008A19EC" w:rsidRDefault="008A19EC" w:rsidP="000315EB">
      <w:r>
        <w:rPr>
          <w:noProof/>
        </w:rPr>
        <w:drawing>
          <wp:inline distT="0" distB="0" distL="0" distR="0" wp14:anchorId="7C033AA4" wp14:editId="511A7B0C">
            <wp:extent cx="5731510" cy="1526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31F" w14:textId="029BE366" w:rsidR="008A19EC" w:rsidRDefault="008A19EC" w:rsidP="000315EB">
      <w:r>
        <w:t>After encryption</w:t>
      </w:r>
    </w:p>
    <w:p w14:paraId="316F7E19" w14:textId="1D4547D9" w:rsidR="008A19EC" w:rsidRDefault="008A19EC" w:rsidP="000315EB"/>
    <w:p w14:paraId="05E2143F" w14:textId="2192D5FE" w:rsidR="008A19EC" w:rsidRDefault="008A19EC" w:rsidP="000315EB">
      <w:r>
        <w:rPr>
          <w:noProof/>
        </w:rPr>
        <w:drawing>
          <wp:inline distT="0" distB="0" distL="0" distR="0" wp14:anchorId="19283310" wp14:editId="2ADBBC3D">
            <wp:extent cx="5731510" cy="469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90CB1" w14:textId="579BD106" w:rsidR="008A19EC" w:rsidRDefault="008A19EC" w:rsidP="000315EB">
      <w:r>
        <w:rPr>
          <w:noProof/>
        </w:rPr>
        <w:drawing>
          <wp:inline distT="0" distB="0" distL="0" distR="0" wp14:anchorId="4B3B0BFA" wp14:editId="48DB3CCA">
            <wp:extent cx="5731510" cy="1866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C108" w14:textId="2EF1608D" w:rsidR="008A19EC" w:rsidRDefault="008A19EC" w:rsidP="000315EB"/>
    <w:p w14:paraId="7D11DCEE" w14:textId="3C1D9419" w:rsidR="008A19EC" w:rsidRDefault="008A19EC" w:rsidP="000315EB">
      <w:r>
        <w:rPr>
          <w:noProof/>
        </w:rPr>
        <w:lastRenderedPageBreak/>
        <w:drawing>
          <wp:inline distT="0" distB="0" distL="0" distR="0" wp14:anchorId="6653BF21" wp14:editId="44C7B2A7">
            <wp:extent cx="5731510" cy="1875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5E58" w14:textId="0FEA1B75" w:rsidR="008A19EC" w:rsidRDefault="008A19EC" w:rsidP="000315EB"/>
    <w:p w14:paraId="232C2296" w14:textId="00376B35" w:rsidR="008A19EC" w:rsidRDefault="008A19EC" w:rsidP="000315EB">
      <w:r>
        <w:rPr>
          <w:noProof/>
        </w:rPr>
        <w:drawing>
          <wp:inline distT="0" distB="0" distL="0" distR="0" wp14:anchorId="66933698" wp14:editId="50EF1CF9">
            <wp:extent cx="5731510" cy="1097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6F32" w14:textId="43E0FF45" w:rsidR="008A19EC" w:rsidRDefault="008A19EC" w:rsidP="000315EB"/>
    <w:p w14:paraId="29ADC7B2" w14:textId="1B3B5D0C" w:rsidR="008A19EC" w:rsidRDefault="008A19EC" w:rsidP="000315EB">
      <w:r>
        <w:rPr>
          <w:noProof/>
        </w:rPr>
        <w:drawing>
          <wp:inline distT="0" distB="0" distL="0" distR="0" wp14:anchorId="2FBB6166" wp14:editId="09E116FB">
            <wp:extent cx="5731510" cy="1235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623C" w14:textId="4D981193" w:rsidR="008A19EC" w:rsidRDefault="008A19EC" w:rsidP="000315EB"/>
    <w:p w14:paraId="5DE70446" w14:textId="77777777" w:rsidR="008A19EC" w:rsidRPr="000315EB" w:rsidRDefault="008A19EC" w:rsidP="000315EB"/>
    <w:sectPr w:rsidR="008A19EC" w:rsidRPr="000315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AB16" w14:textId="77777777" w:rsidR="00AE4B7C" w:rsidRDefault="00AE4B7C" w:rsidP="000333FF">
      <w:pPr>
        <w:spacing w:after="0" w:line="240" w:lineRule="auto"/>
      </w:pPr>
      <w:r>
        <w:separator/>
      </w:r>
    </w:p>
  </w:endnote>
  <w:endnote w:type="continuationSeparator" w:id="0">
    <w:p w14:paraId="615BF183" w14:textId="77777777" w:rsidR="00AE4B7C" w:rsidRDefault="00AE4B7C" w:rsidP="0003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9581" w14:textId="77777777" w:rsidR="000333FF" w:rsidRDefault="00033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1144E" w14:textId="77777777" w:rsidR="000333FF" w:rsidRDefault="00033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089" w14:textId="77777777" w:rsidR="000333FF" w:rsidRDefault="0003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947C" w14:textId="77777777" w:rsidR="00AE4B7C" w:rsidRDefault="00AE4B7C" w:rsidP="000333FF">
      <w:pPr>
        <w:spacing w:after="0" w:line="240" w:lineRule="auto"/>
      </w:pPr>
      <w:r>
        <w:separator/>
      </w:r>
    </w:p>
  </w:footnote>
  <w:footnote w:type="continuationSeparator" w:id="0">
    <w:p w14:paraId="65BB032F" w14:textId="77777777" w:rsidR="00AE4B7C" w:rsidRDefault="00AE4B7C" w:rsidP="0003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650FD" w14:textId="77777777" w:rsidR="000333FF" w:rsidRDefault="00033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1B3E" w14:textId="0A94CEFC" w:rsidR="000333FF" w:rsidRDefault="00033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8470F" w14:textId="77777777" w:rsidR="000333FF" w:rsidRDefault="00033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318"/>
    <w:multiLevelType w:val="hybridMultilevel"/>
    <w:tmpl w:val="CAE2E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722EA"/>
    <w:multiLevelType w:val="hybridMultilevel"/>
    <w:tmpl w:val="7A686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29D5"/>
    <w:multiLevelType w:val="hybridMultilevel"/>
    <w:tmpl w:val="081C6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F"/>
    <w:rsid w:val="000315EB"/>
    <w:rsid w:val="000333FF"/>
    <w:rsid w:val="000729A6"/>
    <w:rsid w:val="000A71AB"/>
    <w:rsid w:val="000B60AE"/>
    <w:rsid w:val="000F5212"/>
    <w:rsid w:val="0016376D"/>
    <w:rsid w:val="001D62FE"/>
    <w:rsid w:val="003626D9"/>
    <w:rsid w:val="003B0A3A"/>
    <w:rsid w:val="00402211"/>
    <w:rsid w:val="00485081"/>
    <w:rsid w:val="00501F8F"/>
    <w:rsid w:val="00543E82"/>
    <w:rsid w:val="005E4524"/>
    <w:rsid w:val="006E47CC"/>
    <w:rsid w:val="006F0AEE"/>
    <w:rsid w:val="00712C06"/>
    <w:rsid w:val="00855EAC"/>
    <w:rsid w:val="008640A9"/>
    <w:rsid w:val="008A19EC"/>
    <w:rsid w:val="009109F0"/>
    <w:rsid w:val="00A262C6"/>
    <w:rsid w:val="00A50D61"/>
    <w:rsid w:val="00A558E7"/>
    <w:rsid w:val="00AB3171"/>
    <w:rsid w:val="00AC1F88"/>
    <w:rsid w:val="00AE4B7C"/>
    <w:rsid w:val="00B12070"/>
    <w:rsid w:val="00BC327F"/>
    <w:rsid w:val="00D83396"/>
    <w:rsid w:val="00E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39764"/>
  <w15:chartTrackingRefBased/>
  <w15:docId w15:val="{2B38CED1-9D13-492B-8D66-6675B884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FF"/>
  </w:style>
  <w:style w:type="paragraph" w:styleId="Footer">
    <w:name w:val="footer"/>
    <w:basedOn w:val="Normal"/>
    <w:link w:val="FooterChar"/>
    <w:uiPriority w:val="99"/>
    <w:unhideWhenUsed/>
    <w:rsid w:val="00033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B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99"/>
    <w:rsid w:val="00AB3171"/>
    <w:pPr>
      <w:pageBreakBefore/>
      <w:tabs>
        <w:tab w:val="left" w:pos="1440"/>
      </w:tabs>
      <w:spacing w:before="360" w:after="360" w:line="276" w:lineRule="auto"/>
      <w:outlineLvl w:val="9"/>
    </w:pPr>
    <w:rPr>
      <w:rFonts w:ascii="Segoe UI" w:hAnsi="Segoe UI"/>
      <w:color w:val="008AC8"/>
    </w:rPr>
  </w:style>
  <w:style w:type="paragraph" w:styleId="ListParagraph">
    <w:name w:val="List Paragraph"/>
    <w:basedOn w:val="Normal"/>
    <w:uiPriority w:val="34"/>
    <w:qFormat/>
    <w:rsid w:val="00AB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Ali</dc:creator>
  <cp:keywords/>
  <dc:description/>
  <cp:lastModifiedBy>Kashif Ali</cp:lastModifiedBy>
  <cp:revision>23</cp:revision>
  <dcterms:created xsi:type="dcterms:W3CDTF">2020-01-28T14:39:00Z</dcterms:created>
  <dcterms:modified xsi:type="dcterms:W3CDTF">2020-01-28T21:16:00Z</dcterms:modified>
</cp:coreProperties>
</file>