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0EA" w:rsidRDefault="009F61F5">
      <w:r>
        <w:t xml:space="preserve">This is a pretty basic application. First, there are a few requirements that are actually not included in the </w:t>
      </w:r>
      <w:proofErr w:type="spellStart"/>
      <w:r>
        <w:t>iOS</w:t>
      </w:r>
      <w:proofErr w:type="spellEnd"/>
      <w:r>
        <w:t xml:space="preserve"> SDK. Cloning users and </w:t>
      </w:r>
      <w:proofErr w:type="gramStart"/>
      <w:r>
        <w:t>Locking</w:t>
      </w:r>
      <w:proofErr w:type="gramEnd"/>
      <w:r>
        <w:t xml:space="preserve"> them aren’t part of the current trunk. I started the parsing logic for those in my </w:t>
      </w:r>
      <w:proofErr w:type="spellStart"/>
      <w:r>
        <w:t>Github</w:t>
      </w:r>
      <w:proofErr w:type="spellEnd"/>
      <w:r>
        <w:t xml:space="preserve"> forked project, but didn’t get them finished in time for the deadline. </w:t>
      </w:r>
    </w:p>
    <w:p w:rsidR="009F61F5" w:rsidRDefault="009F61F5"/>
    <w:p w:rsidR="009F61F5" w:rsidRDefault="009F61F5">
      <w:r>
        <w:t xml:space="preserve">I’ve attached source that does the following: </w:t>
      </w:r>
    </w:p>
    <w:p w:rsidR="009F61F5" w:rsidRDefault="009F61F5"/>
    <w:tbl>
      <w:tblPr>
        <w:tblStyle w:val="LightShading"/>
        <w:tblW w:w="0" w:type="auto"/>
        <w:tblLook w:val="04A0" w:firstRow="1" w:lastRow="0" w:firstColumn="1" w:lastColumn="0" w:noHBand="0" w:noVBand="1"/>
      </w:tblPr>
      <w:tblGrid>
        <w:gridCol w:w="2088"/>
        <w:gridCol w:w="6768"/>
      </w:tblGrid>
      <w:tr w:rsidR="009F61F5" w:rsidTr="009F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9F61F5" w:rsidRDefault="009F61F5">
            <w:r w:rsidRPr="009F61F5">
              <w:drawing>
                <wp:inline distT="0" distB="0" distL="0" distR="0" wp14:anchorId="4C23A5DC" wp14:editId="0E9EBD5F">
                  <wp:extent cx="1034521" cy="1943100"/>
                  <wp:effectExtent l="0" t="0" r="6985" b="0"/>
                  <wp:docPr id="1" name="Picture 1" descr="Macintosh HD:Users:kyleroche:Desktop:Screen shot 2011-04-05 at 8.3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roche:Desktop:Screen shot 2011-04-05 at 8.39.3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852" cy="1943721"/>
                          </a:xfrm>
                          <a:prstGeom prst="rect">
                            <a:avLst/>
                          </a:prstGeom>
                          <a:noFill/>
                          <a:ln>
                            <a:noFill/>
                          </a:ln>
                        </pic:spPr>
                      </pic:pic>
                    </a:graphicData>
                  </a:graphic>
                </wp:inline>
              </w:drawing>
            </w:r>
          </w:p>
        </w:tc>
        <w:tc>
          <w:tcPr>
            <w:tcW w:w="6768" w:type="dxa"/>
          </w:tcPr>
          <w:p w:rsidR="009F61F5" w:rsidRDefault="009F61F5" w:rsidP="009F61F5">
            <w:pPr>
              <w:cnfStyle w:val="100000000000" w:firstRow="1" w:lastRow="0" w:firstColumn="0" w:lastColumn="0" w:oddVBand="0" w:evenVBand="0" w:oddHBand="0" w:evenHBand="0" w:firstRowFirstColumn="0" w:firstRowLastColumn="0" w:lastRowFirstColumn="0" w:lastRowLastColumn="0"/>
            </w:pPr>
            <w:r>
              <w:t xml:space="preserve">Step One: User logs in. Code is set to use the web service for login (make sure you are whitelisted or have IP access), but </w:t>
            </w:r>
            <w:proofErr w:type="spellStart"/>
            <w:r>
              <w:t>OAuth</w:t>
            </w:r>
            <w:proofErr w:type="spellEnd"/>
            <w:r>
              <w:t xml:space="preserve"> code is included in the classes if it needs to be switched. This will save a step in setup for the SFDC target org though. </w:t>
            </w:r>
          </w:p>
          <w:p w:rsidR="009F61F5" w:rsidRDefault="009F61F5">
            <w:pPr>
              <w:cnfStyle w:val="100000000000" w:firstRow="1" w:lastRow="0" w:firstColumn="0" w:lastColumn="0" w:oddVBand="0" w:evenVBand="0" w:oddHBand="0" w:evenHBand="0" w:firstRowFirstColumn="0" w:firstRowLastColumn="0" w:lastRowFirstColumn="0" w:lastRowLastColumn="0"/>
            </w:pPr>
          </w:p>
        </w:tc>
      </w:tr>
      <w:tr w:rsidR="009F61F5" w:rsidTr="009F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9F61F5" w:rsidRDefault="009F61F5">
            <w:r w:rsidRPr="009F61F5">
              <w:drawing>
                <wp:inline distT="0" distB="0" distL="0" distR="0" wp14:anchorId="7AD38DD2" wp14:editId="20F4A6DB">
                  <wp:extent cx="1034520" cy="1943100"/>
                  <wp:effectExtent l="0" t="0" r="6985" b="0"/>
                  <wp:docPr id="2" name="Picture 2" descr="Macintosh HD:Users:kyleroche:Desktop:Screen shot 2011-04-05 at 8.3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roche:Desktop:Screen shot 2011-04-05 at 8.39.4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4840" cy="1943702"/>
                          </a:xfrm>
                          <a:prstGeom prst="rect">
                            <a:avLst/>
                          </a:prstGeom>
                          <a:noFill/>
                          <a:ln>
                            <a:noFill/>
                          </a:ln>
                        </pic:spPr>
                      </pic:pic>
                    </a:graphicData>
                  </a:graphic>
                </wp:inline>
              </w:drawing>
            </w:r>
          </w:p>
        </w:tc>
        <w:tc>
          <w:tcPr>
            <w:tcW w:w="6768" w:type="dxa"/>
          </w:tcPr>
          <w:p w:rsidR="009F61F5" w:rsidRDefault="009F61F5">
            <w:pPr>
              <w:cnfStyle w:val="000000100000" w:firstRow="0" w:lastRow="0" w:firstColumn="0" w:lastColumn="0" w:oddVBand="0" w:evenVBand="0" w:oddHBand="1" w:evenHBand="0" w:firstRowFirstColumn="0" w:firstRowLastColumn="0" w:lastRowFirstColumn="0" w:lastRowLastColumn="0"/>
            </w:pPr>
            <w:r>
              <w:t xml:space="preserve">Step Two: After the login is successful, the modal dialog disappears and the user list is queried and displayed in a table. </w:t>
            </w:r>
          </w:p>
        </w:tc>
      </w:tr>
      <w:tr w:rsidR="009F61F5" w:rsidTr="009F61F5">
        <w:tc>
          <w:tcPr>
            <w:cnfStyle w:val="001000000000" w:firstRow="0" w:lastRow="0" w:firstColumn="1" w:lastColumn="0" w:oddVBand="0" w:evenVBand="0" w:oddHBand="0" w:evenHBand="0" w:firstRowFirstColumn="0" w:firstRowLastColumn="0" w:lastRowFirstColumn="0" w:lastRowLastColumn="0"/>
            <w:tcW w:w="2088" w:type="dxa"/>
          </w:tcPr>
          <w:p w:rsidR="009F61F5" w:rsidRDefault="009F61F5">
            <w:r>
              <w:rPr>
                <w:noProof/>
              </w:rPr>
              <w:drawing>
                <wp:inline distT="0" distB="0" distL="0" distR="0" wp14:anchorId="64B1D2E2" wp14:editId="14F41234">
                  <wp:extent cx="1027759" cy="1930400"/>
                  <wp:effectExtent l="0" t="0" r="0" b="0"/>
                  <wp:docPr id="3" name="Picture 3" descr="Macintosh HD:Users:kyleroche:Desktop:Screen shot 2011-04-05 at 8.39.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yleroche:Desktop:Screen shot 2011-04-05 at 8.39.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7759" cy="1930400"/>
                          </a:xfrm>
                          <a:prstGeom prst="rect">
                            <a:avLst/>
                          </a:prstGeom>
                          <a:noFill/>
                          <a:ln>
                            <a:noFill/>
                          </a:ln>
                        </pic:spPr>
                      </pic:pic>
                    </a:graphicData>
                  </a:graphic>
                </wp:inline>
              </w:drawing>
            </w:r>
          </w:p>
        </w:tc>
        <w:tc>
          <w:tcPr>
            <w:tcW w:w="6768" w:type="dxa"/>
          </w:tcPr>
          <w:p w:rsidR="009F61F5" w:rsidRDefault="009F61F5" w:rsidP="009F61F5">
            <w:pPr>
              <w:cnfStyle w:val="000000000000" w:firstRow="0" w:lastRow="0" w:firstColumn="0" w:lastColumn="0" w:oddVBand="0" w:evenVBand="0" w:oddHBand="0" w:evenHBand="0" w:firstRowFirstColumn="0" w:firstRowLastColumn="0" w:lastRowFirstColumn="0" w:lastRowLastColumn="0"/>
            </w:pPr>
            <w:r>
              <w:t xml:space="preserve">Step Three: Click on a user record and you will get an Action Sheet that allows you to chose your administrative action. In this case, it’s just “Reset Password”. Click that and an email will be sent to the user to change his password. </w:t>
            </w:r>
          </w:p>
        </w:tc>
      </w:tr>
    </w:tbl>
    <w:p w:rsidR="009F61F5" w:rsidRDefault="009F61F5"/>
    <w:p w:rsidR="009F61F5" w:rsidRDefault="009F61F5"/>
    <w:p w:rsidR="009F61F5" w:rsidRDefault="009F61F5"/>
    <w:p w:rsidR="009F61F5" w:rsidRDefault="009F61F5">
      <w:bookmarkStart w:id="0" w:name="_GoBack"/>
      <w:r>
        <w:rPr>
          <w:noProof/>
        </w:rPr>
        <w:lastRenderedPageBreak/>
        <w:drawing>
          <wp:inline distT="0" distB="0" distL="0" distR="0">
            <wp:extent cx="5473700" cy="3987800"/>
            <wp:effectExtent l="0" t="0" r="12700" b="0"/>
            <wp:docPr id="4" name="Picture 4" descr="Macintosh HD:Users:kyleroche:Desktop:Screen shot 2011-04-05 at 8.3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yleroche:Desktop:Screen shot 2011-04-05 at 8.39.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987800"/>
                    </a:xfrm>
                    <a:prstGeom prst="rect">
                      <a:avLst/>
                    </a:prstGeom>
                    <a:noFill/>
                    <a:ln>
                      <a:noFill/>
                    </a:ln>
                  </pic:spPr>
                </pic:pic>
              </a:graphicData>
            </a:graphic>
          </wp:inline>
        </w:drawing>
      </w:r>
      <w:bookmarkEnd w:id="0"/>
    </w:p>
    <w:sectPr w:rsidR="009F61F5" w:rsidSect="002B60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1F5"/>
    <w:rsid w:val="002B60EA"/>
    <w:rsid w:val="009F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14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1F5"/>
    <w:rPr>
      <w:rFonts w:ascii="Lucida Grande" w:hAnsi="Lucida Grande"/>
      <w:sz w:val="18"/>
      <w:szCs w:val="18"/>
    </w:rPr>
  </w:style>
  <w:style w:type="character" w:customStyle="1" w:styleId="BalloonTextChar">
    <w:name w:val="Balloon Text Char"/>
    <w:basedOn w:val="DefaultParagraphFont"/>
    <w:link w:val="BalloonText"/>
    <w:uiPriority w:val="99"/>
    <w:semiHidden/>
    <w:rsid w:val="009F61F5"/>
    <w:rPr>
      <w:rFonts w:ascii="Lucida Grande" w:hAnsi="Lucida Grande"/>
      <w:sz w:val="18"/>
      <w:szCs w:val="18"/>
    </w:rPr>
  </w:style>
  <w:style w:type="table" w:styleId="TableGrid">
    <w:name w:val="Table Grid"/>
    <w:basedOn w:val="TableNormal"/>
    <w:uiPriority w:val="59"/>
    <w:rsid w:val="009F6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F61F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1F5"/>
    <w:rPr>
      <w:rFonts w:ascii="Lucida Grande" w:hAnsi="Lucida Grande"/>
      <w:sz w:val="18"/>
      <w:szCs w:val="18"/>
    </w:rPr>
  </w:style>
  <w:style w:type="character" w:customStyle="1" w:styleId="BalloonTextChar">
    <w:name w:val="Balloon Text Char"/>
    <w:basedOn w:val="DefaultParagraphFont"/>
    <w:link w:val="BalloonText"/>
    <w:uiPriority w:val="99"/>
    <w:semiHidden/>
    <w:rsid w:val="009F61F5"/>
    <w:rPr>
      <w:rFonts w:ascii="Lucida Grande" w:hAnsi="Lucida Grande"/>
      <w:sz w:val="18"/>
      <w:szCs w:val="18"/>
    </w:rPr>
  </w:style>
  <w:style w:type="table" w:styleId="TableGrid">
    <w:name w:val="Table Grid"/>
    <w:basedOn w:val="TableNormal"/>
    <w:uiPriority w:val="59"/>
    <w:rsid w:val="009F6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F61F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147</Words>
  <Characters>840</Characters>
  <Application>Microsoft Macintosh Word</Application>
  <DocSecurity>0</DocSecurity>
  <Lines>7</Lines>
  <Paragraphs>1</Paragraphs>
  <ScaleCrop>false</ScaleCrop>
  <Company>Isidorey</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Roche</dc:creator>
  <cp:keywords/>
  <dc:description/>
  <cp:lastModifiedBy>Kyle Roche</cp:lastModifiedBy>
  <cp:revision>1</cp:revision>
  <dcterms:created xsi:type="dcterms:W3CDTF">2011-04-06T02:40:00Z</dcterms:created>
  <dcterms:modified xsi:type="dcterms:W3CDTF">2011-04-06T02:46:00Z</dcterms:modified>
</cp:coreProperties>
</file>