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449" w:rsidRDefault="00365449" w:rsidP="00470C40">
      <w:pPr>
        <w:pStyle w:val="Title"/>
        <w:rPr>
          <w:rFonts w:ascii="Times New Roman" w:hAnsi="Times New Roman"/>
          <w:sz w:val="36"/>
          <w:szCs w:val="36"/>
        </w:rPr>
      </w:pPr>
    </w:p>
    <w:p w:rsidR="00365449" w:rsidRDefault="00365449" w:rsidP="00470C40">
      <w:pPr>
        <w:pStyle w:val="Title"/>
        <w:rPr>
          <w:rFonts w:ascii="Times New Roman" w:hAnsi="Times New Roman"/>
          <w:sz w:val="36"/>
          <w:szCs w:val="36"/>
        </w:rPr>
      </w:pPr>
    </w:p>
    <w:p w:rsidR="007E60C1" w:rsidRPr="00FB06E7" w:rsidRDefault="00010219" w:rsidP="007E60C1">
      <w:pPr>
        <w:pStyle w:val="STIGTITLE1"/>
      </w:pPr>
      <w:r>
        <w:t xml:space="preserve">SRG / STIG </w:t>
      </w:r>
      <w:r w:rsidR="00D839B6">
        <w:t>Applicability Guide &amp; Tool</w:t>
      </w:r>
    </w:p>
    <w:p w:rsidR="007E60C1" w:rsidRDefault="007E60C1" w:rsidP="002E1288">
      <w:pPr>
        <w:pStyle w:val="Title"/>
        <w:rPr>
          <w:rFonts w:ascii="Times New Roman" w:hAnsi="Times New Roman"/>
          <w:sz w:val="36"/>
          <w:szCs w:val="36"/>
        </w:rPr>
      </w:pPr>
    </w:p>
    <w:p w:rsidR="002131E9" w:rsidRDefault="00512C10" w:rsidP="002E1288">
      <w:pPr>
        <w:pStyle w:val="Title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REVISION HISTORY</w:t>
      </w:r>
    </w:p>
    <w:p w:rsidR="007B0117" w:rsidRDefault="007B0117">
      <w:pPr>
        <w:pStyle w:val="Title"/>
        <w:rPr>
          <w:rFonts w:ascii="Times New Roman" w:hAnsi="Times New Roman"/>
          <w:sz w:val="24"/>
          <w:szCs w:val="24"/>
        </w:rPr>
      </w:pPr>
    </w:p>
    <w:p w:rsidR="007B0117" w:rsidRDefault="007B0117"/>
    <w:p w:rsidR="007B0117" w:rsidRDefault="007B0117"/>
    <w:p w:rsidR="007B0117" w:rsidRDefault="007B0117"/>
    <w:p w:rsidR="007B0117" w:rsidRDefault="007B0117"/>
    <w:p w:rsidR="007B0117" w:rsidRDefault="00BA2FFB" w:rsidP="00BA2FFB">
      <w:pPr>
        <w:pStyle w:val="Titlesheet"/>
      </w:pPr>
      <w:r>
        <w:t xml:space="preserve">(Current as Date of Latest Update Listed Below) </w:t>
      </w:r>
    </w:p>
    <w:p w:rsidR="007B0117" w:rsidRDefault="007B0117" w:rsidP="007E607F"/>
    <w:p w:rsidR="007B0117" w:rsidRDefault="007B0117"/>
    <w:p w:rsidR="007B0117" w:rsidRDefault="007B0117" w:rsidP="00BA2FFB">
      <w:pPr>
        <w:pStyle w:val="Titlesheet"/>
      </w:pPr>
    </w:p>
    <w:p w:rsidR="007B0117" w:rsidRDefault="007B0117">
      <w:pPr>
        <w:jc w:val="center"/>
        <w:rPr>
          <w:bCs/>
        </w:rPr>
      </w:pPr>
    </w:p>
    <w:p w:rsidR="004215DC" w:rsidRDefault="007B0117">
      <w:pPr>
        <w:rPr>
          <w:bCs/>
          <w:color w:val="FF0000"/>
        </w:rPr>
      </w:pPr>
      <w:r w:rsidRPr="00440751">
        <w:rPr>
          <w:bCs/>
          <w:color w:val="FF0000"/>
        </w:rPr>
        <w:tab/>
      </w:r>
      <w:r w:rsidRPr="00440751">
        <w:rPr>
          <w:bCs/>
          <w:color w:val="FF0000"/>
        </w:rPr>
        <w:tab/>
        <w:t xml:space="preserve">          </w:t>
      </w:r>
      <w:r w:rsidRPr="00440751">
        <w:rPr>
          <w:bCs/>
          <w:color w:val="FF0000"/>
        </w:rPr>
        <w:tab/>
      </w:r>
      <w:r w:rsidRPr="00440751">
        <w:rPr>
          <w:bCs/>
          <w:color w:val="FF0000"/>
        </w:rPr>
        <w:tab/>
      </w:r>
      <w:r w:rsidRPr="00440751">
        <w:rPr>
          <w:bCs/>
          <w:color w:val="FF0000"/>
        </w:rPr>
        <w:tab/>
      </w:r>
      <w:r w:rsidRPr="00440751">
        <w:rPr>
          <w:bCs/>
          <w:color w:val="FF0000"/>
        </w:rPr>
        <w:tab/>
      </w:r>
    </w:p>
    <w:p w:rsidR="004215DC" w:rsidRDefault="004215DC">
      <w:pPr>
        <w:rPr>
          <w:bCs/>
          <w:color w:val="FF0000"/>
        </w:rPr>
      </w:pPr>
    </w:p>
    <w:p w:rsidR="007B0117" w:rsidRPr="00BA2FFB" w:rsidRDefault="00BA2FFB" w:rsidP="00BA2FFB">
      <w:pPr>
        <w:jc w:val="center"/>
        <w:rPr>
          <w:b/>
          <w:bCs/>
          <w:sz w:val="28"/>
          <w:u w:val="single"/>
        </w:rPr>
      </w:pPr>
      <w:r w:rsidRPr="00BA2FFB">
        <w:rPr>
          <w:b/>
          <w:bCs/>
          <w:sz w:val="28"/>
          <w:u w:val="single"/>
        </w:rPr>
        <w:t>Disclaimer</w:t>
      </w:r>
    </w:p>
    <w:p w:rsidR="00BA2FFB" w:rsidRDefault="00BA2FFB" w:rsidP="00BA2FFB">
      <w:pPr>
        <w:jc w:val="center"/>
        <w:rPr>
          <w:bCs/>
          <w:u w:val="single"/>
        </w:rPr>
      </w:pPr>
    </w:p>
    <w:p w:rsidR="00BA2FFB" w:rsidRDefault="00BA2FFB" w:rsidP="00BA2FFB">
      <w:pPr>
        <w:ind w:left="630" w:right="270"/>
        <w:rPr>
          <w:bCs/>
        </w:rPr>
      </w:pPr>
      <w:r w:rsidRPr="00BA2FFB">
        <w:rPr>
          <w:bCs/>
        </w:rPr>
        <w:t>Th</w:t>
      </w:r>
      <w:r>
        <w:rPr>
          <w:bCs/>
        </w:rPr>
        <w:t xml:space="preserve">is Revision History is an attempt to provide a service to the </w:t>
      </w:r>
      <w:r w:rsidRPr="00BA2FFB">
        <w:rPr>
          <w:bCs/>
        </w:rPr>
        <w:t xml:space="preserve">SRG / STIG </w:t>
      </w:r>
      <w:r w:rsidR="00D839B6">
        <w:rPr>
          <w:bCs/>
        </w:rPr>
        <w:t>Applicability Guide &amp; Tool</w:t>
      </w:r>
      <w:r>
        <w:rPr>
          <w:bCs/>
        </w:rPr>
        <w:t xml:space="preserve"> user community. While every attempt ha</w:t>
      </w:r>
      <w:r w:rsidR="00A162DF">
        <w:rPr>
          <w:bCs/>
        </w:rPr>
        <w:t>s</w:t>
      </w:r>
      <w:r>
        <w:rPr>
          <w:bCs/>
        </w:rPr>
        <w:t xml:space="preserve"> been and will be made to assure its accuracy and completeness, no guarantee is given nor implied that every change will be captured and included here. </w:t>
      </w:r>
    </w:p>
    <w:p w:rsidR="00BA2FFB" w:rsidRDefault="00BA2FFB" w:rsidP="00BA2FFB">
      <w:pPr>
        <w:ind w:left="630" w:right="270"/>
        <w:rPr>
          <w:bCs/>
        </w:rPr>
      </w:pPr>
    </w:p>
    <w:p w:rsidR="00BA2FFB" w:rsidRDefault="00BA2FFB" w:rsidP="00BA2FFB">
      <w:pPr>
        <w:ind w:left="630" w:right="270"/>
        <w:rPr>
          <w:bCs/>
        </w:rPr>
      </w:pPr>
    </w:p>
    <w:p w:rsidR="00BA2FFB" w:rsidRDefault="00BA2FFB" w:rsidP="00BA2FFB">
      <w:pPr>
        <w:ind w:left="630" w:right="270"/>
        <w:rPr>
          <w:bCs/>
        </w:rPr>
      </w:pPr>
    </w:p>
    <w:p w:rsidR="00BA2FFB" w:rsidRDefault="00BA2FFB" w:rsidP="00BA2FFB">
      <w:pPr>
        <w:ind w:left="630" w:right="270"/>
        <w:rPr>
          <w:bCs/>
        </w:rPr>
      </w:pPr>
    </w:p>
    <w:p w:rsidR="00BA2FFB" w:rsidRDefault="00BA2FFB" w:rsidP="00BA2FFB">
      <w:pPr>
        <w:ind w:left="630" w:right="270"/>
        <w:rPr>
          <w:bCs/>
        </w:rPr>
      </w:pPr>
    </w:p>
    <w:p w:rsidR="00BA2FFB" w:rsidRPr="00BA2FFB" w:rsidRDefault="00BA2FFB" w:rsidP="00BA2FFB">
      <w:pPr>
        <w:pStyle w:val="STIGTITLE1"/>
        <w:sectPr w:rsidR="00BA2FFB" w:rsidRPr="00BA2FFB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endnotePr>
            <w:numFmt w:val="decimal"/>
          </w:endnotePr>
          <w:type w:val="continuous"/>
          <w:pgSz w:w="12240" w:h="15840"/>
          <w:pgMar w:top="1440" w:right="1440" w:bottom="1440" w:left="1440" w:header="576" w:footer="576" w:gutter="0"/>
          <w:cols w:space="90"/>
        </w:sectPr>
      </w:pPr>
      <w:r w:rsidRPr="00BA2FFB">
        <w:t>Developed by DISA for the DoD</w:t>
      </w:r>
    </w:p>
    <w:tbl>
      <w:tblPr>
        <w:tblW w:w="12705" w:type="dxa"/>
        <w:tblBorders>
          <w:top w:val="threeDEmboss" w:sz="24" w:space="0" w:color="auto"/>
          <w:left w:val="threeDEmboss" w:sz="24" w:space="0" w:color="auto"/>
          <w:bottom w:val="threeDEngrave" w:sz="24" w:space="0" w:color="auto"/>
          <w:right w:val="threeDEngrave" w:sz="2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8"/>
        <w:gridCol w:w="2970"/>
        <w:gridCol w:w="7920"/>
        <w:gridCol w:w="357"/>
      </w:tblGrid>
      <w:tr w:rsidR="004639E7" w:rsidRPr="00BF4782" w:rsidTr="00366F5A">
        <w:trPr>
          <w:tblHeader/>
        </w:trPr>
        <w:tc>
          <w:tcPr>
            <w:tcW w:w="12705" w:type="dxa"/>
            <w:gridSpan w:val="4"/>
            <w:tcBorders>
              <w:top w:val="threeDEmboss" w:sz="24" w:space="0" w:color="auto"/>
              <w:bottom w:val="single" w:sz="4" w:space="0" w:color="auto"/>
            </w:tcBorders>
            <w:shd w:val="clear" w:color="auto" w:fill="A6A6A6"/>
          </w:tcPr>
          <w:p w:rsidR="004639E7" w:rsidRPr="00470C40" w:rsidRDefault="00394F8F" w:rsidP="00FC25C1">
            <w:pPr>
              <w:jc w:val="center"/>
              <w:rPr>
                <w:b/>
              </w:rPr>
            </w:pPr>
            <w:bookmarkStart w:id="1" w:name="place"/>
            <w:bookmarkEnd w:id="1"/>
            <w:r w:rsidRPr="00394F8F">
              <w:rPr>
                <w:b/>
              </w:rPr>
              <w:lastRenderedPageBreak/>
              <w:t>SRG / STIG Applicability Guide &amp; Tool</w:t>
            </w:r>
            <w:r>
              <w:rPr>
                <w:b/>
              </w:rPr>
              <w:t xml:space="preserve">  </w:t>
            </w:r>
            <w:r w:rsidR="004639E7" w:rsidRPr="00470C40">
              <w:rPr>
                <w:b/>
              </w:rPr>
              <w:t>REVISION HISTORY</w:t>
            </w:r>
          </w:p>
        </w:tc>
      </w:tr>
      <w:tr w:rsidR="00E90189" w:rsidRPr="00BF4782" w:rsidTr="006075B3">
        <w:trPr>
          <w:tblHeader/>
        </w:trPr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6A6A6"/>
          </w:tcPr>
          <w:p w:rsidR="00E90189" w:rsidRPr="00345529" w:rsidRDefault="00E90189" w:rsidP="00345529">
            <w:pPr>
              <w:jc w:val="center"/>
              <w:rPr>
                <w:color w:val="FFFFFF"/>
              </w:rPr>
            </w:pPr>
            <w:r w:rsidRPr="00345529">
              <w:rPr>
                <w:color w:val="FFFFFF"/>
              </w:rPr>
              <w:t xml:space="preserve">Revision </w:t>
            </w:r>
            <w:r w:rsidR="00345529" w:rsidRPr="00345529">
              <w:rPr>
                <w:color w:val="FFFFFF"/>
              </w:rPr>
              <w:t>Date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6A6A6"/>
          </w:tcPr>
          <w:p w:rsidR="00E90189" w:rsidRPr="00345529" w:rsidRDefault="00345529" w:rsidP="00345529">
            <w:pPr>
              <w:jc w:val="center"/>
              <w:rPr>
                <w:color w:val="FFFFFF"/>
              </w:rPr>
            </w:pPr>
            <w:r w:rsidRPr="00345529">
              <w:rPr>
                <w:color w:val="FFFFFF"/>
              </w:rPr>
              <w:t>Change</w:t>
            </w:r>
          </w:p>
        </w:tc>
        <w:tc>
          <w:tcPr>
            <w:tcW w:w="7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6A6A6"/>
          </w:tcPr>
          <w:p w:rsidR="00E90189" w:rsidRPr="00345529" w:rsidRDefault="00E90189" w:rsidP="00FC25C1">
            <w:pPr>
              <w:rPr>
                <w:color w:val="FFFFFF"/>
              </w:rPr>
            </w:pPr>
            <w:r w:rsidRPr="00345529">
              <w:rPr>
                <w:color w:val="FFFFFF"/>
              </w:rPr>
              <w:t>Description of Change</w:t>
            </w:r>
          </w:p>
        </w:tc>
        <w:tc>
          <w:tcPr>
            <w:tcW w:w="3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6A6A6"/>
          </w:tcPr>
          <w:p w:rsidR="00E90189" w:rsidRPr="00470C40" w:rsidRDefault="00E90189" w:rsidP="00FC25C1"/>
        </w:tc>
      </w:tr>
      <w:tr w:rsidR="00274A80" w:rsidRPr="00BF4782" w:rsidTr="000C1B40">
        <w:tc>
          <w:tcPr>
            <w:tcW w:w="1458" w:type="dxa"/>
            <w:tcBorders>
              <w:top w:val="single" w:sz="4" w:space="0" w:color="auto"/>
            </w:tcBorders>
          </w:tcPr>
          <w:p w:rsidR="00274A80" w:rsidRPr="00345529" w:rsidRDefault="00274A80" w:rsidP="000C1B40">
            <w:pPr>
              <w:rPr>
                <w:sz w:val="20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:rsidR="00274A80" w:rsidRPr="00345529" w:rsidRDefault="00274A80" w:rsidP="000C1B40">
            <w:pPr>
              <w:rPr>
                <w:sz w:val="20"/>
              </w:rPr>
            </w:pPr>
          </w:p>
        </w:tc>
        <w:tc>
          <w:tcPr>
            <w:tcW w:w="7920" w:type="dxa"/>
            <w:tcBorders>
              <w:top w:val="single" w:sz="4" w:space="0" w:color="auto"/>
            </w:tcBorders>
          </w:tcPr>
          <w:p w:rsidR="00274A80" w:rsidRPr="00345529" w:rsidRDefault="00274A80" w:rsidP="000C1B40">
            <w:pPr>
              <w:rPr>
                <w:sz w:val="20"/>
              </w:rPr>
            </w:pPr>
          </w:p>
        </w:tc>
        <w:tc>
          <w:tcPr>
            <w:tcW w:w="357" w:type="dxa"/>
            <w:tcBorders>
              <w:top w:val="single" w:sz="4" w:space="0" w:color="auto"/>
            </w:tcBorders>
          </w:tcPr>
          <w:p w:rsidR="00274A80" w:rsidRPr="000F2604" w:rsidRDefault="00274A80" w:rsidP="000C1B40"/>
        </w:tc>
      </w:tr>
      <w:tr w:rsidR="00DB458F" w:rsidRPr="00BF4782" w:rsidTr="00987A34">
        <w:tc>
          <w:tcPr>
            <w:tcW w:w="1458" w:type="dxa"/>
            <w:tcBorders>
              <w:top w:val="single" w:sz="4" w:space="0" w:color="auto"/>
            </w:tcBorders>
          </w:tcPr>
          <w:p w:rsidR="00DB458F" w:rsidRPr="00345529" w:rsidRDefault="00DB458F" w:rsidP="00987A34">
            <w:pPr>
              <w:rPr>
                <w:sz w:val="20"/>
              </w:rPr>
            </w:pPr>
            <w:r>
              <w:rPr>
                <w:sz w:val="20"/>
              </w:rPr>
              <w:t>6/2/2015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:rsidR="00DB458F" w:rsidRPr="00345529" w:rsidRDefault="00DB458F" w:rsidP="00DB458F">
            <w:pPr>
              <w:rPr>
                <w:sz w:val="20"/>
              </w:rPr>
            </w:pPr>
            <w:r>
              <w:rPr>
                <w:sz w:val="20"/>
              </w:rPr>
              <w:t>Released v2r3.2 to IASE for posting</w:t>
            </w:r>
          </w:p>
        </w:tc>
        <w:tc>
          <w:tcPr>
            <w:tcW w:w="7920" w:type="dxa"/>
            <w:tcBorders>
              <w:top w:val="single" w:sz="4" w:space="0" w:color="auto"/>
            </w:tcBorders>
          </w:tcPr>
          <w:p w:rsidR="00FD4AA4" w:rsidRDefault="00DB458F" w:rsidP="00987A34">
            <w:pPr>
              <w:rPr>
                <w:sz w:val="20"/>
              </w:rPr>
            </w:pPr>
            <w:r>
              <w:rPr>
                <w:sz w:val="20"/>
              </w:rPr>
              <w:t xml:space="preserve">Re-Released v2r3.1 </w:t>
            </w:r>
            <w:r w:rsidR="00FD4AA4">
              <w:rPr>
                <w:sz w:val="20"/>
              </w:rPr>
              <w:t xml:space="preserve">resigned </w:t>
            </w:r>
            <w:r>
              <w:rPr>
                <w:sz w:val="20"/>
              </w:rPr>
              <w:t xml:space="preserve">with a new code signing certificate to replace the one </w:t>
            </w:r>
          </w:p>
          <w:p w:rsidR="00DB458F" w:rsidRDefault="00FD4AA4" w:rsidP="00987A34">
            <w:pPr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 w:rsidR="00DB458F">
              <w:rPr>
                <w:sz w:val="20"/>
              </w:rPr>
              <w:t>expiring on 5/31/15</w:t>
            </w:r>
          </w:p>
          <w:p w:rsidR="00FD4AA4" w:rsidRDefault="00FD4AA4" w:rsidP="00FD4AA4">
            <w:pPr>
              <w:rPr>
                <w:sz w:val="20"/>
              </w:rPr>
            </w:pPr>
            <w:r>
              <w:rPr>
                <w:sz w:val="20"/>
              </w:rPr>
              <w:t xml:space="preserve">Updated the READ ME FIRST document with Word 2010 instructions for validating and </w:t>
            </w:r>
          </w:p>
          <w:p w:rsidR="00FD4AA4" w:rsidRDefault="00FD4AA4" w:rsidP="00FD4AA4">
            <w:pPr>
              <w:rPr>
                <w:sz w:val="20"/>
              </w:rPr>
            </w:pPr>
            <w:r>
              <w:rPr>
                <w:sz w:val="20"/>
              </w:rPr>
              <w:t xml:space="preserve">     trusting the new </w:t>
            </w:r>
            <w:r>
              <w:rPr>
                <w:sz w:val="20"/>
              </w:rPr>
              <w:t>code signing certificate</w:t>
            </w:r>
            <w:r>
              <w:rPr>
                <w:sz w:val="20"/>
              </w:rPr>
              <w:t xml:space="preserve">. Updated the Word 2007 </w:t>
            </w:r>
            <w:r>
              <w:rPr>
                <w:sz w:val="20"/>
              </w:rPr>
              <w:t>instructions</w:t>
            </w:r>
            <w:r>
              <w:rPr>
                <w:sz w:val="20"/>
              </w:rPr>
              <w:t xml:space="preserve"> to reflect </w:t>
            </w:r>
          </w:p>
          <w:p w:rsidR="00FD4AA4" w:rsidRPr="00345529" w:rsidRDefault="00FD4AA4" w:rsidP="00FD4AA4">
            <w:pPr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bookmarkStart w:id="2" w:name="_GoBack"/>
            <w:bookmarkEnd w:id="2"/>
            <w:r>
              <w:rPr>
                <w:sz w:val="20"/>
              </w:rPr>
              <w:t>the new certificate.</w:t>
            </w:r>
          </w:p>
        </w:tc>
        <w:tc>
          <w:tcPr>
            <w:tcW w:w="357" w:type="dxa"/>
            <w:tcBorders>
              <w:top w:val="single" w:sz="4" w:space="0" w:color="auto"/>
            </w:tcBorders>
          </w:tcPr>
          <w:p w:rsidR="00DB458F" w:rsidRPr="000F2604" w:rsidRDefault="00DB458F" w:rsidP="00987A34"/>
        </w:tc>
      </w:tr>
      <w:tr w:rsidR="00E57AB0" w:rsidRPr="00BF4782" w:rsidTr="00092807">
        <w:tc>
          <w:tcPr>
            <w:tcW w:w="1458" w:type="dxa"/>
            <w:tcBorders>
              <w:top w:val="single" w:sz="4" w:space="0" w:color="auto"/>
            </w:tcBorders>
          </w:tcPr>
          <w:p w:rsidR="00E57AB0" w:rsidRPr="00345529" w:rsidRDefault="00274A80" w:rsidP="00092807">
            <w:pPr>
              <w:rPr>
                <w:sz w:val="20"/>
              </w:rPr>
            </w:pPr>
            <w:r>
              <w:rPr>
                <w:sz w:val="20"/>
              </w:rPr>
              <w:t>4/7/2015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:rsidR="00E57AB0" w:rsidRPr="00345529" w:rsidRDefault="00274A80" w:rsidP="00092807">
            <w:pPr>
              <w:rPr>
                <w:sz w:val="20"/>
              </w:rPr>
            </w:pPr>
            <w:r>
              <w:rPr>
                <w:sz w:val="20"/>
              </w:rPr>
              <w:t>Released v2r3.1 to IASE for posting</w:t>
            </w:r>
          </w:p>
        </w:tc>
        <w:tc>
          <w:tcPr>
            <w:tcW w:w="7920" w:type="dxa"/>
            <w:tcBorders>
              <w:top w:val="single" w:sz="4" w:space="0" w:color="auto"/>
            </w:tcBorders>
          </w:tcPr>
          <w:p w:rsidR="00E57AB0" w:rsidRDefault="00274A80" w:rsidP="00092807">
            <w:pPr>
              <w:rPr>
                <w:sz w:val="20"/>
              </w:rPr>
            </w:pPr>
            <w:r>
              <w:rPr>
                <w:sz w:val="20"/>
              </w:rPr>
              <w:t xml:space="preserve">Repackaged the guide/tool files to shorten the path for the unzipped package. </w:t>
            </w:r>
          </w:p>
          <w:p w:rsidR="00FD4AA4" w:rsidRDefault="00274A80" w:rsidP="00092807">
            <w:pPr>
              <w:rPr>
                <w:sz w:val="20"/>
              </w:rPr>
            </w:pPr>
            <w:r>
              <w:rPr>
                <w:sz w:val="20"/>
              </w:rPr>
              <w:t xml:space="preserve">      The v2r3 package created an excessively long path which prevented some files from </w:t>
            </w:r>
          </w:p>
          <w:p w:rsidR="00274A80" w:rsidRPr="00345529" w:rsidRDefault="00FD4AA4" w:rsidP="00092807">
            <w:pPr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r w:rsidR="00274A80">
              <w:rPr>
                <w:sz w:val="20"/>
              </w:rPr>
              <w:t>un-zipping and prevented the creation of the collection file.</w:t>
            </w:r>
          </w:p>
        </w:tc>
        <w:tc>
          <w:tcPr>
            <w:tcW w:w="357" w:type="dxa"/>
            <w:tcBorders>
              <w:top w:val="single" w:sz="4" w:space="0" w:color="auto"/>
            </w:tcBorders>
          </w:tcPr>
          <w:p w:rsidR="00E57AB0" w:rsidRPr="000F2604" w:rsidRDefault="00E57AB0" w:rsidP="00092807"/>
        </w:tc>
      </w:tr>
      <w:tr w:rsidR="00366F5A" w:rsidRPr="00BF4782" w:rsidTr="006075B3">
        <w:tc>
          <w:tcPr>
            <w:tcW w:w="1458" w:type="dxa"/>
            <w:tcBorders>
              <w:top w:val="single" w:sz="4" w:space="0" w:color="auto"/>
            </w:tcBorders>
          </w:tcPr>
          <w:p w:rsidR="00E57AB0" w:rsidRPr="00345529" w:rsidRDefault="00E57AB0" w:rsidP="00E57AB0">
            <w:pPr>
              <w:rPr>
                <w:sz w:val="20"/>
              </w:rPr>
            </w:pPr>
            <w:r>
              <w:rPr>
                <w:sz w:val="20"/>
              </w:rPr>
              <w:t>3/31/2015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:rsidR="00366F5A" w:rsidRPr="00345529" w:rsidRDefault="00E57AB0" w:rsidP="00311920">
            <w:pPr>
              <w:rPr>
                <w:sz w:val="20"/>
              </w:rPr>
            </w:pPr>
            <w:r>
              <w:rPr>
                <w:sz w:val="20"/>
              </w:rPr>
              <w:t>Released v2r3 to IASE for posting</w:t>
            </w:r>
          </w:p>
        </w:tc>
        <w:tc>
          <w:tcPr>
            <w:tcW w:w="7920" w:type="dxa"/>
            <w:tcBorders>
              <w:top w:val="single" w:sz="4" w:space="0" w:color="auto"/>
            </w:tcBorders>
          </w:tcPr>
          <w:p w:rsidR="00E57AB0" w:rsidRDefault="00E57AB0" w:rsidP="00311920">
            <w:pPr>
              <w:rPr>
                <w:sz w:val="20"/>
              </w:rPr>
            </w:pPr>
            <w:r>
              <w:rPr>
                <w:sz w:val="20"/>
              </w:rPr>
              <w:t>Released an update to the guide/tool package containing the following:</w:t>
            </w:r>
          </w:p>
          <w:p w:rsidR="00366F5A" w:rsidRDefault="00E57AB0" w:rsidP="00311920">
            <w:pPr>
              <w:rPr>
                <w:sz w:val="20"/>
              </w:rPr>
            </w:pPr>
            <w:r>
              <w:rPr>
                <w:sz w:val="20"/>
              </w:rPr>
              <w:t xml:space="preserve">      Updated guide/tool document</w:t>
            </w:r>
          </w:p>
          <w:p w:rsidR="00E57AB0" w:rsidRDefault="00E57AB0" w:rsidP="00311920">
            <w:pPr>
              <w:rPr>
                <w:sz w:val="20"/>
              </w:rPr>
            </w:pPr>
            <w:r>
              <w:rPr>
                <w:sz w:val="20"/>
              </w:rPr>
              <w:t xml:space="preserve">      Updated  </w:t>
            </w:r>
            <w:r w:rsidRPr="00E57AB0">
              <w:rPr>
                <w:sz w:val="20"/>
              </w:rPr>
              <w:t>## READ ME FIRST - WARNINGS and NOTES ## v1r2</w:t>
            </w:r>
            <w:r>
              <w:rPr>
                <w:sz w:val="20"/>
              </w:rPr>
              <w:t xml:space="preserve"> document</w:t>
            </w:r>
          </w:p>
          <w:p w:rsidR="00E57AB0" w:rsidRDefault="00E57AB0" w:rsidP="00311920">
            <w:pPr>
              <w:rPr>
                <w:sz w:val="20"/>
              </w:rPr>
            </w:pPr>
            <w:r>
              <w:rPr>
                <w:sz w:val="20"/>
              </w:rPr>
              <w:t xml:space="preserve">             See the document for a listing of the revisions</w:t>
            </w:r>
          </w:p>
          <w:p w:rsidR="00E57AB0" w:rsidRPr="00345529" w:rsidRDefault="00E57AB0" w:rsidP="00311920">
            <w:pPr>
              <w:rPr>
                <w:sz w:val="20"/>
              </w:rPr>
            </w:pPr>
            <w:r>
              <w:rPr>
                <w:sz w:val="20"/>
              </w:rPr>
              <w:t xml:space="preserve">      Updated Revision History Document.</w:t>
            </w:r>
          </w:p>
        </w:tc>
        <w:tc>
          <w:tcPr>
            <w:tcW w:w="357" w:type="dxa"/>
            <w:tcBorders>
              <w:top w:val="single" w:sz="4" w:space="0" w:color="auto"/>
            </w:tcBorders>
          </w:tcPr>
          <w:p w:rsidR="00366F5A" w:rsidRPr="000F2604" w:rsidRDefault="00366F5A" w:rsidP="00311920"/>
        </w:tc>
      </w:tr>
      <w:tr w:rsidR="005B64A5" w:rsidRPr="00BF4782" w:rsidTr="006075B3">
        <w:tc>
          <w:tcPr>
            <w:tcW w:w="1458" w:type="dxa"/>
            <w:tcBorders>
              <w:top w:val="single" w:sz="4" w:space="0" w:color="auto"/>
            </w:tcBorders>
          </w:tcPr>
          <w:p w:rsidR="005B64A5" w:rsidRDefault="005B64A5" w:rsidP="00887A16">
            <w:pPr>
              <w:rPr>
                <w:sz w:val="20"/>
              </w:rPr>
            </w:pPr>
            <w:r>
              <w:rPr>
                <w:sz w:val="20"/>
              </w:rPr>
              <w:t>2/17</w:t>
            </w:r>
            <w:r w:rsidR="00D65FFA">
              <w:rPr>
                <w:sz w:val="20"/>
              </w:rPr>
              <w:t>-</w:t>
            </w:r>
            <w:r w:rsidR="00781FE0">
              <w:rPr>
                <w:sz w:val="20"/>
              </w:rPr>
              <w:t>3/</w:t>
            </w:r>
            <w:r w:rsidR="00D65FFA">
              <w:rPr>
                <w:sz w:val="20"/>
              </w:rPr>
              <w:t>19</w:t>
            </w:r>
            <w:r>
              <w:rPr>
                <w:sz w:val="20"/>
              </w:rPr>
              <w:t>/2015</w:t>
            </w:r>
          </w:p>
          <w:p w:rsidR="009A6CAD" w:rsidRDefault="009A6CAD" w:rsidP="00887A16">
            <w:pPr>
              <w:rPr>
                <w:sz w:val="20"/>
              </w:rPr>
            </w:pPr>
            <w:r>
              <w:rPr>
                <w:sz w:val="20"/>
              </w:rPr>
              <w:t>v1r3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:rsidR="005B64A5" w:rsidRDefault="005B64A5" w:rsidP="005B64A5">
            <w:pPr>
              <w:rPr>
                <w:sz w:val="20"/>
              </w:rPr>
            </w:pPr>
            <w:r>
              <w:rPr>
                <w:sz w:val="20"/>
              </w:rPr>
              <w:t xml:space="preserve">January Release Content Update </w:t>
            </w:r>
          </w:p>
          <w:p w:rsidR="00781FE0" w:rsidRDefault="00781FE0" w:rsidP="005B64A5">
            <w:pPr>
              <w:rPr>
                <w:sz w:val="20"/>
              </w:rPr>
            </w:pPr>
          </w:p>
          <w:p w:rsidR="00D253C3" w:rsidRDefault="00781FE0" w:rsidP="005B64A5">
            <w:pPr>
              <w:rPr>
                <w:sz w:val="20"/>
              </w:rPr>
            </w:pPr>
            <w:r>
              <w:rPr>
                <w:sz w:val="20"/>
              </w:rPr>
              <w:t>Added (out of cycle) updated content</w:t>
            </w:r>
          </w:p>
        </w:tc>
        <w:tc>
          <w:tcPr>
            <w:tcW w:w="7920" w:type="dxa"/>
            <w:tcBorders>
              <w:top w:val="single" w:sz="4" w:space="0" w:color="auto"/>
            </w:tcBorders>
          </w:tcPr>
          <w:p w:rsidR="005B64A5" w:rsidRDefault="005B64A5" w:rsidP="005B64A5">
            <w:pPr>
              <w:rPr>
                <w:sz w:val="20"/>
              </w:rPr>
            </w:pPr>
            <w:r>
              <w:rPr>
                <w:sz w:val="20"/>
              </w:rPr>
              <w:t xml:space="preserve">v2r3 - Updated the SRG/STIG descriptions, applicability tables, and flow charts IAW the </w:t>
            </w:r>
            <w:r w:rsidR="0014612F">
              <w:rPr>
                <w:sz w:val="20"/>
              </w:rPr>
              <w:t xml:space="preserve">January </w:t>
            </w:r>
            <w:r>
              <w:rPr>
                <w:sz w:val="20"/>
              </w:rPr>
              <w:t>201</w:t>
            </w:r>
            <w:r w:rsidR="0014612F">
              <w:rPr>
                <w:sz w:val="20"/>
              </w:rPr>
              <w:t>5</w:t>
            </w:r>
            <w:r>
              <w:rPr>
                <w:sz w:val="20"/>
              </w:rPr>
              <w:t xml:space="preserve"> Quarterly SRG/STIG update and new SRGs/STIGs released and other changes since the </w:t>
            </w:r>
            <w:r w:rsidR="0014612F">
              <w:rPr>
                <w:sz w:val="20"/>
              </w:rPr>
              <w:t xml:space="preserve">December 2014 </w:t>
            </w:r>
            <w:r>
              <w:rPr>
                <w:sz w:val="20"/>
              </w:rPr>
              <w:t>update.</w:t>
            </w:r>
          </w:p>
          <w:p w:rsidR="005B64A5" w:rsidRDefault="005B64A5" w:rsidP="005B64A5">
            <w:pPr>
              <w:rPr>
                <w:sz w:val="20"/>
              </w:rPr>
            </w:pPr>
            <w:r>
              <w:rPr>
                <w:sz w:val="20"/>
              </w:rPr>
              <w:t>The following notable updates were made:</w:t>
            </w:r>
          </w:p>
          <w:p w:rsidR="00C054DD" w:rsidRDefault="005B64A5" w:rsidP="005B64A5">
            <w:pPr>
              <w:rPr>
                <w:sz w:val="20"/>
              </w:rPr>
            </w:pPr>
            <w:r>
              <w:rPr>
                <w:sz w:val="20"/>
              </w:rPr>
              <w:t xml:space="preserve">     Added </w:t>
            </w:r>
            <w:r w:rsidR="00E438F3">
              <w:rPr>
                <w:sz w:val="20"/>
              </w:rPr>
              <w:t xml:space="preserve">a description for </w:t>
            </w:r>
            <w:r>
              <w:rPr>
                <w:sz w:val="20"/>
              </w:rPr>
              <w:t>the General Purpose OS SRG</w:t>
            </w:r>
            <w:r w:rsidR="00C054DD">
              <w:rPr>
                <w:sz w:val="20"/>
              </w:rPr>
              <w:t xml:space="preserve"> </w:t>
            </w:r>
          </w:p>
          <w:p w:rsidR="002F3482" w:rsidRDefault="00C054DD" w:rsidP="005B64A5">
            <w:pPr>
              <w:rPr>
                <w:sz w:val="20"/>
              </w:rPr>
            </w:pPr>
            <w:r>
              <w:rPr>
                <w:sz w:val="20"/>
              </w:rPr>
              <w:t xml:space="preserve">          to Section 4. </w:t>
            </w:r>
            <w:r w:rsidRPr="00C054DD">
              <w:rPr>
                <w:sz w:val="20"/>
              </w:rPr>
              <w:t>Operating System SRGS and STIGS</w:t>
            </w:r>
            <w:r w:rsidR="005B64A5">
              <w:rPr>
                <w:sz w:val="20"/>
              </w:rPr>
              <w:t xml:space="preserve"> </w:t>
            </w:r>
          </w:p>
          <w:p w:rsidR="002F620F" w:rsidRDefault="00E438F3" w:rsidP="00E438F3">
            <w:pPr>
              <w:rPr>
                <w:sz w:val="20"/>
              </w:rPr>
            </w:pPr>
            <w:r>
              <w:rPr>
                <w:sz w:val="20"/>
              </w:rPr>
              <w:t xml:space="preserve">     Revised the OS SRG selection table to reflect the GP OS SRG </w:t>
            </w:r>
            <w:r w:rsidR="002F620F">
              <w:rPr>
                <w:sz w:val="20"/>
              </w:rPr>
              <w:t>and revised all pointers to the</w:t>
            </w:r>
          </w:p>
          <w:p w:rsidR="00E438F3" w:rsidRDefault="002F620F" w:rsidP="00E438F3">
            <w:pPr>
              <w:rPr>
                <w:sz w:val="20"/>
              </w:rPr>
            </w:pPr>
            <w:r>
              <w:rPr>
                <w:sz w:val="20"/>
              </w:rPr>
              <w:t xml:space="preserve">          OS SRG to reflect the GP OS SRG </w:t>
            </w:r>
            <w:r w:rsidR="003F2E82">
              <w:rPr>
                <w:sz w:val="20"/>
              </w:rPr>
              <w:t xml:space="preserve">(possibly </w:t>
            </w:r>
            <w:r w:rsidR="00E438F3">
              <w:rPr>
                <w:sz w:val="20"/>
              </w:rPr>
              <w:t>pending revision of the OS SRG.</w:t>
            </w:r>
            <w:r w:rsidR="003F2E82">
              <w:rPr>
                <w:sz w:val="20"/>
              </w:rPr>
              <w:t>)</w:t>
            </w:r>
            <w:r w:rsidR="00E438F3">
              <w:rPr>
                <w:sz w:val="20"/>
              </w:rPr>
              <w:t xml:space="preserve"> </w:t>
            </w:r>
          </w:p>
          <w:p w:rsidR="005B64A5" w:rsidRDefault="002F3482" w:rsidP="002F3482">
            <w:pPr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 w:rsidR="005B64A5">
              <w:rPr>
                <w:sz w:val="20"/>
              </w:rPr>
              <w:t xml:space="preserve">Revised the UNIX SRG description to indicate its retirement </w:t>
            </w:r>
            <w:r w:rsidR="0014612F">
              <w:rPr>
                <w:sz w:val="20"/>
              </w:rPr>
              <w:t xml:space="preserve">in favor of the </w:t>
            </w:r>
            <w:r w:rsidR="005B64A5">
              <w:rPr>
                <w:sz w:val="20"/>
              </w:rPr>
              <w:t>GP</w:t>
            </w:r>
            <w:r w:rsidR="00A934E8">
              <w:rPr>
                <w:sz w:val="20"/>
              </w:rPr>
              <w:t xml:space="preserve"> </w:t>
            </w:r>
            <w:r w:rsidR="005B64A5">
              <w:rPr>
                <w:sz w:val="20"/>
              </w:rPr>
              <w:t>OS</w:t>
            </w:r>
            <w:r>
              <w:rPr>
                <w:sz w:val="20"/>
              </w:rPr>
              <w:t xml:space="preserve"> </w:t>
            </w:r>
            <w:r w:rsidR="005B64A5">
              <w:rPr>
                <w:sz w:val="20"/>
              </w:rPr>
              <w:t xml:space="preserve">SRG. </w:t>
            </w:r>
          </w:p>
          <w:p w:rsidR="00E942E2" w:rsidRDefault="002F3482" w:rsidP="002F3482">
            <w:pPr>
              <w:rPr>
                <w:sz w:val="20"/>
              </w:rPr>
            </w:pPr>
            <w:r>
              <w:rPr>
                <w:sz w:val="20"/>
              </w:rPr>
              <w:t xml:space="preserve">           Revised applicability references to the </w:t>
            </w:r>
            <w:r w:rsidR="00E942E2">
              <w:rPr>
                <w:sz w:val="20"/>
              </w:rPr>
              <w:t>UNIX SRG to point to the GP</w:t>
            </w:r>
            <w:r w:rsidR="00A934E8">
              <w:rPr>
                <w:sz w:val="20"/>
              </w:rPr>
              <w:t xml:space="preserve"> </w:t>
            </w:r>
            <w:r w:rsidR="00E942E2">
              <w:rPr>
                <w:sz w:val="20"/>
              </w:rPr>
              <w:t>OS SRG</w:t>
            </w:r>
          </w:p>
          <w:p w:rsidR="004058FE" w:rsidRDefault="00E942E2" w:rsidP="002F3482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4058FE">
              <w:rPr>
                <w:sz w:val="20"/>
              </w:rPr>
              <w:t xml:space="preserve">    Revised the VxWorks, RTOS, and proprietary OS entries to reflect “No SRG or STIG </w:t>
            </w:r>
          </w:p>
          <w:p w:rsidR="002F3482" w:rsidRDefault="004058FE" w:rsidP="002F3482">
            <w:pPr>
              <w:rPr>
                <w:sz w:val="20"/>
              </w:rPr>
            </w:pPr>
            <w:r>
              <w:rPr>
                <w:sz w:val="20"/>
              </w:rPr>
              <w:t xml:space="preserve">          Guidance” pending release of a specific STIG or more relevant and focused SRG.</w:t>
            </w:r>
          </w:p>
          <w:p w:rsidR="004058FE" w:rsidRDefault="004058FE" w:rsidP="004058FE">
            <w:pPr>
              <w:rPr>
                <w:sz w:val="20"/>
              </w:rPr>
            </w:pPr>
            <w:r>
              <w:rPr>
                <w:sz w:val="20"/>
              </w:rPr>
              <w:t xml:space="preserve">     Removed </w:t>
            </w:r>
            <w:r w:rsidRPr="004058FE">
              <w:rPr>
                <w:sz w:val="20"/>
              </w:rPr>
              <w:t>HP-UX 11.31 With</w:t>
            </w:r>
            <w:r>
              <w:rPr>
                <w:sz w:val="20"/>
              </w:rPr>
              <w:t xml:space="preserve"> </w:t>
            </w:r>
            <w:r w:rsidRPr="004058FE">
              <w:rPr>
                <w:sz w:val="20"/>
              </w:rPr>
              <w:t>Standard Mode with Security Extensions (SMSE) (11i-v3)</w:t>
            </w:r>
            <w:r>
              <w:rPr>
                <w:sz w:val="20"/>
              </w:rPr>
              <w:t xml:space="preserve"> </w:t>
            </w:r>
          </w:p>
          <w:p w:rsidR="004058FE" w:rsidRDefault="004058FE" w:rsidP="004058FE">
            <w:pPr>
              <w:rPr>
                <w:sz w:val="20"/>
              </w:rPr>
            </w:pPr>
            <w:r>
              <w:rPr>
                <w:sz w:val="20"/>
              </w:rPr>
              <w:t xml:space="preserve">          The guidance was incorporated within the </w:t>
            </w:r>
            <w:r w:rsidRPr="004058FE">
              <w:rPr>
                <w:sz w:val="20"/>
              </w:rPr>
              <w:t>HP-UX 11.31</w:t>
            </w:r>
            <w:r>
              <w:rPr>
                <w:sz w:val="20"/>
              </w:rPr>
              <w:t xml:space="preserve"> STIG.</w:t>
            </w:r>
          </w:p>
          <w:p w:rsidR="00E438F3" w:rsidRDefault="00C97A31" w:rsidP="00E438F3">
            <w:pPr>
              <w:rPr>
                <w:sz w:val="20"/>
              </w:rPr>
            </w:pPr>
            <w:r>
              <w:rPr>
                <w:sz w:val="20"/>
              </w:rPr>
              <w:t xml:space="preserve">     Added </w:t>
            </w:r>
            <w:r w:rsidRPr="00C97A31">
              <w:rPr>
                <w:sz w:val="20"/>
              </w:rPr>
              <w:t>Apple iOS 8 …ISCG</w:t>
            </w:r>
            <w:r w:rsidR="00C054DD">
              <w:rPr>
                <w:sz w:val="20"/>
              </w:rPr>
              <w:t xml:space="preserve"> to section 6.5 </w:t>
            </w:r>
            <w:r w:rsidR="00C054DD" w:rsidRPr="00C054DD">
              <w:rPr>
                <w:sz w:val="20"/>
              </w:rPr>
              <w:t>Mobile Device Operating System STIGs</w:t>
            </w:r>
          </w:p>
          <w:p w:rsidR="00D253C3" w:rsidRDefault="00C054DD" w:rsidP="00E438F3">
            <w:pPr>
              <w:rPr>
                <w:sz w:val="20"/>
              </w:rPr>
            </w:pPr>
            <w:r>
              <w:rPr>
                <w:sz w:val="20"/>
              </w:rPr>
              <w:t xml:space="preserve">     Added </w:t>
            </w:r>
            <w:r w:rsidRPr="00C054DD">
              <w:rPr>
                <w:sz w:val="20"/>
              </w:rPr>
              <w:t>Samsung Android w/ Knox 2.x</w:t>
            </w:r>
            <w:r>
              <w:rPr>
                <w:sz w:val="20"/>
              </w:rPr>
              <w:t xml:space="preserve"> to </w:t>
            </w:r>
            <w:r w:rsidR="00D253C3">
              <w:rPr>
                <w:sz w:val="20"/>
              </w:rPr>
              <w:t xml:space="preserve">section 6.5 </w:t>
            </w:r>
            <w:r w:rsidR="00D253C3" w:rsidRPr="00C054DD">
              <w:rPr>
                <w:sz w:val="20"/>
              </w:rPr>
              <w:t xml:space="preserve">Mobile Device </w:t>
            </w:r>
            <w:r w:rsidR="00D253C3">
              <w:rPr>
                <w:sz w:val="20"/>
              </w:rPr>
              <w:t>OS</w:t>
            </w:r>
            <w:r w:rsidR="00D253C3" w:rsidRPr="00C054DD">
              <w:rPr>
                <w:sz w:val="20"/>
              </w:rPr>
              <w:t xml:space="preserve"> STIGs</w:t>
            </w:r>
          </w:p>
          <w:p w:rsidR="00F54161" w:rsidRDefault="00F54161" w:rsidP="00E438F3">
            <w:pPr>
              <w:rPr>
                <w:sz w:val="20"/>
              </w:rPr>
            </w:pPr>
            <w:r>
              <w:rPr>
                <w:sz w:val="20"/>
              </w:rPr>
              <w:t xml:space="preserve">     Added </w:t>
            </w:r>
            <w:r w:rsidRPr="00F54161">
              <w:rPr>
                <w:sz w:val="20"/>
              </w:rPr>
              <w:t>Oracle WebLogic Server 12c</w:t>
            </w:r>
            <w:r w:rsidR="00D253C3">
              <w:rPr>
                <w:sz w:val="20"/>
              </w:rPr>
              <w:t xml:space="preserve"> to section </w:t>
            </w:r>
            <w:r w:rsidR="00D253C3" w:rsidRPr="00D253C3">
              <w:rPr>
                <w:sz w:val="20"/>
              </w:rPr>
              <w:t>5.17   Application Server Applications</w:t>
            </w:r>
          </w:p>
          <w:p w:rsidR="00F62790" w:rsidRDefault="00F62790" w:rsidP="00F62790">
            <w:pPr>
              <w:rPr>
                <w:sz w:val="20"/>
              </w:rPr>
            </w:pPr>
            <w:r>
              <w:rPr>
                <w:sz w:val="20"/>
              </w:rPr>
              <w:t xml:space="preserve">     Added Apple Macintosh (Mac) OS X 10.8 Workstation AND OS X 10.9 Workstation</w:t>
            </w:r>
          </w:p>
          <w:p w:rsidR="00F62790" w:rsidRDefault="00F62790" w:rsidP="00F62790">
            <w:pPr>
              <w:rPr>
                <w:sz w:val="20"/>
              </w:rPr>
            </w:pPr>
            <w:r>
              <w:rPr>
                <w:sz w:val="20"/>
              </w:rPr>
              <w:t xml:space="preserve">           to the table in section 4.9 </w:t>
            </w:r>
            <w:r w:rsidRPr="00F62790">
              <w:rPr>
                <w:sz w:val="20"/>
              </w:rPr>
              <w:t xml:space="preserve">Apple Operating Systems      </w:t>
            </w:r>
          </w:p>
          <w:p w:rsidR="00F62790" w:rsidRDefault="00F62790" w:rsidP="00F62790">
            <w:pPr>
              <w:rPr>
                <w:sz w:val="20"/>
              </w:rPr>
            </w:pPr>
            <w:r>
              <w:rPr>
                <w:sz w:val="20"/>
              </w:rPr>
              <w:t xml:space="preserve">           Also revised the note WRT servers not being addressed in a future release </w:t>
            </w:r>
          </w:p>
          <w:p w:rsidR="00F62790" w:rsidRDefault="00F62790" w:rsidP="00F62790">
            <w:pPr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  <w:r w:rsidR="00724704">
              <w:rPr>
                <w:sz w:val="20"/>
              </w:rPr>
              <w:t xml:space="preserve">Added </w:t>
            </w:r>
            <w:r>
              <w:rPr>
                <w:sz w:val="20"/>
              </w:rPr>
              <w:t>DoD Annex for NIAP Application Software Protection Profile</w:t>
            </w:r>
            <w:r w:rsidR="00724704">
              <w:rPr>
                <w:sz w:val="20"/>
              </w:rPr>
              <w:t xml:space="preserve"> as section 6.5</w:t>
            </w:r>
          </w:p>
          <w:p w:rsidR="00F62790" w:rsidRDefault="00724704" w:rsidP="00F6279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          And a selection to the table under 6.6 (formerly 6.5)</w:t>
            </w:r>
          </w:p>
          <w:p w:rsidR="00724704" w:rsidRDefault="00F62790" w:rsidP="00F62790">
            <w:pPr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  <w:r w:rsidR="00724704">
              <w:rPr>
                <w:sz w:val="20"/>
              </w:rPr>
              <w:t xml:space="preserve">Added </w:t>
            </w:r>
            <w:r>
              <w:rPr>
                <w:sz w:val="20"/>
              </w:rPr>
              <w:t>Good for Enterprise 8.x MDM Software STIG</w:t>
            </w:r>
            <w:r w:rsidR="00724704">
              <w:rPr>
                <w:sz w:val="20"/>
              </w:rPr>
              <w:t xml:space="preserve"> </w:t>
            </w:r>
          </w:p>
          <w:p w:rsidR="00F62790" w:rsidRDefault="00724704" w:rsidP="00F62790">
            <w:pPr>
              <w:rPr>
                <w:sz w:val="20"/>
              </w:rPr>
            </w:pPr>
            <w:r>
              <w:rPr>
                <w:sz w:val="20"/>
              </w:rPr>
              <w:t xml:space="preserve">           to section </w:t>
            </w:r>
            <w:r w:rsidRPr="00724704">
              <w:rPr>
                <w:sz w:val="20"/>
              </w:rPr>
              <w:t>6.10  Mobile Device Management and Application Store</w:t>
            </w:r>
          </w:p>
          <w:p w:rsidR="00F62790" w:rsidRDefault="00F62790" w:rsidP="00F62790">
            <w:pPr>
              <w:rPr>
                <w:sz w:val="20"/>
              </w:rPr>
            </w:pPr>
            <w:r>
              <w:rPr>
                <w:sz w:val="20"/>
              </w:rPr>
              <w:t xml:space="preserve">      Added Application Layer Gateway / Application Layer  Firewall SRG </w:t>
            </w:r>
          </w:p>
          <w:p w:rsidR="00F62790" w:rsidRDefault="00F62790" w:rsidP="00F62790">
            <w:pPr>
              <w:rPr>
                <w:sz w:val="20"/>
              </w:rPr>
            </w:pPr>
            <w:r>
              <w:rPr>
                <w:sz w:val="20"/>
              </w:rPr>
              <w:t xml:space="preserve">                in section  3.2.5 Network Protection Element / Function SRGs/STIGs</w:t>
            </w:r>
          </w:p>
          <w:p w:rsidR="00F62790" w:rsidRDefault="00724704" w:rsidP="00F62790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62790">
              <w:rPr>
                <w:sz w:val="20"/>
              </w:rPr>
              <w:t xml:space="preserve">    </w:t>
            </w:r>
            <w:r>
              <w:rPr>
                <w:sz w:val="20"/>
              </w:rPr>
              <w:t xml:space="preserve">Revised </w:t>
            </w:r>
            <w:r w:rsidR="00F62790">
              <w:rPr>
                <w:sz w:val="20"/>
              </w:rPr>
              <w:t>the “Data” firewall item in the NE-PF flow chart to include ALG</w:t>
            </w:r>
          </w:p>
          <w:p w:rsidR="00F54161" w:rsidRDefault="00F62790" w:rsidP="00F54161">
            <w:pPr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 w:rsidR="00BD6BD2">
              <w:rPr>
                <w:sz w:val="20"/>
              </w:rPr>
              <w:t>Removed</w:t>
            </w:r>
            <w:r w:rsidR="00D36CDB">
              <w:rPr>
                <w:sz w:val="20"/>
              </w:rPr>
              <w:t xml:space="preserve"> Firewall SRG </w:t>
            </w:r>
            <w:r>
              <w:rPr>
                <w:sz w:val="20"/>
              </w:rPr>
              <w:t xml:space="preserve">and references </w:t>
            </w:r>
            <w:r w:rsidR="00D36CDB">
              <w:rPr>
                <w:sz w:val="20"/>
              </w:rPr>
              <w:t xml:space="preserve">pending </w:t>
            </w:r>
            <w:r w:rsidR="00BD6BD2">
              <w:rPr>
                <w:sz w:val="20"/>
              </w:rPr>
              <w:t>addition of</w:t>
            </w:r>
            <w:r w:rsidR="00D36CDB">
              <w:rPr>
                <w:sz w:val="20"/>
              </w:rPr>
              <w:t xml:space="preserve"> NIAP Firewall PP</w:t>
            </w:r>
          </w:p>
          <w:p w:rsidR="00A77552" w:rsidRDefault="00A77552" w:rsidP="00F54161">
            <w:pPr>
              <w:rPr>
                <w:sz w:val="20"/>
              </w:rPr>
            </w:pPr>
            <w:r>
              <w:rPr>
                <w:sz w:val="20"/>
              </w:rPr>
              <w:t xml:space="preserve">     Removed Fixmo Sentinel Server from the MDM selection table</w:t>
            </w:r>
          </w:p>
          <w:p w:rsidR="00A77552" w:rsidRDefault="00A77552" w:rsidP="00F54161">
            <w:pPr>
              <w:rPr>
                <w:sz w:val="20"/>
              </w:rPr>
            </w:pPr>
            <w:r>
              <w:rPr>
                <w:sz w:val="20"/>
              </w:rPr>
              <w:t xml:space="preserve">                The product is no longer available</w:t>
            </w:r>
          </w:p>
          <w:p w:rsidR="00D36CDB" w:rsidRDefault="00BD6BD2" w:rsidP="0057663B">
            <w:pPr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 w:rsidR="0057663B">
              <w:rPr>
                <w:sz w:val="20"/>
              </w:rPr>
              <w:t>Re-instantiated Active Directory as a standalone STIG  separate from Windows STIGs again</w:t>
            </w:r>
          </w:p>
          <w:p w:rsidR="000206D3" w:rsidRDefault="000206D3" w:rsidP="0057663B">
            <w:pPr>
              <w:rPr>
                <w:sz w:val="20"/>
              </w:rPr>
            </w:pPr>
            <w:r>
              <w:rPr>
                <w:sz w:val="20"/>
              </w:rPr>
              <w:t xml:space="preserve">          Removed Active Directory references from Windows </w:t>
            </w:r>
            <w:r w:rsidR="00AC12EB">
              <w:rPr>
                <w:sz w:val="20"/>
              </w:rPr>
              <w:t xml:space="preserve">Domain Controller </w:t>
            </w:r>
            <w:r>
              <w:rPr>
                <w:sz w:val="20"/>
              </w:rPr>
              <w:t>Server STIGs</w:t>
            </w:r>
          </w:p>
          <w:p w:rsidR="00AC12EB" w:rsidRDefault="00AC12EB" w:rsidP="00AC12EB">
            <w:pPr>
              <w:rPr>
                <w:sz w:val="20"/>
              </w:rPr>
            </w:pPr>
            <w:r>
              <w:rPr>
                <w:sz w:val="20"/>
              </w:rPr>
              <w:t xml:space="preserve">          Added a note to Windows Domain Controller Server STIGs to select the AD STIG</w:t>
            </w:r>
          </w:p>
          <w:p w:rsidR="00AC12EB" w:rsidRDefault="00AC12EB" w:rsidP="00AC12EB">
            <w:pPr>
              <w:rPr>
                <w:sz w:val="20"/>
              </w:rPr>
            </w:pPr>
            <w:r>
              <w:rPr>
                <w:sz w:val="20"/>
              </w:rPr>
              <w:t xml:space="preserve">                 </w:t>
            </w:r>
            <w:r w:rsidR="00D253C3">
              <w:rPr>
                <w:sz w:val="20"/>
              </w:rPr>
              <w:t>separately</w:t>
            </w:r>
            <w:r>
              <w:rPr>
                <w:sz w:val="20"/>
              </w:rPr>
              <w:t>.</w:t>
            </w:r>
          </w:p>
          <w:p w:rsidR="001605CA" w:rsidRDefault="001605CA" w:rsidP="00AC12EB">
            <w:pPr>
              <w:rPr>
                <w:sz w:val="20"/>
              </w:rPr>
            </w:pPr>
          </w:p>
        </w:tc>
        <w:tc>
          <w:tcPr>
            <w:tcW w:w="357" w:type="dxa"/>
            <w:tcBorders>
              <w:top w:val="single" w:sz="4" w:space="0" w:color="auto"/>
            </w:tcBorders>
          </w:tcPr>
          <w:p w:rsidR="005B64A5" w:rsidRPr="000F2604" w:rsidRDefault="005B64A5" w:rsidP="00311920"/>
        </w:tc>
      </w:tr>
      <w:tr w:rsidR="004B745E" w:rsidRPr="00BF4782" w:rsidTr="006075B3">
        <w:tc>
          <w:tcPr>
            <w:tcW w:w="1458" w:type="dxa"/>
            <w:tcBorders>
              <w:top w:val="single" w:sz="4" w:space="0" w:color="auto"/>
            </w:tcBorders>
          </w:tcPr>
          <w:p w:rsidR="004B745E" w:rsidRDefault="004B745E" w:rsidP="00887A16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2/13/2015</w:t>
            </w:r>
          </w:p>
          <w:p w:rsidR="009A6CAD" w:rsidRDefault="009A6CAD" w:rsidP="00887A16">
            <w:pPr>
              <w:rPr>
                <w:sz w:val="20"/>
              </w:rPr>
            </w:pPr>
            <w:r>
              <w:rPr>
                <w:sz w:val="20"/>
              </w:rPr>
              <w:t>v1r3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:rsidR="004B745E" w:rsidRDefault="004B745E" w:rsidP="004B745E">
            <w:pPr>
              <w:rPr>
                <w:sz w:val="20"/>
              </w:rPr>
            </w:pPr>
            <w:r>
              <w:rPr>
                <w:sz w:val="20"/>
              </w:rPr>
              <w:t>Code improvement</w:t>
            </w:r>
          </w:p>
        </w:tc>
        <w:tc>
          <w:tcPr>
            <w:tcW w:w="7920" w:type="dxa"/>
            <w:tcBorders>
              <w:top w:val="single" w:sz="4" w:space="0" w:color="auto"/>
            </w:tcBorders>
          </w:tcPr>
          <w:p w:rsidR="004B745E" w:rsidRDefault="004B745E" w:rsidP="00AE0465">
            <w:pPr>
              <w:rPr>
                <w:sz w:val="20"/>
              </w:rPr>
            </w:pPr>
            <w:r>
              <w:rPr>
                <w:sz w:val="20"/>
              </w:rPr>
              <w:t>Modified/added VB code to properly route the user after selecting an embedded OS or application. Routing now takes the user back to the embedded selection’s checkbox with a prompt to select the OS or APP version rather than to the last hyperlink used.</w:t>
            </w:r>
          </w:p>
        </w:tc>
        <w:tc>
          <w:tcPr>
            <w:tcW w:w="357" w:type="dxa"/>
            <w:tcBorders>
              <w:top w:val="single" w:sz="4" w:space="0" w:color="auto"/>
            </w:tcBorders>
          </w:tcPr>
          <w:p w:rsidR="004B745E" w:rsidRPr="000F2604" w:rsidRDefault="004B745E" w:rsidP="00311920"/>
        </w:tc>
      </w:tr>
      <w:tr w:rsidR="004B745E" w:rsidRPr="00BF4782" w:rsidTr="006075B3">
        <w:tc>
          <w:tcPr>
            <w:tcW w:w="1458" w:type="dxa"/>
            <w:tcBorders>
              <w:top w:val="single" w:sz="4" w:space="0" w:color="auto"/>
            </w:tcBorders>
          </w:tcPr>
          <w:p w:rsidR="004B745E" w:rsidRDefault="004B745E" w:rsidP="00887A16">
            <w:pPr>
              <w:rPr>
                <w:sz w:val="20"/>
              </w:rPr>
            </w:pPr>
            <w:r>
              <w:rPr>
                <w:sz w:val="20"/>
              </w:rPr>
              <w:t>2/5/2015</w:t>
            </w:r>
          </w:p>
          <w:p w:rsidR="009A6CAD" w:rsidRDefault="009A6CAD" w:rsidP="00887A16">
            <w:pPr>
              <w:rPr>
                <w:sz w:val="20"/>
              </w:rPr>
            </w:pPr>
            <w:r>
              <w:rPr>
                <w:sz w:val="20"/>
              </w:rPr>
              <w:t>v1r3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:rsidR="004B745E" w:rsidRDefault="004B745E" w:rsidP="00311920">
            <w:pPr>
              <w:rPr>
                <w:sz w:val="20"/>
              </w:rPr>
            </w:pPr>
            <w:r>
              <w:rPr>
                <w:sz w:val="20"/>
              </w:rPr>
              <w:t>Code correction</w:t>
            </w:r>
          </w:p>
        </w:tc>
        <w:tc>
          <w:tcPr>
            <w:tcW w:w="7920" w:type="dxa"/>
            <w:tcBorders>
              <w:top w:val="single" w:sz="4" w:space="0" w:color="auto"/>
            </w:tcBorders>
          </w:tcPr>
          <w:p w:rsidR="004B745E" w:rsidRDefault="004B745E" w:rsidP="00AE0465">
            <w:pPr>
              <w:rPr>
                <w:sz w:val="20"/>
              </w:rPr>
            </w:pPr>
            <w:r>
              <w:rPr>
                <w:sz w:val="20"/>
              </w:rPr>
              <w:t>Added VB code to permit the collection document to be created and edited properly under Office 2013</w:t>
            </w:r>
          </w:p>
        </w:tc>
        <w:tc>
          <w:tcPr>
            <w:tcW w:w="357" w:type="dxa"/>
            <w:tcBorders>
              <w:top w:val="single" w:sz="4" w:space="0" w:color="auto"/>
            </w:tcBorders>
          </w:tcPr>
          <w:p w:rsidR="004B745E" w:rsidRPr="000F2604" w:rsidRDefault="004B745E" w:rsidP="00311920"/>
        </w:tc>
      </w:tr>
      <w:tr w:rsidR="004B745E" w:rsidRPr="00BF4782" w:rsidTr="006075B3">
        <w:tc>
          <w:tcPr>
            <w:tcW w:w="1458" w:type="dxa"/>
            <w:tcBorders>
              <w:top w:val="single" w:sz="4" w:space="0" w:color="auto"/>
            </w:tcBorders>
          </w:tcPr>
          <w:p w:rsidR="004B745E" w:rsidRDefault="004B745E" w:rsidP="00B6194E">
            <w:pPr>
              <w:rPr>
                <w:sz w:val="20"/>
              </w:rPr>
            </w:pPr>
            <w:r>
              <w:rPr>
                <w:sz w:val="20"/>
              </w:rPr>
              <w:t>7/25/2014</w:t>
            </w:r>
          </w:p>
          <w:p w:rsidR="009A6CAD" w:rsidRDefault="009A6CAD" w:rsidP="00B6194E">
            <w:pPr>
              <w:rPr>
                <w:sz w:val="20"/>
              </w:rPr>
            </w:pPr>
            <w:r>
              <w:rPr>
                <w:sz w:val="20"/>
              </w:rPr>
              <w:t>v1r3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:rsidR="004B745E" w:rsidRDefault="004B745E" w:rsidP="00311920">
            <w:pPr>
              <w:rPr>
                <w:sz w:val="20"/>
              </w:rPr>
            </w:pPr>
            <w:r>
              <w:rPr>
                <w:sz w:val="20"/>
              </w:rPr>
              <w:t>Errata</w:t>
            </w:r>
          </w:p>
        </w:tc>
        <w:tc>
          <w:tcPr>
            <w:tcW w:w="7920" w:type="dxa"/>
            <w:tcBorders>
              <w:top w:val="single" w:sz="4" w:space="0" w:color="auto"/>
            </w:tcBorders>
          </w:tcPr>
          <w:p w:rsidR="004B745E" w:rsidRDefault="004B745E" w:rsidP="00AE0465">
            <w:pPr>
              <w:rPr>
                <w:sz w:val="20"/>
              </w:rPr>
            </w:pPr>
            <w:r>
              <w:rPr>
                <w:sz w:val="20"/>
              </w:rPr>
              <w:t>v2r3 Performed the following errata updates pending a future release:</w:t>
            </w:r>
          </w:p>
          <w:p w:rsidR="004B745E" w:rsidRDefault="004B745E" w:rsidP="00AE0465">
            <w:pPr>
              <w:rPr>
                <w:sz w:val="20"/>
              </w:rPr>
            </w:pPr>
            <w:r>
              <w:rPr>
                <w:sz w:val="20"/>
              </w:rPr>
              <w:t xml:space="preserve">     Fixed the non-functioning IE 11 checkbox</w:t>
            </w:r>
          </w:p>
          <w:p w:rsidR="004B745E" w:rsidRDefault="004B745E" w:rsidP="00AE0465">
            <w:pPr>
              <w:rPr>
                <w:sz w:val="20"/>
              </w:rPr>
            </w:pPr>
            <w:r>
              <w:rPr>
                <w:sz w:val="20"/>
              </w:rPr>
              <w:t xml:space="preserve">     Fixed the last page numbering issue</w:t>
            </w:r>
          </w:p>
          <w:p w:rsidR="004B745E" w:rsidRDefault="004B745E" w:rsidP="00AE0465">
            <w:pPr>
              <w:rPr>
                <w:sz w:val="20"/>
              </w:rPr>
            </w:pPr>
            <w:r>
              <w:rPr>
                <w:sz w:val="20"/>
              </w:rPr>
              <w:t xml:space="preserve">     Updated all IASE hyperlinks to match IASE’s deployment to the cloud</w:t>
            </w:r>
          </w:p>
          <w:p w:rsidR="00D65FFA" w:rsidRDefault="00D65FFA" w:rsidP="00AE0465">
            <w:pPr>
              <w:rPr>
                <w:sz w:val="20"/>
              </w:rPr>
            </w:pPr>
            <w:r>
              <w:rPr>
                <w:sz w:val="20"/>
              </w:rPr>
              <w:t xml:space="preserve">     Updated all instances of the STIG support desk email address IAW the DISA re-organization</w:t>
            </w:r>
          </w:p>
          <w:p w:rsidR="00F54161" w:rsidRDefault="00F54161" w:rsidP="00AE0465">
            <w:pPr>
              <w:rPr>
                <w:sz w:val="20"/>
              </w:rPr>
            </w:pPr>
            <w:r>
              <w:rPr>
                <w:sz w:val="20"/>
              </w:rPr>
              <w:t xml:space="preserve">     Corrected </w:t>
            </w:r>
            <w:r w:rsidRPr="00F54161">
              <w:rPr>
                <w:sz w:val="20"/>
              </w:rPr>
              <w:t>Samsung Android w/ Knox 1.x</w:t>
            </w:r>
            <w:r>
              <w:rPr>
                <w:sz w:val="20"/>
              </w:rPr>
              <w:t xml:space="preserve"> entry to point to the correct STIG</w:t>
            </w:r>
          </w:p>
        </w:tc>
        <w:tc>
          <w:tcPr>
            <w:tcW w:w="357" w:type="dxa"/>
            <w:tcBorders>
              <w:top w:val="single" w:sz="4" w:space="0" w:color="auto"/>
            </w:tcBorders>
          </w:tcPr>
          <w:p w:rsidR="004B745E" w:rsidRPr="000F2604" w:rsidRDefault="004B745E" w:rsidP="00311920"/>
        </w:tc>
      </w:tr>
      <w:tr w:rsidR="004B745E" w:rsidRPr="00BF4782" w:rsidTr="006075B3">
        <w:tc>
          <w:tcPr>
            <w:tcW w:w="1458" w:type="dxa"/>
            <w:tcBorders>
              <w:top w:val="single" w:sz="4" w:space="0" w:color="auto"/>
            </w:tcBorders>
          </w:tcPr>
          <w:p w:rsidR="004B745E" w:rsidRDefault="004B745E" w:rsidP="00887A16">
            <w:pPr>
              <w:rPr>
                <w:sz w:val="20"/>
              </w:rPr>
            </w:pPr>
            <w:r>
              <w:rPr>
                <w:sz w:val="20"/>
              </w:rPr>
              <w:t>7/22/2014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:rsidR="004B745E" w:rsidRDefault="004B745E" w:rsidP="00311920">
            <w:pPr>
              <w:rPr>
                <w:sz w:val="20"/>
              </w:rPr>
            </w:pPr>
            <w:r>
              <w:rPr>
                <w:sz w:val="20"/>
              </w:rPr>
              <w:t>Initial Public Release</w:t>
            </w:r>
            <w:r w:rsidR="00E57AB0">
              <w:rPr>
                <w:sz w:val="20"/>
              </w:rPr>
              <w:t xml:space="preserve"> v2r2</w:t>
            </w:r>
          </w:p>
        </w:tc>
        <w:tc>
          <w:tcPr>
            <w:tcW w:w="7920" w:type="dxa"/>
            <w:tcBorders>
              <w:top w:val="single" w:sz="4" w:space="0" w:color="auto"/>
            </w:tcBorders>
          </w:tcPr>
          <w:p w:rsidR="004B745E" w:rsidRDefault="004B745E" w:rsidP="00AE0465">
            <w:pPr>
              <w:rPr>
                <w:sz w:val="20"/>
              </w:rPr>
            </w:pPr>
            <w:r>
              <w:rPr>
                <w:sz w:val="20"/>
              </w:rPr>
              <w:t>v2r2 released to IASE for posting.</w:t>
            </w:r>
          </w:p>
        </w:tc>
        <w:tc>
          <w:tcPr>
            <w:tcW w:w="357" w:type="dxa"/>
            <w:tcBorders>
              <w:top w:val="single" w:sz="4" w:space="0" w:color="auto"/>
            </w:tcBorders>
          </w:tcPr>
          <w:p w:rsidR="004B745E" w:rsidRPr="000F2604" w:rsidRDefault="004B745E" w:rsidP="00311920"/>
        </w:tc>
      </w:tr>
      <w:tr w:rsidR="004B745E" w:rsidRPr="00BF4782" w:rsidTr="006075B3">
        <w:tc>
          <w:tcPr>
            <w:tcW w:w="1458" w:type="dxa"/>
            <w:tcBorders>
              <w:top w:val="single" w:sz="4" w:space="0" w:color="auto"/>
            </w:tcBorders>
          </w:tcPr>
          <w:p w:rsidR="004B745E" w:rsidRDefault="004B745E" w:rsidP="00024547">
            <w:pPr>
              <w:rPr>
                <w:sz w:val="20"/>
              </w:rPr>
            </w:pPr>
            <w:r>
              <w:rPr>
                <w:sz w:val="20"/>
              </w:rPr>
              <w:t>7/21-22/2014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:rsidR="004B745E" w:rsidRPr="00345529" w:rsidRDefault="004B745E" w:rsidP="005B64A5">
            <w:pPr>
              <w:rPr>
                <w:sz w:val="20"/>
              </w:rPr>
            </w:pPr>
            <w:r>
              <w:rPr>
                <w:sz w:val="20"/>
              </w:rPr>
              <w:t xml:space="preserve">July Release Content Update </w:t>
            </w:r>
          </w:p>
        </w:tc>
        <w:tc>
          <w:tcPr>
            <w:tcW w:w="7920" w:type="dxa"/>
            <w:tcBorders>
              <w:top w:val="single" w:sz="4" w:space="0" w:color="auto"/>
            </w:tcBorders>
          </w:tcPr>
          <w:p w:rsidR="004B745E" w:rsidRDefault="004B745E" w:rsidP="00887A16">
            <w:pPr>
              <w:rPr>
                <w:sz w:val="20"/>
              </w:rPr>
            </w:pPr>
            <w:r>
              <w:rPr>
                <w:sz w:val="20"/>
              </w:rPr>
              <w:t>v2r2 - Updated the SRG/STIG descriptions, applicability tables, and flow charts IAW the July 2014 Quarterly SRG/STIG update and new SRGs/STIGs released and other changes since the April update.</w:t>
            </w:r>
          </w:p>
          <w:p w:rsidR="004B745E" w:rsidRDefault="004B745E" w:rsidP="00887A16">
            <w:pPr>
              <w:rPr>
                <w:sz w:val="20"/>
              </w:rPr>
            </w:pPr>
            <w:r>
              <w:rPr>
                <w:sz w:val="20"/>
              </w:rPr>
              <w:t>The following notable updates were made:</w:t>
            </w:r>
          </w:p>
          <w:p w:rsidR="004B745E" w:rsidRDefault="004B745E" w:rsidP="00AE0465">
            <w:pPr>
              <w:rPr>
                <w:sz w:val="20"/>
              </w:rPr>
            </w:pPr>
            <w:r>
              <w:rPr>
                <w:sz w:val="20"/>
              </w:rPr>
              <w:t xml:space="preserve">     Removed all references to the MOS SRG and MDM SRG in favor of the NIAP CC PPs </w:t>
            </w:r>
          </w:p>
          <w:p w:rsidR="004B745E" w:rsidRDefault="004B745E" w:rsidP="00AE0465">
            <w:pPr>
              <w:rPr>
                <w:sz w:val="20"/>
              </w:rPr>
            </w:pPr>
            <w:r>
              <w:rPr>
                <w:sz w:val="20"/>
              </w:rPr>
              <w:t xml:space="preserve">          and DoD Annexes to the PPs.</w:t>
            </w:r>
          </w:p>
          <w:p w:rsidR="004B745E" w:rsidRDefault="004B745E" w:rsidP="00AE0465">
            <w:pPr>
              <w:rPr>
                <w:sz w:val="20"/>
              </w:rPr>
            </w:pPr>
            <w:r>
              <w:rPr>
                <w:sz w:val="20"/>
              </w:rPr>
              <w:t xml:space="preserve">     Updated the Application / Browser section to accommodate the NIAP Web Browser PP </w:t>
            </w:r>
          </w:p>
          <w:p w:rsidR="004B745E" w:rsidRDefault="004B745E" w:rsidP="00AE0465">
            <w:pPr>
              <w:rPr>
                <w:sz w:val="20"/>
              </w:rPr>
            </w:pPr>
            <w:r>
              <w:rPr>
                <w:sz w:val="20"/>
              </w:rPr>
              <w:t xml:space="preserve">          and related DoD Annex.</w:t>
            </w:r>
          </w:p>
          <w:p w:rsidR="004B745E" w:rsidRDefault="004B745E" w:rsidP="001A0BD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    Annotated all references to the OS, Network, and Application SRGs as being </w:t>
            </w:r>
            <w:r w:rsidRPr="001A0BDF">
              <w:rPr>
                <w:sz w:val="20"/>
              </w:rPr>
              <w:t>out of date and</w:t>
            </w:r>
          </w:p>
          <w:p w:rsidR="004B745E" w:rsidRDefault="004B745E" w:rsidP="001A0BDF">
            <w:pPr>
              <w:rPr>
                <w:sz w:val="20"/>
              </w:rPr>
            </w:pPr>
            <w:r>
              <w:rPr>
                <w:sz w:val="20"/>
              </w:rPr>
              <w:t xml:space="preserve">          </w:t>
            </w:r>
            <w:r w:rsidRPr="001A0BDF">
              <w:rPr>
                <w:sz w:val="20"/>
              </w:rPr>
              <w:t xml:space="preserve"> withdrawn pending a potential update.</w:t>
            </w:r>
            <w:r>
              <w:rPr>
                <w:sz w:val="20"/>
              </w:rPr>
              <w:t xml:space="preserve"> Add STIG help email link as a source if needed.</w:t>
            </w:r>
          </w:p>
          <w:p w:rsidR="004B745E" w:rsidRDefault="004B745E" w:rsidP="001A0BDF">
            <w:pPr>
              <w:rPr>
                <w:sz w:val="20"/>
              </w:rPr>
            </w:pPr>
            <w:r>
              <w:rPr>
                <w:sz w:val="20"/>
              </w:rPr>
              <w:t xml:space="preserve">     Annotated the Access Control STIG as being </w:t>
            </w:r>
            <w:r w:rsidRPr="001A0BDF">
              <w:rPr>
                <w:sz w:val="20"/>
              </w:rPr>
              <w:t>out of date and</w:t>
            </w:r>
            <w:r>
              <w:rPr>
                <w:sz w:val="20"/>
              </w:rPr>
              <w:t xml:space="preserve"> </w:t>
            </w:r>
            <w:r w:rsidRPr="001A0BDF">
              <w:rPr>
                <w:sz w:val="20"/>
              </w:rPr>
              <w:t>withdrawn pending a</w:t>
            </w:r>
            <w:r>
              <w:rPr>
                <w:sz w:val="20"/>
              </w:rPr>
              <w:t>n</w:t>
            </w:r>
            <w:r w:rsidRPr="001A0BDF">
              <w:rPr>
                <w:sz w:val="20"/>
              </w:rPr>
              <w:t xml:space="preserve"> </w:t>
            </w:r>
            <w:r>
              <w:rPr>
                <w:sz w:val="20"/>
              </w:rPr>
              <w:t>u</w:t>
            </w:r>
            <w:r w:rsidRPr="001A0BDF">
              <w:rPr>
                <w:sz w:val="20"/>
              </w:rPr>
              <w:t>pdate</w:t>
            </w:r>
            <w:r>
              <w:rPr>
                <w:sz w:val="20"/>
              </w:rPr>
              <w:t xml:space="preserve"> </w:t>
            </w:r>
          </w:p>
          <w:p w:rsidR="004B745E" w:rsidRDefault="004B745E" w:rsidP="001A0BDF">
            <w:pPr>
              <w:rPr>
                <w:sz w:val="20"/>
              </w:rPr>
            </w:pPr>
            <w:r>
              <w:rPr>
                <w:sz w:val="20"/>
              </w:rPr>
              <w:t xml:space="preserve">           To new policy</w:t>
            </w:r>
            <w:r w:rsidRPr="001A0BDF">
              <w:rPr>
                <w:sz w:val="20"/>
              </w:rPr>
              <w:t>.</w:t>
            </w:r>
            <w:r>
              <w:rPr>
                <w:sz w:val="20"/>
              </w:rPr>
              <w:t xml:space="preserve"> Add STIG help email link as a source if needed.</w:t>
            </w:r>
          </w:p>
          <w:p w:rsidR="004B745E" w:rsidRDefault="004B745E" w:rsidP="001A0BDF">
            <w:pPr>
              <w:rPr>
                <w:sz w:val="20"/>
              </w:rPr>
            </w:pPr>
            <w:r>
              <w:rPr>
                <w:sz w:val="20"/>
              </w:rPr>
              <w:t xml:space="preserve">     Added new content as follows:</w:t>
            </w:r>
          </w:p>
          <w:p w:rsidR="004B745E" w:rsidRDefault="004B745E" w:rsidP="001A0BDF">
            <w:pPr>
              <w:rPr>
                <w:sz w:val="20"/>
              </w:rPr>
            </w:pPr>
            <w:r>
              <w:rPr>
                <w:sz w:val="20"/>
              </w:rPr>
              <w:t xml:space="preserve">           Oracle Linux 5 &amp; 6 STIGs</w:t>
            </w:r>
          </w:p>
          <w:p w:rsidR="004B745E" w:rsidRDefault="004B745E" w:rsidP="001A0BDF">
            <w:pPr>
              <w:rPr>
                <w:sz w:val="20"/>
              </w:rPr>
            </w:pPr>
            <w:r>
              <w:rPr>
                <w:sz w:val="20"/>
              </w:rPr>
              <w:t xml:space="preserve">           MacAfee MOVE 3.0 Agentless STIG</w:t>
            </w:r>
          </w:p>
          <w:p w:rsidR="004B745E" w:rsidRDefault="004B745E" w:rsidP="001A0BDF">
            <w:pPr>
              <w:rPr>
                <w:sz w:val="20"/>
              </w:rPr>
            </w:pPr>
            <w:r>
              <w:rPr>
                <w:sz w:val="20"/>
              </w:rPr>
              <w:t xml:space="preserve">           SCAP 1.0 Benchmark OVAL content for validating AUDIT settings in</w:t>
            </w:r>
          </w:p>
          <w:p w:rsidR="004B745E" w:rsidRDefault="004B745E" w:rsidP="001A0BDF">
            <w:pPr>
              <w:rPr>
                <w:sz w:val="20"/>
              </w:rPr>
            </w:pPr>
            <w:r>
              <w:rPr>
                <w:sz w:val="20"/>
              </w:rPr>
              <w:t xml:space="preserve">               Windows 7, 2003, 2008, 2008 R2.</w:t>
            </w:r>
          </w:p>
          <w:p w:rsidR="004B745E" w:rsidRDefault="004B745E" w:rsidP="008806EC">
            <w:pPr>
              <w:rPr>
                <w:sz w:val="20"/>
              </w:rPr>
            </w:pPr>
            <w:r>
              <w:rPr>
                <w:sz w:val="20"/>
              </w:rPr>
              <w:t xml:space="preserve">           SCAP 1.1 Benchmarks for  AIX 5.3 and 6.1, HPUX 11.23 and 11.31, RedHat 5 and 6, </w:t>
            </w:r>
          </w:p>
          <w:p w:rsidR="004B745E" w:rsidRPr="00345529" w:rsidRDefault="004B745E" w:rsidP="008806EC">
            <w:pPr>
              <w:rPr>
                <w:sz w:val="20"/>
              </w:rPr>
            </w:pPr>
            <w:r>
              <w:rPr>
                <w:sz w:val="20"/>
              </w:rPr>
              <w:t xml:space="preserve">               Solaris 9 Sparc, Solaris 10 Sparc, and Solaris 10 x86.</w:t>
            </w:r>
          </w:p>
        </w:tc>
        <w:tc>
          <w:tcPr>
            <w:tcW w:w="357" w:type="dxa"/>
            <w:tcBorders>
              <w:top w:val="single" w:sz="4" w:space="0" w:color="auto"/>
            </w:tcBorders>
          </w:tcPr>
          <w:p w:rsidR="004B745E" w:rsidRPr="000F2604" w:rsidRDefault="004B745E" w:rsidP="00311920"/>
        </w:tc>
      </w:tr>
      <w:tr w:rsidR="004B745E" w:rsidRPr="00BF4782" w:rsidTr="006075B3">
        <w:tc>
          <w:tcPr>
            <w:tcW w:w="1458" w:type="dxa"/>
            <w:tcBorders>
              <w:top w:val="single" w:sz="4" w:space="0" w:color="auto"/>
            </w:tcBorders>
          </w:tcPr>
          <w:p w:rsidR="004B745E" w:rsidRPr="00345529" w:rsidRDefault="004B745E" w:rsidP="00024547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7/2/2014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:rsidR="004B745E" w:rsidRPr="00345529" w:rsidRDefault="004B745E" w:rsidP="00311920">
            <w:pPr>
              <w:rPr>
                <w:sz w:val="20"/>
              </w:rPr>
            </w:pPr>
            <w:r>
              <w:rPr>
                <w:sz w:val="20"/>
              </w:rPr>
              <w:t>Final</w:t>
            </w:r>
            <w:r w:rsidRPr="005B78F1">
              <w:rPr>
                <w:sz w:val="20"/>
              </w:rPr>
              <w:t xml:space="preserve"> Draft Release</w:t>
            </w:r>
            <w:r>
              <w:rPr>
                <w:sz w:val="20"/>
              </w:rPr>
              <w:t>d</w:t>
            </w:r>
          </w:p>
        </w:tc>
        <w:tc>
          <w:tcPr>
            <w:tcW w:w="7920" w:type="dxa"/>
            <w:tcBorders>
              <w:top w:val="single" w:sz="4" w:space="0" w:color="auto"/>
            </w:tcBorders>
          </w:tcPr>
          <w:p w:rsidR="004B745E" w:rsidRPr="00345529" w:rsidRDefault="004B745E" w:rsidP="00887A16">
            <w:pPr>
              <w:rPr>
                <w:sz w:val="20"/>
              </w:rPr>
            </w:pPr>
            <w:r>
              <w:rPr>
                <w:sz w:val="20"/>
              </w:rPr>
              <w:t>Final</w:t>
            </w:r>
            <w:r w:rsidRPr="005B78F1">
              <w:rPr>
                <w:sz w:val="20"/>
              </w:rPr>
              <w:t xml:space="preserve"> draft </w:t>
            </w:r>
            <w:r>
              <w:rPr>
                <w:sz w:val="20"/>
              </w:rPr>
              <w:t xml:space="preserve">v2r1 </w:t>
            </w:r>
            <w:r w:rsidRPr="005B78F1">
              <w:rPr>
                <w:sz w:val="20"/>
              </w:rPr>
              <w:t>release</w:t>
            </w:r>
            <w:r>
              <w:rPr>
                <w:sz w:val="20"/>
              </w:rPr>
              <w:t>d</w:t>
            </w:r>
            <w:r w:rsidRPr="005B78F1">
              <w:rPr>
                <w:sz w:val="20"/>
              </w:rPr>
              <w:t xml:space="preserve"> for</w:t>
            </w:r>
            <w:r>
              <w:rPr>
                <w:sz w:val="20"/>
              </w:rPr>
              <w:t xml:space="preserve"> OPSEC and Internal FSO review.</w:t>
            </w:r>
          </w:p>
        </w:tc>
        <w:tc>
          <w:tcPr>
            <w:tcW w:w="357" w:type="dxa"/>
            <w:tcBorders>
              <w:top w:val="single" w:sz="4" w:space="0" w:color="auto"/>
            </w:tcBorders>
          </w:tcPr>
          <w:p w:rsidR="004B745E" w:rsidRPr="000F2604" w:rsidRDefault="004B745E" w:rsidP="00311920"/>
        </w:tc>
      </w:tr>
      <w:tr w:rsidR="004B745E" w:rsidRPr="00BF4782" w:rsidTr="006075B3">
        <w:tc>
          <w:tcPr>
            <w:tcW w:w="1458" w:type="dxa"/>
            <w:tcBorders>
              <w:top w:val="single" w:sz="4" w:space="0" w:color="auto"/>
            </w:tcBorders>
          </w:tcPr>
          <w:p w:rsidR="004B745E" w:rsidRDefault="004B745E" w:rsidP="00024547">
            <w:pPr>
              <w:rPr>
                <w:sz w:val="20"/>
              </w:rPr>
            </w:pPr>
            <w:r>
              <w:rPr>
                <w:sz w:val="20"/>
              </w:rPr>
              <w:t>5/1- 7/1 2014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:rsidR="004B745E" w:rsidRDefault="004B745E" w:rsidP="00311920">
            <w:pPr>
              <w:rPr>
                <w:sz w:val="20"/>
              </w:rPr>
            </w:pPr>
            <w:r>
              <w:rPr>
                <w:sz w:val="20"/>
              </w:rPr>
              <w:t>Testing and Comment / Question Adjudication</w:t>
            </w:r>
          </w:p>
        </w:tc>
        <w:tc>
          <w:tcPr>
            <w:tcW w:w="7920" w:type="dxa"/>
            <w:tcBorders>
              <w:top w:val="single" w:sz="4" w:space="0" w:color="auto"/>
            </w:tcBorders>
          </w:tcPr>
          <w:p w:rsidR="004B745E" w:rsidRDefault="004B745E" w:rsidP="003667D7">
            <w:pPr>
              <w:rPr>
                <w:sz w:val="20"/>
              </w:rPr>
            </w:pPr>
            <w:r>
              <w:rPr>
                <w:sz w:val="20"/>
              </w:rPr>
              <w:t xml:space="preserve">Revised content in response to comments, clarifications, and answers to the author’s questions. Revised macro code as issues were found during testing. </w:t>
            </w:r>
          </w:p>
        </w:tc>
        <w:tc>
          <w:tcPr>
            <w:tcW w:w="357" w:type="dxa"/>
            <w:tcBorders>
              <w:top w:val="single" w:sz="4" w:space="0" w:color="auto"/>
            </w:tcBorders>
          </w:tcPr>
          <w:p w:rsidR="004B745E" w:rsidRPr="000F2604" w:rsidRDefault="004B745E" w:rsidP="00311920"/>
        </w:tc>
      </w:tr>
      <w:tr w:rsidR="004B745E" w:rsidRPr="00BF4782" w:rsidTr="006075B3">
        <w:tc>
          <w:tcPr>
            <w:tcW w:w="1458" w:type="dxa"/>
            <w:tcBorders>
              <w:top w:val="single" w:sz="4" w:space="0" w:color="auto"/>
            </w:tcBorders>
          </w:tcPr>
          <w:p w:rsidR="004B745E" w:rsidRPr="00345529" w:rsidRDefault="004B745E" w:rsidP="00311920">
            <w:pPr>
              <w:rPr>
                <w:sz w:val="20"/>
              </w:rPr>
            </w:pPr>
            <w:r>
              <w:rPr>
                <w:sz w:val="20"/>
              </w:rPr>
              <w:t>5/1/2014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:rsidR="004B745E" w:rsidRPr="00345529" w:rsidRDefault="004B745E" w:rsidP="00311920">
            <w:pPr>
              <w:rPr>
                <w:sz w:val="20"/>
              </w:rPr>
            </w:pPr>
            <w:r>
              <w:rPr>
                <w:sz w:val="20"/>
              </w:rPr>
              <w:t>April Release Content Update Complete</w:t>
            </w:r>
          </w:p>
        </w:tc>
        <w:tc>
          <w:tcPr>
            <w:tcW w:w="7920" w:type="dxa"/>
            <w:tcBorders>
              <w:top w:val="single" w:sz="4" w:space="0" w:color="auto"/>
            </w:tcBorders>
          </w:tcPr>
          <w:p w:rsidR="004B745E" w:rsidRPr="00345529" w:rsidRDefault="004B745E" w:rsidP="00BF5A87">
            <w:pPr>
              <w:rPr>
                <w:sz w:val="20"/>
              </w:rPr>
            </w:pPr>
            <w:r>
              <w:rPr>
                <w:sz w:val="20"/>
              </w:rPr>
              <w:t>Updated the SRG/STIG descriptions, applicability tables, and flow charts IAW the April 2014 Quarterly SRG/STIG update and new SRGs/STIGs released since the January quarterly update.</w:t>
            </w:r>
          </w:p>
        </w:tc>
        <w:tc>
          <w:tcPr>
            <w:tcW w:w="357" w:type="dxa"/>
            <w:tcBorders>
              <w:top w:val="single" w:sz="4" w:space="0" w:color="auto"/>
            </w:tcBorders>
          </w:tcPr>
          <w:p w:rsidR="004B745E" w:rsidRPr="000F2604" w:rsidRDefault="004B745E" w:rsidP="00311920"/>
        </w:tc>
      </w:tr>
      <w:tr w:rsidR="004B745E" w:rsidRPr="00BF4782" w:rsidTr="002D62C1">
        <w:trPr>
          <w:trHeight w:val="287"/>
        </w:trPr>
        <w:tc>
          <w:tcPr>
            <w:tcW w:w="1458" w:type="dxa"/>
            <w:tcBorders>
              <w:top w:val="single" w:sz="4" w:space="0" w:color="auto"/>
            </w:tcBorders>
          </w:tcPr>
          <w:p w:rsidR="004B745E" w:rsidRPr="00345529" w:rsidRDefault="004B745E" w:rsidP="00311920">
            <w:pPr>
              <w:rPr>
                <w:sz w:val="20"/>
              </w:rPr>
            </w:pPr>
            <w:r>
              <w:rPr>
                <w:sz w:val="20"/>
              </w:rPr>
              <w:t>4/22/2014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:rsidR="004B745E" w:rsidRPr="00345529" w:rsidRDefault="004B745E" w:rsidP="00311920">
            <w:pPr>
              <w:rPr>
                <w:sz w:val="20"/>
              </w:rPr>
            </w:pPr>
            <w:r w:rsidRPr="005B78F1">
              <w:rPr>
                <w:sz w:val="20"/>
              </w:rPr>
              <w:t>Working Draft Release</w:t>
            </w:r>
            <w:r>
              <w:rPr>
                <w:sz w:val="20"/>
              </w:rPr>
              <w:t>d</w:t>
            </w:r>
          </w:p>
        </w:tc>
        <w:tc>
          <w:tcPr>
            <w:tcW w:w="7920" w:type="dxa"/>
            <w:tcBorders>
              <w:top w:val="single" w:sz="4" w:space="0" w:color="auto"/>
            </w:tcBorders>
          </w:tcPr>
          <w:p w:rsidR="004B745E" w:rsidRPr="00345529" w:rsidRDefault="004B745E" w:rsidP="00BF5A87">
            <w:pPr>
              <w:rPr>
                <w:sz w:val="20"/>
              </w:rPr>
            </w:pPr>
            <w:r w:rsidRPr="005B78F1">
              <w:rPr>
                <w:sz w:val="20"/>
              </w:rPr>
              <w:t xml:space="preserve">Working draft release for </w:t>
            </w:r>
            <w:r>
              <w:rPr>
                <w:sz w:val="20"/>
              </w:rPr>
              <w:t xml:space="preserve">further </w:t>
            </w:r>
            <w:r w:rsidRPr="005B78F1">
              <w:rPr>
                <w:sz w:val="20"/>
              </w:rPr>
              <w:t>demonstration</w:t>
            </w:r>
            <w:r>
              <w:rPr>
                <w:sz w:val="20"/>
              </w:rPr>
              <w:t xml:space="preserve">, comment, </w:t>
            </w:r>
            <w:r w:rsidRPr="005B78F1">
              <w:rPr>
                <w:sz w:val="20"/>
              </w:rPr>
              <w:t>and adjudication of questions.</w:t>
            </w:r>
            <w:r>
              <w:rPr>
                <w:sz w:val="20"/>
              </w:rPr>
              <w:t xml:space="preserve"> Status: FSO management and DISA CIAE recommended modifications substantially complete; Guide/Tool repackaged to provide several related files in a distribution .zip file to reduce the size of the Guide/Tool document; Automation revised to collect user information and to produce a separate document to contain Guide/Tool output (i.e., the SRG/STIG collection artifact).</w:t>
            </w:r>
          </w:p>
        </w:tc>
        <w:tc>
          <w:tcPr>
            <w:tcW w:w="357" w:type="dxa"/>
            <w:tcBorders>
              <w:top w:val="single" w:sz="4" w:space="0" w:color="auto"/>
            </w:tcBorders>
          </w:tcPr>
          <w:p w:rsidR="004B745E" w:rsidRPr="000F2604" w:rsidRDefault="004B745E" w:rsidP="00311920"/>
        </w:tc>
      </w:tr>
      <w:tr w:rsidR="004B745E" w:rsidRPr="00BF4782" w:rsidTr="006075B3">
        <w:tc>
          <w:tcPr>
            <w:tcW w:w="1458" w:type="dxa"/>
            <w:tcBorders>
              <w:top w:val="single" w:sz="4" w:space="0" w:color="auto"/>
            </w:tcBorders>
          </w:tcPr>
          <w:p w:rsidR="004B745E" w:rsidRPr="00345529" w:rsidRDefault="004B745E" w:rsidP="00311920">
            <w:pPr>
              <w:rPr>
                <w:sz w:val="20"/>
              </w:rPr>
            </w:pPr>
            <w:r>
              <w:rPr>
                <w:sz w:val="20"/>
              </w:rPr>
              <w:t>3/20/2014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:rsidR="004B745E" w:rsidRPr="00345529" w:rsidRDefault="004B745E" w:rsidP="00BF5A87">
            <w:pPr>
              <w:rPr>
                <w:sz w:val="20"/>
              </w:rPr>
            </w:pPr>
            <w:r>
              <w:rPr>
                <w:sz w:val="20"/>
              </w:rPr>
              <w:t xml:space="preserve">Approval to Publish </w:t>
            </w:r>
          </w:p>
        </w:tc>
        <w:tc>
          <w:tcPr>
            <w:tcW w:w="7920" w:type="dxa"/>
            <w:tcBorders>
              <w:top w:val="single" w:sz="4" w:space="0" w:color="auto"/>
            </w:tcBorders>
          </w:tcPr>
          <w:p w:rsidR="004B745E" w:rsidRPr="00345529" w:rsidRDefault="004B745E" w:rsidP="00A4630E">
            <w:pPr>
              <w:rPr>
                <w:sz w:val="20"/>
              </w:rPr>
            </w:pPr>
            <w:r>
              <w:rPr>
                <w:sz w:val="20"/>
              </w:rPr>
              <w:t>After demonstrating the Guide/Tool to FSO management and DISA CIAE, approval to proceed to publication with modifications was received.</w:t>
            </w:r>
          </w:p>
        </w:tc>
        <w:tc>
          <w:tcPr>
            <w:tcW w:w="357" w:type="dxa"/>
            <w:tcBorders>
              <w:top w:val="single" w:sz="4" w:space="0" w:color="auto"/>
            </w:tcBorders>
          </w:tcPr>
          <w:p w:rsidR="004B745E" w:rsidRPr="000F2604" w:rsidRDefault="004B745E" w:rsidP="00311920"/>
        </w:tc>
      </w:tr>
      <w:tr w:rsidR="004B745E" w:rsidRPr="00BF4782" w:rsidTr="00A66491">
        <w:tc>
          <w:tcPr>
            <w:tcW w:w="1458" w:type="dxa"/>
            <w:tcBorders>
              <w:top w:val="single" w:sz="4" w:space="0" w:color="auto"/>
            </w:tcBorders>
          </w:tcPr>
          <w:p w:rsidR="004B745E" w:rsidRPr="005B78F1" w:rsidRDefault="004B745E" w:rsidP="008E78AD">
            <w:pPr>
              <w:rPr>
                <w:sz w:val="20"/>
              </w:rPr>
            </w:pPr>
            <w:r>
              <w:rPr>
                <w:sz w:val="20"/>
              </w:rPr>
              <w:t>3/13/2014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:rsidR="004B745E" w:rsidRPr="005B78F1" w:rsidRDefault="004B745E" w:rsidP="00BF5A87">
            <w:pPr>
              <w:rPr>
                <w:sz w:val="20"/>
              </w:rPr>
            </w:pPr>
            <w:r>
              <w:rPr>
                <w:sz w:val="20"/>
              </w:rPr>
              <w:t>January release Content Update Complete</w:t>
            </w:r>
          </w:p>
        </w:tc>
        <w:tc>
          <w:tcPr>
            <w:tcW w:w="7920" w:type="dxa"/>
            <w:tcBorders>
              <w:top w:val="single" w:sz="4" w:space="0" w:color="auto"/>
            </w:tcBorders>
          </w:tcPr>
          <w:p w:rsidR="004B745E" w:rsidRPr="005B78F1" w:rsidRDefault="004B745E" w:rsidP="00BF5A87">
            <w:pPr>
              <w:rPr>
                <w:sz w:val="20"/>
              </w:rPr>
            </w:pPr>
            <w:r>
              <w:rPr>
                <w:sz w:val="20"/>
              </w:rPr>
              <w:t>Updated the SRG/STIG descriptions, applicability tables, and flow charts IAW the January Quarterly SRG/STIG update and new SRGs/STIGs released since the initial development of this content.</w:t>
            </w:r>
          </w:p>
        </w:tc>
        <w:tc>
          <w:tcPr>
            <w:tcW w:w="357" w:type="dxa"/>
            <w:tcBorders>
              <w:top w:val="single" w:sz="4" w:space="0" w:color="auto"/>
            </w:tcBorders>
          </w:tcPr>
          <w:p w:rsidR="004B745E" w:rsidRPr="000F2604" w:rsidRDefault="004B745E" w:rsidP="00A66491"/>
        </w:tc>
      </w:tr>
      <w:tr w:rsidR="004B745E" w:rsidRPr="00BF4782" w:rsidTr="00A66491">
        <w:tc>
          <w:tcPr>
            <w:tcW w:w="1458" w:type="dxa"/>
            <w:tcBorders>
              <w:top w:val="single" w:sz="4" w:space="0" w:color="auto"/>
            </w:tcBorders>
          </w:tcPr>
          <w:p w:rsidR="004B745E" w:rsidRPr="005B78F1" w:rsidRDefault="004B745E" w:rsidP="008E78AD">
            <w:pPr>
              <w:rPr>
                <w:sz w:val="20"/>
              </w:rPr>
            </w:pPr>
            <w:r w:rsidRPr="005B78F1">
              <w:rPr>
                <w:sz w:val="20"/>
              </w:rPr>
              <w:t>1/15/2014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:rsidR="004B745E" w:rsidRPr="005B78F1" w:rsidRDefault="004B745E" w:rsidP="00A66491">
            <w:pPr>
              <w:rPr>
                <w:sz w:val="20"/>
              </w:rPr>
            </w:pPr>
            <w:r w:rsidRPr="005B78F1">
              <w:rPr>
                <w:sz w:val="20"/>
              </w:rPr>
              <w:t>Working Draft Release</w:t>
            </w:r>
            <w:r>
              <w:rPr>
                <w:sz w:val="20"/>
              </w:rPr>
              <w:t>d</w:t>
            </w:r>
          </w:p>
        </w:tc>
        <w:tc>
          <w:tcPr>
            <w:tcW w:w="7920" w:type="dxa"/>
            <w:tcBorders>
              <w:top w:val="single" w:sz="4" w:space="0" w:color="auto"/>
            </w:tcBorders>
          </w:tcPr>
          <w:p w:rsidR="004B745E" w:rsidRPr="005B78F1" w:rsidRDefault="004B745E" w:rsidP="002D62C1">
            <w:pPr>
              <w:rPr>
                <w:sz w:val="20"/>
              </w:rPr>
            </w:pPr>
            <w:r w:rsidRPr="005B78F1">
              <w:rPr>
                <w:sz w:val="20"/>
              </w:rPr>
              <w:t>Working draft release for demonstration</w:t>
            </w:r>
            <w:r>
              <w:rPr>
                <w:sz w:val="20"/>
              </w:rPr>
              <w:t xml:space="preserve">, comment, </w:t>
            </w:r>
            <w:r w:rsidRPr="005B78F1">
              <w:rPr>
                <w:sz w:val="20"/>
              </w:rPr>
              <w:t>and adjudication of questions.</w:t>
            </w:r>
          </w:p>
        </w:tc>
        <w:tc>
          <w:tcPr>
            <w:tcW w:w="357" w:type="dxa"/>
            <w:tcBorders>
              <w:top w:val="single" w:sz="4" w:space="0" w:color="auto"/>
            </w:tcBorders>
          </w:tcPr>
          <w:p w:rsidR="004B745E" w:rsidRPr="000F2604" w:rsidRDefault="004B745E" w:rsidP="00A66491"/>
        </w:tc>
      </w:tr>
      <w:tr w:rsidR="004B745E" w:rsidRPr="00BF4782" w:rsidTr="00A162DF">
        <w:tc>
          <w:tcPr>
            <w:tcW w:w="1458" w:type="dxa"/>
            <w:tcBorders>
              <w:top w:val="single" w:sz="4" w:space="0" w:color="auto"/>
            </w:tcBorders>
          </w:tcPr>
          <w:p w:rsidR="004B745E" w:rsidRPr="005B78F1" w:rsidRDefault="004B745E" w:rsidP="00A162DF">
            <w:pPr>
              <w:rPr>
                <w:sz w:val="20"/>
              </w:rPr>
            </w:pPr>
            <w:r w:rsidRPr="005B78F1">
              <w:rPr>
                <w:sz w:val="20"/>
              </w:rPr>
              <w:t>10/17/2013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:rsidR="004B745E" w:rsidRPr="005B78F1" w:rsidRDefault="004B745E" w:rsidP="00A162DF">
            <w:pPr>
              <w:rPr>
                <w:sz w:val="20"/>
              </w:rPr>
            </w:pPr>
            <w:r w:rsidRPr="005B78F1">
              <w:rPr>
                <w:sz w:val="20"/>
              </w:rPr>
              <w:t>Working Draft Release</w:t>
            </w:r>
            <w:r>
              <w:rPr>
                <w:sz w:val="20"/>
              </w:rPr>
              <w:t>d</w:t>
            </w:r>
          </w:p>
        </w:tc>
        <w:tc>
          <w:tcPr>
            <w:tcW w:w="7920" w:type="dxa"/>
            <w:tcBorders>
              <w:top w:val="single" w:sz="4" w:space="0" w:color="auto"/>
            </w:tcBorders>
          </w:tcPr>
          <w:p w:rsidR="004B745E" w:rsidRPr="005B78F1" w:rsidRDefault="004B745E" w:rsidP="006F298D">
            <w:pPr>
              <w:rPr>
                <w:sz w:val="20"/>
              </w:rPr>
            </w:pPr>
            <w:r>
              <w:rPr>
                <w:sz w:val="20"/>
              </w:rPr>
              <w:t>W</w:t>
            </w:r>
            <w:r w:rsidRPr="005B78F1">
              <w:rPr>
                <w:sz w:val="20"/>
              </w:rPr>
              <w:t>orking draft release for review</w:t>
            </w:r>
            <w:r>
              <w:rPr>
                <w:sz w:val="20"/>
              </w:rPr>
              <w:t>. Status: Flow charts substantially complete per new format; SRG/STIG descriptions and tables substantially complete; automation working.</w:t>
            </w:r>
          </w:p>
        </w:tc>
        <w:tc>
          <w:tcPr>
            <w:tcW w:w="357" w:type="dxa"/>
            <w:tcBorders>
              <w:top w:val="single" w:sz="4" w:space="0" w:color="auto"/>
            </w:tcBorders>
          </w:tcPr>
          <w:p w:rsidR="004B745E" w:rsidRPr="000F2604" w:rsidRDefault="004B745E" w:rsidP="00A162DF"/>
        </w:tc>
      </w:tr>
      <w:tr w:rsidR="004B745E" w:rsidRPr="00BF4782" w:rsidTr="00F25BB9">
        <w:tc>
          <w:tcPr>
            <w:tcW w:w="1458" w:type="dxa"/>
            <w:tcBorders>
              <w:top w:val="single" w:sz="4" w:space="0" w:color="auto"/>
            </w:tcBorders>
          </w:tcPr>
          <w:p w:rsidR="004B745E" w:rsidRDefault="004B745E" w:rsidP="00F25BB9">
            <w:pPr>
              <w:rPr>
                <w:sz w:val="20"/>
              </w:rPr>
            </w:pPr>
            <w:r>
              <w:rPr>
                <w:sz w:val="20"/>
              </w:rPr>
              <w:t>6/19/2012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:rsidR="004B745E" w:rsidRDefault="004B745E" w:rsidP="00F25BB9">
            <w:pPr>
              <w:rPr>
                <w:sz w:val="20"/>
              </w:rPr>
            </w:pPr>
            <w:r w:rsidRPr="005B78F1">
              <w:rPr>
                <w:sz w:val="20"/>
              </w:rPr>
              <w:t>Working Draft Release</w:t>
            </w:r>
            <w:r>
              <w:rPr>
                <w:sz w:val="20"/>
              </w:rPr>
              <w:t>d</w:t>
            </w:r>
          </w:p>
        </w:tc>
        <w:tc>
          <w:tcPr>
            <w:tcW w:w="7920" w:type="dxa"/>
            <w:tcBorders>
              <w:top w:val="single" w:sz="4" w:space="0" w:color="auto"/>
            </w:tcBorders>
          </w:tcPr>
          <w:p w:rsidR="004B745E" w:rsidRDefault="004B745E" w:rsidP="006F298D">
            <w:pPr>
              <w:rPr>
                <w:sz w:val="20"/>
              </w:rPr>
            </w:pPr>
            <w:r>
              <w:rPr>
                <w:sz w:val="20"/>
              </w:rPr>
              <w:t>W</w:t>
            </w:r>
            <w:r w:rsidRPr="005B78F1">
              <w:rPr>
                <w:sz w:val="20"/>
              </w:rPr>
              <w:t>orking draft release for review</w:t>
            </w:r>
            <w:r>
              <w:rPr>
                <w:sz w:val="20"/>
              </w:rPr>
              <w:t xml:space="preserve"> of, and question resolution for, STIG descriptions and applicability. Status: SRG/STIG descriptions written; applicability tables developed; flow chart concept developed </w:t>
            </w:r>
          </w:p>
        </w:tc>
        <w:tc>
          <w:tcPr>
            <w:tcW w:w="357" w:type="dxa"/>
            <w:tcBorders>
              <w:top w:val="single" w:sz="4" w:space="0" w:color="auto"/>
            </w:tcBorders>
          </w:tcPr>
          <w:p w:rsidR="004B745E" w:rsidRPr="000F2604" w:rsidRDefault="004B745E" w:rsidP="00F25BB9"/>
        </w:tc>
      </w:tr>
      <w:tr w:rsidR="004B745E" w:rsidRPr="00BF4782" w:rsidTr="00363699"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4B745E" w:rsidRDefault="004B745E" w:rsidP="00B869D7">
            <w:pPr>
              <w:rPr>
                <w:sz w:val="20"/>
              </w:rPr>
            </w:pPr>
            <w:r>
              <w:rPr>
                <w:sz w:val="20"/>
              </w:rPr>
              <w:t>6/22/2011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:rsidR="004B745E" w:rsidRDefault="004B745E" w:rsidP="00484A32">
            <w:pPr>
              <w:rPr>
                <w:sz w:val="20"/>
              </w:rPr>
            </w:pPr>
            <w:r>
              <w:rPr>
                <w:sz w:val="20"/>
              </w:rPr>
              <w:t xml:space="preserve">v2 Development </w:t>
            </w:r>
            <w:r w:rsidRPr="00BF5A87">
              <w:rPr>
                <w:b/>
                <w:sz w:val="20"/>
              </w:rPr>
              <w:t>b</w:t>
            </w:r>
            <w:r>
              <w:rPr>
                <w:sz w:val="20"/>
              </w:rPr>
              <w:t>egins</w:t>
            </w:r>
          </w:p>
        </w:tc>
        <w:tc>
          <w:tcPr>
            <w:tcW w:w="7920" w:type="dxa"/>
            <w:tcBorders>
              <w:top w:val="single" w:sz="4" w:space="0" w:color="auto"/>
              <w:bottom w:val="single" w:sz="4" w:space="0" w:color="auto"/>
            </w:tcBorders>
          </w:tcPr>
          <w:p w:rsidR="004B745E" w:rsidRDefault="004B745E" w:rsidP="008E78AD">
            <w:pPr>
              <w:rPr>
                <w:sz w:val="20"/>
              </w:rPr>
            </w:pPr>
            <w:r>
              <w:rPr>
                <w:sz w:val="20"/>
              </w:rPr>
              <w:t xml:space="preserve">Initial document created </w:t>
            </w:r>
          </w:p>
        </w:tc>
        <w:tc>
          <w:tcPr>
            <w:tcW w:w="357" w:type="dxa"/>
            <w:tcBorders>
              <w:top w:val="single" w:sz="4" w:space="0" w:color="auto"/>
              <w:bottom w:val="single" w:sz="4" w:space="0" w:color="auto"/>
            </w:tcBorders>
          </w:tcPr>
          <w:p w:rsidR="004B745E" w:rsidRPr="000F2604" w:rsidRDefault="004B745E" w:rsidP="00B869D7"/>
        </w:tc>
      </w:tr>
      <w:tr w:rsidR="004B745E" w:rsidRPr="00BF4782" w:rsidTr="00B869D7">
        <w:tc>
          <w:tcPr>
            <w:tcW w:w="1458" w:type="dxa"/>
            <w:tcBorders>
              <w:top w:val="single" w:sz="4" w:space="0" w:color="auto"/>
            </w:tcBorders>
          </w:tcPr>
          <w:p w:rsidR="004B745E" w:rsidRDefault="004B745E" w:rsidP="00B869D7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6/2/2006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:rsidR="004B745E" w:rsidRDefault="004B745E" w:rsidP="00484A32">
            <w:pPr>
              <w:rPr>
                <w:sz w:val="20"/>
              </w:rPr>
            </w:pPr>
            <w:r>
              <w:rPr>
                <w:sz w:val="20"/>
              </w:rPr>
              <w:t>v1 Released</w:t>
            </w:r>
          </w:p>
        </w:tc>
        <w:tc>
          <w:tcPr>
            <w:tcW w:w="7920" w:type="dxa"/>
            <w:tcBorders>
              <w:top w:val="single" w:sz="4" w:space="0" w:color="auto"/>
            </w:tcBorders>
          </w:tcPr>
          <w:p w:rsidR="004B745E" w:rsidRDefault="004B745E" w:rsidP="00F848DD">
            <w:pPr>
              <w:rPr>
                <w:sz w:val="20"/>
              </w:rPr>
            </w:pPr>
            <w:r>
              <w:rPr>
                <w:sz w:val="20"/>
              </w:rPr>
              <w:t xml:space="preserve">A </w:t>
            </w:r>
            <w:r w:rsidRPr="00F848DD">
              <w:rPr>
                <w:sz w:val="20"/>
              </w:rPr>
              <w:t xml:space="preserve">Guide </w:t>
            </w:r>
            <w:r>
              <w:rPr>
                <w:sz w:val="20"/>
              </w:rPr>
              <w:t>t</w:t>
            </w:r>
            <w:r w:rsidRPr="00F848DD">
              <w:rPr>
                <w:sz w:val="20"/>
              </w:rPr>
              <w:t xml:space="preserve">o The DoD STIGs </w:t>
            </w:r>
            <w:r>
              <w:rPr>
                <w:sz w:val="20"/>
              </w:rPr>
              <w:t>f</w:t>
            </w:r>
            <w:r w:rsidRPr="00F848DD">
              <w:rPr>
                <w:sz w:val="20"/>
              </w:rPr>
              <w:t>or DSN System Developers And Vendors</w:t>
            </w:r>
            <w:r>
              <w:rPr>
                <w:sz w:val="20"/>
              </w:rPr>
              <w:t xml:space="preserve">. </w:t>
            </w:r>
          </w:p>
        </w:tc>
        <w:tc>
          <w:tcPr>
            <w:tcW w:w="357" w:type="dxa"/>
            <w:tcBorders>
              <w:top w:val="single" w:sz="4" w:space="0" w:color="auto"/>
            </w:tcBorders>
          </w:tcPr>
          <w:p w:rsidR="004B745E" w:rsidRPr="000F2604" w:rsidRDefault="004B745E" w:rsidP="00B869D7"/>
        </w:tc>
      </w:tr>
    </w:tbl>
    <w:p w:rsidR="004639E7" w:rsidRDefault="004639E7" w:rsidP="004639E7">
      <w:pPr>
        <w:pStyle w:val="BodyText"/>
      </w:pPr>
    </w:p>
    <w:p w:rsidR="00323257" w:rsidRPr="00D538BB" w:rsidRDefault="00323257" w:rsidP="00323257"/>
    <w:p w:rsidR="00323257" w:rsidRPr="00D538BB" w:rsidRDefault="00323257" w:rsidP="00323257"/>
    <w:p w:rsidR="00323257" w:rsidRPr="00D538BB" w:rsidRDefault="00323257" w:rsidP="00323257"/>
    <w:p w:rsidR="004215DC" w:rsidRDefault="004215DC" w:rsidP="004215DC">
      <w:pPr>
        <w:pStyle w:val="BodyText"/>
        <w:rPr>
          <w:b/>
        </w:rPr>
      </w:pPr>
    </w:p>
    <w:sectPr w:rsidR="004215DC" w:rsidSect="00470C40">
      <w:headerReference w:type="default" r:id="rId18"/>
      <w:endnotePr>
        <w:numFmt w:val="decimal"/>
      </w:endnotePr>
      <w:pgSz w:w="15840" w:h="12240" w:orient="landscape" w:code="1"/>
      <w:pgMar w:top="1440" w:right="1210" w:bottom="1440" w:left="1440" w:header="576" w:footer="57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329" w:rsidRDefault="00F86329">
      <w:r>
        <w:separator/>
      </w:r>
    </w:p>
  </w:endnote>
  <w:endnote w:type="continuationSeparator" w:id="0">
    <w:p w:rsidR="00F86329" w:rsidRDefault="00F86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eva">
    <w:charset w:val="00"/>
    <w:family w:val="auto"/>
    <w:pitch w:val="variable"/>
    <w:sig w:usb0="00000007" w:usb1="00000000" w:usb2="00000000" w:usb3="00000000" w:csb0="00000093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 Bold">
    <w:panose1 w:val="020208030705050203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2DF" w:rsidRDefault="00A162DF">
    <w:pPr>
      <w:framePr w:wrap="around" w:vAnchor="text" w:hAnchor="margin" w:xAlign="outside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17</w:t>
    </w:r>
    <w:r>
      <w:fldChar w:fldCharType="end"/>
    </w:r>
  </w:p>
  <w:p w:rsidR="00A162DF" w:rsidRDefault="00A162DF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97D" w:rsidRDefault="0078197D" w:rsidP="0078197D">
    <w:pPr>
      <w:pBdr>
        <w:top w:val="single" w:sz="4" w:space="1" w:color="auto"/>
      </w:pBdr>
      <w:jc w:val="right"/>
      <w:rPr>
        <w:b/>
      </w:rPr>
    </w:pPr>
    <w:r w:rsidRPr="0078197D">
      <w:rPr>
        <w:b/>
      </w:rPr>
      <w:fldChar w:fldCharType="begin"/>
    </w:r>
    <w:r w:rsidRPr="0078197D">
      <w:rPr>
        <w:b/>
      </w:rPr>
      <w:instrText xml:space="preserve"> PAGE   \* MERGEFORMAT </w:instrText>
    </w:r>
    <w:r w:rsidRPr="0078197D">
      <w:rPr>
        <w:b/>
      </w:rPr>
      <w:fldChar w:fldCharType="separate"/>
    </w:r>
    <w:r w:rsidR="00FD4AA4">
      <w:rPr>
        <w:b/>
        <w:noProof/>
      </w:rPr>
      <w:t>1</w:t>
    </w:r>
    <w:r w:rsidRPr="0078197D">
      <w:rPr>
        <w:b/>
      </w:rPr>
      <w:fldChar w:fldCharType="end"/>
    </w:r>
  </w:p>
  <w:p w:rsidR="00A162DF" w:rsidRDefault="00A162DF" w:rsidP="00BC1107">
    <w:pPr>
      <w:pBdr>
        <w:top w:val="single" w:sz="4" w:space="1" w:color="auto"/>
      </w:pBdr>
      <w:jc w:val="center"/>
    </w:pPr>
    <w:r>
      <w:rPr>
        <w:b/>
      </w:rPr>
      <w:t>UNCLASSIFIED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2DF" w:rsidRDefault="00A162DF">
    <w:pPr>
      <w:jc w:val="center"/>
      <w:rPr>
        <w:b/>
      </w:rPr>
    </w:pPr>
    <w:r>
      <w:rPr>
        <w:b/>
        <w:snapToGrid w:val="0"/>
      </w:rPr>
      <w:t xml:space="preserve">Page </w:t>
    </w:r>
    <w:r>
      <w:rPr>
        <w:b/>
        <w:snapToGrid w:val="0"/>
      </w:rPr>
      <w:fldChar w:fldCharType="begin"/>
    </w:r>
    <w:r>
      <w:rPr>
        <w:b/>
        <w:snapToGrid w:val="0"/>
      </w:rPr>
      <w:instrText xml:space="preserve"> PAGE </w:instrText>
    </w:r>
    <w:r>
      <w:rPr>
        <w:b/>
        <w:snapToGrid w:val="0"/>
      </w:rPr>
      <w:fldChar w:fldCharType="separate"/>
    </w:r>
    <w:r>
      <w:rPr>
        <w:b/>
        <w:noProof/>
        <w:snapToGrid w:val="0"/>
      </w:rPr>
      <w:t>17</w:t>
    </w:r>
    <w:r>
      <w:rPr>
        <w:b/>
        <w:snapToGrid w:val="0"/>
      </w:rPr>
      <w:fldChar w:fldCharType="end"/>
    </w:r>
    <w:r>
      <w:rPr>
        <w:b/>
        <w:snapToGrid w:val="0"/>
      </w:rPr>
      <w:t xml:space="preserve"> of </w:t>
    </w:r>
    <w:r>
      <w:rPr>
        <w:b/>
        <w:snapToGrid w:val="0"/>
      </w:rPr>
      <w:fldChar w:fldCharType="begin"/>
    </w:r>
    <w:r>
      <w:rPr>
        <w:b/>
        <w:snapToGrid w:val="0"/>
      </w:rPr>
      <w:instrText xml:space="preserve"> NUMPAGES </w:instrText>
    </w:r>
    <w:r>
      <w:rPr>
        <w:b/>
        <w:snapToGrid w:val="0"/>
      </w:rPr>
      <w:fldChar w:fldCharType="separate"/>
    </w:r>
    <w:r>
      <w:rPr>
        <w:b/>
        <w:noProof/>
        <w:snapToGrid w:val="0"/>
      </w:rPr>
      <w:t>4</w:t>
    </w:r>
    <w:r>
      <w:rPr>
        <w:b/>
        <w:snapToGrid w:val="0"/>
      </w:rPr>
      <w:fldChar w:fldCharType="end"/>
    </w:r>
  </w:p>
  <w:p w:rsidR="00A162DF" w:rsidRDefault="00A162DF">
    <w:pPr>
      <w:jc w:val="center"/>
    </w:pPr>
    <w:r>
      <w:rPr>
        <w:b/>
      </w:rPr>
      <w:t>UNCLASSIFIED</w:t>
    </w:r>
  </w:p>
  <w:p w:rsidR="00A162DF" w:rsidRDefault="00A162D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329" w:rsidRDefault="00F86329">
      <w:r>
        <w:separator/>
      </w:r>
    </w:p>
  </w:footnote>
  <w:footnote w:type="continuationSeparator" w:id="0">
    <w:p w:rsidR="00F86329" w:rsidRDefault="00F863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2DF" w:rsidRDefault="00A162DF">
    <w:pPr>
      <w:numPr>
        <w:ilvl w:val="0"/>
        <w:numId w:val="9"/>
      </w:num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2DF" w:rsidRDefault="001361E6" w:rsidP="00987261">
    <w:pPr>
      <w:jc w:val="center"/>
    </w:pPr>
    <w:bookmarkStart w:id="0" w:name="LOGO"/>
    <w:bookmarkEnd w:id="0"/>
    <w:r>
      <w:rPr>
        <w:noProof/>
      </w:rPr>
      <w:drawing>
        <wp:inline distT="0" distB="0" distL="0" distR="0">
          <wp:extent cx="6038850" cy="1895475"/>
          <wp:effectExtent l="0" t="0" r="0" b="9525"/>
          <wp:docPr id="1" name="Picture 1375" descr="DoD-DISA-logos-as-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75" descr="DoD-DISA-logos-as-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8850" cy="1895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2DF" w:rsidRDefault="00A162DF">
    <w:pPr>
      <w:jc w:val="center"/>
    </w:pPr>
    <w:r>
      <w:t>UNCLASSIFIED</w:t>
    </w:r>
  </w:p>
  <w:p w:rsidR="00A162DF" w:rsidRDefault="00A162DF">
    <w:pPr>
      <w:jc w:val="cent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2DF" w:rsidRDefault="00A162DF">
    <w:pPr>
      <w:rPr>
        <w:sz w:val="16"/>
      </w:rPr>
    </w:pPr>
    <w:r>
      <w:rPr>
        <w:sz w:val="16"/>
      </w:rPr>
      <w:t xml:space="preserve">SRG / STIG Library - Revision History </w:t>
    </w:r>
    <w:r>
      <w:rPr>
        <w:sz w:val="16"/>
      </w:rPr>
      <w:tab/>
    </w:r>
    <w:r>
      <w:rPr>
        <w:sz w:val="16"/>
      </w:rPr>
      <w:tab/>
      <w:t xml:space="preserve"> </w:t>
    </w:r>
    <w:r>
      <w:rPr>
        <w:sz w:val="16"/>
      </w:rPr>
      <w:tab/>
      <w:t xml:space="preserve">                                 UNCLASSIFIED  </w:t>
    </w:r>
    <w:r>
      <w:rPr>
        <w:sz w:val="16"/>
      </w:rPr>
      <w:tab/>
    </w:r>
    <w:r>
      <w:rPr>
        <w:sz w:val="16"/>
      </w:rPr>
      <w:tab/>
      <w:t xml:space="preserve">                                                           </w:t>
    </w:r>
    <w:r w:rsidRPr="00BA2FFB">
      <w:rPr>
        <w:sz w:val="16"/>
      </w:rPr>
      <w:t>Developed by DISA for the DoD</w:t>
    </w:r>
    <w:r>
      <w:rPr>
        <w:sz w:val="16"/>
      </w:rPr>
      <w:t xml:space="preserve">                    </w:t>
    </w:r>
  </w:p>
  <w:p w:rsidR="00A162DF" w:rsidRDefault="00A162DF" w:rsidP="00F45E56">
    <w:pPr>
      <w:pBdr>
        <w:bottom w:val="single" w:sz="8" w:space="1" w:color="auto"/>
      </w:pBdr>
      <w:rPr>
        <w:sz w:val="16"/>
      </w:rPr>
    </w:pP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  <w:t xml:space="preserve"> </w:t>
    </w:r>
    <w:r>
      <w:rPr>
        <w:sz w:val="16"/>
      </w:rPr>
      <w:tab/>
    </w:r>
  </w:p>
  <w:p w:rsidR="00A162DF" w:rsidRDefault="00A162DF">
    <w:pPr>
      <w:tabs>
        <w:tab w:val="right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84A2352"/>
    <w:lvl w:ilvl="0">
      <w:start w:val="1"/>
      <w:numFmt w:val="bullet"/>
      <w:pStyle w:val="Dashsmal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1603A7"/>
    <w:multiLevelType w:val="hybridMultilevel"/>
    <w:tmpl w:val="B9C2C440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C47D79"/>
    <w:multiLevelType w:val="hybridMultilevel"/>
    <w:tmpl w:val="AE0213FC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2831C4B"/>
    <w:multiLevelType w:val="hybridMultilevel"/>
    <w:tmpl w:val="419432A2"/>
    <w:lvl w:ilvl="0" w:tplc="D2629526">
      <w:start w:val="1"/>
      <w:numFmt w:val="bullet"/>
      <w:pStyle w:val="PDI-Dash"/>
      <w:lvlText w:val="-"/>
      <w:lvlJc w:val="left"/>
      <w:pPr>
        <w:tabs>
          <w:tab w:val="num" w:pos="1078"/>
        </w:tabs>
        <w:ind w:left="107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2158"/>
        </w:tabs>
        <w:ind w:left="21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78"/>
        </w:tabs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98"/>
        </w:tabs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18"/>
        </w:tabs>
        <w:ind w:left="43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38"/>
        </w:tabs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58"/>
        </w:tabs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78"/>
        </w:tabs>
        <w:ind w:left="64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98"/>
        </w:tabs>
        <w:ind w:left="7198" w:hanging="360"/>
      </w:pPr>
      <w:rPr>
        <w:rFonts w:ascii="Wingdings" w:hAnsi="Wingdings" w:hint="default"/>
      </w:rPr>
    </w:lvl>
  </w:abstractNum>
  <w:abstractNum w:abstractNumId="4">
    <w:nsid w:val="02E95D19"/>
    <w:multiLevelType w:val="hybridMultilevel"/>
    <w:tmpl w:val="BC326B24"/>
    <w:lvl w:ilvl="0" w:tplc="0AF0E9EE">
      <w:start w:val="1"/>
      <w:numFmt w:val="bullet"/>
      <w:lvlText w:val=""/>
      <w:lvlJc w:val="left"/>
      <w:pPr>
        <w:tabs>
          <w:tab w:val="num" w:pos="1147"/>
        </w:tabs>
        <w:ind w:left="1147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5">
    <w:nsid w:val="039A5D1B"/>
    <w:multiLevelType w:val="hybridMultilevel"/>
    <w:tmpl w:val="5BF89BA6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4695906"/>
    <w:multiLevelType w:val="hybridMultilevel"/>
    <w:tmpl w:val="013EFEC6"/>
    <w:lvl w:ilvl="0" w:tplc="BC9A16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89D2D39"/>
    <w:multiLevelType w:val="hybridMultilevel"/>
    <w:tmpl w:val="61965014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A3D08E7"/>
    <w:multiLevelType w:val="hybridMultilevel"/>
    <w:tmpl w:val="0AF82468"/>
    <w:lvl w:ilvl="0" w:tplc="15522EC8">
      <w:start w:val="1"/>
      <w:numFmt w:val="bullet"/>
      <w:pStyle w:val="bulletbol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C9F50D4"/>
    <w:multiLevelType w:val="hybridMultilevel"/>
    <w:tmpl w:val="4810E9A8"/>
    <w:lvl w:ilvl="0" w:tplc="7E1EBDE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CA96880"/>
    <w:multiLevelType w:val="hybridMultilevel"/>
    <w:tmpl w:val="5F1AE296"/>
    <w:lvl w:ilvl="0" w:tplc="7E1EBDE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CDB673A"/>
    <w:multiLevelType w:val="hybridMultilevel"/>
    <w:tmpl w:val="AFB2EBD6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DBF7A06"/>
    <w:multiLevelType w:val="hybridMultilevel"/>
    <w:tmpl w:val="16E83FBE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AF0E9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15F2190"/>
    <w:multiLevelType w:val="hybridMultilevel"/>
    <w:tmpl w:val="DF66FFB8"/>
    <w:lvl w:ilvl="0" w:tplc="0AF0E9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4">
    <w:nsid w:val="11B50718"/>
    <w:multiLevelType w:val="hybridMultilevel"/>
    <w:tmpl w:val="858008EE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1E8204D"/>
    <w:multiLevelType w:val="hybridMultilevel"/>
    <w:tmpl w:val="D018D1D0"/>
    <w:lvl w:ilvl="0" w:tplc="0409000F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12417D21"/>
    <w:multiLevelType w:val="hybridMultilevel"/>
    <w:tmpl w:val="AA66A622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2C8285B"/>
    <w:multiLevelType w:val="hybridMultilevel"/>
    <w:tmpl w:val="B72CA5C8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44134C9"/>
    <w:multiLevelType w:val="hybridMultilevel"/>
    <w:tmpl w:val="90A6C1BE"/>
    <w:lvl w:ilvl="0" w:tplc="0AF0E9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152320C3"/>
    <w:multiLevelType w:val="hybridMultilevel"/>
    <w:tmpl w:val="14C2CD5E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6706A71"/>
    <w:multiLevelType w:val="hybridMultilevel"/>
    <w:tmpl w:val="718ECAC2"/>
    <w:lvl w:ilvl="0" w:tplc="0409000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C546C0E"/>
    <w:multiLevelType w:val="hybridMultilevel"/>
    <w:tmpl w:val="4E3810E4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1C9C4EA9"/>
    <w:multiLevelType w:val="hybridMultilevel"/>
    <w:tmpl w:val="C48E3222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1E3A4B99"/>
    <w:multiLevelType w:val="hybridMultilevel"/>
    <w:tmpl w:val="E88CEEF0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1FA246D5"/>
    <w:multiLevelType w:val="hybridMultilevel"/>
    <w:tmpl w:val="463AB660"/>
    <w:lvl w:ilvl="0" w:tplc="0AF0E9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21ED48ED"/>
    <w:multiLevelType w:val="hybridMultilevel"/>
    <w:tmpl w:val="BC3CC2A4"/>
    <w:lvl w:ilvl="0" w:tplc="0AF0E9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223341AF"/>
    <w:multiLevelType w:val="hybridMultilevel"/>
    <w:tmpl w:val="3F2287E8"/>
    <w:lvl w:ilvl="0" w:tplc="0409000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254170E5"/>
    <w:multiLevelType w:val="hybridMultilevel"/>
    <w:tmpl w:val="B02E610E"/>
    <w:lvl w:ilvl="0" w:tplc="0409000F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254F7695"/>
    <w:multiLevelType w:val="multilevel"/>
    <w:tmpl w:val="95DA4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810"/>
        </w:tabs>
        <w:ind w:left="810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98"/>
        </w:tabs>
        <w:ind w:left="798" w:hanging="720"/>
      </w:pPr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9">
    <w:nsid w:val="2632119B"/>
    <w:multiLevelType w:val="hybridMultilevel"/>
    <w:tmpl w:val="228EEFE2"/>
    <w:lvl w:ilvl="0" w:tplc="8FB2077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AF0E9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26873ACD"/>
    <w:multiLevelType w:val="hybridMultilevel"/>
    <w:tmpl w:val="3A10FCE6"/>
    <w:lvl w:ilvl="0" w:tplc="0E48437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E1655D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4F20DA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D48F48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34CCED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81B2F79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184373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45E4B5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E5AC8AD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26B81944"/>
    <w:multiLevelType w:val="hybridMultilevel"/>
    <w:tmpl w:val="F5E84BF4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277B5F2C"/>
    <w:multiLevelType w:val="hybridMultilevel"/>
    <w:tmpl w:val="DA5CACF6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33">
    <w:nsid w:val="2C0C710B"/>
    <w:multiLevelType w:val="hybridMultilevel"/>
    <w:tmpl w:val="0AC4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0DA4644"/>
    <w:multiLevelType w:val="hybridMultilevel"/>
    <w:tmpl w:val="84B82418"/>
    <w:lvl w:ilvl="0" w:tplc="0AF0E9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05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AF0E9E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5">
    <w:nsid w:val="30FD0909"/>
    <w:multiLevelType w:val="hybridMultilevel"/>
    <w:tmpl w:val="B13AAC3A"/>
    <w:lvl w:ilvl="0" w:tplc="0AF0E9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325366B9"/>
    <w:multiLevelType w:val="hybridMultilevel"/>
    <w:tmpl w:val="136EA42E"/>
    <w:lvl w:ilvl="0" w:tplc="0409000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334C1E01"/>
    <w:multiLevelType w:val="multilevel"/>
    <w:tmpl w:val="95DA47A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10"/>
        </w:tabs>
        <w:ind w:left="810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8"/>
        </w:tabs>
        <w:ind w:left="798" w:hanging="720"/>
      </w:pPr>
      <w:rPr>
        <w:rFonts w:cs="Times New Roman"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8">
    <w:nsid w:val="36871FED"/>
    <w:multiLevelType w:val="hybridMultilevel"/>
    <w:tmpl w:val="1A101A94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37352D1A"/>
    <w:multiLevelType w:val="hybridMultilevel"/>
    <w:tmpl w:val="14B60EC2"/>
    <w:lvl w:ilvl="0" w:tplc="51BE3D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3CC6F5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2160E7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D3D2CE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5BA18E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B2BEAD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6B4A56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940EA8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53763D6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37DA6418"/>
    <w:multiLevelType w:val="hybridMultilevel"/>
    <w:tmpl w:val="95CC5B64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38AC66DE"/>
    <w:multiLevelType w:val="hybridMultilevel"/>
    <w:tmpl w:val="40FEC310"/>
    <w:lvl w:ilvl="0" w:tplc="04090003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3B0870F2"/>
    <w:multiLevelType w:val="hybridMultilevel"/>
    <w:tmpl w:val="AE3E1DCA"/>
    <w:lvl w:ilvl="0" w:tplc="0AF0E9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3C111269"/>
    <w:multiLevelType w:val="hybridMultilevel"/>
    <w:tmpl w:val="FBB05AE2"/>
    <w:lvl w:ilvl="0" w:tplc="8FB2077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3D53684A"/>
    <w:multiLevelType w:val="hybridMultilevel"/>
    <w:tmpl w:val="0296A68C"/>
    <w:lvl w:ilvl="0" w:tplc="04090003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0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5">
    <w:nsid w:val="4137196D"/>
    <w:multiLevelType w:val="hybridMultilevel"/>
    <w:tmpl w:val="403821B2"/>
    <w:lvl w:ilvl="0" w:tplc="0AF0E9E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41715C31"/>
    <w:multiLevelType w:val="hybridMultilevel"/>
    <w:tmpl w:val="1FE4B928"/>
    <w:lvl w:ilvl="0" w:tplc="0409000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44E846D8"/>
    <w:multiLevelType w:val="hybridMultilevel"/>
    <w:tmpl w:val="6764F716"/>
    <w:lvl w:ilvl="0" w:tplc="EBD4C4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8">
    <w:nsid w:val="453D0AB9"/>
    <w:multiLevelType w:val="hybridMultilevel"/>
    <w:tmpl w:val="50E6F602"/>
    <w:lvl w:ilvl="0" w:tplc="0AF0E9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9">
    <w:nsid w:val="46283B98"/>
    <w:multiLevelType w:val="hybridMultilevel"/>
    <w:tmpl w:val="DEA61352"/>
    <w:lvl w:ilvl="0" w:tplc="0409000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F2225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48F63C9F"/>
    <w:multiLevelType w:val="hybridMultilevel"/>
    <w:tmpl w:val="D388B680"/>
    <w:lvl w:ilvl="0" w:tplc="0409000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E6C35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5A236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485C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98AB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905A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E4AD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B414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EBA1A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4A7E15F4"/>
    <w:multiLevelType w:val="hybridMultilevel"/>
    <w:tmpl w:val="B05EA5A4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4B8B49C1"/>
    <w:multiLevelType w:val="hybridMultilevel"/>
    <w:tmpl w:val="52FC05B2"/>
    <w:lvl w:ilvl="0" w:tplc="0AF0E9E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>
    <w:nsid w:val="4C5E787D"/>
    <w:multiLevelType w:val="hybridMultilevel"/>
    <w:tmpl w:val="40707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DC24476"/>
    <w:multiLevelType w:val="hybridMultilevel"/>
    <w:tmpl w:val="4A643E22"/>
    <w:lvl w:ilvl="0" w:tplc="0AF0E9E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4EBD6797"/>
    <w:multiLevelType w:val="hybridMultilevel"/>
    <w:tmpl w:val="99C46E5E"/>
    <w:lvl w:ilvl="0" w:tplc="A4746DD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4F8160D2"/>
    <w:multiLevelType w:val="hybridMultilevel"/>
    <w:tmpl w:val="21066432"/>
    <w:lvl w:ilvl="0" w:tplc="0409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57">
    <w:nsid w:val="50C27BA3"/>
    <w:multiLevelType w:val="hybridMultilevel"/>
    <w:tmpl w:val="F446E990"/>
    <w:lvl w:ilvl="0" w:tplc="BC9A1664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8">
    <w:nsid w:val="51365777"/>
    <w:multiLevelType w:val="hybridMultilevel"/>
    <w:tmpl w:val="678AB2E4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9">
    <w:nsid w:val="519E5B89"/>
    <w:multiLevelType w:val="hybridMultilevel"/>
    <w:tmpl w:val="A92A43EA"/>
    <w:lvl w:ilvl="0" w:tplc="8FB2077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0">
    <w:nsid w:val="52346DCB"/>
    <w:multiLevelType w:val="hybridMultilevel"/>
    <w:tmpl w:val="3044E5CC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1">
    <w:nsid w:val="523A4C98"/>
    <w:multiLevelType w:val="hybridMultilevel"/>
    <w:tmpl w:val="1ECA7D24"/>
    <w:lvl w:ilvl="0" w:tplc="8FB207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2">
    <w:nsid w:val="537E50C7"/>
    <w:multiLevelType w:val="hybridMultilevel"/>
    <w:tmpl w:val="5C5EEAFC"/>
    <w:lvl w:ilvl="0" w:tplc="0AF0E9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0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3">
    <w:nsid w:val="5584615E"/>
    <w:multiLevelType w:val="hybridMultilevel"/>
    <w:tmpl w:val="22BA9408"/>
    <w:lvl w:ilvl="0" w:tplc="0409000F">
      <w:start w:val="1"/>
      <w:numFmt w:val="none"/>
      <w:pStyle w:val="Style2"/>
      <w:lvlText w:val="C -"/>
      <w:lvlJc w:val="left"/>
      <w:pPr>
        <w:tabs>
          <w:tab w:val="num" w:pos="1368"/>
        </w:tabs>
        <w:ind w:left="1008"/>
      </w:pPr>
      <w:rPr>
        <w:rFonts w:cs="Times New Roman" w:hint="default"/>
        <w:b w:val="0"/>
        <w:i w:val="0"/>
      </w:rPr>
    </w:lvl>
    <w:lvl w:ilvl="1" w:tplc="0409000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4">
    <w:nsid w:val="57F529ED"/>
    <w:multiLevelType w:val="hybridMultilevel"/>
    <w:tmpl w:val="2ACC32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5">
    <w:nsid w:val="591C5F1C"/>
    <w:multiLevelType w:val="hybridMultilevel"/>
    <w:tmpl w:val="1D42D750"/>
    <w:lvl w:ilvl="0" w:tplc="0409000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>
    <w:nsid w:val="59BC443B"/>
    <w:multiLevelType w:val="hybridMultilevel"/>
    <w:tmpl w:val="8F842C32"/>
    <w:lvl w:ilvl="0" w:tplc="461C10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7">
    <w:nsid w:val="59D75B74"/>
    <w:multiLevelType w:val="hybridMultilevel"/>
    <w:tmpl w:val="849E1388"/>
    <w:lvl w:ilvl="0" w:tplc="0AF0E9E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>
    <w:nsid w:val="5A11098F"/>
    <w:multiLevelType w:val="hybridMultilevel"/>
    <w:tmpl w:val="D0829CBC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5A937AFF"/>
    <w:multiLevelType w:val="hybridMultilevel"/>
    <w:tmpl w:val="BB50773C"/>
    <w:lvl w:ilvl="0" w:tplc="A4746D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5DD917C1"/>
    <w:multiLevelType w:val="hybridMultilevel"/>
    <w:tmpl w:val="FE0E0F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>
    <w:nsid w:val="60641B38"/>
    <w:multiLevelType w:val="singleLevel"/>
    <w:tmpl w:val="8DDEEC72"/>
    <w:lvl w:ilvl="0">
      <w:numFmt w:val="decimal"/>
      <w:lvlText w:val="%1"/>
      <w:legacy w:legacy="1" w:legacySpace="144" w:legacyIndent="360"/>
      <w:lvlJc w:val="left"/>
      <w:pPr>
        <w:ind w:left="360" w:hanging="360"/>
      </w:pPr>
      <w:rPr>
        <w:rFonts w:ascii="Geneva" w:hAnsi="Geneva" w:cs="Times New Roman" w:hint="default"/>
      </w:rPr>
    </w:lvl>
  </w:abstractNum>
  <w:abstractNum w:abstractNumId="72">
    <w:nsid w:val="614F54A1"/>
    <w:multiLevelType w:val="hybridMultilevel"/>
    <w:tmpl w:val="C1BE49AC"/>
    <w:lvl w:ilvl="0" w:tplc="04090001"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eastAsia="Times New Roman" w:hAnsi="Microsoft Sans Serif" w:hint="default"/>
      </w:rPr>
    </w:lvl>
    <w:lvl w:ilvl="1" w:tplc="04090003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3">
    <w:nsid w:val="641C4DA6"/>
    <w:multiLevelType w:val="hybridMultilevel"/>
    <w:tmpl w:val="2D94FBAE"/>
    <w:lvl w:ilvl="0" w:tplc="A1F24A1A">
      <w:start w:val="1"/>
      <w:numFmt w:val="decimal"/>
      <w:pStyle w:val="List2-VulnChk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29ACF772">
      <w:start w:val="165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5B6558E">
      <w:start w:val="165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E0ED1C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59C2CD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778CAB7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D0F858A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698FF6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05C82D7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4">
    <w:nsid w:val="668B3F4C"/>
    <w:multiLevelType w:val="hybridMultilevel"/>
    <w:tmpl w:val="199017D8"/>
    <w:lvl w:ilvl="0" w:tplc="0409000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AF0E9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>
    <w:nsid w:val="68F246C2"/>
    <w:multiLevelType w:val="hybridMultilevel"/>
    <w:tmpl w:val="9C90BF8E"/>
    <w:lvl w:ilvl="0" w:tplc="FFFFFFF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>
    <w:nsid w:val="6A312FCB"/>
    <w:multiLevelType w:val="hybridMultilevel"/>
    <w:tmpl w:val="6A781A1C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>
    <w:nsid w:val="6AE52BEA"/>
    <w:multiLevelType w:val="hybridMultilevel"/>
    <w:tmpl w:val="CC3213F8"/>
    <w:lvl w:ilvl="0" w:tplc="0AF0E9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8">
    <w:nsid w:val="6E114803"/>
    <w:multiLevelType w:val="hybridMultilevel"/>
    <w:tmpl w:val="B51A34A2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9">
    <w:nsid w:val="6EC8412C"/>
    <w:multiLevelType w:val="hybridMultilevel"/>
    <w:tmpl w:val="E490F7C4"/>
    <w:lvl w:ilvl="0" w:tplc="0409000F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38443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0921D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541F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4E84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FFE76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588D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C465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9811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0">
    <w:nsid w:val="6F457AEF"/>
    <w:multiLevelType w:val="hybridMultilevel"/>
    <w:tmpl w:val="55B44570"/>
    <w:lvl w:ilvl="0" w:tplc="0AF0E9EE">
      <w:numFmt w:val="bullet"/>
      <w:pStyle w:val="Dash"/>
      <w:lvlText w:val="­"/>
      <w:lvlJc w:val="left"/>
      <w:pPr>
        <w:tabs>
          <w:tab w:val="num" w:pos="360"/>
        </w:tabs>
        <w:ind w:left="360" w:hanging="360"/>
      </w:pPr>
      <w:rPr>
        <w:rFonts w:eastAsia="Times New Roman" w:hAnsi="Microsoft Sans Serif" w:hint="default"/>
      </w:rPr>
    </w:lvl>
    <w:lvl w:ilvl="1" w:tplc="04090005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1">
    <w:nsid w:val="6F706280"/>
    <w:multiLevelType w:val="multilevel"/>
    <w:tmpl w:val="1658B12A"/>
    <w:lvl w:ilvl="0">
      <w:start w:val="1"/>
      <w:numFmt w:val="bullet"/>
      <w:pStyle w:val="CheckListItem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2">
    <w:nsid w:val="6F7F2810"/>
    <w:multiLevelType w:val="hybridMultilevel"/>
    <w:tmpl w:val="3502153E"/>
    <w:lvl w:ilvl="0" w:tplc="0409000F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>
    <w:nsid w:val="70357D55"/>
    <w:multiLevelType w:val="hybridMultilevel"/>
    <w:tmpl w:val="F2D8F5AE"/>
    <w:lvl w:ilvl="0" w:tplc="3984C874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6F6F3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9866B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D4C1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1207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3A48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AA6B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1C60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270E9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>
    <w:nsid w:val="70D31D40"/>
    <w:multiLevelType w:val="hybridMultilevel"/>
    <w:tmpl w:val="CB56195C"/>
    <w:lvl w:ilvl="0" w:tplc="8FB2077E">
      <w:start w:val="1"/>
      <w:numFmt w:val="bullet"/>
      <w:lvlText w:val=""/>
      <w:lvlJc w:val="left"/>
      <w:pPr>
        <w:tabs>
          <w:tab w:val="num" w:pos="1147"/>
        </w:tabs>
        <w:ind w:left="1147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85">
    <w:nsid w:val="71F63E54"/>
    <w:multiLevelType w:val="hybridMultilevel"/>
    <w:tmpl w:val="C7A21276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6">
    <w:nsid w:val="772513E1"/>
    <w:multiLevelType w:val="hybridMultilevel"/>
    <w:tmpl w:val="FFC8528C"/>
    <w:lvl w:ilvl="0" w:tplc="0AF0E9E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7">
    <w:nsid w:val="78680D9E"/>
    <w:multiLevelType w:val="hybridMultilevel"/>
    <w:tmpl w:val="1AB4C03C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>
    <w:nsid w:val="798E005A"/>
    <w:multiLevelType w:val="hybridMultilevel"/>
    <w:tmpl w:val="6758FBD6"/>
    <w:lvl w:ilvl="0" w:tplc="BC9A1664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5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>
    <w:nsid w:val="79D10BF5"/>
    <w:multiLevelType w:val="hybridMultilevel"/>
    <w:tmpl w:val="F3689A1A"/>
    <w:lvl w:ilvl="0" w:tplc="0AF0E9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0">
    <w:nsid w:val="7A4156E1"/>
    <w:multiLevelType w:val="hybridMultilevel"/>
    <w:tmpl w:val="95DCA1FE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1">
    <w:nsid w:val="7AC246FB"/>
    <w:multiLevelType w:val="hybridMultilevel"/>
    <w:tmpl w:val="94AE4E8E"/>
    <w:lvl w:ilvl="0" w:tplc="04090003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2">
    <w:nsid w:val="7B9F4C69"/>
    <w:multiLevelType w:val="hybridMultilevel"/>
    <w:tmpl w:val="6098442C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7"/>
  </w:num>
  <w:num w:numId="8">
    <w:abstractNumId w:val="80"/>
  </w:num>
  <w:num w:numId="9">
    <w:abstractNumId w:val="71"/>
  </w:num>
  <w:num w:numId="10">
    <w:abstractNumId w:val="79"/>
  </w:num>
  <w:num w:numId="11">
    <w:abstractNumId w:val="81"/>
  </w:num>
  <w:num w:numId="12">
    <w:abstractNumId w:val="44"/>
  </w:num>
  <w:num w:numId="13">
    <w:abstractNumId w:val="13"/>
  </w:num>
  <w:num w:numId="14">
    <w:abstractNumId w:val="61"/>
  </w:num>
  <w:num w:numId="15">
    <w:abstractNumId w:val="34"/>
  </w:num>
  <w:num w:numId="16">
    <w:abstractNumId w:val="48"/>
  </w:num>
  <w:num w:numId="17">
    <w:abstractNumId w:val="66"/>
  </w:num>
  <w:num w:numId="18">
    <w:abstractNumId w:val="3"/>
  </w:num>
  <w:num w:numId="19">
    <w:abstractNumId w:val="63"/>
  </w:num>
  <w:num w:numId="20">
    <w:abstractNumId w:val="35"/>
  </w:num>
  <w:num w:numId="21">
    <w:abstractNumId w:val="77"/>
  </w:num>
  <w:num w:numId="22">
    <w:abstractNumId w:val="18"/>
  </w:num>
  <w:num w:numId="23">
    <w:abstractNumId w:val="73"/>
  </w:num>
  <w:num w:numId="24">
    <w:abstractNumId w:val="24"/>
  </w:num>
  <w:num w:numId="25">
    <w:abstractNumId w:val="62"/>
  </w:num>
  <w:num w:numId="26">
    <w:abstractNumId w:val="64"/>
  </w:num>
  <w:num w:numId="27">
    <w:abstractNumId w:val="25"/>
  </w:num>
  <w:num w:numId="28">
    <w:abstractNumId w:val="47"/>
    <w:lvlOverride w:ilvl="0">
      <w:startOverride w:val="1"/>
    </w:lvlOverride>
  </w:num>
  <w:num w:numId="29">
    <w:abstractNumId w:val="54"/>
  </w:num>
  <w:num w:numId="30">
    <w:abstractNumId w:val="86"/>
  </w:num>
  <w:num w:numId="31">
    <w:abstractNumId w:val="82"/>
  </w:num>
  <w:num w:numId="32">
    <w:abstractNumId w:val="59"/>
  </w:num>
  <w:num w:numId="33">
    <w:abstractNumId w:val="91"/>
  </w:num>
  <w:num w:numId="34">
    <w:abstractNumId w:val="52"/>
  </w:num>
  <w:num w:numId="35">
    <w:abstractNumId w:val="67"/>
  </w:num>
  <w:num w:numId="36">
    <w:abstractNumId w:val="1"/>
  </w:num>
  <w:num w:numId="37">
    <w:abstractNumId w:val="5"/>
  </w:num>
  <w:num w:numId="38">
    <w:abstractNumId w:val="50"/>
  </w:num>
  <w:num w:numId="39">
    <w:abstractNumId w:val="36"/>
  </w:num>
  <w:num w:numId="40">
    <w:abstractNumId w:val="16"/>
  </w:num>
  <w:num w:numId="41">
    <w:abstractNumId w:val="42"/>
  </w:num>
  <w:num w:numId="42">
    <w:abstractNumId w:val="39"/>
  </w:num>
  <w:num w:numId="43">
    <w:abstractNumId w:val="60"/>
  </w:num>
  <w:num w:numId="44">
    <w:abstractNumId w:val="89"/>
  </w:num>
  <w:num w:numId="45">
    <w:abstractNumId w:val="32"/>
  </w:num>
  <w:num w:numId="46">
    <w:abstractNumId w:val="43"/>
  </w:num>
  <w:num w:numId="47">
    <w:abstractNumId w:val="26"/>
  </w:num>
  <w:num w:numId="48">
    <w:abstractNumId w:val="12"/>
  </w:num>
  <w:num w:numId="49">
    <w:abstractNumId w:val="88"/>
  </w:num>
  <w:num w:numId="50">
    <w:abstractNumId w:val="10"/>
  </w:num>
  <w:num w:numId="51">
    <w:abstractNumId w:val="17"/>
  </w:num>
  <w:num w:numId="52">
    <w:abstractNumId w:val="31"/>
  </w:num>
  <w:num w:numId="53">
    <w:abstractNumId w:val="78"/>
  </w:num>
  <w:num w:numId="54">
    <w:abstractNumId w:val="6"/>
  </w:num>
  <w:num w:numId="55">
    <w:abstractNumId w:val="92"/>
  </w:num>
  <w:num w:numId="56">
    <w:abstractNumId w:val="75"/>
  </w:num>
  <w:num w:numId="57">
    <w:abstractNumId w:val="84"/>
  </w:num>
  <w:num w:numId="58">
    <w:abstractNumId w:val="83"/>
  </w:num>
  <w:num w:numId="59">
    <w:abstractNumId w:val="27"/>
  </w:num>
  <w:num w:numId="60">
    <w:abstractNumId w:val="72"/>
  </w:num>
  <w:num w:numId="61">
    <w:abstractNumId w:val="85"/>
  </w:num>
  <w:num w:numId="62">
    <w:abstractNumId w:val="30"/>
  </w:num>
  <w:num w:numId="63">
    <w:abstractNumId w:val="21"/>
  </w:num>
  <w:num w:numId="64">
    <w:abstractNumId w:val="46"/>
  </w:num>
  <w:num w:numId="65">
    <w:abstractNumId w:val="15"/>
  </w:num>
  <w:num w:numId="66">
    <w:abstractNumId w:val="76"/>
  </w:num>
  <w:num w:numId="67">
    <w:abstractNumId w:val="19"/>
  </w:num>
  <w:num w:numId="68">
    <w:abstractNumId w:val="14"/>
  </w:num>
  <w:num w:numId="69">
    <w:abstractNumId w:val="29"/>
  </w:num>
  <w:num w:numId="70">
    <w:abstractNumId w:val="41"/>
  </w:num>
  <w:num w:numId="71">
    <w:abstractNumId w:val="65"/>
  </w:num>
  <w:num w:numId="72">
    <w:abstractNumId w:val="57"/>
  </w:num>
  <w:num w:numId="73">
    <w:abstractNumId w:val="51"/>
  </w:num>
  <w:num w:numId="74">
    <w:abstractNumId w:val="11"/>
  </w:num>
  <w:num w:numId="75">
    <w:abstractNumId w:val="23"/>
  </w:num>
  <w:num w:numId="76">
    <w:abstractNumId w:val="4"/>
  </w:num>
  <w:num w:numId="77">
    <w:abstractNumId w:val="22"/>
  </w:num>
  <w:num w:numId="78">
    <w:abstractNumId w:val="58"/>
  </w:num>
  <w:num w:numId="79">
    <w:abstractNumId w:val="45"/>
  </w:num>
  <w:num w:numId="80">
    <w:abstractNumId w:val="40"/>
  </w:num>
  <w:num w:numId="81">
    <w:abstractNumId w:val="74"/>
  </w:num>
  <w:num w:numId="82">
    <w:abstractNumId w:val="55"/>
  </w:num>
  <w:num w:numId="83">
    <w:abstractNumId w:val="38"/>
  </w:num>
  <w:num w:numId="84">
    <w:abstractNumId w:val="87"/>
  </w:num>
  <w:num w:numId="85">
    <w:abstractNumId w:val="2"/>
  </w:num>
  <w:num w:numId="86">
    <w:abstractNumId w:val="20"/>
  </w:num>
  <w:num w:numId="87">
    <w:abstractNumId w:val="7"/>
  </w:num>
  <w:num w:numId="88">
    <w:abstractNumId w:val="9"/>
  </w:num>
  <w:num w:numId="89">
    <w:abstractNumId w:val="49"/>
  </w:num>
  <w:num w:numId="90">
    <w:abstractNumId w:val="90"/>
  </w:num>
  <w:num w:numId="91">
    <w:abstractNumId w:val="68"/>
  </w:num>
  <w:num w:numId="92">
    <w:abstractNumId w:val="28"/>
  </w:num>
  <w:num w:numId="93">
    <w:abstractNumId w:val="69"/>
  </w:num>
  <w:num w:numId="94">
    <w:abstractNumId w:val="70"/>
  </w:num>
  <w:num w:numId="95">
    <w:abstractNumId w:val="37"/>
  </w:num>
  <w:num w:numId="96">
    <w:abstractNumId w:val="8"/>
  </w:num>
  <w:num w:numId="97">
    <w:abstractNumId w:val="56"/>
  </w:num>
  <w:num w:numId="98">
    <w:abstractNumId w:val="33"/>
  </w:num>
  <w:num w:numId="99">
    <w:abstractNumId w:val="53"/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drawingGridHorizontalSpacing w:val="78"/>
  <w:drawingGridVerticalSpacing w:val="106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D3F"/>
    <w:rsid w:val="00000AD7"/>
    <w:rsid w:val="00001B2A"/>
    <w:rsid w:val="00001FF7"/>
    <w:rsid w:val="00004BD3"/>
    <w:rsid w:val="00006D8E"/>
    <w:rsid w:val="00007382"/>
    <w:rsid w:val="00007C85"/>
    <w:rsid w:val="00010219"/>
    <w:rsid w:val="00010C65"/>
    <w:rsid w:val="000128ED"/>
    <w:rsid w:val="00012FFD"/>
    <w:rsid w:val="0001532A"/>
    <w:rsid w:val="00017CED"/>
    <w:rsid w:val="0002010E"/>
    <w:rsid w:val="000201CE"/>
    <w:rsid w:val="000204E3"/>
    <w:rsid w:val="000206D3"/>
    <w:rsid w:val="00022550"/>
    <w:rsid w:val="00023CB5"/>
    <w:rsid w:val="00024547"/>
    <w:rsid w:val="00025234"/>
    <w:rsid w:val="000256CC"/>
    <w:rsid w:val="000260A6"/>
    <w:rsid w:val="000269B1"/>
    <w:rsid w:val="00027E5F"/>
    <w:rsid w:val="000309F9"/>
    <w:rsid w:val="00030C7A"/>
    <w:rsid w:val="000311B6"/>
    <w:rsid w:val="00031E89"/>
    <w:rsid w:val="00033B5B"/>
    <w:rsid w:val="00034FB4"/>
    <w:rsid w:val="0003618D"/>
    <w:rsid w:val="00036A29"/>
    <w:rsid w:val="00037A16"/>
    <w:rsid w:val="00041940"/>
    <w:rsid w:val="0004260E"/>
    <w:rsid w:val="00043852"/>
    <w:rsid w:val="00044565"/>
    <w:rsid w:val="00044FDD"/>
    <w:rsid w:val="0004597D"/>
    <w:rsid w:val="00045C36"/>
    <w:rsid w:val="00045EF6"/>
    <w:rsid w:val="00046EEE"/>
    <w:rsid w:val="00047887"/>
    <w:rsid w:val="00050473"/>
    <w:rsid w:val="0005353B"/>
    <w:rsid w:val="0005412A"/>
    <w:rsid w:val="0005500F"/>
    <w:rsid w:val="00055AD6"/>
    <w:rsid w:val="000566A5"/>
    <w:rsid w:val="00057AAC"/>
    <w:rsid w:val="00057DB9"/>
    <w:rsid w:val="00061224"/>
    <w:rsid w:val="0006131B"/>
    <w:rsid w:val="0006553A"/>
    <w:rsid w:val="00066D8F"/>
    <w:rsid w:val="00067EC9"/>
    <w:rsid w:val="00071C5D"/>
    <w:rsid w:val="00072F69"/>
    <w:rsid w:val="0007363E"/>
    <w:rsid w:val="000743D2"/>
    <w:rsid w:val="00074A63"/>
    <w:rsid w:val="00076BD1"/>
    <w:rsid w:val="00077CB8"/>
    <w:rsid w:val="000827FD"/>
    <w:rsid w:val="000866DE"/>
    <w:rsid w:val="000908B6"/>
    <w:rsid w:val="00091BCC"/>
    <w:rsid w:val="000923CE"/>
    <w:rsid w:val="0009298D"/>
    <w:rsid w:val="00094A02"/>
    <w:rsid w:val="00097033"/>
    <w:rsid w:val="00097816"/>
    <w:rsid w:val="000A4E75"/>
    <w:rsid w:val="000A4F64"/>
    <w:rsid w:val="000A64CE"/>
    <w:rsid w:val="000B0495"/>
    <w:rsid w:val="000B0C4C"/>
    <w:rsid w:val="000B149B"/>
    <w:rsid w:val="000B3A8E"/>
    <w:rsid w:val="000B4BEA"/>
    <w:rsid w:val="000B4FE1"/>
    <w:rsid w:val="000B5CFB"/>
    <w:rsid w:val="000B7FE3"/>
    <w:rsid w:val="000C10AF"/>
    <w:rsid w:val="000C1D51"/>
    <w:rsid w:val="000C2E76"/>
    <w:rsid w:val="000C383E"/>
    <w:rsid w:val="000C53BC"/>
    <w:rsid w:val="000C7259"/>
    <w:rsid w:val="000C7FBC"/>
    <w:rsid w:val="000D3218"/>
    <w:rsid w:val="000D5D6E"/>
    <w:rsid w:val="000D69BE"/>
    <w:rsid w:val="000D6CFB"/>
    <w:rsid w:val="000D7FB2"/>
    <w:rsid w:val="000E0431"/>
    <w:rsid w:val="000E074F"/>
    <w:rsid w:val="000E0B1D"/>
    <w:rsid w:val="000E3E4B"/>
    <w:rsid w:val="000E4289"/>
    <w:rsid w:val="000E4CC0"/>
    <w:rsid w:val="000F0036"/>
    <w:rsid w:val="000F0BD4"/>
    <w:rsid w:val="000F2115"/>
    <w:rsid w:val="000F2604"/>
    <w:rsid w:val="000F4C77"/>
    <w:rsid w:val="000F6C1E"/>
    <w:rsid w:val="000F764B"/>
    <w:rsid w:val="0010003E"/>
    <w:rsid w:val="0010016D"/>
    <w:rsid w:val="0010173A"/>
    <w:rsid w:val="00101EC2"/>
    <w:rsid w:val="001022FF"/>
    <w:rsid w:val="00103819"/>
    <w:rsid w:val="00103F17"/>
    <w:rsid w:val="00104125"/>
    <w:rsid w:val="00104C77"/>
    <w:rsid w:val="0010560B"/>
    <w:rsid w:val="00111086"/>
    <w:rsid w:val="00112C38"/>
    <w:rsid w:val="0011315E"/>
    <w:rsid w:val="00113F97"/>
    <w:rsid w:val="00114E56"/>
    <w:rsid w:val="001177C8"/>
    <w:rsid w:val="00120855"/>
    <w:rsid w:val="001208DF"/>
    <w:rsid w:val="00121C58"/>
    <w:rsid w:val="00121D13"/>
    <w:rsid w:val="0012307F"/>
    <w:rsid w:val="00123F8F"/>
    <w:rsid w:val="00125CE3"/>
    <w:rsid w:val="001266B7"/>
    <w:rsid w:val="00126DE1"/>
    <w:rsid w:val="00127C67"/>
    <w:rsid w:val="00134DFB"/>
    <w:rsid w:val="001361E6"/>
    <w:rsid w:val="001419E6"/>
    <w:rsid w:val="001426FA"/>
    <w:rsid w:val="001433F9"/>
    <w:rsid w:val="0014360D"/>
    <w:rsid w:val="00145DA6"/>
    <w:rsid w:val="0014612F"/>
    <w:rsid w:val="001461FF"/>
    <w:rsid w:val="001463F8"/>
    <w:rsid w:val="0014788E"/>
    <w:rsid w:val="00152121"/>
    <w:rsid w:val="00152A37"/>
    <w:rsid w:val="00153BC8"/>
    <w:rsid w:val="001605CA"/>
    <w:rsid w:val="001707AB"/>
    <w:rsid w:val="00170D09"/>
    <w:rsid w:val="00173C3F"/>
    <w:rsid w:val="001742AF"/>
    <w:rsid w:val="00175377"/>
    <w:rsid w:val="001761AA"/>
    <w:rsid w:val="001771C2"/>
    <w:rsid w:val="001814C1"/>
    <w:rsid w:val="00181FE7"/>
    <w:rsid w:val="0018356B"/>
    <w:rsid w:val="0018365C"/>
    <w:rsid w:val="00183E1E"/>
    <w:rsid w:val="0018633E"/>
    <w:rsid w:val="00186642"/>
    <w:rsid w:val="001875D1"/>
    <w:rsid w:val="00190E37"/>
    <w:rsid w:val="00192C4F"/>
    <w:rsid w:val="00193750"/>
    <w:rsid w:val="001946CE"/>
    <w:rsid w:val="001947CF"/>
    <w:rsid w:val="001954F7"/>
    <w:rsid w:val="001958D1"/>
    <w:rsid w:val="00196336"/>
    <w:rsid w:val="001970FF"/>
    <w:rsid w:val="001A0BDF"/>
    <w:rsid w:val="001A1BDA"/>
    <w:rsid w:val="001A275C"/>
    <w:rsid w:val="001A2AA6"/>
    <w:rsid w:val="001A37F1"/>
    <w:rsid w:val="001A70A4"/>
    <w:rsid w:val="001B11C8"/>
    <w:rsid w:val="001B26F0"/>
    <w:rsid w:val="001B2E2A"/>
    <w:rsid w:val="001B41F7"/>
    <w:rsid w:val="001B42AA"/>
    <w:rsid w:val="001B4BD0"/>
    <w:rsid w:val="001B6856"/>
    <w:rsid w:val="001B6F79"/>
    <w:rsid w:val="001B7061"/>
    <w:rsid w:val="001B788C"/>
    <w:rsid w:val="001C0129"/>
    <w:rsid w:val="001C0B99"/>
    <w:rsid w:val="001C4D25"/>
    <w:rsid w:val="001C5182"/>
    <w:rsid w:val="001C6F24"/>
    <w:rsid w:val="001D33F6"/>
    <w:rsid w:val="001D3998"/>
    <w:rsid w:val="001D3A9A"/>
    <w:rsid w:val="001D4B5E"/>
    <w:rsid w:val="001D4C16"/>
    <w:rsid w:val="001D7962"/>
    <w:rsid w:val="001D7E44"/>
    <w:rsid w:val="001E1A3C"/>
    <w:rsid w:val="001F0BA3"/>
    <w:rsid w:val="001F326A"/>
    <w:rsid w:val="001F36D3"/>
    <w:rsid w:val="001F465E"/>
    <w:rsid w:val="00201C9C"/>
    <w:rsid w:val="002026A2"/>
    <w:rsid w:val="002041D7"/>
    <w:rsid w:val="00204528"/>
    <w:rsid w:val="00204721"/>
    <w:rsid w:val="00206A8C"/>
    <w:rsid w:val="00210746"/>
    <w:rsid w:val="0021081B"/>
    <w:rsid w:val="00211442"/>
    <w:rsid w:val="00211D34"/>
    <w:rsid w:val="00213030"/>
    <w:rsid w:val="002131E9"/>
    <w:rsid w:val="00214056"/>
    <w:rsid w:val="00214930"/>
    <w:rsid w:val="00215A14"/>
    <w:rsid w:val="002179E8"/>
    <w:rsid w:val="0022243C"/>
    <w:rsid w:val="00223672"/>
    <w:rsid w:val="00223DB8"/>
    <w:rsid w:val="002244BD"/>
    <w:rsid w:val="002265E5"/>
    <w:rsid w:val="00230C53"/>
    <w:rsid w:val="00232FAD"/>
    <w:rsid w:val="0023460D"/>
    <w:rsid w:val="002346CE"/>
    <w:rsid w:val="002349F3"/>
    <w:rsid w:val="0023522D"/>
    <w:rsid w:val="00235971"/>
    <w:rsid w:val="002359BD"/>
    <w:rsid w:val="00236EEB"/>
    <w:rsid w:val="00237A48"/>
    <w:rsid w:val="002403C7"/>
    <w:rsid w:val="002406A7"/>
    <w:rsid w:val="00240C3E"/>
    <w:rsid w:val="00240C79"/>
    <w:rsid w:val="00241177"/>
    <w:rsid w:val="0024563C"/>
    <w:rsid w:val="002456B0"/>
    <w:rsid w:val="00246B6E"/>
    <w:rsid w:val="002477A2"/>
    <w:rsid w:val="002477C2"/>
    <w:rsid w:val="00247973"/>
    <w:rsid w:val="002479BA"/>
    <w:rsid w:val="002511F2"/>
    <w:rsid w:val="002519DC"/>
    <w:rsid w:val="0025227D"/>
    <w:rsid w:val="002522F2"/>
    <w:rsid w:val="0025355A"/>
    <w:rsid w:val="00262473"/>
    <w:rsid w:val="00262C50"/>
    <w:rsid w:val="0027322B"/>
    <w:rsid w:val="00274300"/>
    <w:rsid w:val="002744CA"/>
    <w:rsid w:val="00274A80"/>
    <w:rsid w:val="00277352"/>
    <w:rsid w:val="00280C12"/>
    <w:rsid w:val="00282DA2"/>
    <w:rsid w:val="00282FC8"/>
    <w:rsid w:val="0028321E"/>
    <w:rsid w:val="00286200"/>
    <w:rsid w:val="00287AC0"/>
    <w:rsid w:val="00291046"/>
    <w:rsid w:val="002973B4"/>
    <w:rsid w:val="002A3D4F"/>
    <w:rsid w:val="002B1987"/>
    <w:rsid w:val="002B6BF3"/>
    <w:rsid w:val="002C1C36"/>
    <w:rsid w:val="002C243B"/>
    <w:rsid w:val="002C2696"/>
    <w:rsid w:val="002C4633"/>
    <w:rsid w:val="002C78D2"/>
    <w:rsid w:val="002D00C9"/>
    <w:rsid w:val="002D2228"/>
    <w:rsid w:val="002D3332"/>
    <w:rsid w:val="002D3518"/>
    <w:rsid w:val="002D62C1"/>
    <w:rsid w:val="002D6665"/>
    <w:rsid w:val="002D6BA3"/>
    <w:rsid w:val="002E1288"/>
    <w:rsid w:val="002E1E18"/>
    <w:rsid w:val="002E3E22"/>
    <w:rsid w:val="002F005A"/>
    <w:rsid w:val="002F0F31"/>
    <w:rsid w:val="002F2C6E"/>
    <w:rsid w:val="002F3482"/>
    <w:rsid w:val="002F37A4"/>
    <w:rsid w:val="002F441B"/>
    <w:rsid w:val="002F4AB9"/>
    <w:rsid w:val="002F56D8"/>
    <w:rsid w:val="002F620F"/>
    <w:rsid w:val="00300339"/>
    <w:rsid w:val="00300C5B"/>
    <w:rsid w:val="00302783"/>
    <w:rsid w:val="00302901"/>
    <w:rsid w:val="00303B9C"/>
    <w:rsid w:val="0030474D"/>
    <w:rsid w:val="0031177F"/>
    <w:rsid w:val="00311920"/>
    <w:rsid w:val="00311A46"/>
    <w:rsid w:val="003126BE"/>
    <w:rsid w:val="00312E85"/>
    <w:rsid w:val="00313837"/>
    <w:rsid w:val="003157D1"/>
    <w:rsid w:val="00317905"/>
    <w:rsid w:val="003179B8"/>
    <w:rsid w:val="00320562"/>
    <w:rsid w:val="00323257"/>
    <w:rsid w:val="00323283"/>
    <w:rsid w:val="003236B3"/>
    <w:rsid w:val="00323F19"/>
    <w:rsid w:val="00332083"/>
    <w:rsid w:val="00334F06"/>
    <w:rsid w:val="00335197"/>
    <w:rsid w:val="00335B17"/>
    <w:rsid w:val="00335E62"/>
    <w:rsid w:val="003415CC"/>
    <w:rsid w:val="003425EE"/>
    <w:rsid w:val="00345271"/>
    <w:rsid w:val="00345529"/>
    <w:rsid w:val="00345797"/>
    <w:rsid w:val="00345922"/>
    <w:rsid w:val="00347104"/>
    <w:rsid w:val="0034752A"/>
    <w:rsid w:val="0035005D"/>
    <w:rsid w:val="00350D7B"/>
    <w:rsid w:val="00352FA4"/>
    <w:rsid w:val="00355919"/>
    <w:rsid w:val="00356169"/>
    <w:rsid w:val="0035650A"/>
    <w:rsid w:val="0035799C"/>
    <w:rsid w:val="00357B91"/>
    <w:rsid w:val="003606D7"/>
    <w:rsid w:val="003606E1"/>
    <w:rsid w:val="003609C8"/>
    <w:rsid w:val="0036132D"/>
    <w:rsid w:val="0036219E"/>
    <w:rsid w:val="003628D4"/>
    <w:rsid w:val="00363379"/>
    <w:rsid w:val="00363699"/>
    <w:rsid w:val="00364722"/>
    <w:rsid w:val="0036508B"/>
    <w:rsid w:val="00365449"/>
    <w:rsid w:val="00365597"/>
    <w:rsid w:val="003667D7"/>
    <w:rsid w:val="00366B94"/>
    <w:rsid w:val="00366F5A"/>
    <w:rsid w:val="00373E75"/>
    <w:rsid w:val="003747CC"/>
    <w:rsid w:val="00376443"/>
    <w:rsid w:val="003775E9"/>
    <w:rsid w:val="003806C3"/>
    <w:rsid w:val="00381189"/>
    <w:rsid w:val="0038305F"/>
    <w:rsid w:val="003842C6"/>
    <w:rsid w:val="003842E8"/>
    <w:rsid w:val="0038626E"/>
    <w:rsid w:val="00387536"/>
    <w:rsid w:val="00391528"/>
    <w:rsid w:val="00392B85"/>
    <w:rsid w:val="00394F8F"/>
    <w:rsid w:val="003954D1"/>
    <w:rsid w:val="0039589F"/>
    <w:rsid w:val="0039647A"/>
    <w:rsid w:val="00397BDD"/>
    <w:rsid w:val="003A0A1C"/>
    <w:rsid w:val="003A16A4"/>
    <w:rsid w:val="003A5339"/>
    <w:rsid w:val="003A59B5"/>
    <w:rsid w:val="003A5EC6"/>
    <w:rsid w:val="003A6CA8"/>
    <w:rsid w:val="003A6D0F"/>
    <w:rsid w:val="003B0CFB"/>
    <w:rsid w:val="003B1B4A"/>
    <w:rsid w:val="003B2AF0"/>
    <w:rsid w:val="003B3C74"/>
    <w:rsid w:val="003B4B74"/>
    <w:rsid w:val="003B4DDC"/>
    <w:rsid w:val="003B5B8F"/>
    <w:rsid w:val="003B5F71"/>
    <w:rsid w:val="003B7BE1"/>
    <w:rsid w:val="003C058B"/>
    <w:rsid w:val="003C36CA"/>
    <w:rsid w:val="003C49B4"/>
    <w:rsid w:val="003C4BA1"/>
    <w:rsid w:val="003C6B1F"/>
    <w:rsid w:val="003C7495"/>
    <w:rsid w:val="003D08BB"/>
    <w:rsid w:val="003D10CE"/>
    <w:rsid w:val="003D2455"/>
    <w:rsid w:val="003D2BB2"/>
    <w:rsid w:val="003E055D"/>
    <w:rsid w:val="003E170E"/>
    <w:rsid w:val="003E1BB8"/>
    <w:rsid w:val="003E32C4"/>
    <w:rsid w:val="003E36CE"/>
    <w:rsid w:val="003E3BA8"/>
    <w:rsid w:val="003E5746"/>
    <w:rsid w:val="003E5B43"/>
    <w:rsid w:val="003E7E13"/>
    <w:rsid w:val="003F118C"/>
    <w:rsid w:val="003F2E82"/>
    <w:rsid w:val="003F3084"/>
    <w:rsid w:val="003F3116"/>
    <w:rsid w:val="003F3BE9"/>
    <w:rsid w:val="003F50B7"/>
    <w:rsid w:val="003F6044"/>
    <w:rsid w:val="003F754A"/>
    <w:rsid w:val="00400036"/>
    <w:rsid w:val="0040011B"/>
    <w:rsid w:val="00402BE9"/>
    <w:rsid w:val="004031F3"/>
    <w:rsid w:val="00404A68"/>
    <w:rsid w:val="00405777"/>
    <w:rsid w:val="004058FE"/>
    <w:rsid w:val="00406C6B"/>
    <w:rsid w:val="0041486D"/>
    <w:rsid w:val="00414874"/>
    <w:rsid w:val="00414D0F"/>
    <w:rsid w:val="00415CC2"/>
    <w:rsid w:val="004174A3"/>
    <w:rsid w:val="00420CB6"/>
    <w:rsid w:val="00421027"/>
    <w:rsid w:val="004215DC"/>
    <w:rsid w:val="00422147"/>
    <w:rsid w:val="00422ECC"/>
    <w:rsid w:val="004325F1"/>
    <w:rsid w:val="004328ED"/>
    <w:rsid w:val="00432CB1"/>
    <w:rsid w:val="00434DD4"/>
    <w:rsid w:val="00434F20"/>
    <w:rsid w:val="00440751"/>
    <w:rsid w:val="00440E45"/>
    <w:rsid w:val="0044227C"/>
    <w:rsid w:val="004435A7"/>
    <w:rsid w:val="004460AD"/>
    <w:rsid w:val="0044630E"/>
    <w:rsid w:val="004464FE"/>
    <w:rsid w:val="0045144B"/>
    <w:rsid w:val="00452CC5"/>
    <w:rsid w:val="00453173"/>
    <w:rsid w:val="004555CC"/>
    <w:rsid w:val="00455D9E"/>
    <w:rsid w:val="004569E6"/>
    <w:rsid w:val="00460926"/>
    <w:rsid w:val="00462AD7"/>
    <w:rsid w:val="004636FD"/>
    <w:rsid w:val="004639E7"/>
    <w:rsid w:val="004673C2"/>
    <w:rsid w:val="00467E2F"/>
    <w:rsid w:val="00470C40"/>
    <w:rsid w:val="00471585"/>
    <w:rsid w:val="00471BDC"/>
    <w:rsid w:val="004735C5"/>
    <w:rsid w:val="00473E41"/>
    <w:rsid w:val="00473FC9"/>
    <w:rsid w:val="00474B0E"/>
    <w:rsid w:val="00476470"/>
    <w:rsid w:val="00476EE9"/>
    <w:rsid w:val="00480077"/>
    <w:rsid w:val="00480264"/>
    <w:rsid w:val="00480BA0"/>
    <w:rsid w:val="00481534"/>
    <w:rsid w:val="004818B0"/>
    <w:rsid w:val="00484A32"/>
    <w:rsid w:val="00486811"/>
    <w:rsid w:val="00491D93"/>
    <w:rsid w:val="00495324"/>
    <w:rsid w:val="004959AB"/>
    <w:rsid w:val="004A04D8"/>
    <w:rsid w:val="004A449D"/>
    <w:rsid w:val="004A45E0"/>
    <w:rsid w:val="004A5C7D"/>
    <w:rsid w:val="004B0076"/>
    <w:rsid w:val="004B0563"/>
    <w:rsid w:val="004B0BFF"/>
    <w:rsid w:val="004B10B1"/>
    <w:rsid w:val="004B1554"/>
    <w:rsid w:val="004B175D"/>
    <w:rsid w:val="004B1CE8"/>
    <w:rsid w:val="004B1D3F"/>
    <w:rsid w:val="004B351B"/>
    <w:rsid w:val="004B3A3E"/>
    <w:rsid w:val="004B5623"/>
    <w:rsid w:val="004B68A2"/>
    <w:rsid w:val="004B745E"/>
    <w:rsid w:val="004B75F1"/>
    <w:rsid w:val="004B7F73"/>
    <w:rsid w:val="004C2280"/>
    <w:rsid w:val="004C24F9"/>
    <w:rsid w:val="004C2A6B"/>
    <w:rsid w:val="004C4051"/>
    <w:rsid w:val="004C58B6"/>
    <w:rsid w:val="004D1222"/>
    <w:rsid w:val="004D3750"/>
    <w:rsid w:val="004D43B8"/>
    <w:rsid w:val="004D54F2"/>
    <w:rsid w:val="004E255F"/>
    <w:rsid w:val="004E38D4"/>
    <w:rsid w:val="004E450E"/>
    <w:rsid w:val="004E55C2"/>
    <w:rsid w:val="004E64A8"/>
    <w:rsid w:val="004F03B5"/>
    <w:rsid w:val="004F0C7B"/>
    <w:rsid w:val="004F47C3"/>
    <w:rsid w:val="004F518D"/>
    <w:rsid w:val="004F6E5A"/>
    <w:rsid w:val="004F70A6"/>
    <w:rsid w:val="004F7EF3"/>
    <w:rsid w:val="00500E11"/>
    <w:rsid w:val="00501A33"/>
    <w:rsid w:val="00502AF0"/>
    <w:rsid w:val="005030DE"/>
    <w:rsid w:val="005043C4"/>
    <w:rsid w:val="00505008"/>
    <w:rsid w:val="00506501"/>
    <w:rsid w:val="00510619"/>
    <w:rsid w:val="00510B23"/>
    <w:rsid w:val="00512C10"/>
    <w:rsid w:val="00514A24"/>
    <w:rsid w:val="00514F54"/>
    <w:rsid w:val="00516F8E"/>
    <w:rsid w:val="005173FB"/>
    <w:rsid w:val="00522FD9"/>
    <w:rsid w:val="005231FB"/>
    <w:rsid w:val="00526386"/>
    <w:rsid w:val="00526958"/>
    <w:rsid w:val="00526ECD"/>
    <w:rsid w:val="00531C9E"/>
    <w:rsid w:val="005330D9"/>
    <w:rsid w:val="005330E1"/>
    <w:rsid w:val="005335B2"/>
    <w:rsid w:val="00533A26"/>
    <w:rsid w:val="00534399"/>
    <w:rsid w:val="00540C47"/>
    <w:rsid w:val="00540C5A"/>
    <w:rsid w:val="0054297D"/>
    <w:rsid w:val="005429E6"/>
    <w:rsid w:val="005441C9"/>
    <w:rsid w:val="00545B4E"/>
    <w:rsid w:val="0054668D"/>
    <w:rsid w:val="005500A4"/>
    <w:rsid w:val="00551204"/>
    <w:rsid w:val="00556DFD"/>
    <w:rsid w:val="0055752C"/>
    <w:rsid w:val="0056411F"/>
    <w:rsid w:val="00567113"/>
    <w:rsid w:val="0057056F"/>
    <w:rsid w:val="00571B76"/>
    <w:rsid w:val="0057217C"/>
    <w:rsid w:val="005723EB"/>
    <w:rsid w:val="00573D15"/>
    <w:rsid w:val="00575111"/>
    <w:rsid w:val="0057663B"/>
    <w:rsid w:val="00581A82"/>
    <w:rsid w:val="00581BBE"/>
    <w:rsid w:val="00583A15"/>
    <w:rsid w:val="005847D2"/>
    <w:rsid w:val="00584A50"/>
    <w:rsid w:val="005850AE"/>
    <w:rsid w:val="00586299"/>
    <w:rsid w:val="00586563"/>
    <w:rsid w:val="005874A9"/>
    <w:rsid w:val="00590331"/>
    <w:rsid w:val="00591719"/>
    <w:rsid w:val="005922E7"/>
    <w:rsid w:val="0059391B"/>
    <w:rsid w:val="00593C7D"/>
    <w:rsid w:val="00594EA4"/>
    <w:rsid w:val="00596663"/>
    <w:rsid w:val="00596DA3"/>
    <w:rsid w:val="005978C2"/>
    <w:rsid w:val="005A0F76"/>
    <w:rsid w:val="005A1CC6"/>
    <w:rsid w:val="005A2378"/>
    <w:rsid w:val="005A6F72"/>
    <w:rsid w:val="005B2150"/>
    <w:rsid w:val="005B405B"/>
    <w:rsid w:val="005B527E"/>
    <w:rsid w:val="005B64A5"/>
    <w:rsid w:val="005B7634"/>
    <w:rsid w:val="005B76E0"/>
    <w:rsid w:val="005B78F1"/>
    <w:rsid w:val="005B7CF9"/>
    <w:rsid w:val="005C094C"/>
    <w:rsid w:val="005C1406"/>
    <w:rsid w:val="005C19C3"/>
    <w:rsid w:val="005C3867"/>
    <w:rsid w:val="005C50E6"/>
    <w:rsid w:val="005C5CCF"/>
    <w:rsid w:val="005D52B8"/>
    <w:rsid w:val="005D68AD"/>
    <w:rsid w:val="005E0D3D"/>
    <w:rsid w:val="005E1133"/>
    <w:rsid w:val="005E1589"/>
    <w:rsid w:val="005E1E93"/>
    <w:rsid w:val="005E3456"/>
    <w:rsid w:val="005E4510"/>
    <w:rsid w:val="005E65B7"/>
    <w:rsid w:val="005E7E30"/>
    <w:rsid w:val="005F13E7"/>
    <w:rsid w:val="005F5DE0"/>
    <w:rsid w:val="005F71AB"/>
    <w:rsid w:val="005F7EF5"/>
    <w:rsid w:val="00602164"/>
    <w:rsid w:val="006075B3"/>
    <w:rsid w:val="0060774C"/>
    <w:rsid w:val="00607804"/>
    <w:rsid w:val="00607D54"/>
    <w:rsid w:val="0061063D"/>
    <w:rsid w:val="00611BD1"/>
    <w:rsid w:val="006134F4"/>
    <w:rsid w:val="00613D7F"/>
    <w:rsid w:val="006159EE"/>
    <w:rsid w:val="00617B49"/>
    <w:rsid w:val="006228C1"/>
    <w:rsid w:val="00622AB0"/>
    <w:rsid w:val="00622D51"/>
    <w:rsid w:val="00623510"/>
    <w:rsid w:val="0062640C"/>
    <w:rsid w:val="00627393"/>
    <w:rsid w:val="00627922"/>
    <w:rsid w:val="00627DC6"/>
    <w:rsid w:val="00631FA0"/>
    <w:rsid w:val="00632FE5"/>
    <w:rsid w:val="00633EE6"/>
    <w:rsid w:val="006346DA"/>
    <w:rsid w:val="00634769"/>
    <w:rsid w:val="006355CE"/>
    <w:rsid w:val="00635656"/>
    <w:rsid w:val="006357CB"/>
    <w:rsid w:val="00635B20"/>
    <w:rsid w:val="00636090"/>
    <w:rsid w:val="00636E27"/>
    <w:rsid w:val="0064080A"/>
    <w:rsid w:val="0064084D"/>
    <w:rsid w:val="00640EEA"/>
    <w:rsid w:val="00641E60"/>
    <w:rsid w:val="006431E8"/>
    <w:rsid w:val="006461AC"/>
    <w:rsid w:val="00646E8E"/>
    <w:rsid w:val="00646FBD"/>
    <w:rsid w:val="00647049"/>
    <w:rsid w:val="006472B1"/>
    <w:rsid w:val="0065029F"/>
    <w:rsid w:val="00650401"/>
    <w:rsid w:val="006504AF"/>
    <w:rsid w:val="00650576"/>
    <w:rsid w:val="006511C6"/>
    <w:rsid w:val="006519AC"/>
    <w:rsid w:val="00654760"/>
    <w:rsid w:val="00655FF1"/>
    <w:rsid w:val="00656A75"/>
    <w:rsid w:val="00657272"/>
    <w:rsid w:val="00657754"/>
    <w:rsid w:val="00660CF6"/>
    <w:rsid w:val="006617AB"/>
    <w:rsid w:val="00663159"/>
    <w:rsid w:val="0066462A"/>
    <w:rsid w:val="0066465B"/>
    <w:rsid w:val="006676DD"/>
    <w:rsid w:val="006703D4"/>
    <w:rsid w:val="00670D97"/>
    <w:rsid w:val="006727B1"/>
    <w:rsid w:val="00672959"/>
    <w:rsid w:val="00674B41"/>
    <w:rsid w:val="006750C2"/>
    <w:rsid w:val="00675B71"/>
    <w:rsid w:val="00680EA2"/>
    <w:rsid w:val="0068195A"/>
    <w:rsid w:val="00682354"/>
    <w:rsid w:val="006833A5"/>
    <w:rsid w:val="00683B89"/>
    <w:rsid w:val="0068577B"/>
    <w:rsid w:val="0068790C"/>
    <w:rsid w:val="0069017B"/>
    <w:rsid w:val="00690790"/>
    <w:rsid w:val="00691937"/>
    <w:rsid w:val="00691CCA"/>
    <w:rsid w:val="006929A5"/>
    <w:rsid w:val="006931EF"/>
    <w:rsid w:val="006940CB"/>
    <w:rsid w:val="006949FF"/>
    <w:rsid w:val="00695093"/>
    <w:rsid w:val="00695267"/>
    <w:rsid w:val="00696418"/>
    <w:rsid w:val="0069661D"/>
    <w:rsid w:val="00697813"/>
    <w:rsid w:val="00697D55"/>
    <w:rsid w:val="006A099B"/>
    <w:rsid w:val="006A13A0"/>
    <w:rsid w:val="006A24E9"/>
    <w:rsid w:val="006A3068"/>
    <w:rsid w:val="006A444F"/>
    <w:rsid w:val="006A5B62"/>
    <w:rsid w:val="006B1A08"/>
    <w:rsid w:val="006B1C7F"/>
    <w:rsid w:val="006B28E2"/>
    <w:rsid w:val="006B3D51"/>
    <w:rsid w:val="006B6067"/>
    <w:rsid w:val="006B63D8"/>
    <w:rsid w:val="006B7335"/>
    <w:rsid w:val="006C1497"/>
    <w:rsid w:val="006C1CEF"/>
    <w:rsid w:val="006C4CDE"/>
    <w:rsid w:val="006C5B24"/>
    <w:rsid w:val="006C5E13"/>
    <w:rsid w:val="006C6379"/>
    <w:rsid w:val="006D2AFF"/>
    <w:rsid w:val="006D5A63"/>
    <w:rsid w:val="006D5B10"/>
    <w:rsid w:val="006D6027"/>
    <w:rsid w:val="006D7305"/>
    <w:rsid w:val="006D7D55"/>
    <w:rsid w:val="006E2A97"/>
    <w:rsid w:val="006E2C5C"/>
    <w:rsid w:val="006E322A"/>
    <w:rsid w:val="006E3C1F"/>
    <w:rsid w:val="006E55A9"/>
    <w:rsid w:val="006E6DEC"/>
    <w:rsid w:val="006E76E4"/>
    <w:rsid w:val="006E7AA7"/>
    <w:rsid w:val="006F014C"/>
    <w:rsid w:val="006F173D"/>
    <w:rsid w:val="006F298D"/>
    <w:rsid w:val="006F595C"/>
    <w:rsid w:val="006F696F"/>
    <w:rsid w:val="006F71FA"/>
    <w:rsid w:val="00700C3C"/>
    <w:rsid w:val="0070480B"/>
    <w:rsid w:val="00705229"/>
    <w:rsid w:val="00705C33"/>
    <w:rsid w:val="007066D3"/>
    <w:rsid w:val="0070685F"/>
    <w:rsid w:val="007071B9"/>
    <w:rsid w:val="00710A0B"/>
    <w:rsid w:val="00713C77"/>
    <w:rsid w:val="00715C5E"/>
    <w:rsid w:val="00717042"/>
    <w:rsid w:val="0071795A"/>
    <w:rsid w:val="007179DE"/>
    <w:rsid w:val="00717E45"/>
    <w:rsid w:val="007207A0"/>
    <w:rsid w:val="0072217C"/>
    <w:rsid w:val="007237C1"/>
    <w:rsid w:val="00724704"/>
    <w:rsid w:val="0072583A"/>
    <w:rsid w:val="0072642E"/>
    <w:rsid w:val="00726571"/>
    <w:rsid w:val="00726C02"/>
    <w:rsid w:val="007313F7"/>
    <w:rsid w:val="00731E54"/>
    <w:rsid w:val="00733C3F"/>
    <w:rsid w:val="007347E4"/>
    <w:rsid w:val="00734AE1"/>
    <w:rsid w:val="00734F8A"/>
    <w:rsid w:val="0074129E"/>
    <w:rsid w:val="00741577"/>
    <w:rsid w:val="00742B2E"/>
    <w:rsid w:val="00744195"/>
    <w:rsid w:val="00744D36"/>
    <w:rsid w:val="00746422"/>
    <w:rsid w:val="007520A1"/>
    <w:rsid w:val="00753C30"/>
    <w:rsid w:val="00754A83"/>
    <w:rsid w:val="00757F93"/>
    <w:rsid w:val="0076052A"/>
    <w:rsid w:val="00760899"/>
    <w:rsid w:val="00761347"/>
    <w:rsid w:val="0076140E"/>
    <w:rsid w:val="0076236E"/>
    <w:rsid w:val="00762D82"/>
    <w:rsid w:val="00763F67"/>
    <w:rsid w:val="0076628E"/>
    <w:rsid w:val="00766BEB"/>
    <w:rsid w:val="00767D53"/>
    <w:rsid w:val="00772853"/>
    <w:rsid w:val="00773A56"/>
    <w:rsid w:val="00774B87"/>
    <w:rsid w:val="00774E19"/>
    <w:rsid w:val="007751F5"/>
    <w:rsid w:val="00775274"/>
    <w:rsid w:val="007817F1"/>
    <w:rsid w:val="0078197D"/>
    <w:rsid w:val="00781B32"/>
    <w:rsid w:val="00781FE0"/>
    <w:rsid w:val="007847F5"/>
    <w:rsid w:val="00787DE4"/>
    <w:rsid w:val="0079181D"/>
    <w:rsid w:val="0079196B"/>
    <w:rsid w:val="00795328"/>
    <w:rsid w:val="0079776F"/>
    <w:rsid w:val="007A1460"/>
    <w:rsid w:val="007A181C"/>
    <w:rsid w:val="007A3D09"/>
    <w:rsid w:val="007A4597"/>
    <w:rsid w:val="007A484E"/>
    <w:rsid w:val="007A4FAB"/>
    <w:rsid w:val="007A4FDB"/>
    <w:rsid w:val="007A592C"/>
    <w:rsid w:val="007A5EDC"/>
    <w:rsid w:val="007A69F8"/>
    <w:rsid w:val="007B0117"/>
    <w:rsid w:val="007B0391"/>
    <w:rsid w:val="007B2115"/>
    <w:rsid w:val="007B24A8"/>
    <w:rsid w:val="007B5BFF"/>
    <w:rsid w:val="007B5E61"/>
    <w:rsid w:val="007B607B"/>
    <w:rsid w:val="007B6844"/>
    <w:rsid w:val="007B6DDC"/>
    <w:rsid w:val="007B6FE7"/>
    <w:rsid w:val="007B77A0"/>
    <w:rsid w:val="007C1ACB"/>
    <w:rsid w:val="007C3FD6"/>
    <w:rsid w:val="007C520A"/>
    <w:rsid w:val="007C7310"/>
    <w:rsid w:val="007C7B15"/>
    <w:rsid w:val="007D0063"/>
    <w:rsid w:val="007D03E6"/>
    <w:rsid w:val="007D08A0"/>
    <w:rsid w:val="007D0E15"/>
    <w:rsid w:val="007D16B4"/>
    <w:rsid w:val="007D212A"/>
    <w:rsid w:val="007D230C"/>
    <w:rsid w:val="007D278A"/>
    <w:rsid w:val="007D69C2"/>
    <w:rsid w:val="007E0972"/>
    <w:rsid w:val="007E152F"/>
    <w:rsid w:val="007E17F1"/>
    <w:rsid w:val="007E3767"/>
    <w:rsid w:val="007E3F8F"/>
    <w:rsid w:val="007E5D2D"/>
    <w:rsid w:val="007E607F"/>
    <w:rsid w:val="007E60C1"/>
    <w:rsid w:val="007E7CA3"/>
    <w:rsid w:val="007E7D24"/>
    <w:rsid w:val="007F01A6"/>
    <w:rsid w:val="007F0436"/>
    <w:rsid w:val="007F0FE7"/>
    <w:rsid w:val="007F1D10"/>
    <w:rsid w:val="007F4011"/>
    <w:rsid w:val="007F49BD"/>
    <w:rsid w:val="007F5331"/>
    <w:rsid w:val="00800570"/>
    <w:rsid w:val="00800D1F"/>
    <w:rsid w:val="00801C69"/>
    <w:rsid w:val="00801F16"/>
    <w:rsid w:val="008021C1"/>
    <w:rsid w:val="00802DC2"/>
    <w:rsid w:val="008065EC"/>
    <w:rsid w:val="00807286"/>
    <w:rsid w:val="0081088D"/>
    <w:rsid w:val="00810E60"/>
    <w:rsid w:val="00813136"/>
    <w:rsid w:val="00816CA9"/>
    <w:rsid w:val="00820C53"/>
    <w:rsid w:val="00822384"/>
    <w:rsid w:val="00823AA5"/>
    <w:rsid w:val="00825A48"/>
    <w:rsid w:val="00825D44"/>
    <w:rsid w:val="00825D86"/>
    <w:rsid w:val="008312DD"/>
    <w:rsid w:val="00832BEA"/>
    <w:rsid w:val="00833DF4"/>
    <w:rsid w:val="00835E36"/>
    <w:rsid w:val="00836616"/>
    <w:rsid w:val="008410BD"/>
    <w:rsid w:val="0084247A"/>
    <w:rsid w:val="00842A83"/>
    <w:rsid w:val="00850EDB"/>
    <w:rsid w:val="00850FB6"/>
    <w:rsid w:val="0085250F"/>
    <w:rsid w:val="00855439"/>
    <w:rsid w:val="008621F2"/>
    <w:rsid w:val="00864B52"/>
    <w:rsid w:val="008713E8"/>
    <w:rsid w:val="008730F5"/>
    <w:rsid w:val="00876839"/>
    <w:rsid w:val="00877FDE"/>
    <w:rsid w:val="00880274"/>
    <w:rsid w:val="008806EC"/>
    <w:rsid w:val="00880BBD"/>
    <w:rsid w:val="008817AC"/>
    <w:rsid w:val="008818D7"/>
    <w:rsid w:val="00881C66"/>
    <w:rsid w:val="008849C7"/>
    <w:rsid w:val="00884E5A"/>
    <w:rsid w:val="00884EB6"/>
    <w:rsid w:val="0088700B"/>
    <w:rsid w:val="00887103"/>
    <w:rsid w:val="00887A16"/>
    <w:rsid w:val="00887E50"/>
    <w:rsid w:val="00891179"/>
    <w:rsid w:val="008913A5"/>
    <w:rsid w:val="008919FD"/>
    <w:rsid w:val="00891BAB"/>
    <w:rsid w:val="00892384"/>
    <w:rsid w:val="008928E5"/>
    <w:rsid w:val="00896114"/>
    <w:rsid w:val="008975C1"/>
    <w:rsid w:val="008A46A7"/>
    <w:rsid w:val="008A5154"/>
    <w:rsid w:val="008A515D"/>
    <w:rsid w:val="008A565D"/>
    <w:rsid w:val="008A61D4"/>
    <w:rsid w:val="008A6AFB"/>
    <w:rsid w:val="008A6E7A"/>
    <w:rsid w:val="008B20D4"/>
    <w:rsid w:val="008B46F2"/>
    <w:rsid w:val="008B4BF3"/>
    <w:rsid w:val="008B6488"/>
    <w:rsid w:val="008B648C"/>
    <w:rsid w:val="008B7879"/>
    <w:rsid w:val="008C1244"/>
    <w:rsid w:val="008C29F5"/>
    <w:rsid w:val="008C2E49"/>
    <w:rsid w:val="008C38BC"/>
    <w:rsid w:val="008C3B63"/>
    <w:rsid w:val="008C3D8B"/>
    <w:rsid w:val="008C5FC9"/>
    <w:rsid w:val="008C7719"/>
    <w:rsid w:val="008D1417"/>
    <w:rsid w:val="008D170A"/>
    <w:rsid w:val="008D2DA4"/>
    <w:rsid w:val="008D2F09"/>
    <w:rsid w:val="008D4746"/>
    <w:rsid w:val="008D47E4"/>
    <w:rsid w:val="008D576F"/>
    <w:rsid w:val="008D6FAA"/>
    <w:rsid w:val="008E221A"/>
    <w:rsid w:val="008E2BF0"/>
    <w:rsid w:val="008E3581"/>
    <w:rsid w:val="008E387C"/>
    <w:rsid w:val="008E50BB"/>
    <w:rsid w:val="008E69DD"/>
    <w:rsid w:val="008E78AD"/>
    <w:rsid w:val="008E7A3C"/>
    <w:rsid w:val="008F06D6"/>
    <w:rsid w:val="008F25DA"/>
    <w:rsid w:val="008F276E"/>
    <w:rsid w:val="008F3559"/>
    <w:rsid w:val="008F72B7"/>
    <w:rsid w:val="009010CB"/>
    <w:rsid w:val="00901947"/>
    <w:rsid w:val="0090250E"/>
    <w:rsid w:val="00902A37"/>
    <w:rsid w:val="00902C49"/>
    <w:rsid w:val="00904E51"/>
    <w:rsid w:val="00905290"/>
    <w:rsid w:val="0090550E"/>
    <w:rsid w:val="009060B8"/>
    <w:rsid w:val="00907B51"/>
    <w:rsid w:val="00910CED"/>
    <w:rsid w:val="00912E4F"/>
    <w:rsid w:val="00913B5C"/>
    <w:rsid w:val="00914FCC"/>
    <w:rsid w:val="00915A89"/>
    <w:rsid w:val="00916050"/>
    <w:rsid w:val="00917A95"/>
    <w:rsid w:val="00920F23"/>
    <w:rsid w:val="0092106C"/>
    <w:rsid w:val="00923683"/>
    <w:rsid w:val="00924486"/>
    <w:rsid w:val="00925506"/>
    <w:rsid w:val="0092655B"/>
    <w:rsid w:val="00931502"/>
    <w:rsid w:val="009321F6"/>
    <w:rsid w:val="00934FA8"/>
    <w:rsid w:val="009353F6"/>
    <w:rsid w:val="00936084"/>
    <w:rsid w:val="00937AC8"/>
    <w:rsid w:val="00937F73"/>
    <w:rsid w:val="00940312"/>
    <w:rsid w:val="009449FA"/>
    <w:rsid w:val="009465B7"/>
    <w:rsid w:val="00946B09"/>
    <w:rsid w:val="00947315"/>
    <w:rsid w:val="00950388"/>
    <w:rsid w:val="009506E3"/>
    <w:rsid w:val="00951682"/>
    <w:rsid w:val="00953566"/>
    <w:rsid w:val="00953631"/>
    <w:rsid w:val="00953A40"/>
    <w:rsid w:val="00954F0E"/>
    <w:rsid w:val="009650DB"/>
    <w:rsid w:val="00965173"/>
    <w:rsid w:val="00965D43"/>
    <w:rsid w:val="00966F8E"/>
    <w:rsid w:val="009671F8"/>
    <w:rsid w:val="00967ADB"/>
    <w:rsid w:val="00967DE7"/>
    <w:rsid w:val="00970EDA"/>
    <w:rsid w:val="00971DD1"/>
    <w:rsid w:val="0097294C"/>
    <w:rsid w:val="00974031"/>
    <w:rsid w:val="00975A35"/>
    <w:rsid w:val="009764A6"/>
    <w:rsid w:val="00977BD3"/>
    <w:rsid w:val="0098118D"/>
    <w:rsid w:val="0098264C"/>
    <w:rsid w:val="00982992"/>
    <w:rsid w:val="00982B5B"/>
    <w:rsid w:val="00983AC6"/>
    <w:rsid w:val="00984E42"/>
    <w:rsid w:val="009861B0"/>
    <w:rsid w:val="0098662B"/>
    <w:rsid w:val="00987261"/>
    <w:rsid w:val="0099019C"/>
    <w:rsid w:val="009906C0"/>
    <w:rsid w:val="00991F74"/>
    <w:rsid w:val="00992BDD"/>
    <w:rsid w:val="00994D2B"/>
    <w:rsid w:val="00995643"/>
    <w:rsid w:val="009962AA"/>
    <w:rsid w:val="00996BFA"/>
    <w:rsid w:val="00996DF2"/>
    <w:rsid w:val="00997D39"/>
    <w:rsid w:val="009A1A24"/>
    <w:rsid w:val="009A28B6"/>
    <w:rsid w:val="009A30F8"/>
    <w:rsid w:val="009A33FC"/>
    <w:rsid w:val="009A5910"/>
    <w:rsid w:val="009A617F"/>
    <w:rsid w:val="009A6CAD"/>
    <w:rsid w:val="009A70E7"/>
    <w:rsid w:val="009B0188"/>
    <w:rsid w:val="009B05B1"/>
    <w:rsid w:val="009B10B7"/>
    <w:rsid w:val="009C02E5"/>
    <w:rsid w:val="009C2582"/>
    <w:rsid w:val="009C2647"/>
    <w:rsid w:val="009C32E3"/>
    <w:rsid w:val="009C3B56"/>
    <w:rsid w:val="009C4C9F"/>
    <w:rsid w:val="009C5C63"/>
    <w:rsid w:val="009C6195"/>
    <w:rsid w:val="009C6700"/>
    <w:rsid w:val="009C78CB"/>
    <w:rsid w:val="009D0C9C"/>
    <w:rsid w:val="009D0FF0"/>
    <w:rsid w:val="009D1879"/>
    <w:rsid w:val="009D2E76"/>
    <w:rsid w:val="009D3A7F"/>
    <w:rsid w:val="009D526A"/>
    <w:rsid w:val="009D7A14"/>
    <w:rsid w:val="009E032F"/>
    <w:rsid w:val="009E38FC"/>
    <w:rsid w:val="009E518D"/>
    <w:rsid w:val="009E6367"/>
    <w:rsid w:val="009F1839"/>
    <w:rsid w:val="009F35BF"/>
    <w:rsid w:val="009F37CA"/>
    <w:rsid w:val="009F3D22"/>
    <w:rsid w:val="009F4880"/>
    <w:rsid w:val="009F67FA"/>
    <w:rsid w:val="009F6D05"/>
    <w:rsid w:val="009F7221"/>
    <w:rsid w:val="00A01031"/>
    <w:rsid w:val="00A01415"/>
    <w:rsid w:val="00A02ACA"/>
    <w:rsid w:val="00A031A5"/>
    <w:rsid w:val="00A0345D"/>
    <w:rsid w:val="00A03C61"/>
    <w:rsid w:val="00A0594D"/>
    <w:rsid w:val="00A06DAA"/>
    <w:rsid w:val="00A06E9A"/>
    <w:rsid w:val="00A07DA7"/>
    <w:rsid w:val="00A10D91"/>
    <w:rsid w:val="00A15701"/>
    <w:rsid w:val="00A162DF"/>
    <w:rsid w:val="00A178F9"/>
    <w:rsid w:val="00A17E7A"/>
    <w:rsid w:val="00A2047E"/>
    <w:rsid w:val="00A21801"/>
    <w:rsid w:val="00A24265"/>
    <w:rsid w:val="00A255B4"/>
    <w:rsid w:val="00A269E5"/>
    <w:rsid w:val="00A26C91"/>
    <w:rsid w:val="00A26EB2"/>
    <w:rsid w:val="00A276E9"/>
    <w:rsid w:val="00A332F9"/>
    <w:rsid w:val="00A344AD"/>
    <w:rsid w:val="00A3549E"/>
    <w:rsid w:val="00A36845"/>
    <w:rsid w:val="00A42F33"/>
    <w:rsid w:val="00A43BC5"/>
    <w:rsid w:val="00A44681"/>
    <w:rsid w:val="00A45741"/>
    <w:rsid w:val="00A4630E"/>
    <w:rsid w:val="00A46926"/>
    <w:rsid w:val="00A474DF"/>
    <w:rsid w:val="00A51906"/>
    <w:rsid w:val="00A524C2"/>
    <w:rsid w:val="00A54820"/>
    <w:rsid w:val="00A54C95"/>
    <w:rsid w:val="00A554F0"/>
    <w:rsid w:val="00A566B7"/>
    <w:rsid w:val="00A5792E"/>
    <w:rsid w:val="00A60143"/>
    <w:rsid w:val="00A61629"/>
    <w:rsid w:val="00A61E92"/>
    <w:rsid w:val="00A6272C"/>
    <w:rsid w:val="00A62B1B"/>
    <w:rsid w:val="00A643A7"/>
    <w:rsid w:val="00A66491"/>
    <w:rsid w:val="00A67DC0"/>
    <w:rsid w:val="00A702DD"/>
    <w:rsid w:val="00A702E2"/>
    <w:rsid w:val="00A71648"/>
    <w:rsid w:val="00A71ED7"/>
    <w:rsid w:val="00A742B4"/>
    <w:rsid w:val="00A7464F"/>
    <w:rsid w:val="00A769CA"/>
    <w:rsid w:val="00A76ADA"/>
    <w:rsid w:val="00A77552"/>
    <w:rsid w:val="00A80FF6"/>
    <w:rsid w:val="00A8165F"/>
    <w:rsid w:val="00A824F7"/>
    <w:rsid w:val="00A8343A"/>
    <w:rsid w:val="00A84479"/>
    <w:rsid w:val="00A84933"/>
    <w:rsid w:val="00A84A9D"/>
    <w:rsid w:val="00A85C7C"/>
    <w:rsid w:val="00A8661F"/>
    <w:rsid w:val="00A8715D"/>
    <w:rsid w:val="00A91FE4"/>
    <w:rsid w:val="00A934E8"/>
    <w:rsid w:val="00A956E8"/>
    <w:rsid w:val="00A95846"/>
    <w:rsid w:val="00A95DE5"/>
    <w:rsid w:val="00A975E6"/>
    <w:rsid w:val="00A97DC1"/>
    <w:rsid w:val="00AA012B"/>
    <w:rsid w:val="00AA16B6"/>
    <w:rsid w:val="00AA183D"/>
    <w:rsid w:val="00AA303D"/>
    <w:rsid w:val="00AA346D"/>
    <w:rsid w:val="00AA4AF7"/>
    <w:rsid w:val="00AA4E62"/>
    <w:rsid w:val="00AA54A4"/>
    <w:rsid w:val="00AB0AA8"/>
    <w:rsid w:val="00AB0CF1"/>
    <w:rsid w:val="00AB114E"/>
    <w:rsid w:val="00AB4870"/>
    <w:rsid w:val="00AB6B10"/>
    <w:rsid w:val="00AB795D"/>
    <w:rsid w:val="00AC0459"/>
    <w:rsid w:val="00AC12EB"/>
    <w:rsid w:val="00AC3759"/>
    <w:rsid w:val="00AC407F"/>
    <w:rsid w:val="00AC5D22"/>
    <w:rsid w:val="00AC6307"/>
    <w:rsid w:val="00AC7299"/>
    <w:rsid w:val="00AD04C9"/>
    <w:rsid w:val="00AD47C7"/>
    <w:rsid w:val="00AD4CE9"/>
    <w:rsid w:val="00AE0465"/>
    <w:rsid w:val="00AE3F6B"/>
    <w:rsid w:val="00AE424A"/>
    <w:rsid w:val="00AE4A72"/>
    <w:rsid w:val="00AE5B94"/>
    <w:rsid w:val="00AE766B"/>
    <w:rsid w:val="00AF0331"/>
    <w:rsid w:val="00AF0538"/>
    <w:rsid w:val="00AF061D"/>
    <w:rsid w:val="00AF0A0F"/>
    <w:rsid w:val="00AF15F6"/>
    <w:rsid w:val="00AF1721"/>
    <w:rsid w:val="00AF2898"/>
    <w:rsid w:val="00AF39B9"/>
    <w:rsid w:val="00AF3B75"/>
    <w:rsid w:val="00AF42BC"/>
    <w:rsid w:val="00AF5925"/>
    <w:rsid w:val="00AF5B69"/>
    <w:rsid w:val="00AF756F"/>
    <w:rsid w:val="00B0048E"/>
    <w:rsid w:val="00B00ABD"/>
    <w:rsid w:val="00B0167B"/>
    <w:rsid w:val="00B0559D"/>
    <w:rsid w:val="00B05F2B"/>
    <w:rsid w:val="00B10C15"/>
    <w:rsid w:val="00B136B7"/>
    <w:rsid w:val="00B13CF7"/>
    <w:rsid w:val="00B14A27"/>
    <w:rsid w:val="00B16188"/>
    <w:rsid w:val="00B16A09"/>
    <w:rsid w:val="00B17BED"/>
    <w:rsid w:val="00B20621"/>
    <w:rsid w:val="00B20738"/>
    <w:rsid w:val="00B20E2C"/>
    <w:rsid w:val="00B2145C"/>
    <w:rsid w:val="00B23A69"/>
    <w:rsid w:val="00B24C8B"/>
    <w:rsid w:val="00B256D5"/>
    <w:rsid w:val="00B267DF"/>
    <w:rsid w:val="00B26B7E"/>
    <w:rsid w:val="00B27F6E"/>
    <w:rsid w:val="00B3064A"/>
    <w:rsid w:val="00B31538"/>
    <w:rsid w:val="00B33039"/>
    <w:rsid w:val="00B33592"/>
    <w:rsid w:val="00B345DE"/>
    <w:rsid w:val="00B36516"/>
    <w:rsid w:val="00B366D3"/>
    <w:rsid w:val="00B368C8"/>
    <w:rsid w:val="00B40AD7"/>
    <w:rsid w:val="00B411AE"/>
    <w:rsid w:val="00B41F9C"/>
    <w:rsid w:val="00B420CF"/>
    <w:rsid w:val="00B420D6"/>
    <w:rsid w:val="00B432A3"/>
    <w:rsid w:val="00B51188"/>
    <w:rsid w:val="00B5344D"/>
    <w:rsid w:val="00B5394F"/>
    <w:rsid w:val="00B57935"/>
    <w:rsid w:val="00B6194E"/>
    <w:rsid w:val="00B61CF7"/>
    <w:rsid w:val="00B6315C"/>
    <w:rsid w:val="00B63E67"/>
    <w:rsid w:val="00B6403A"/>
    <w:rsid w:val="00B64F5C"/>
    <w:rsid w:val="00B6530C"/>
    <w:rsid w:val="00B65C4B"/>
    <w:rsid w:val="00B6760B"/>
    <w:rsid w:val="00B714A2"/>
    <w:rsid w:val="00B751FD"/>
    <w:rsid w:val="00B75293"/>
    <w:rsid w:val="00B7675B"/>
    <w:rsid w:val="00B77D0B"/>
    <w:rsid w:val="00B802D0"/>
    <w:rsid w:val="00B80B3C"/>
    <w:rsid w:val="00B82C3A"/>
    <w:rsid w:val="00B83575"/>
    <w:rsid w:val="00B83A0B"/>
    <w:rsid w:val="00B84F0F"/>
    <w:rsid w:val="00B856E7"/>
    <w:rsid w:val="00B859AF"/>
    <w:rsid w:val="00B869D7"/>
    <w:rsid w:val="00B87739"/>
    <w:rsid w:val="00B91008"/>
    <w:rsid w:val="00B92226"/>
    <w:rsid w:val="00B92552"/>
    <w:rsid w:val="00B93051"/>
    <w:rsid w:val="00B93C10"/>
    <w:rsid w:val="00B93DBE"/>
    <w:rsid w:val="00B96D21"/>
    <w:rsid w:val="00BA09E7"/>
    <w:rsid w:val="00BA0D6B"/>
    <w:rsid w:val="00BA14E6"/>
    <w:rsid w:val="00BA1B23"/>
    <w:rsid w:val="00BA2FFB"/>
    <w:rsid w:val="00BA4583"/>
    <w:rsid w:val="00BA6C82"/>
    <w:rsid w:val="00BB1076"/>
    <w:rsid w:val="00BB11DA"/>
    <w:rsid w:val="00BB1C1B"/>
    <w:rsid w:val="00BB35A1"/>
    <w:rsid w:val="00BB4726"/>
    <w:rsid w:val="00BB4983"/>
    <w:rsid w:val="00BB6441"/>
    <w:rsid w:val="00BC047C"/>
    <w:rsid w:val="00BC1107"/>
    <w:rsid w:val="00BC1EFD"/>
    <w:rsid w:val="00BC2A0A"/>
    <w:rsid w:val="00BC31C8"/>
    <w:rsid w:val="00BC760F"/>
    <w:rsid w:val="00BD06C9"/>
    <w:rsid w:val="00BD0751"/>
    <w:rsid w:val="00BD4235"/>
    <w:rsid w:val="00BD5CEA"/>
    <w:rsid w:val="00BD6BD2"/>
    <w:rsid w:val="00BD7ECE"/>
    <w:rsid w:val="00BE12C1"/>
    <w:rsid w:val="00BE17F4"/>
    <w:rsid w:val="00BE18E1"/>
    <w:rsid w:val="00BE2C0A"/>
    <w:rsid w:val="00BE301D"/>
    <w:rsid w:val="00BE7667"/>
    <w:rsid w:val="00BF003D"/>
    <w:rsid w:val="00BF08AA"/>
    <w:rsid w:val="00BF34EF"/>
    <w:rsid w:val="00BF3C96"/>
    <w:rsid w:val="00BF4B1A"/>
    <w:rsid w:val="00BF5189"/>
    <w:rsid w:val="00BF5A87"/>
    <w:rsid w:val="00BF69B2"/>
    <w:rsid w:val="00C0176C"/>
    <w:rsid w:val="00C022E7"/>
    <w:rsid w:val="00C054DD"/>
    <w:rsid w:val="00C0585A"/>
    <w:rsid w:val="00C0775B"/>
    <w:rsid w:val="00C1069E"/>
    <w:rsid w:val="00C115E1"/>
    <w:rsid w:val="00C133A1"/>
    <w:rsid w:val="00C15E7E"/>
    <w:rsid w:val="00C16705"/>
    <w:rsid w:val="00C22085"/>
    <w:rsid w:val="00C233DF"/>
    <w:rsid w:val="00C27A8A"/>
    <w:rsid w:val="00C32A19"/>
    <w:rsid w:val="00C34454"/>
    <w:rsid w:val="00C344D0"/>
    <w:rsid w:val="00C3488C"/>
    <w:rsid w:val="00C366D1"/>
    <w:rsid w:val="00C40387"/>
    <w:rsid w:val="00C40AE3"/>
    <w:rsid w:val="00C41241"/>
    <w:rsid w:val="00C43409"/>
    <w:rsid w:val="00C443B4"/>
    <w:rsid w:val="00C443DE"/>
    <w:rsid w:val="00C44D6A"/>
    <w:rsid w:val="00C454C8"/>
    <w:rsid w:val="00C456F8"/>
    <w:rsid w:val="00C46967"/>
    <w:rsid w:val="00C509A1"/>
    <w:rsid w:val="00C52E9A"/>
    <w:rsid w:val="00C52EAB"/>
    <w:rsid w:val="00C54CC6"/>
    <w:rsid w:val="00C55A02"/>
    <w:rsid w:val="00C626FB"/>
    <w:rsid w:val="00C64963"/>
    <w:rsid w:val="00C653AD"/>
    <w:rsid w:val="00C66C24"/>
    <w:rsid w:val="00C70CAC"/>
    <w:rsid w:val="00C71499"/>
    <w:rsid w:val="00C72B01"/>
    <w:rsid w:val="00C749F2"/>
    <w:rsid w:val="00C762BD"/>
    <w:rsid w:val="00C770B7"/>
    <w:rsid w:val="00C77BEA"/>
    <w:rsid w:val="00C8217E"/>
    <w:rsid w:val="00C824E9"/>
    <w:rsid w:val="00C863B0"/>
    <w:rsid w:val="00C86DEF"/>
    <w:rsid w:val="00C87354"/>
    <w:rsid w:val="00C87373"/>
    <w:rsid w:val="00C87D2A"/>
    <w:rsid w:val="00C91016"/>
    <w:rsid w:val="00C91279"/>
    <w:rsid w:val="00C91F6E"/>
    <w:rsid w:val="00C935AE"/>
    <w:rsid w:val="00C93A99"/>
    <w:rsid w:val="00C96FA9"/>
    <w:rsid w:val="00C97A31"/>
    <w:rsid w:val="00CA1439"/>
    <w:rsid w:val="00CA31D3"/>
    <w:rsid w:val="00CA7056"/>
    <w:rsid w:val="00CA722A"/>
    <w:rsid w:val="00CA78B0"/>
    <w:rsid w:val="00CB3354"/>
    <w:rsid w:val="00CB3DC4"/>
    <w:rsid w:val="00CB3EEF"/>
    <w:rsid w:val="00CB752C"/>
    <w:rsid w:val="00CC2292"/>
    <w:rsid w:val="00CC2B35"/>
    <w:rsid w:val="00CC38B8"/>
    <w:rsid w:val="00CC6AC2"/>
    <w:rsid w:val="00CC6D25"/>
    <w:rsid w:val="00CD04A0"/>
    <w:rsid w:val="00CE2575"/>
    <w:rsid w:val="00CE3DE1"/>
    <w:rsid w:val="00CE7E53"/>
    <w:rsid w:val="00CF154B"/>
    <w:rsid w:val="00CF1EF1"/>
    <w:rsid w:val="00CF2EA7"/>
    <w:rsid w:val="00CF32BD"/>
    <w:rsid w:val="00CF3EB1"/>
    <w:rsid w:val="00CF3FB7"/>
    <w:rsid w:val="00CF51B5"/>
    <w:rsid w:val="00CF56E2"/>
    <w:rsid w:val="00CF6344"/>
    <w:rsid w:val="00D0067A"/>
    <w:rsid w:val="00D00882"/>
    <w:rsid w:val="00D009F4"/>
    <w:rsid w:val="00D02729"/>
    <w:rsid w:val="00D044A7"/>
    <w:rsid w:val="00D05E0E"/>
    <w:rsid w:val="00D06635"/>
    <w:rsid w:val="00D07720"/>
    <w:rsid w:val="00D10E5D"/>
    <w:rsid w:val="00D1169A"/>
    <w:rsid w:val="00D13477"/>
    <w:rsid w:val="00D14F7F"/>
    <w:rsid w:val="00D157B3"/>
    <w:rsid w:val="00D16778"/>
    <w:rsid w:val="00D16950"/>
    <w:rsid w:val="00D16976"/>
    <w:rsid w:val="00D17F42"/>
    <w:rsid w:val="00D20048"/>
    <w:rsid w:val="00D20E8E"/>
    <w:rsid w:val="00D2254B"/>
    <w:rsid w:val="00D22ADA"/>
    <w:rsid w:val="00D232CD"/>
    <w:rsid w:val="00D253C3"/>
    <w:rsid w:val="00D25D50"/>
    <w:rsid w:val="00D265BC"/>
    <w:rsid w:val="00D31EC2"/>
    <w:rsid w:val="00D33C5D"/>
    <w:rsid w:val="00D33CAF"/>
    <w:rsid w:val="00D35C5A"/>
    <w:rsid w:val="00D36CDB"/>
    <w:rsid w:val="00D36D09"/>
    <w:rsid w:val="00D375E9"/>
    <w:rsid w:val="00D4325D"/>
    <w:rsid w:val="00D4335C"/>
    <w:rsid w:val="00D462F2"/>
    <w:rsid w:val="00D4733B"/>
    <w:rsid w:val="00D5106E"/>
    <w:rsid w:val="00D522DE"/>
    <w:rsid w:val="00D5259C"/>
    <w:rsid w:val="00D53DE9"/>
    <w:rsid w:val="00D542AB"/>
    <w:rsid w:val="00D56293"/>
    <w:rsid w:val="00D56E5F"/>
    <w:rsid w:val="00D56FA7"/>
    <w:rsid w:val="00D63534"/>
    <w:rsid w:val="00D64F1B"/>
    <w:rsid w:val="00D65FFA"/>
    <w:rsid w:val="00D669B6"/>
    <w:rsid w:val="00D67109"/>
    <w:rsid w:val="00D71B48"/>
    <w:rsid w:val="00D71EA7"/>
    <w:rsid w:val="00D72F86"/>
    <w:rsid w:val="00D754DA"/>
    <w:rsid w:val="00D82594"/>
    <w:rsid w:val="00D839B6"/>
    <w:rsid w:val="00D85308"/>
    <w:rsid w:val="00D864BA"/>
    <w:rsid w:val="00D86C57"/>
    <w:rsid w:val="00D87669"/>
    <w:rsid w:val="00D900D0"/>
    <w:rsid w:val="00D908D1"/>
    <w:rsid w:val="00D921F0"/>
    <w:rsid w:val="00D95284"/>
    <w:rsid w:val="00D956F0"/>
    <w:rsid w:val="00D96913"/>
    <w:rsid w:val="00DA0D84"/>
    <w:rsid w:val="00DA0ED8"/>
    <w:rsid w:val="00DA1714"/>
    <w:rsid w:val="00DA4B19"/>
    <w:rsid w:val="00DA4D78"/>
    <w:rsid w:val="00DB2A02"/>
    <w:rsid w:val="00DB32AF"/>
    <w:rsid w:val="00DB458F"/>
    <w:rsid w:val="00DB5085"/>
    <w:rsid w:val="00DB56EE"/>
    <w:rsid w:val="00DB5B89"/>
    <w:rsid w:val="00DB705E"/>
    <w:rsid w:val="00DB7D5D"/>
    <w:rsid w:val="00DC31B3"/>
    <w:rsid w:val="00DC3BD1"/>
    <w:rsid w:val="00DC4B45"/>
    <w:rsid w:val="00DC7E79"/>
    <w:rsid w:val="00DD04C0"/>
    <w:rsid w:val="00DD22E2"/>
    <w:rsid w:val="00DD554C"/>
    <w:rsid w:val="00DD7B63"/>
    <w:rsid w:val="00DE1017"/>
    <w:rsid w:val="00DE21F0"/>
    <w:rsid w:val="00DE2F5A"/>
    <w:rsid w:val="00DE6BD0"/>
    <w:rsid w:val="00DE6C28"/>
    <w:rsid w:val="00DE747F"/>
    <w:rsid w:val="00DF01DA"/>
    <w:rsid w:val="00DF055D"/>
    <w:rsid w:val="00DF2286"/>
    <w:rsid w:val="00DF4E8A"/>
    <w:rsid w:val="00DF5BF5"/>
    <w:rsid w:val="00DF6583"/>
    <w:rsid w:val="00DF69B3"/>
    <w:rsid w:val="00DF7AD4"/>
    <w:rsid w:val="00E00912"/>
    <w:rsid w:val="00E00DA5"/>
    <w:rsid w:val="00E033B6"/>
    <w:rsid w:val="00E03447"/>
    <w:rsid w:val="00E0367B"/>
    <w:rsid w:val="00E064E5"/>
    <w:rsid w:val="00E069C1"/>
    <w:rsid w:val="00E1018B"/>
    <w:rsid w:val="00E10EF5"/>
    <w:rsid w:val="00E12580"/>
    <w:rsid w:val="00E12D39"/>
    <w:rsid w:val="00E131ED"/>
    <w:rsid w:val="00E13FDB"/>
    <w:rsid w:val="00E14193"/>
    <w:rsid w:val="00E1457D"/>
    <w:rsid w:val="00E15D89"/>
    <w:rsid w:val="00E165F1"/>
    <w:rsid w:val="00E17FA8"/>
    <w:rsid w:val="00E20770"/>
    <w:rsid w:val="00E24768"/>
    <w:rsid w:val="00E31151"/>
    <w:rsid w:val="00E3249D"/>
    <w:rsid w:val="00E329A1"/>
    <w:rsid w:val="00E3302A"/>
    <w:rsid w:val="00E3393F"/>
    <w:rsid w:val="00E33EEF"/>
    <w:rsid w:val="00E33F73"/>
    <w:rsid w:val="00E40D0B"/>
    <w:rsid w:val="00E41B5E"/>
    <w:rsid w:val="00E42D0D"/>
    <w:rsid w:val="00E438F3"/>
    <w:rsid w:val="00E45B8D"/>
    <w:rsid w:val="00E45F78"/>
    <w:rsid w:val="00E463C6"/>
    <w:rsid w:val="00E46F66"/>
    <w:rsid w:val="00E511DD"/>
    <w:rsid w:val="00E515B7"/>
    <w:rsid w:val="00E53D44"/>
    <w:rsid w:val="00E55140"/>
    <w:rsid w:val="00E566FD"/>
    <w:rsid w:val="00E56E8F"/>
    <w:rsid w:val="00E573B6"/>
    <w:rsid w:val="00E57AB0"/>
    <w:rsid w:val="00E67049"/>
    <w:rsid w:val="00E709A9"/>
    <w:rsid w:val="00E71741"/>
    <w:rsid w:val="00E71DB7"/>
    <w:rsid w:val="00E72F52"/>
    <w:rsid w:val="00E73F43"/>
    <w:rsid w:val="00E74452"/>
    <w:rsid w:val="00E7550B"/>
    <w:rsid w:val="00E7564C"/>
    <w:rsid w:val="00E771FA"/>
    <w:rsid w:val="00E806BB"/>
    <w:rsid w:val="00E82A88"/>
    <w:rsid w:val="00E8508E"/>
    <w:rsid w:val="00E870B9"/>
    <w:rsid w:val="00E8763D"/>
    <w:rsid w:val="00E90189"/>
    <w:rsid w:val="00E90B14"/>
    <w:rsid w:val="00E91B5E"/>
    <w:rsid w:val="00E9326D"/>
    <w:rsid w:val="00E942E2"/>
    <w:rsid w:val="00E9508F"/>
    <w:rsid w:val="00E97590"/>
    <w:rsid w:val="00EA20F4"/>
    <w:rsid w:val="00EA2651"/>
    <w:rsid w:val="00EA2C0A"/>
    <w:rsid w:val="00EA31DD"/>
    <w:rsid w:val="00EA5A3C"/>
    <w:rsid w:val="00EA5FB9"/>
    <w:rsid w:val="00EA6D79"/>
    <w:rsid w:val="00EB05A4"/>
    <w:rsid w:val="00EB08BA"/>
    <w:rsid w:val="00EB22FF"/>
    <w:rsid w:val="00EC0B4B"/>
    <w:rsid w:val="00EC0D75"/>
    <w:rsid w:val="00EC2792"/>
    <w:rsid w:val="00EC2C27"/>
    <w:rsid w:val="00EC6BB0"/>
    <w:rsid w:val="00ED0803"/>
    <w:rsid w:val="00ED2FFA"/>
    <w:rsid w:val="00ED3CE9"/>
    <w:rsid w:val="00ED4309"/>
    <w:rsid w:val="00ED4F96"/>
    <w:rsid w:val="00ED4FF2"/>
    <w:rsid w:val="00ED5C24"/>
    <w:rsid w:val="00ED5C79"/>
    <w:rsid w:val="00ED6F55"/>
    <w:rsid w:val="00ED799F"/>
    <w:rsid w:val="00EE15B2"/>
    <w:rsid w:val="00EE3CC2"/>
    <w:rsid w:val="00EE5292"/>
    <w:rsid w:val="00EE64AC"/>
    <w:rsid w:val="00EF049C"/>
    <w:rsid w:val="00EF2468"/>
    <w:rsid w:val="00EF5281"/>
    <w:rsid w:val="00EF661F"/>
    <w:rsid w:val="00EF6772"/>
    <w:rsid w:val="00EF68AD"/>
    <w:rsid w:val="00F00161"/>
    <w:rsid w:val="00F018ED"/>
    <w:rsid w:val="00F025E1"/>
    <w:rsid w:val="00F0357B"/>
    <w:rsid w:val="00F06176"/>
    <w:rsid w:val="00F10937"/>
    <w:rsid w:val="00F112C9"/>
    <w:rsid w:val="00F1208C"/>
    <w:rsid w:val="00F14C1D"/>
    <w:rsid w:val="00F15B6D"/>
    <w:rsid w:val="00F205EF"/>
    <w:rsid w:val="00F21D69"/>
    <w:rsid w:val="00F22603"/>
    <w:rsid w:val="00F22CCD"/>
    <w:rsid w:val="00F23468"/>
    <w:rsid w:val="00F24092"/>
    <w:rsid w:val="00F25BB0"/>
    <w:rsid w:val="00F25BB9"/>
    <w:rsid w:val="00F2725E"/>
    <w:rsid w:val="00F27312"/>
    <w:rsid w:val="00F30F80"/>
    <w:rsid w:val="00F32968"/>
    <w:rsid w:val="00F34214"/>
    <w:rsid w:val="00F34784"/>
    <w:rsid w:val="00F35D29"/>
    <w:rsid w:val="00F37E74"/>
    <w:rsid w:val="00F40EA3"/>
    <w:rsid w:val="00F417CC"/>
    <w:rsid w:val="00F42817"/>
    <w:rsid w:val="00F43843"/>
    <w:rsid w:val="00F44F21"/>
    <w:rsid w:val="00F45E56"/>
    <w:rsid w:val="00F45E5D"/>
    <w:rsid w:val="00F461D4"/>
    <w:rsid w:val="00F467CA"/>
    <w:rsid w:val="00F46C6A"/>
    <w:rsid w:val="00F47315"/>
    <w:rsid w:val="00F5022F"/>
    <w:rsid w:val="00F54161"/>
    <w:rsid w:val="00F5541A"/>
    <w:rsid w:val="00F606D4"/>
    <w:rsid w:val="00F62790"/>
    <w:rsid w:val="00F639B4"/>
    <w:rsid w:val="00F648AD"/>
    <w:rsid w:val="00F64E7E"/>
    <w:rsid w:val="00F65431"/>
    <w:rsid w:val="00F65868"/>
    <w:rsid w:val="00F66085"/>
    <w:rsid w:val="00F66E4B"/>
    <w:rsid w:val="00F7477C"/>
    <w:rsid w:val="00F7601F"/>
    <w:rsid w:val="00F766EF"/>
    <w:rsid w:val="00F77912"/>
    <w:rsid w:val="00F77D25"/>
    <w:rsid w:val="00F84613"/>
    <w:rsid w:val="00F848DD"/>
    <w:rsid w:val="00F852D8"/>
    <w:rsid w:val="00F85396"/>
    <w:rsid w:val="00F86329"/>
    <w:rsid w:val="00F86AEC"/>
    <w:rsid w:val="00F900E6"/>
    <w:rsid w:val="00F93B00"/>
    <w:rsid w:val="00FA5724"/>
    <w:rsid w:val="00FA59DE"/>
    <w:rsid w:val="00FA5A4D"/>
    <w:rsid w:val="00FA5BCE"/>
    <w:rsid w:val="00FB2697"/>
    <w:rsid w:val="00FB291F"/>
    <w:rsid w:val="00FB46E2"/>
    <w:rsid w:val="00FB6368"/>
    <w:rsid w:val="00FB6841"/>
    <w:rsid w:val="00FC0341"/>
    <w:rsid w:val="00FC0A1C"/>
    <w:rsid w:val="00FC25C1"/>
    <w:rsid w:val="00FC35DE"/>
    <w:rsid w:val="00FC4684"/>
    <w:rsid w:val="00FD18BA"/>
    <w:rsid w:val="00FD21F3"/>
    <w:rsid w:val="00FD4A42"/>
    <w:rsid w:val="00FD4AA4"/>
    <w:rsid w:val="00FD6273"/>
    <w:rsid w:val="00FD6591"/>
    <w:rsid w:val="00FD6B25"/>
    <w:rsid w:val="00FD7A9B"/>
    <w:rsid w:val="00FE25D4"/>
    <w:rsid w:val="00FE5445"/>
    <w:rsid w:val="00FE5AE9"/>
    <w:rsid w:val="00FF0ECC"/>
    <w:rsid w:val="00FF43EA"/>
    <w:rsid w:val="00FF6D45"/>
    <w:rsid w:val="00FF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AB114E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901947"/>
    <w:pPr>
      <w:keepNext/>
      <w:numPr>
        <w:numId w:val="7"/>
      </w:numPr>
      <w:spacing w:after="120"/>
      <w:outlineLvl w:val="0"/>
    </w:pPr>
    <w:rPr>
      <w:rFonts w:ascii="Times New Roman Bold" w:hAnsi="Times New Roman Bold"/>
      <w:b/>
      <w:caps/>
    </w:rPr>
  </w:style>
  <w:style w:type="paragraph" w:styleId="Heading2">
    <w:name w:val="heading 2"/>
    <w:basedOn w:val="Normal"/>
    <w:next w:val="Normal"/>
    <w:link w:val="Heading2Char"/>
    <w:qFormat/>
    <w:rsid w:val="000F4C77"/>
    <w:pPr>
      <w:numPr>
        <w:ilvl w:val="1"/>
        <w:numId w:val="7"/>
      </w:numPr>
      <w:tabs>
        <w:tab w:val="left" w:pos="418"/>
      </w:tabs>
      <w:spacing w:after="120"/>
      <w:outlineLvl w:val="1"/>
    </w:pPr>
    <w:rPr>
      <w:rFonts w:ascii="Times New Roman Bold" w:hAnsi="Times New Roman Bold"/>
      <w:b/>
    </w:rPr>
  </w:style>
  <w:style w:type="paragraph" w:styleId="Heading3">
    <w:name w:val="heading 3"/>
    <w:basedOn w:val="Heading1"/>
    <w:next w:val="Normal"/>
    <w:link w:val="Heading3Char"/>
    <w:qFormat/>
    <w:rsid w:val="00901947"/>
    <w:pPr>
      <w:numPr>
        <w:ilvl w:val="2"/>
      </w:numPr>
      <w:tabs>
        <w:tab w:val="num" w:pos="1008"/>
      </w:tabs>
      <w:outlineLvl w:val="2"/>
    </w:pPr>
    <w:rPr>
      <w:caps w:val="0"/>
    </w:rPr>
  </w:style>
  <w:style w:type="paragraph" w:styleId="Heading4">
    <w:name w:val="heading 4"/>
    <w:basedOn w:val="Normal"/>
    <w:next w:val="Normal"/>
    <w:link w:val="Heading4Char"/>
    <w:qFormat/>
    <w:rsid w:val="00901947"/>
    <w:pPr>
      <w:numPr>
        <w:ilvl w:val="3"/>
        <w:numId w:val="7"/>
      </w:numPr>
      <w:spacing w:after="240"/>
      <w:outlineLvl w:val="3"/>
    </w:pPr>
    <w:rPr>
      <w:rFonts w:ascii="Times New Roman Bold" w:hAnsi="Times New Roman Bold"/>
      <w:b/>
    </w:rPr>
  </w:style>
  <w:style w:type="paragraph" w:styleId="Heading5">
    <w:name w:val="heading 5"/>
    <w:basedOn w:val="Normal"/>
    <w:next w:val="Normal"/>
    <w:link w:val="Heading5Char"/>
    <w:qFormat/>
    <w:rsid w:val="00901947"/>
    <w:pPr>
      <w:keepNext/>
      <w:numPr>
        <w:ilvl w:val="4"/>
        <w:numId w:val="7"/>
      </w:numPr>
      <w:spacing w:after="2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901947"/>
    <w:pPr>
      <w:keepNext/>
      <w:numPr>
        <w:ilvl w:val="5"/>
        <w:numId w:val="7"/>
      </w:numPr>
      <w:spacing w:after="24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901947"/>
    <w:pPr>
      <w:numPr>
        <w:ilvl w:val="6"/>
        <w:numId w:val="7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901947"/>
    <w:pPr>
      <w:numPr>
        <w:ilvl w:val="7"/>
        <w:numId w:val="7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901947"/>
    <w:pPr>
      <w:numPr>
        <w:ilvl w:val="8"/>
        <w:numId w:val="7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030C7A"/>
    <w:rPr>
      <w:rFonts w:ascii="Times New Roman Bold" w:hAnsi="Times New Roman Bold"/>
      <w:b/>
      <w:caps/>
      <w:sz w:val="24"/>
      <w:lang w:val="en-US" w:eastAsia="en-US" w:bidi="ar-SA"/>
    </w:rPr>
  </w:style>
  <w:style w:type="character" w:customStyle="1" w:styleId="Heading2Char">
    <w:name w:val="Heading 2 Char"/>
    <w:link w:val="Heading2"/>
    <w:locked/>
    <w:rsid w:val="00030C7A"/>
    <w:rPr>
      <w:rFonts w:ascii="Times New Roman Bold" w:hAnsi="Times New Roman Bold"/>
      <w:b/>
      <w:sz w:val="24"/>
      <w:lang w:val="en-US" w:eastAsia="en-US" w:bidi="ar-SA"/>
    </w:rPr>
  </w:style>
  <w:style w:type="character" w:customStyle="1" w:styleId="Heading3Char">
    <w:name w:val="Heading 3 Char"/>
    <w:link w:val="Heading3"/>
    <w:locked/>
    <w:rsid w:val="00030C7A"/>
    <w:rPr>
      <w:rFonts w:ascii="Times New Roman Bold" w:hAnsi="Times New Roman Bold"/>
      <w:b/>
      <w:sz w:val="24"/>
      <w:lang w:val="en-US" w:eastAsia="en-US" w:bidi="ar-SA"/>
    </w:rPr>
  </w:style>
  <w:style w:type="character" w:customStyle="1" w:styleId="Heading4Char">
    <w:name w:val="Heading 4 Char"/>
    <w:link w:val="Heading4"/>
    <w:locked/>
    <w:rsid w:val="00030C7A"/>
    <w:rPr>
      <w:rFonts w:ascii="Times New Roman Bold" w:hAnsi="Times New Roman Bold"/>
      <w:b/>
      <w:sz w:val="24"/>
      <w:lang w:val="en-US" w:eastAsia="en-US" w:bidi="ar-SA"/>
    </w:rPr>
  </w:style>
  <w:style w:type="character" w:customStyle="1" w:styleId="Heading5Char">
    <w:name w:val="Heading 5 Char"/>
    <w:link w:val="Heading5"/>
    <w:locked/>
    <w:rsid w:val="00030C7A"/>
    <w:rPr>
      <w:b/>
      <w:sz w:val="24"/>
      <w:lang w:val="en-US" w:eastAsia="en-US" w:bidi="ar-SA"/>
    </w:rPr>
  </w:style>
  <w:style w:type="character" w:customStyle="1" w:styleId="Heading6Char">
    <w:name w:val="Heading 6 Char"/>
    <w:link w:val="Heading6"/>
    <w:locked/>
    <w:rsid w:val="00030C7A"/>
    <w:rPr>
      <w:sz w:val="24"/>
      <w:lang w:val="en-US" w:eastAsia="en-US" w:bidi="ar-SA"/>
    </w:rPr>
  </w:style>
  <w:style w:type="character" w:customStyle="1" w:styleId="Heading7Char">
    <w:name w:val="Heading 7 Char"/>
    <w:link w:val="Heading7"/>
    <w:locked/>
    <w:rsid w:val="00030C7A"/>
    <w:rPr>
      <w:rFonts w:ascii="Arial" w:hAnsi="Arial"/>
      <w:sz w:val="24"/>
      <w:lang w:val="en-US" w:eastAsia="en-US" w:bidi="ar-SA"/>
    </w:rPr>
  </w:style>
  <w:style w:type="character" w:customStyle="1" w:styleId="Heading8Char">
    <w:name w:val="Heading 8 Char"/>
    <w:link w:val="Heading8"/>
    <w:locked/>
    <w:rsid w:val="00030C7A"/>
    <w:rPr>
      <w:rFonts w:ascii="Arial" w:hAnsi="Arial"/>
      <w:i/>
      <w:sz w:val="24"/>
      <w:lang w:val="en-US" w:eastAsia="en-US" w:bidi="ar-SA"/>
    </w:rPr>
  </w:style>
  <w:style w:type="character" w:customStyle="1" w:styleId="Heading9Char">
    <w:name w:val="Heading 9 Char"/>
    <w:link w:val="Heading9"/>
    <w:locked/>
    <w:rsid w:val="00030C7A"/>
    <w:rPr>
      <w:rFonts w:ascii="Arial" w:hAnsi="Arial"/>
      <w:b/>
      <w:i/>
      <w:sz w:val="18"/>
      <w:lang w:val="en-US" w:eastAsia="en-US" w:bidi="ar-SA"/>
    </w:rPr>
  </w:style>
  <w:style w:type="paragraph" w:customStyle="1" w:styleId="Appendix">
    <w:name w:val="Appendix"/>
    <w:basedOn w:val="Normal"/>
    <w:next w:val="Normal"/>
    <w:rsid w:val="00901947"/>
    <w:pPr>
      <w:spacing w:after="240"/>
      <w:jc w:val="center"/>
      <w:outlineLvl w:val="0"/>
    </w:pPr>
    <w:rPr>
      <w:rFonts w:ascii="Times New Roman Bold" w:hAnsi="Times New Roman Bold"/>
      <w:b/>
      <w:caps/>
      <w:kern w:val="28"/>
    </w:rPr>
  </w:style>
  <w:style w:type="paragraph" w:customStyle="1" w:styleId="AppendixA1">
    <w:name w:val="Appendix A.1"/>
    <w:basedOn w:val="Normal"/>
    <w:rsid w:val="00901947"/>
    <w:pPr>
      <w:numPr>
        <w:ilvl w:val="1"/>
        <w:numId w:val="3"/>
      </w:numPr>
      <w:tabs>
        <w:tab w:val="clear" w:pos="360"/>
        <w:tab w:val="left" w:pos="720"/>
        <w:tab w:val="num" w:pos="864"/>
      </w:tabs>
      <w:spacing w:before="240" w:after="60"/>
      <w:ind w:left="576" w:hanging="576"/>
    </w:pPr>
    <w:rPr>
      <w:b/>
      <w:bCs/>
    </w:rPr>
  </w:style>
  <w:style w:type="paragraph" w:customStyle="1" w:styleId="AppendixA11">
    <w:name w:val="Appendix A.1.1"/>
    <w:basedOn w:val="AppendixA1"/>
    <w:rsid w:val="00901947"/>
    <w:pPr>
      <w:keepNext/>
      <w:widowControl w:val="0"/>
      <w:numPr>
        <w:ilvl w:val="2"/>
        <w:numId w:val="2"/>
      </w:numPr>
      <w:tabs>
        <w:tab w:val="clear" w:pos="360"/>
        <w:tab w:val="clear" w:pos="720"/>
        <w:tab w:val="left" w:pos="1008"/>
      </w:tabs>
      <w:ind w:left="720" w:hanging="720"/>
      <w:outlineLvl w:val="1"/>
    </w:pPr>
  </w:style>
  <w:style w:type="paragraph" w:customStyle="1" w:styleId="Attachment">
    <w:name w:val="Attachment"/>
    <w:basedOn w:val="Normal"/>
    <w:rsid w:val="00901947"/>
    <w:pPr>
      <w:keepNext/>
      <w:tabs>
        <w:tab w:val="left" w:pos="432"/>
        <w:tab w:val="left" w:pos="864"/>
      </w:tabs>
      <w:spacing w:after="80"/>
      <w:jc w:val="center"/>
    </w:pPr>
    <w:rPr>
      <w:b/>
      <w:caps/>
    </w:rPr>
  </w:style>
  <w:style w:type="paragraph" w:styleId="BodyText">
    <w:name w:val="Body Text"/>
    <w:basedOn w:val="Normal"/>
    <w:link w:val="BodyTextChar"/>
    <w:rsid w:val="00901947"/>
    <w:rPr>
      <w:rFonts w:ascii="TimesNewRomanPS" w:hAnsi="TimesNewRomanPS"/>
      <w:color w:val="000000"/>
    </w:rPr>
  </w:style>
  <w:style w:type="character" w:customStyle="1" w:styleId="BodyTextChar">
    <w:name w:val="Body Text Char"/>
    <w:link w:val="BodyText"/>
    <w:semiHidden/>
    <w:locked/>
    <w:rsid w:val="00030C7A"/>
    <w:rPr>
      <w:rFonts w:cs="Times New Roman"/>
      <w:sz w:val="24"/>
    </w:rPr>
  </w:style>
  <w:style w:type="paragraph" w:styleId="Caption">
    <w:name w:val="caption"/>
    <w:basedOn w:val="Normal"/>
    <w:next w:val="Normal"/>
    <w:qFormat/>
    <w:rsid w:val="00901947"/>
    <w:pPr>
      <w:spacing w:before="120" w:after="120"/>
      <w:jc w:val="center"/>
    </w:pPr>
    <w:rPr>
      <w:rFonts w:ascii="Times New Roman Bold" w:hAnsi="Times New Roman Bold"/>
      <w:b/>
    </w:rPr>
  </w:style>
  <w:style w:type="character" w:styleId="CommentReference">
    <w:name w:val="annotation reference"/>
    <w:semiHidden/>
    <w:rsid w:val="00901947"/>
    <w:rPr>
      <w:rFonts w:cs="Times New Roman"/>
      <w:sz w:val="16"/>
    </w:rPr>
  </w:style>
  <w:style w:type="paragraph" w:styleId="CommentText">
    <w:name w:val="annotation text"/>
    <w:basedOn w:val="Normal"/>
    <w:link w:val="CommentTextChar"/>
    <w:semiHidden/>
    <w:rsid w:val="00901947"/>
  </w:style>
  <w:style w:type="character" w:customStyle="1" w:styleId="CommentTextChar">
    <w:name w:val="Comment Text Char"/>
    <w:link w:val="CommentText"/>
    <w:semiHidden/>
    <w:locked/>
    <w:rsid w:val="00030C7A"/>
    <w:rPr>
      <w:rFonts w:cs="Times New Roman"/>
    </w:rPr>
  </w:style>
  <w:style w:type="paragraph" w:styleId="DocumentMap">
    <w:name w:val="Document Map"/>
    <w:basedOn w:val="Normal"/>
    <w:link w:val="DocumentMapChar"/>
    <w:semiHidden/>
    <w:rsid w:val="00901947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semiHidden/>
    <w:locked/>
    <w:rsid w:val="00030C7A"/>
    <w:rPr>
      <w:rFonts w:cs="Times New Roman"/>
      <w:sz w:val="2"/>
    </w:rPr>
  </w:style>
  <w:style w:type="character" w:styleId="Emphasis">
    <w:name w:val="Emphasis"/>
    <w:qFormat/>
    <w:rsid w:val="00901947"/>
    <w:rPr>
      <w:rFonts w:cs="Times New Roman"/>
      <w:i/>
      <w:iCs/>
    </w:rPr>
  </w:style>
  <w:style w:type="paragraph" w:customStyle="1" w:styleId="Figure">
    <w:name w:val="Figure"/>
    <w:basedOn w:val="Normal"/>
    <w:rsid w:val="00901947"/>
    <w:pPr>
      <w:tabs>
        <w:tab w:val="left" w:pos="432"/>
        <w:tab w:val="left" w:pos="864"/>
      </w:tabs>
    </w:pPr>
  </w:style>
  <w:style w:type="character" w:styleId="FollowedHyperlink">
    <w:name w:val="FollowedHyperlink"/>
    <w:rsid w:val="00901947"/>
    <w:rPr>
      <w:rFonts w:cs="Times New Roman"/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90194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030C7A"/>
    <w:rPr>
      <w:rFonts w:cs="Times New Roman"/>
      <w:sz w:val="24"/>
    </w:rPr>
  </w:style>
  <w:style w:type="character" w:styleId="HTMLCode">
    <w:name w:val="HTML Code"/>
    <w:rsid w:val="00901947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901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</w:rPr>
  </w:style>
  <w:style w:type="character" w:customStyle="1" w:styleId="HTMLPreformattedChar">
    <w:name w:val="HTML Preformatted Char"/>
    <w:link w:val="HTMLPreformatted"/>
    <w:semiHidden/>
    <w:locked/>
    <w:rsid w:val="00030C7A"/>
    <w:rPr>
      <w:rFonts w:ascii="Courier New" w:hAnsi="Courier New" w:cs="Courier New"/>
    </w:rPr>
  </w:style>
  <w:style w:type="character" w:styleId="Hyperlink">
    <w:name w:val="Hyperlink"/>
    <w:rsid w:val="00901947"/>
    <w:rPr>
      <w:rFonts w:cs="Times New Roman"/>
      <w:color w:val="0000FF"/>
      <w:u w:val="none"/>
    </w:rPr>
  </w:style>
  <w:style w:type="paragraph" w:customStyle="1" w:styleId="Bullets">
    <w:name w:val="Bullets"/>
    <w:basedOn w:val="Normal"/>
    <w:rsid w:val="00901947"/>
    <w:pPr>
      <w:tabs>
        <w:tab w:val="num" w:pos="360"/>
      </w:tabs>
      <w:spacing w:before="120" w:after="120"/>
      <w:ind w:left="360" w:hanging="360"/>
    </w:pPr>
    <w:rPr>
      <w:noProof/>
    </w:rPr>
  </w:style>
  <w:style w:type="character" w:styleId="PageNumber">
    <w:name w:val="page number"/>
    <w:rsid w:val="00901947"/>
    <w:rPr>
      <w:rFonts w:cs="Times New Roman"/>
    </w:rPr>
  </w:style>
  <w:style w:type="paragraph" w:customStyle="1" w:styleId="Preformatted">
    <w:name w:val="Preformatted"/>
    <w:basedOn w:val="Normal"/>
    <w:rsid w:val="00901947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tablebody">
    <w:name w:val="table body"/>
    <w:basedOn w:val="Normal"/>
    <w:rsid w:val="00901947"/>
    <w:pPr>
      <w:widowControl w:val="0"/>
      <w:tabs>
        <w:tab w:val="left" w:pos="173"/>
        <w:tab w:val="left" w:pos="432"/>
        <w:tab w:val="left" w:pos="1296"/>
      </w:tabs>
    </w:pPr>
    <w:rPr>
      <w:color w:val="000000"/>
      <w:sz w:val="20"/>
    </w:rPr>
  </w:style>
  <w:style w:type="paragraph" w:customStyle="1" w:styleId="tableheading">
    <w:name w:val="table heading"/>
    <w:basedOn w:val="Normal"/>
    <w:rsid w:val="00901947"/>
    <w:pPr>
      <w:keepNext/>
      <w:widowControl w:val="0"/>
      <w:jc w:val="center"/>
    </w:pPr>
    <w:rPr>
      <w:rFonts w:ascii="Times New Roman Bold" w:hAnsi="Times New Roman Bold"/>
      <w:b/>
      <w:color w:val="000000"/>
    </w:rPr>
  </w:style>
  <w:style w:type="paragraph" w:styleId="TableofFigures">
    <w:name w:val="table of figures"/>
    <w:basedOn w:val="Normal"/>
    <w:next w:val="Normal"/>
    <w:semiHidden/>
    <w:rsid w:val="00901947"/>
    <w:pPr>
      <w:ind w:left="480" w:hanging="480"/>
    </w:pPr>
  </w:style>
  <w:style w:type="paragraph" w:customStyle="1" w:styleId="Title1">
    <w:name w:val="Title 1"/>
    <w:basedOn w:val="Heading1"/>
    <w:next w:val="Normal"/>
    <w:rsid w:val="00901947"/>
    <w:pPr>
      <w:numPr>
        <w:numId w:val="0"/>
      </w:numPr>
    </w:pPr>
    <w:rPr>
      <w:sz w:val="36"/>
    </w:rPr>
  </w:style>
  <w:style w:type="paragraph" w:styleId="TOC1">
    <w:name w:val="toc 1"/>
    <w:basedOn w:val="Normal"/>
    <w:next w:val="Normal"/>
    <w:autoRedefine/>
    <w:semiHidden/>
    <w:rsid w:val="00D2254B"/>
    <w:pPr>
      <w:spacing w:before="120" w:after="120"/>
    </w:pPr>
    <w:rPr>
      <w:rFonts w:ascii="Times New Roman Bold" w:hAnsi="Times New Roman Bold"/>
      <w:b/>
      <w:bCs/>
      <w:caps/>
    </w:rPr>
  </w:style>
  <w:style w:type="paragraph" w:styleId="TOC2">
    <w:name w:val="toc 2"/>
    <w:basedOn w:val="Normal"/>
    <w:next w:val="Normal"/>
    <w:autoRedefine/>
    <w:semiHidden/>
    <w:rsid w:val="00C863B0"/>
    <w:pPr>
      <w:tabs>
        <w:tab w:val="left" w:pos="702"/>
        <w:tab w:val="right" w:leader="dot" w:pos="9360"/>
      </w:tabs>
      <w:ind w:left="240"/>
    </w:pPr>
  </w:style>
  <w:style w:type="paragraph" w:styleId="TOC3">
    <w:name w:val="toc 3"/>
    <w:basedOn w:val="Normal"/>
    <w:next w:val="Normal"/>
    <w:autoRedefine/>
    <w:semiHidden/>
    <w:rsid w:val="00C863B0"/>
    <w:pPr>
      <w:tabs>
        <w:tab w:val="left" w:pos="1092"/>
        <w:tab w:val="right" w:leader="dot" w:pos="9360"/>
      </w:tabs>
      <w:ind w:left="480"/>
    </w:pPr>
    <w:rPr>
      <w:iCs/>
    </w:rPr>
  </w:style>
  <w:style w:type="paragraph" w:styleId="TOC4">
    <w:name w:val="toc 4"/>
    <w:basedOn w:val="Normal"/>
    <w:next w:val="Normal"/>
    <w:autoRedefine/>
    <w:semiHidden/>
    <w:rsid w:val="00D2254B"/>
    <w:pPr>
      <w:ind w:left="720"/>
    </w:pPr>
    <w:rPr>
      <w:szCs w:val="18"/>
    </w:rPr>
  </w:style>
  <w:style w:type="paragraph" w:styleId="TOC5">
    <w:name w:val="toc 5"/>
    <w:basedOn w:val="Normal"/>
    <w:next w:val="Normal"/>
    <w:semiHidden/>
    <w:rsid w:val="00901947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semiHidden/>
    <w:rsid w:val="00901947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901947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901947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901947"/>
    <w:pPr>
      <w:ind w:left="1920"/>
    </w:pPr>
    <w:rPr>
      <w:sz w:val="18"/>
      <w:szCs w:val="18"/>
    </w:rPr>
  </w:style>
  <w:style w:type="paragraph" w:customStyle="1" w:styleId="PDIBullet">
    <w:name w:val="PDI Bullet"/>
    <w:basedOn w:val="Normal"/>
    <w:next w:val="Normal"/>
    <w:rsid w:val="00901947"/>
    <w:pPr>
      <w:keepLines/>
      <w:tabs>
        <w:tab w:val="num" w:pos="360"/>
      </w:tabs>
      <w:ind w:left="360" w:hanging="360"/>
    </w:pPr>
    <w:rPr>
      <w:i/>
    </w:rPr>
  </w:style>
  <w:style w:type="paragraph" w:customStyle="1" w:styleId="PDIBulletNested">
    <w:name w:val="PDI Bullet Nested"/>
    <w:basedOn w:val="PDIBullet"/>
    <w:next w:val="Normal"/>
    <w:rsid w:val="00901947"/>
    <w:pPr>
      <w:keepNext/>
      <w:tabs>
        <w:tab w:val="clear" w:pos="360"/>
      </w:tabs>
    </w:pPr>
  </w:style>
  <w:style w:type="paragraph" w:customStyle="1" w:styleId="FigTitle">
    <w:name w:val="FigTitle"/>
    <w:basedOn w:val="Normal"/>
    <w:rsid w:val="00901947"/>
    <w:pPr>
      <w:spacing w:before="240" w:after="240"/>
      <w:jc w:val="center"/>
    </w:pPr>
    <w:rPr>
      <w:rFonts w:ascii="Arial" w:hAnsi="Arial"/>
      <w:b/>
    </w:rPr>
  </w:style>
  <w:style w:type="paragraph" w:styleId="BodyTextIndent2">
    <w:name w:val="Body Text Indent 2"/>
    <w:basedOn w:val="Normal"/>
    <w:link w:val="BodyTextIndent2Char"/>
    <w:rsid w:val="00901947"/>
    <w:pPr>
      <w:ind w:left="-12" w:firstLine="12"/>
    </w:pPr>
  </w:style>
  <w:style w:type="character" w:customStyle="1" w:styleId="BodyTextIndent2Char">
    <w:name w:val="Body Text Indent 2 Char"/>
    <w:link w:val="BodyTextIndent2"/>
    <w:semiHidden/>
    <w:locked/>
    <w:rsid w:val="00030C7A"/>
    <w:rPr>
      <w:rFonts w:cs="Times New Roman"/>
      <w:sz w:val="24"/>
    </w:rPr>
  </w:style>
  <w:style w:type="paragraph" w:customStyle="1" w:styleId="Dash">
    <w:name w:val="Dash"/>
    <w:basedOn w:val="Normal"/>
    <w:rsid w:val="00901947"/>
    <w:pPr>
      <w:numPr>
        <w:numId w:val="8"/>
      </w:numPr>
    </w:pPr>
  </w:style>
  <w:style w:type="paragraph" w:customStyle="1" w:styleId="NumListLast">
    <w:name w:val="NumList Last"/>
    <w:basedOn w:val="Normal"/>
    <w:next w:val="Normal"/>
    <w:rsid w:val="00901947"/>
    <w:pPr>
      <w:spacing w:after="120"/>
      <w:ind w:left="360" w:hanging="360"/>
    </w:pPr>
  </w:style>
  <w:style w:type="paragraph" w:customStyle="1" w:styleId="centerbold">
    <w:name w:val="center bold"/>
    <w:aliases w:val="cbo"/>
    <w:basedOn w:val="Normal"/>
    <w:rsid w:val="00901947"/>
    <w:pPr>
      <w:jc w:val="center"/>
    </w:pPr>
    <w:rPr>
      <w:b/>
    </w:rPr>
  </w:style>
  <w:style w:type="paragraph" w:customStyle="1" w:styleId="Titlesheet">
    <w:name w:val="Titlesheet"/>
    <w:basedOn w:val="Normal"/>
    <w:next w:val="Normal"/>
    <w:autoRedefine/>
    <w:rsid w:val="00BA2FFB"/>
    <w:pPr>
      <w:jc w:val="center"/>
    </w:pPr>
    <w:rPr>
      <w:b/>
      <w:sz w:val="36"/>
      <w:szCs w:val="36"/>
    </w:rPr>
  </w:style>
  <w:style w:type="paragraph" w:customStyle="1" w:styleId="PDI-Chklist">
    <w:name w:val="PDI - Chklist"/>
    <w:basedOn w:val="Normal"/>
    <w:rsid w:val="00901947"/>
    <w:pPr>
      <w:outlineLvl w:val="4"/>
    </w:pPr>
  </w:style>
  <w:style w:type="paragraph" w:customStyle="1" w:styleId="Subheading">
    <w:name w:val="Subheading"/>
    <w:basedOn w:val="Normal"/>
    <w:next w:val="Normal"/>
    <w:rsid w:val="00901947"/>
    <w:pPr>
      <w:spacing w:after="60"/>
    </w:pPr>
    <w:rPr>
      <w:rFonts w:ascii="Times New Roman Bold" w:hAnsi="Times New Roman Bold"/>
      <w:b/>
      <w:bCs/>
      <w:i/>
      <w:iCs/>
      <w:caps/>
    </w:rPr>
  </w:style>
  <w:style w:type="paragraph" w:styleId="Title">
    <w:name w:val="Title"/>
    <w:basedOn w:val="Normal"/>
    <w:link w:val="TitleChar"/>
    <w:qFormat/>
    <w:rsid w:val="00901947"/>
    <w:pPr>
      <w:jc w:val="center"/>
    </w:pPr>
    <w:rPr>
      <w:rFonts w:ascii="Times New Roman Bold" w:hAnsi="Times New Roman Bold"/>
      <w:b/>
      <w:bCs/>
      <w:sz w:val="28"/>
    </w:rPr>
  </w:style>
  <w:style w:type="character" w:customStyle="1" w:styleId="TitleChar">
    <w:name w:val="Title Char"/>
    <w:link w:val="Title"/>
    <w:locked/>
    <w:rsid w:val="00030C7A"/>
    <w:rPr>
      <w:rFonts w:ascii="Cambria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rsid w:val="00901947"/>
    <w:pPr>
      <w:tabs>
        <w:tab w:val="center" w:pos="4320"/>
        <w:tab w:val="right" w:pos="8640"/>
      </w:tabs>
      <w:jc w:val="center"/>
    </w:pPr>
    <w:rPr>
      <w:rFonts w:ascii="Times New Roman Bold" w:hAnsi="Times New Roman Bold"/>
      <w:b/>
      <w:caps/>
    </w:rPr>
  </w:style>
  <w:style w:type="character" w:customStyle="1" w:styleId="HeaderChar">
    <w:name w:val="Header Char"/>
    <w:link w:val="Header"/>
    <w:semiHidden/>
    <w:locked/>
    <w:rsid w:val="00030C7A"/>
    <w:rPr>
      <w:rFonts w:cs="Times New Roman"/>
      <w:sz w:val="24"/>
    </w:rPr>
  </w:style>
  <w:style w:type="paragraph" w:styleId="ListBullet">
    <w:name w:val="List Bullet"/>
    <w:basedOn w:val="Normal"/>
    <w:rsid w:val="00901947"/>
    <w:pPr>
      <w:numPr>
        <w:numId w:val="10"/>
      </w:numPr>
    </w:pPr>
    <w:rPr>
      <w:i/>
    </w:rPr>
  </w:style>
  <w:style w:type="paragraph" w:styleId="List2">
    <w:name w:val="List 2"/>
    <w:basedOn w:val="Normal"/>
    <w:rsid w:val="006727B1"/>
  </w:style>
  <w:style w:type="character" w:styleId="Strong">
    <w:name w:val="Strong"/>
    <w:qFormat/>
    <w:rsid w:val="00901947"/>
    <w:rPr>
      <w:rFonts w:cs="Times New Roman"/>
      <w:b/>
      <w:bCs/>
    </w:rPr>
  </w:style>
  <w:style w:type="paragraph" w:styleId="BodyText2">
    <w:name w:val="Body Text 2"/>
    <w:basedOn w:val="Normal"/>
    <w:link w:val="BodyText2Char"/>
    <w:rsid w:val="00901947"/>
    <w:rPr>
      <w:iCs/>
      <w:color w:val="FF0000"/>
    </w:rPr>
  </w:style>
  <w:style w:type="character" w:customStyle="1" w:styleId="BodyText2Char">
    <w:name w:val="Body Text 2 Char"/>
    <w:link w:val="BodyText2"/>
    <w:semiHidden/>
    <w:locked/>
    <w:rsid w:val="00030C7A"/>
    <w:rPr>
      <w:rFonts w:cs="Times New Roman"/>
      <w:sz w:val="24"/>
    </w:rPr>
  </w:style>
  <w:style w:type="paragraph" w:customStyle="1" w:styleId="CheckListItem">
    <w:name w:val="Check List Item"/>
    <w:basedOn w:val="BodyText"/>
    <w:autoRedefine/>
    <w:rsid w:val="00901947"/>
    <w:pPr>
      <w:numPr>
        <w:numId w:val="11"/>
      </w:numPr>
      <w:spacing w:after="120"/>
      <w:jc w:val="center"/>
    </w:pPr>
    <w:rPr>
      <w:rFonts w:ascii="Times New Roman Bold" w:hAnsi="Times New Roman Bold"/>
      <w:bCs/>
      <w:color w:val="auto"/>
    </w:rPr>
  </w:style>
  <w:style w:type="character" w:styleId="FootnoteReference">
    <w:name w:val="footnote reference"/>
    <w:semiHidden/>
    <w:rsid w:val="00901947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901947"/>
  </w:style>
  <w:style w:type="character" w:customStyle="1" w:styleId="FootnoteTextChar">
    <w:name w:val="Footnote Text Char"/>
    <w:link w:val="FootnoteText"/>
    <w:semiHidden/>
    <w:locked/>
    <w:rsid w:val="00030C7A"/>
    <w:rPr>
      <w:rFonts w:cs="Times New Roman"/>
    </w:rPr>
  </w:style>
  <w:style w:type="character" w:customStyle="1" w:styleId="stdfont">
    <w:name w:val="stdfont"/>
    <w:rsid w:val="00FE5445"/>
    <w:rPr>
      <w:rFonts w:cs="Times New Roman"/>
    </w:rPr>
  </w:style>
  <w:style w:type="paragraph" w:styleId="NormalWeb">
    <w:name w:val="Normal (Web)"/>
    <w:basedOn w:val="Normal"/>
    <w:rsid w:val="00901947"/>
    <w:pPr>
      <w:spacing w:before="100" w:beforeAutospacing="1" w:after="100" w:afterAutospacing="1"/>
    </w:pPr>
    <w:rPr>
      <w:rFonts w:ascii="Arial Unicode MS" w:eastAsia="Arial Unicode MS" w:cs="Arial Unicode MS"/>
      <w:szCs w:val="24"/>
    </w:rPr>
  </w:style>
  <w:style w:type="paragraph" w:styleId="BodyText3">
    <w:name w:val="Body Text 3"/>
    <w:basedOn w:val="Normal"/>
    <w:link w:val="BodyText3Char"/>
    <w:rsid w:val="00901947"/>
    <w:rPr>
      <w:sz w:val="22"/>
    </w:rPr>
  </w:style>
  <w:style w:type="character" w:customStyle="1" w:styleId="BodyText3Char">
    <w:name w:val="Body Text 3 Char"/>
    <w:link w:val="BodyText3"/>
    <w:semiHidden/>
    <w:locked/>
    <w:rsid w:val="00030C7A"/>
    <w:rPr>
      <w:rFonts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9019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030C7A"/>
    <w:rPr>
      <w:rFonts w:cs="Times New Roman"/>
      <w:sz w:val="2"/>
    </w:rPr>
  </w:style>
  <w:style w:type="paragraph" w:customStyle="1" w:styleId="PDI-Dash">
    <w:name w:val="PDI - Dash"/>
    <w:basedOn w:val="Dash"/>
    <w:next w:val="Normal"/>
    <w:rsid w:val="00901947"/>
    <w:pPr>
      <w:numPr>
        <w:numId w:val="18"/>
      </w:numPr>
      <w:spacing w:after="240"/>
    </w:pPr>
    <w:rPr>
      <w:i/>
    </w:rPr>
  </w:style>
  <w:style w:type="paragraph" w:styleId="BodyTextIndent">
    <w:name w:val="Body Text Indent"/>
    <w:basedOn w:val="Normal"/>
    <w:link w:val="BodyTextIndentChar"/>
    <w:rsid w:val="00901947"/>
    <w:pPr>
      <w:ind w:left="360"/>
    </w:pPr>
    <w:rPr>
      <w:b/>
      <w:bCs/>
    </w:rPr>
  </w:style>
  <w:style w:type="character" w:customStyle="1" w:styleId="BodyTextIndentChar">
    <w:name w:val="Body Text Indent Char"/>
    <w:link w:val="BodyTextIndent"/>
    <w:semiHidden/>
    <w:locked/>
    <w:rsid w:val="00030C7A"/>
    <w:rPr>
      <w:rFonts w:cs="Times New Roman"/>
      <w:sz w:val="24"/>
    </w:rPr>
  </w:style>
  <w:style w:type="character" w:customStyle="1" w:styleId="content11">
    <w:name w:val="content11"/>
    <w:rsid w:val="00901947"/>
    <w:rPr>
      <w:rFonts w:cs="Times New Roman"/>
    </w:rPr>
  </w:style>
  <w:style w:type="paragraph" w:customStyle="1" w:styleId="Style2">
    <w:name w:val="Style2"/>
    <w:basedOn w:val="Footer"/>
    <w:autoRedefine/>
    <w:rsid w:val="00901947"/>
    <w:pPr>
      <w:keepNext/>
      <w:framePr w:wrap="around" w:vAnchor="text" w:hAnchor="margin" w:xAlign="right" w:y="1"/>
      <w:numPr>
        <w:numId w:val="19"/>
      </w:numPr>
    </w:pPr>
    <w:rPr>
      <w:sz w:val="16"/>
    </w:rPr>
  </w:style>
  <w:style w:type="paragraph" w:customStyle="1" w:styleId="Style1">
    <w:name w:val="Style1"/>
    <w:basedOn w:val="TOC1"/>
    <w:rsid w:val="00901947"/>
    <w:rPr>
      <w:noProof/>
    </w:rPr>
  </w:style>
  <w:style w:type="paragraph" w:customStyle="1" w:styleId="NumList">
    <w:name w:val="NumList"/>
    <w:basedOn w:val="Normal"/>
    <w:rsid w:val="00901947"/>
    <w:pPr>
      <w:ind w:left="360"/>
    </w:pPr>
  </w:style>
  <w:style w:type="character" w:customStyle="1" w:styleId="content">
    <w:name w:val="content"/>
    <w:rsid w:val="00B751FD"/>
    <w:rPr>
      <w:rFonts w:cs="Times New Roman"/>
    </w:rPr>
  </w:style>
  <w:style w:type="table" w:styleId="TableGrid">
    <w:name w:val="Table Grid"/>
    <w:basedOn w:val="TableNormal"/>
    <w:rsid w:val="00FF6D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semiHidden/>
    <w:rsid w:val="00937F73"/>
    <w:rPr>
      <w:b/>
      <w:bCs/>
      <w:sz w:val="20"/>
    </w:rPr>
  </w:style>
  <w:style w:type="character" w:customStyle="1" w:styleId="CommentSubjectChar">
    <w:name w:val="Comment Subject Char"/>
    <w:link w:val="CommentSubject"/>
    <w:semiHidden/>
    <w:locked/>
    <w:rsid w:val="00030C7A"/>
    <w:rPr>
      <w:rFonts w:cs="Times New Roman"/>
      <w:b/>
      <w:bCs/>
    </w:rPr>
  </w:style>
  <w:style w:type="paragraph" w:customStyle="1" w:styleId="List2-VulnChk">
    <w:name w:val="List 2 - Vuln Chk"/>
    <w:basedOn w:val="List2"/>
    <w:rsid w:val="006727B1"/>
    <w:pPr>
      <w:numPr>
        <w:numId w:val="23"/>
      </w:numPr>
    </w:pPr>
    <w:rPr>
      <w:sz w:val="22"/>
    </w:rPr>
  </w:style>
  <w:style w:type="paragraph" w:customStyle="1" w:styleId="Dashsmall">
    <w:name w:val="Dash small"/>
    <w:basedOn w:val="Normal"/>
    <w:rsid w:val="00982992"/>
    <w:pPr>
      <w:numPr>
        <w:ilvl w:val="1"/>
        <w:numId w:val="1"/>
      </w:numPr>
      <w:tabs>
        <w:tab w:val="clear" w:pos="360"/>
        <w:tab w:val="num" w:pos="864"/>
      </w:tabs>
      <w:ind w:hanging="864"/>
    </w:pPr>
  </w:style>
  <w:style w:type="paragraph" w:styleId="List">
    <w:name w:val="List"/>
    <w:basedOn w:val="Normal"/>
    <w:rsid w:val="006727B1"/>
    <w:pPr>
      <w:ind w:left="360" w:hanging="360"/>
    </w:pPr>
  </w:style>
  <w:style w:type="paragraph" w:customStyle="1" w:styleId="Default">
    <w:name w:val="Default"/>
    <w:rsid w:val="006E2C5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ppendixTitle">
    <w:name w:val="Appendix Title"/>
    <w:rsid w:val="00590331"/>
    <w:pPr>
      <w:spacing w:after="240"/>
      <w:jc w:val="center"/>
    </w:pPr>
    <w:rPr>
      <w:rFonts w:ascii="Times New Roman Bold" w:hAnsi="Times New Roman Bold"/>
      <w:b/>
      <w:caps/>
      <w:sz w:val="24"/>
    </w:rPr>
  </w:style>
  <w:style w:type="paragraph" w:customStyle="1" w:styleId="body">
    <w:name w:val="body"/>
    <w:basedOn w:val="Normal"/>
    <w:rsid w:val="00590331"/>
    <w:pPr>
      <w:tabs>
        <w:tab w:val="num" w:pos="360"/>
      </w:tabs>
      <w:spacing w:before="100" w:beforeAutospacing="1" w:after="100" w:afterAutospacing="1"/>
      <w:ind w:left="360" w:hanging="360"/>
    </w:pPr>
    <w:rPr>
      <w:rFonts w:ascii="Arial Unicode MS" w:eastAsia="Arial Unicode MS" w:hAnsi="Arial Unicode MS" w:cs="Arial Unicode MS"/>
      <w:szCs w:val="24"/>
    </w:rPr>
  </w:style>
  <w:style w:type="character" w:customStyle="1" w:styleId="CharChar1">
    <w:name w:val="Char Char1"/>
    <w:basedOn w:val="DefaultParagraphFont"/>
    <w:rsid w:val="008B7879"/>
  </w:style>
  <w:style w:type="character" w:customStyle="1" w:styleId="maintextlarge">
    <w:name w:val="maintext_large"/>
    <w:basedOn w:val="DefaultParagraphFont"/>
    <w:rsid w:val="00D20048"/>
  </w:style>
  <w:style w:type="paragraph" w:customStyle="1" w:styleId="bulletbold">
    <w:name w:val="bullet bold"/>
    <w:basedOn w:val="Normal"/>
    <w:rsid w:val="00CB3DC4"/>
    <w:pPr>
      <w:numPr>
        <w:numId w:val="96"/>
      </w:numPr>
    </w:pPr>
    <w:rPr>
      <w:rFonts w:ascii="Times New Roman Bold" w:hAnsi="Times New Roman Bold"/>
      <w:b/>
      <w:bCs/>
      <w:szCs w:val="24"/>
    </w:rPr>
  </w:style>
  <w:style w:type="paragraph" w:customStyle="1" w:styleId="STIGTITLE1">
    <w:name w:val="STIG TITLE 1"/>
    <w:basedOn w:val="Normal"/>
    <w:next w:val="Normal"/>
    <w:rsid w:val="007E60C1"/>
    <w:pPr>
      <w:keepLines/>
      <w:autoSpaceDE w:val="0"/>
      <w:autoSpaceDN w:val="0"/>
      <w:adjustRightInd w:val="0"/>
      <w:jc w:val="center"/>
    </w:pPr>
    <w:rPr>
      <w:b/>
      <w:sz w:val="3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AB114E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901947"/>
    <w:pPr>
      <w:keepNext/>
      <w:numPr>
        <w:numId w:val="7"/>
      </w:numPr>
      <w:spacing w:after="120"/>
      <w:outlineLvl w:val="0"/>
    </w:pPr>
    <w:rPr>
      <w:rFonts w:ascii="Times New Roman Bold" w:hAnsi="Times New Roman Bold"/>
      <w:b/>
      <w:caps/>
    </w:rPr>
  </w:style>
  <w:style w:type="paragraph" w:styleId="Heading2">
    <w:name w:val="heading 2"/>
    <w:basedOn w:val="Normal"/>
    <w:next w:val="Normal"/>
    <w:link w:val="Heading2Char"/>
    <w:qFormat/>
    <w:rsid w:val="000F4C77"/>
    <w:pPr>
      <w:numPr>
        <w:ilvl w:val="1"/>
        <w:numId w:val="7"/>
      </w:numPr>
      <w:tabs>
        <w:tab w:val="left" w:pos="418"/>
      </w:tabs>
      <w:spacing w:after="120"/>
      <w:outlineLvl w:val="1"/>
    </w:pPr>
    <w:rPr>
      <w:rFonts w:ascii="Times New Roman Bold" w:hAnsi="Times New Roman Bold"/>
      <w:b/>
    </w:rPr>
  </w:style>
  <w:style w:type="paragraph" w:styleId="Heading3">
    <w:name w:val="heading 3"/>
    <w:basedOn w:val="Heading1"/>
    <w:next w:val="Normal"/>
    <w:link w:val="Heading3Char"/>
    <w:qFormat/>
    <w:rsid w:val="00901947"/>
    <w:pPr>
      <w:numPr>
        <w:ilvl w:val="2"/>
      </w:numPr>
      <w:tabs>
        <w:tab w:val="num" w:pos="1008"/>
      </w:tabs>
      <w:outlineLvl w:val="2"/>
    </w:pPr>
    <w:rPr>
      <w:caps w:val="0"/>
    </w:rPr>
  </w:style>
  <w:style w:type="paragraph" w:styleId="Heading4">
    <w:name w:val="heading 4"/>
    <w:basedOn w:val="Normal"/>
    <w:next w:val="Normal"/>
    <w:link w:val="Heading4Char"/>
    <w:qFormat/>
    <w:rsid w:val="00901947"/>
    <w:pPr>
      <w:numPr>
        <w:ilvl w:val="3"/>
        <w:numId w:val="7"/>
      </w:numPr>
      <w:spacing w:after="240"/>
      <w:outlineLvl w:val="3"/>
    </w:pPr>
    <w:rPr>
      <w:rFonts w:ascii="Times New Roman Bold" w:hAnsi="Times New Roman Bold"/>
      <w:b/>
    </w:rPr>
  </w:style>
  <w:style w:type="paragraph" w:styleId="Heading5">
    <w:name w:val="heading 5"/>
    <w:basedOn w:val="Normal"/>
    <w:next w:val="Normal"/>
    <w:link w:val="Heading5Char"/>
    <w:qFormat/>
    <w:rsid w:val="00901947"/>
    <w:pPr>
      <w:keepNext/>
      <w:numPr>
        <w:ilvl w:val="4"/>
        <w:numId w:val="7"/>
      </w:numPr>
      <w:spacing w:after="2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901947"/>
    <w:pPr>
      <w:keepNext/>
      <w:numPr>
        <w:ilvl w:val="5"/>
        <w:numId w:val="7"/>
      </w:numPr>
      <w:spacing w:after="24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901947"/>
    <w:pPr>
      <w:numPr>
        <w:ilvl w:val="6"/>
        <w:numId w:val="7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901947"/>
    <w:pPr>
      <w:numPr>
        <w:ilvl w:val="7"/>
        <w:numId w:val="7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901947"/>
    <w:pPr>
      <w:numPr>
        <w:ilvl w:val="8"/>
        <w:numId w:val="7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030C7A"/>
    <w:rPr>
      <w:rFonts w:ascii="Times New Roman Bold" w:hAnsi="Times New Roman Bold"/>
      <w:b/>
      <w:caps/>
      <w:sz w:val="24"/>
      <w:lang w:val="en-US" w:eastAsia="en-US" w:bidi="ar-SA"/>
    </w:rPr>
  </w:style>
  <w:style w:type="character" w:customStyle="1" w:styleId="Heading2Char">
    <w:name w:val="Heading 2 Char"/>
    <w:link w:val="Heading2"/>
    <w:locked/>
    <w:rsid w:val="00030C7A"/>
    <w:rPr>
      <w:rFonts w:ascii="Times New Roman Bold" w:hAnsi="Times New Roman Bold"/>
      <w:b/>
      <w:sz w:val="24"/>
      <w:lang w:val="en-US" w:eastAsia="en-US" w:bidi="ar-SA"/>
    </w:rPr>
  </w:style>
  <w:style w:type="character" w:customStyle="1" w:styleId="Heading3Char">
    <w:name w:val="Heading 3 Char"/>
    <w:link w:val="Heading3"/>
    <w:locked/>
    <w:rsid w:val="00030C7A"/>
    <w:rPr>
      <w:rFonts w:ascii="Times New Roman Bold" w:hAnsi="Times New Roman Bold"/>
      <w:b/>
      <w:sz w:val="24"/>
      <w:lang w:val="en-US" w:eastAsia="en-US" w:bidi="ar-SA"/>
    </w:rPr>
  </w:style>
  <w:style w:type="character" w:customStyle="1" w:styleId="Heading4Char">
    <w:name w:val="Heading 4 Char"/>
    <w:link w:val="Heading4"/>
    <w:locked/>
    <w:rsid w:val="00030C7A"/>
    <w:rPr>
      <w:rFonts w:ascii="Times New Roman Bold" w:hAnsi="Times New Roman Bold"/>
      <w:b/>
      <w:sz w:val="24"/>
      <w:lang w:val="en-US" w:eastAsia="en-US" w:bidi="ar-SA"/>
    </w:rPr>
  </w:style>
  <w:style w:type="character" w:customStyle="1" w:styleId="Heading5Char">
    <w:name w:val="Heading 5 Char"/>
    <w:link w:val="Heading5"/>
    <w:locked/>
    <w:rsid w:val="00030C7A"/>
    <w:rPr>
      <w:b/>
      <w:sz w:val="24"/>
      <w:lang w:val="en-US" w:eastAsia="en-US" w:bidi="ar-SA"/>
    </w:rPr>
  </w:style>
  <w:style w:type="character" w:customStyle="1" w:styleId="Heading6Char">
    <w:name w:val="Heading 6 Char"/>
    <w:link w:val="Heading6"/>
    <w:locked/>
    <w:rsid w:val="00030C7A"/>
    <w:rPr>
      <w:sz w:val="24"/>
      <w:lang w:val="en-US" w:eastAsia="en-US" w:bidi="ar-SA"/>
    </w:rPr>
  </w:style>
  <w:style w:type="character" w:customStyle="1" w:styleId="Heading7Char">
    <w:name w:val="Heading 7 Char"/>
    <w:link w:val="Heading7"/>
    <w:locked/>
    <w:rsid w:val="00030C7A"/>
    <w:rPr>
      <w:rFonts w:ascii="Arial" w:hAnsi="Arial"/>
      <w:sz w:val="24"/>
      <w:lang w:val="en-US" w:eastAsia="en-US" w:bidi="ar-SA"/>
    </w:rPr>
  </w:style>
  <w:style w:type="character" w:customStyle="1" w:styleId="Heading8Char">
    <w:name w:val="Heading 8 Char"/>
    <w:link w:val="Heading8"/>
    <w:locked/>
    <w:rsid w:val="00030C7A"/>
    <w:rPr>
      <w:rFonts w:ascii="Arial" w:hAnsi="Arial"/>
      <w:i/>
      <w:sz w:val="24"/>
      <w:lang w:val="en-US" w:eastAsia="en-US" w:bidi="ar-SA"/>
    </w:rPr>
  </w:style>
  <w:style w:type="character" w:customStyle="1" w:styleId="Heading9Char">
    <w:name w:val="Heading 9 Char"/>
    <w:link w:val="Heading9"/>
    <w:locked/>
    <w:rsid w:val="00030C7A"/>
    <w:rPr>
      <w:rFonts w:ascii="Arial" w:hAnsi="Arial"/>
      <w:b/>
      <w:i/>
      <w:sz w:val="18"/>
      <w:lang w:val="en-US" w:eastAsia="en-US" w:bidi="ar-SA"/>
    </w:rPr>
  </w:style>
  <w:style w:type="paragraph" w:customStyle="1" w:styleId="Appendix">
    <w:name w:val="Appendix"/>
    <w:basedOn w:val="Normal"/>
    <w:next w:val="Normal"/>
    <w:rsid w:val="00901947"/>
    <w:pPr>
      <w:spacing w:after="240"/>
      <w:jc w:val="center"/>
      <w:outlineLvl w:val="0"/>
    </w:pPr>
    <w:rPr>
      <w:rFonts w:ascii="Times New Roman Bold" w:hAnsi="Times New Roman Bold"/>
      <w:b/>
      <w:caps/>
      <w:kern w:val="28"/>
    </w:rPr>
  </w:style>
  <w:style w:type="paragraph" w:customStyle="1" w:styleId="AppendixA1">
    <w:name w:val="Appendix A.1"/>
    <w:basedOn w:val="Normal"/>
    <w:rsid w:val="00901947"/>
    <w:pPr>
      <w:numPr>
        <w:ilvl w:val="1"/>
        <w:numId w:val="3"/>
      </w:numPr>
      <w:tabs>
        <w:tab w:val="clear" w:pos="360"/>
        <w:tab w:val="left" w:pos="720"/>
        <w:tab w:val="num" w:pos="864"/>
      </w:tabs>
      <w:spacing w:before="240" w:after="60"/>
      <w:ind w:left="576" w:hanging="576"/>
    </w:pPr>
    <w:rPr>
      <w:b/>
      <w:bCs/>
    </w:rPr>
  </w:style>
  <w:style w:type="paragraph" w:customStyle="1" w:styleId="AppendixA11">
    <w:name w:val="Appendix A.1.1"/>
    <w:basedOn w:val="AppendixA1"/>
    <w:rsid w:val="00901947"/>
    <w:pPr>
      <w:keepNext/>
      <w:widowControl w:val="0"/>
      <w:numPr>
        <w:ilvl w:val="2"/>
        <w:numId w:val="2"/>
      </w:numPr>
      <w:tabs>
        <w:tab w:val="clear" w:pos="360"/>
        <w:tab w:val="clear" w:pos="720"/>
        <w:tab w:val="left" w:pos="1008"/>
      </w:tabs>
      <w:ind w:left="720" w:hanging="720"/>
      <w:outlineLvl w:val="1"/>
    </w:pPr>
  </w:style>
  <w:style w:type="paragraph" w:customStyle="1" w:styleId="Attachment">
    <w:name w:val="Attachment"/>
    <w:basedOn w:val="Normal"/>
    <w:rsid w:val="00901947"/>
    <w:pPr>
      <w:keepNext/>
      <w:tabs>
        <w:tab w:val="left" w:pos="432"/>
        <w:tab w:val="left" w:pos="864"/>
      </w:tabs>
      <w:spacing w:after="80"/>
      <w:jc w:val="center"/>
    </w:pPr>
    <w:rPr>
      <w:b/>
      <w:caps/>
    </w:rPr>
  </w:style>
  <w:style w:type="paragraph" w:styleId="BodyText">
    <w:name w:val="Body Text"/>
    <w:basedOn w:val="Normal"/>
    <w:link w:val="BodyTextChar"/>
    <w:rsid w:val="00901947"/>
    <w:rPr>
      <w:rFonts w:ascii="TimesNewRomanPS" w:hAnsi="TimesNewRomanPS"/>
      <w:color w:val="000000"/>
    </w:rPr>
  </w:style>
  <w:style w:type="character" w:customStyle="1" w:styleId="BodyTextChar">
    <w:name w:val="Body Text Char"/>
    <w:link w:val="BodyText"/>
    <w:semiHidden/>
    <w:locked/>
    <w:rsid w:val="00030C7A"/>
    <w:rPr>
      <w:rFonts w:cs="Times New Roman"/>
      <w:sz w:val="24"/>
    </w:rPr>
  </w:style>
  <w:style w:type="paragraph" w:styleId="Caption">
    <w:name w:val="caption"/>
    <w:basedOn w:val="Normal"/>
    <w:next w:val="Normal"/>
    <w:qFormat/>
    <w:rsid w:val="00901947"/>
    <w:pPr>
      <w:spacing w:before="120" w:after="120"/>
      <w:jc w:val="center"/>
    </w:pPr>
    <w:rPr>
      <w:rFonts w:ascii="Times New Roman Bold" w:hAnsi="Times New Roman Bold"/>
      <w:b/>
    </w:rPr>
  </w:style>
  <w:style w:type="character" w:styleId="CommentReference">
    <w:name w:val="annotation reference"/>
    <w:semiHidden/>
    <w:rsid w:val="00901947"/>
    <w:rPr>
      <w:rFonts w:cs="Times New Roman"/>
      <w:sz w:val="16"/>
    </w:rPr>
  </w:style>
  <w:style w:type="paragraph" w:styleId="CommentText">
    <w:name w:val="annotation text"/>
    <w:basedOn w:val="Normal"/>
    <w:link w:val="CommentTextChar"/>
    <w:semiHidden/>
    <w:rsid w:val="00901947"/>
  </w:style>
  <w:style w:type="character" w:customStyle="1" w:styleId="CommentTextChar">
    <w:name w:val="Comment Text Char"/>
    <w:link w:val="CommentText"/>
    <w:semiHidden/>
    <w:locked/>
    <w:rsid w:val="00030C7A"/>
    <w:rPr>
      <w:rFonts w:cs="Times New Roman"/>
    </w:rPr>
  </w:style>
  <w:style w:type="paragraph" w:styleId="DocumentMap">
    <w:name w:val="Document Map"/>
    <w:basedOn w:val="Normal"/>
    <w:link w:val="DocumentMapChar"/>
    <w:semiHidden/>
    <w:rsid w:val="00901947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semiHidden/>
    <w:locked/>
    <w:rsid w:val="00030C7A"/>
    <w:rPr>
      <w:rFonts w:cs="Times New Roman"/>
      <w:sz w:val="2"/>
    </w:rPr>
  </w:style>
  <w:style w:type="character" w:styleId="Emphasis">
    <w:name w:val="Emphasis"/>
    <w:qFormat/>
    <w:rsid w:val="00901947"/>
    <w:rPr>
      <w:rFonts w:cs="Times New Roman"/>
      <w:i/>
      <w:iCs/>
    </w:rPr>
  </w:style>
  <w:style w:type="paragraph" w:customStyle="1" w:styleId="Figure">
    <w:name w:val="Figure"/>
    <w:basedOn w:val="Normal"/>
    <w:rsid w:val="00901947"/>
    <w:pPr>
      <w:tabs>
        <w:tab w:val="left" w:pos="432"/>
        <w:tab w:val="left" w:pos="864"/>
      </w:tabs>
    </w:pPr>
  </w:style>
  <w:style w:type="character" w:styleId="FollowedHyperlink">
    <w:name w:val="FollowedHyperlink"/>
    <w:rsid w:val="00901947"/>
    <w:rPr>
      <w:rFonts w:cs="Times New Roman"/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90194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030C7A"/>
    <w:rPr>
      <w:rFonts w:cs="Times New Roman"/>
      <w:sz w:val="24"/>
    </w:rPr>
  </w:style>
  <w:style w:type="character" w:styleId="HTMLCode">
    <w:name w:val="HTML Code"/>
    <w:rsid w:val="00901947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901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</w:rPr>
  </w:style>
  <w:style w:type="character" w:customStyle="1" w:styleId="HTMLPreformattedChar">
    <w:name w:val="HTML Preformatted Char"/>
    <w:link w:val="HTMLPreformatted"/>
    <w:semiHidden/>
    <w:locked/>
    <w:rsid w:val="00030C7A"/>
    <w:rPr>
      <w:rFonts w:ascii="Courier New" w:hAnsi="Courier New" w:cs="Courier New"/>
    </w:rPr>
  </w:style>
  <w:style w:type="character" w:styleId="Hyperlink">
    <w:name w:val="Hyperlink"/>
    <w:rsid w:val="00901947"/>
    <w:rPr>
      <w:rFonts w:cs="Times New Roman"/>
      <w:color w:val="0000FF"/>
      <w:u w:val="none"/>
    </w:rPr>
  </w:style>
  <w:style w:type="paragraph" w:customStyle="1" w:styleId="Bullets">
    <w:name w:val="Bullets"/>
    <w:basedOn w:val="Normal"/>
    <w:rsid w:val="00901947"/>
    <w:pPr>
      <w:tabs>
        <w:tab w:val="num" w:pos="360"/>
      </w:tabs>
      <w:spacing w:before="120" w:after="120"/>
      <w:ind w:left="360" w:hanging="360"/>
    </w:pPr>
    <w:rPr>
      <w:noProof/>
    </w:rPr>
  </w:style>
  <w:style w:type="character" w:styleId="PageNumber">
    <w:name w:val="page number"/>
    <w:rsid w:val="00901947"/>
    <w:rPr>
      <w:rFonts w:cs="Times New Roman"/>
    </w:rPr>
  </w:style>
  <w:style w:type="paragraph" w:customStyle="1" w:styleId="Preformatted">
    <w:name w:val="Preformatted"/>
    <w:basedOn w:val="Normal"/>
    <w:rsid w:val="00901947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tablebody">
    <w:name w:val="table body"/>
    <w:basedOn w:val="Normal"/>
    <w:rsid w:val="00901947"/>
    <w:pPr>
      <w:widowControl w:val="0"/>
      <w:tabs>
        <w:tab w:val="left" w:pos="173"/>
        <w:tab w:val="left" w:pos="432"/>
        <w:tab w:val="left" w:pos="1296"/>
      </w:tabs>
    </w:pPr>
    <w:rPr>
      <w:color w:val="000000"/>
      <w:sz w:val="20"/>
    </w:rPr>
  </w:style>
  <w:style w:type="paragraph" w:customStyle="1" w:styleId="tableheading">
    <w:name w:val="table heading"/>
    <w:basedOn w:val="Normal"/>
    <w:rsid w:val="00901947"/>
    <w:pPr>
      <w:keepNext/>
      <w:widowControl w:val="0"/>
      <w:jc w:val="center"/>
    </w:pPr>
    <w:rPr>
      <w:rFonts w:ascii="Times New Roman Bold" w:hAnsi="Times New Roman Bold"/>
      <w:b/>
      <w:color w:val="000000"/>
    </w:rPr>
  </w:style>
  <w:style w:type="paragraph" w:styleId="TableofFigures">
    <w:name w:val="table of figures"/>
    <w:basedOn w:val="Normal"/>
    <w:next w:val="Normal"/>
    <w:semiHidden/>
    <w:rsid w:val="00901947"/>
    <w:pPr>
      <w:ind w:left="480" w:hanging="480"/>
    </w:pPr>
  </w:style>
  <w:style w:type="paragraph" w:customStyle="1" w:styleId="Title1">
    <w:name w:val="Title 1"/>
    <w:basedOn w:val="Heading1"/>
    <w:next w:val="Normal"/>
    <w:rsid w:val="00901947"/>
    <w:pPr>
      <w:numPr>
        <w:numId w:val="0"/>
      </w:numPr>
    </w:pPr>
    <w:rPr>
      <w:sz w:val="36"/>
    </w:rPr>
  </w:style>
  <w:style w:type="paragraph" w:styleId="TOC1">
    <w:name w:val="toc 1"/>
    <w:basedOn w:val="Normal"/>
    <w:next w:val="Normal"/>
    <w:autoRedefine/>
    <w:semiHidden/>
    <w:rsid w:val="00D2254B"/>
    <w:pPr>
      <w:spacing w:before="120" w:after="120"/>
    </w:pPr>
    <w:rPr>
      <w:rFonts w:ascii="Times New Roman Bold" w:hAnsi="Times New Roman Bold"/>
      <w:b/>
      <w:bCs/>
      <w:caps/>
    </w:rPr>
  </w:style>
  <w:style w:type="paragraph" w:styleId="TOC2">
    <w:name w:val="toc 2"/>
    <w:basedOn w:val="Normal"/>
    <w:next w:val="Normal"/>
    <w:autoRedefine/>
    <w:semiHidden/>
    <w:rsid w:val="00C863B0"/>
    <w:pPr>
      <w:tabs>
        <w:tab w:val="left" w:pos="702"/>
        <w:tab w:val="right" w:leader="dot" w:pos="9360"/>
      </w:tabs>
      <w:ind w:left="240"/>
    </w:pPr>
  </w:style>
  <w:style w:type="paragraph" w:styleId="TOC3">
    <w:name w:val="toc 3"/>
    <w:basedOn w:val="Normal"/>
    <w:next w:val="Normal"/>
    <w:autoRedefine/>
    <w:semiHidden/>
    <w:rsid w:val="00C863B0"/>
    <w:pPr>
      <w:tabs>
        <w:tab w:val="left" w:pos="1092"/>
        <w:tab w:val="right" w:leader="dot" w:pos="9360"/>
      </w:tabs>
      <w:ind w:left="480"/>
    </w:pPr>
    <w:rPr>
      <w:iCs/>
    </w:rPr>
  </w:style>
  <w:style w:type="paragraph" w:styleId="TOC4">
    <w:name w:val="toc 4"/>
    <w:basedOn w:val="Normal"/>
    <w:next w:val="Normal"/>
    <w:autoRedefine/>
    <w:semiHidden/>
    <w:rsid w:val="00D2254B"/>
    <w:pPr>
      <w:ind w:left="720"/>
    </w:pPr>
    <w:rPr>
      <w:szCs w:val="18"/>
    </w:rPr>
  </w:style>
  <w:style w:type="paragraph" w:styleId="TOC5">
    <w:name w:val="toc 5"/>
    <w:basedOn w:val="Normal"/>
    <w:next w:val="Normal"/>
    <w:semiHidden/>
    <w:rsid w:val="00901947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semiHidden/>
    <w:rsid w:val="00901947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901947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901947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901947"/>
    <w:pPr>
      <w:ind w:left="1920"/>
    </w:pPr>
    <w:rPr>
      <w:sz w:val="18"/>
      <w:szCs w:val="18"/>
    </w:rPr>
  </w:style>
  <w:style w:type="paragraph" w:customStyle="1" w:styleId="PDIBullet">
    <w:name w:val="PDI Bullet"/>
    <w:basedOn w:val="Normal"/>
    <w:next w:val="Normal"/>
    <w:rsid w:val="00901947"/>
    <w:pPr>
      <w:keepLines/>
      <w:tabs>
        <w:tab w:val="num" w:pos="360"/>
      </w:tabs>
      <w:ind w:left="360" w:hanging="360"/>
    </w:pPr>
    <w:rPr>
      <w:i/>
    </w:rPr>
  </w:style>
  <w:style w:type="paragraph" w:customStyle="1" w:styleId="PDIBulletNested">
    <w:name w:val="PDI Bullet Nested"/>
    <w:basedOn w:val="PDIBullet"/>
    <w:next w:val="Normal"/>
    <w:rsid w:val="00901947"/>
    <w:pPr>
      <w:keepNext/>
      <w:tabs>
        <w:tab w:val="clear" w:pos="360"/>
      </w:tabs>
    </w:pPr>
  </w:style>
  <w:style w:type="paragraph" w:customStyle="1" w:styleId="FigTitle">
    <w:name w:val="FigTitle"/>
    <w:basedOn w:val="Normal"/>
    <w:rsid w:val="00901947"/>
    <w:pPr>
      <w:spacing w:before="240" w:after="240"/>
      <w:jc w:val="center"/>
    </w:pPr>
    <w:rPr>
      <w:rFonts w:ascii="Arial" w:hAnsi="Arial"/>
      <w:b/>
    </w:rPr>
  </w:style>
  <w:style w:type="paragraph" w:styleId="BodyTextIndent2">
    <w:name w:val="Body Text Indent 2"/>
    <w:basedOn w:val="Normal"/>
    <w:link w:val="BodyTextIndent2Char"/>
    <w:rsid w:val="00901947"/>
    <w:pPr>
      <w:ind w:left="-12" w:firstLine="12"/>
    </w:pPr>
  </w:style>
  <w:style w:type="character" w:customStyle="1" w:styleId="BodyTextIndent2Char">
    <w:name w:val="Body Text Indent 2 Char"/>
    <w:link w:val="BodyTextIndent2"/>
    <w:semiHidden/>
    <w:locked/>
    <w:rsid w:val="00030C7A"/>
    <w:rPr>
      <w:rFonts w:cs="Times New Roman"/>
      <w:sz w:val="24"/>
    </w:rPr>
  </w:style>
  <w:style w:type="paragraph" w:customStyle="1" w:styleId="Dash">
    <w:name w:val="Dash"/>
    <w:basedOn w:val="Normal"/>
    <w:rsid w:val="00901947"/>
    <w:pPr>
      <w:numPr>
        <w:numId w:val="8"/>
      </w:numPr>
    </w:pPr>
  </w:style>
  <w:style w:type="paragraph" w:customStyle="1" w:styleId="NumListLast">
    <w:name w:val="NumList Last"/>
    <w:basedOn w:val="Normal"/>
    <w:next w:val="Normal"/>
    <w:rsid w:val="00901947"/>
    <w:pPr>
      <w:spacing w:after="120"/>
      <w:ind w:left="360" w:hanging="360"/>
    </w:pPr>
  </w:style>
  <w:style w:type="paragraph" w:customStyle="1" w:styleId="centerbold">
    <w:name w:val="center bold"/>
    <w:aliases w:val="cbo"/>
    <w:basedOn w:val="Normal"/>
    <w:rsid w:val="00901947"/>
    <w:pPr>
      <w:jc w:val="center"/>
    </w:pPr>
    <w:rPr>
      <w:b/>
    </w:rPr>
  </w:style>
  <w:style w:type="paragraph" w:customStyle="1" w:styleId="Titlesheet">
    <w:name w:val="Titlesheet"/>
    <w:basedOn w:val="Normal"/>
    <w:next w:val="Normal"/>
    <w:autoRedefine/>
    <w:rsid w:val="00BA2FFB"/>
    <w:pPr>
      <w:jc w:val="center"/>
    </w:pPr>
    <w:rPr>
      <w:b/>
      <w:sz w:val="36"/>
      <w:szCs w:val="36"/>
    </w:rPr>
  </w:style>
  <w:style w:type="paragraph" w:customStyle="1" w:styleId="PDI-Chklist">
    <w:name w:val="PDI - Chklist"/>
    <w:basedOn w:val="Normal"/>
    <w:rsid w:val="00901947"/>
    <w:pPr>
      <w:outlineLvl w:val="4"/>
    </w:pPr>
  </w:style>
  <w:style w:type="paragraph" w:customStyle="1" w:styleId="Subheading">
    <w:name w:val="Subheading"/>
    <w:basedOn w:val="Normal"/>
    <w:next w:val="Normal"/>
    <w:rsid w:val="00901947"/>
    <w:pPr>
      <w:spacing w:after="60"/>
    </w:pPr>
    <w:rPr>
      <w:rFonts w:ascii="Times New Roman Bold" w:hAnsi="Times New Roman Bold"/>
      <w:b/>
      <w:bCs/>
      <w:i/>
      <w:iCs/>
      <w:caps/>
    </w:rPr>
  </w:style>
  <w:style w:type="paragraph" w:styleId="Title">
    <w:name w:val="Title"/>
    <w:basedOn w:val="Normal"/>
    <w:link w:val="TitleChar"/>
    <w:qFormat/>
    <w:rsid w:val="00901947"/>
    <w:pPr>
      <w:jc w:val="center"/>
    </w:pPr>
    <w:rPr>
      <w:rFonts w:ascii="Times New Roman Bold" w:hAnsi="Times New Roman Bold"/>
      <w:b/>
      <w:bCs/>
      <w:sz w:val="28"/>
    </w:rPr>
  </w:style>
  <w:style w:type="character" w:customStyle="1" w:styleId="TitleChar">
    <w:name w:val="Title Char"/>
    <w:link w:val="Title"/>
    <w:locked/>
    <w:rsid w:val="00030C7A"/>
    <w:rPr>
      <w:rFonts w:ascii="Cambria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rsid w:val="00901947"/>
    <w:pPr>
      <w:tabs>
        <w:tab w:val="center" w:pos="4320"/>
        <w:tab w:val="right" w:pos="8640"/>
      </w:tabs>
      <w:jc w:val="center"/>
    </w:pPr>
    <w:rPr>
      <w:rFonts w:ascii="Times New Roman Bold" w:hAnsi="Times New Roman Bold"/>
      <w:b/>
      <w:caps/>
    </w:rPr>
  </w:style>
  <w:style w:type="character" w:customStyle="1" w:styleId="HeaderChar">
    <w:name w:val="Header Char"/>
    <w:link w:val="Header"/>
    <w:semiHidden/>
    <w:locked/>
    <w:rsid w:val="00030C7A"/>
    <w:rPr>
      <w:rFonts w:cs="Times New Roman"/>
      <w:sz w:val="24"/>
    </w:rPr>
  </w:style>
  <w:style w:type="paragraph" w:styleId="ListBullet">
    <w:name w:val="List Bullet"/>
    <w:basedOn w:val="Normal"/>
    <w:rsid w:val="00901947"/>
    <w:pPr>
      <w:numPr>
        <w:numId w:val="10"/>
      </w:numPr>
    </w:pPr>
    <w:rPr>
      <w:i/>
    </w:rPr>
  </w:style>
  <w:style w:type="paragraph" w:styleId="List2">
    <w:name w:val="List 2"/>
    <w:basedOn w:val="Normal"/>
    <w:rsid w:val="006727B1"/>
  </w:style>
  <w:style w:type="character" w:styleId="Strong">
    <w:name w:val="Strong"/>
    <w:qFormat/>
    <w:rsid w:val="00901947"/>
    <w:rPr>
      <w:rFonts w:cs="Times New Roman"/>
      <w:b/>
      <w:bCs/>
    </w:rPr>
  </w:style>
  <w:style w:type="paragraph" w:styleId="BodyText2">
    <w:name w:val="Body Text 2"/>
    <w:basedOn w:val="Normal"/>
    <w:link w:val="BodyText2Char"/>
    <w:rsid w:val="00901947"/>
    <w:rPr>
      <w:iCs/>
      <w:color w:val="FF0000"/>
    </w:rPr>
  </w:style>
  <w:style w:type="character" w:customStyle="1" w:styleId="BodyText2Char">
    <w:name w:val="Body Text 2 Char"/>
    <w:link w:val="BodyText2"/>
    <w:semiHidden/>
    <w:locked/>
    <w:rsid w:val="00030C7A"/>
    <w:rPr>
      <w:rFonts w:cs="Times New Roman"/>
      <w:sz w:val="24"/>
    </w:rPr>
  </w:style>
  <w:style w:type="paragraph" w:customStyle="1" w:styleId="CheckListItem">
    <w:name w:val="Check List Item"/>
    <w:basedOn w:val="BodyText"/>
    <w:autoRedefine/>
    <w:rsid w:val="00901947"/>
    <w:pPr>
      <w:numPr>
        <w:numId w:val="11"/>
      </w:numPr>
      <w:spacing w:after="120"/>
      <w:jc w:val="center"/>
    </w:pPr>
    <w:rPr>
      <w:rFonts w:ascii="Times New Roman Bold" w:hAnsi="Times New Roman Bold"/>
      <w:bCs/>
      <w:color w:val="auto"/>
    </w:rPr>
  </w:style>
  <w:style w:type="character" w:styleId="FootnoteReference">
    <w:name w:val="footnote reference"/>
    <w:semiHidden/>
    <w:rsid w:val="00901947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901947"/>
  </w:style>
  <w:style w:type="character" w:customStyle="1" w:styleId="FootnoteTextChar">
    <w:name w:val="Footnote Text Char"/>
    <w:link w:val="FootnoteText"/>
    <w:semiHidden/>
    <w:locked/>
    <w:rsid w:val="00030C7A"/>
    <w:rPr>
      <w:rFonts w:cs="Times New Roman"/>
    </w:rPr>
  </w:style>
  <w:style w:type="character" w:customStyle="1" w:styleId="stdfont">
    <w:name w:val="stdfont"/>
    <w:rsid w:val="00FE5445"/>
    <w:rPr>
      <w:rFonts w:cs="Times New Roman"/>
    </w:rPr>
  </w:style>
  <w:style w:type="paragraph" w:styleId="NormalWeb">
    <w:name w:val="Normal (Web)"/>
    <w:basedOn w:val="Normal"/>
    <w:rsid w:val="00901947"/>
    <w:pPr>
      <w:spacing w:before="100" w:beforeAutospacing="1" w:after="100" w:afterAutospacing="1"/>
    </w:pPr>
    <w:rPr>
      <w:rFonts w:ascii="Arial Unicode MS" w:eastAsia="Arial Unicode MS" w:cs="Arial Unicode MS"/>
      <w:szCs w:val="24"/>
    </w:rPr>
  </w:style>
  <w:style w:type="paragraph" w:styleId="BodyText3">
    <w:name w:val="Body Text 3"/>
    <w:basedOn w:val="Normal"/>
    <w:link w:val="BodyText3Char"/>
    <w:rsid w:val="00901947"/>
    <w:rPr>
      <w:sz w:val="22"/>
    </w:rPr>
  </w:style>
  <w:style w:type="character" w:customStyle="1" w:styleId="BodyText3Char">
    <w:name w:val="Body Text 3 Char"/>
    <w:link w:val="BodyText3"/>
    <w:semiHidden/>
    <w:locked/>
    <w:rsid w:val="00030C7A"/>
    <w:rPr>
      <w:rFonts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9019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030C7A"/>
    <w:rPr>
      <w:rFonts w:cs="Times New Roman"/>
      <w:sz w:val="2"/>
    </w:rPr>
  </w:style>
  <w:style w:type="paragraph" w:customStyle="1" w:styleId="PDI-Dash">
    <w:name w:val="PDI - Dash"/>
    <w:basedOn w:val="Dash"/>
    <w:next w:val="Normal"/>
    <w:rsid w:val="00901947"/>
    <w:pPr>
      <w:numPr>
        <w:numId w:val="18"/>
      </w:numPr>
      <w:spacing w:after="240"/>
    </w:pPr>
    <w:rPr>
      <w:i/>
    </w:rPr>
  </w:style>
  <w:style w:type="paragraph" w:styleId="BodyTextIndent">
    <w:name w:val="Body Text Indent"/>
    <w:basedOn w:val="Normal"/>
    <w:link w:val="BodyTextIndentChar"/>
    <w:rsid w:val="00901947"/>
    <w:pPr>
      <w:ind w:left="360"/>
    </w:pPr>
    <w:rPr>
      <w:b/>
      <w:bCs/>
    </w:rPr>
  </w:style>
  <w:style w:type="character" w:customStyle="1" w:styleId="BodyTextIndentChar">
    <w:name w:val="Body Text Indent Char"/>
    <w:link w:val="BodyTextIndent"/>
    <w:semiHidden/>
    <w:locked/>
    <w:rsid w:val="00030C7A"/>
    <w:rPr>
      <w:rFonts w:cs="Times New Roman"/>
      <w:sz w:val="24"/>
    </w:rPr>
  </w:style>
  <w:style w:type="character" w:customStyle="1" w:styleId="content11">
    <w:name w:val="content11"/>
    <w:rsid w:val="00901947"/>
    <w:rPr>
      <w:rFonts w:cs="Times New Roman"/>
    </w:rPr>
  </w:style>
  <w:style w:type="paragraph" w:customStyle="1" w:styleId="Style2">
    <w:name w:val="Style2"/>
    <w:basedOn w:val="Footer"/>
    <w:autoRedefine/>
    <w:rsid w:val="00901947"/>
    <w:pPr>
      <w:keepNext/>
      <w:framePr w:wrap="around" w:vAnchor="text" w:hAnchor="margin" w:xAlign="right" w:y="1"/>
      <w:numPr>
        <w:numId w:val="19"/>
      </w:numPr>
    </w:pPr>
    <w:rPr>
      <w:sz w:val="16"/>
    </w:rPr>
  </w:style>
  <w:style w:type="paragraph" w:customStyle="1" w:styleId="Style1">
    <w:name w:val="Style1"/>
    <w:basedOn w:val="TOC1"/>
    <w:rsid w:val="00901947"/>
    <w:rPr>
      <w:noProof/>
    </w:rPr>
  </w:style>
  <w:style w:type="paragraph" w:customStyle="1" w:styleId="NumList">
    <w:name w:val="NumList"/>
    <w:basedOn w:val="Normal"/>
    <w:rsid w:val="00901947"/>
    <w:pPr>
      <w:ind w:left="360"/>
    </w:pPr>
  </w:style>
  <w:style w:type="character" w:customStyle="1" w:styleId="content">
    <w:name w:val="content"/>
    <w:rsid w:val="00B751FD"/>
    <w:rPr>
      <w:rFonts w:cs="Times New Roman"/>
    </w:rPr>
  </w:style>
  <w:style w:type="table" w:styleId="TableGrid">
    <w:name w:val="Table Grid"/>
    <w:basedOn w:val="TableNormal"/>
    <w:rsid w:val="00FF6D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semiHidden/>
    <w:rsid w:val="00937F73"/>
    <w:rPr>
      <w:b/>
      <w:bCs/>
      <w:sz w:val="20"/>
    </w:rPr>
  </w:style>
  <w:style w:type="character" w:customStyle="1" w:styleId="CommentSubjectChar">
    <w:name w:val="Comment Subject Char"/>
    <w:link w:val="CommentSubject"/>
    <w:semiHidden/>
    <w:locked/>
    <w:rsid w:val="00030C7A"/>
    <w:rPr>
      <w:rFonts w:cs="Times New Roman"/>
      <w:b/>
      <w:bCs/>
    </w:rPr>
  </w:style>
  <w:style w:type="paragraph" w:customStyle="1" w:styleId="List2-VulnChk">
    <w:name w:val="List 2 - Vuln Chk"/>
    <w:basedOn w:val="List2"/>
    <w:rsid w:val="006727B1"/>
    <w:pPr>
      <w:numPr>
        <w:numId w:val="23"/>
      </w:numPr>
    </w:pPr>
    <w:rPr>
      <w:sz w:val="22"/>
    </w:rPr>
  </w:style>
  <w:style w:type="paragraph" w:customStyle="1" w:styleId="Dashsmall">
    <w:name w:val="Dash small"/>
    <w:basedOn w:val="Normal"/>
    <w:rsid w:val="00982992"/>
    <w:pPr>
      <w:numPr>
        <w:ilvl w:val="1"/>
        <w:numId w:val="1"/>
      </w:numPr>
      <w:tabs>
        <w:tab w:val="clear" w:pos="360"/>
        <w:tab w:val="num" w:pos="864"/>
      </w:tabs>
      <w:ind w:hanging="864"/>
    </w:pPr>
  </w:style>
  <w:style w:type="paragraph" w:styleId="List">
    <w:name w:val="List"/>
    <w:basedOn w:val="Normal"/>
    <w:rsid w:val="006727B1"/>
    <w:pPr>
      <w:ind w:left="360" w:hanging="360"/>
    </w:pPr>
  </w:style>
  <w:style w:type="paragraph" w:customStyle="1" w:styleId="Default">
    <w:name w:val="Default"/>
    <w:rsid w:val="006E2C5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ppendixTitle">
    <w:name w:val="Appendix Title"/>
    <w:rsid w:val="00590331"/>
    <w:pPr>
      <w:spacing w:after="240"/>
      <w:jc w:val="center"/>
    </w:pPr>
    <w:rPr>
      <w:rFonts w:ascii="Times New Roman Bold" w:hAnsi="Times New Roman Bold"/>
      <w:b/>
      <w:caps/>
      <w:sz w:val="24"/>
    </w:rPr>
  </w:style>
  <w:style w:type="paragraph" w:customStyle="1" w:styleId="body">
    <w:name w:val="body"/>
    <w:basedOn w:val="Normal"/>
    <w:rsid w:val="00590331"/>
    <w:pPr>
      <w:tabs>
        <w:tab w:val="num" w:pos="360"/>
      </w:tabs>
      <w:spacing w:before="100" w:beforeAutospacing="1" w:after="100" w:afterAutospacing="1"/>
      <w:ind w:left="360" w:hanging="360"/>
    </w:pPr>
    <w:rPr>
      <w:rFonts w:ascii="Arial Unicode MS" w:eastAsia="Arial Unicode MS" w:hAnsi="Arial Unicode MS" w:cs="Arial Unicode MS"/>
      <w:szCs w:val="24"/>
    </w:rPr>
  </w:style>
  <w:style w:type="character" w:customStyle="1" w:styleId="CharChar1">
    <w:name w:val="Char Char1"/>
    <w:basedOn w:val="DefaultParagraphFont"/>
    <w:rsid w:val="008B7879"/>
  </w:style>
  <w:style w:type="character" w:customStyle="1" w:styleId="maintextlarge">
    <w:name w:val="maintext_large"/>
    <w:basedOn w:val="DefaultParagraphFont"/>
    <w:rsid w:val="00D20048"/>
  </w:style>
  <w:style w:type="paragraph" w:customStyle="1" w:styleId="bulletbold">
    <w:name w:val="bullet bold"/>
    <w:basedOn w:val="Normal"/>
    <w:rsid w:val="00CB3DC4"/>
    <w:pPr>
      <w:numPr>
        <w:numId w:val="96"/>
      </w:numPr>
    </w:pPr>
    <w:rPr>
      <w:rFonts w:ascii="Times New Roman Bold" w:hAnsi="Times New Roman Bold"/>
      <w:b/>
      <w:bCs/>
      <w:szCs w:val="24"/>
    </w:rPr>
  </w:style>
  <w:style w:type="paragraph" w:customStyle="1" w:styleId="STIGTITLE1">
    <w:name w:val="STIG TITLE 1"/>
    <w:basedOn w:val="Normal"/>
    <w:next w:val="Normal"/>
    <w:rsid w:val="007E60C1"/>
    <w:pPr>
      <w:keepLines/>
      <w:autoSpaceDE w:val="0"/>
      <w:autoSpaceDN w:val="0"/>
      <w:adjustRightInd w:val="0"/>
      <w:jc w:val="center"/>
    </w:pPr>
    <w:rPr>
      <w:b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6251">
      <w:bodyDiv w:val="1"/>
      <w:marLeft w:val="24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6055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DBB514DC96FB47B9CA5B869B8CDB72" ma:contentTypeVersion="0" ma:contentTypeDescription="Create a new document." ma:contentTypeScope="" ma:versionID="f472265fe831bc0a7367a49fba3a30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72CE51-59AA-4DBA-B183-9AA77C681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DE9D9C-9631-482F-88B2-9FD397CE07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5FB1AA-6224-4B6F-AF7C-11B5A6E94D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ED62958-23E3-45AE-BB92-5582B7C03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VOICE and VIDEO over INTERNET PROTOCOL (VVoIP) STIG</vt:lpstr>
    </vt:vector>
  </TitlesOfParts>
  <Company>Defense Information System Agency</Company>
  <LinksUpToDate>false</LinksUpToDate>
  <CharactersWithSpaces>8523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VOICE and VIDEO over INTERNET PROTOCOL (VVoIP) STIG</dc:title>
  <dc:creator>DISA FSO</dc:creator>
  <cp:lastModifiedBy>RRice</cp:lastModifiedBy>
  <cp:revision>4</cp:revision>
  <cp:lastPrinted>2010-08-18T22:59:00Z</cp:lastPrinted>
  <dcterms:created xsi:type="dcterms:W3CDTF">2015-06-01T21:22:00Z</dcterms:created>
  <dcterms:modified xsi:type="dcterms:W3CDTF">2015-06-02T17:29:00Z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0x010100B0DBB514DC96FB47B9CA5B869B8CDB72</vt:lpwstr>
  </property>
</Properties>
</file>