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30515" w14:textId="77777777" w:rsidR="007E7391" w:rsidRDefault="007E7391" w:rsidP="007E7391">
      <w:pPr>
        <w:rPr>
          <w:b/>
        </w:rPr>
      </w:pPr>
      <w:r w:rsidRPr="007B6251">
        <w:rPr>
          <w:b/>
        </w:rPr>
        <w:t>About the “</w:t>
      </w:r>
      <w:proofErr w:type="gramStart"/>
      <w:r w:rsidRPr="007B6251">
        <w:rPr>
          <w:b/>
        </w:rPr>
        <w:t>DoD</w:t>
      </w:r>
      <w:proofErr w:type="gramEnd"/>
      <w:r w:rsidRPr="007B6251">
        <w:rPr>
          <w:b/>
        </w:rPr>
        <w:t xml:space="preserve"> Annex to the </w:t>
      </w:r>
      <w:proofErr w:type="spellStart"/>
      <w:r w:rsidRPr="007B6251">
        <w:rPr>
          <w:b/>
        </w:rPr>
        <w:t>NIAP</w:t>
      </w:r>
      <w:proofErr w:type="spellEnd"/>
      <w:r w:rsidRPr="007B6251">
        <w:rPr>
          <w:b/>
        </w:rPr>
        <w:t xml:space="preserve"> </w:t>
      </w:r>
      <w:proofErr w:type="spellStart"/>
      <w:r w:rsidRPr="001709A5">
        <w:rPr>
          <w:b/>
        </w:rPr>
        <w:t>App</w:t>
      </w:r>
      <w:r>
        <w:rPr>
          <w:b/>
        </w:rPr>
        <w:t>plication</w:t>
      </w:r>
      <w:proofErr w:type="spellEnd"/>
      <w:r>
        <w:rPr>
          <w:b/>
        </w:rPr>
        <w:t xml:space="preserve"> Software PP </w:t>
      </w:r>
      <w:proofErr w:type="spellStart"/>
      <w:r>
        <w:rPr>
          <w:b/>
        </w:rPr>
        <w:t>Extended</w:t>
      </w:r>
      <w:r w:rsidRPr="001709A5">
        <w:rPr>
          <w:b/>
        </w:rPr>
        <w:t>d</w:t>
      </w:r>
      <w:proofErr w:type="spellEnd"/>
      <w:r w:rsidRPr="001709A5">
        <w:rPr>
          <w:b/>
        </w:rPr>
        <w:t xml:space="preserve"> P</w:t>
      </w:r>
      <w:r>
        <w:rPr>
          <w:b/>
        </w:rPr>
        <w:t>ac</w:t>
      </w:r>
      <w:r w:rsidRPr="001709A5">
        <w:rPr>
          <w:b/>
        </w:rPr>
        <w:t>k</w:t>
      </w:r>
      <w:r>
        <w:rPr>
          <w:b/>
        </w:rPr>
        <w:t>a</w:t>
      </w:r>
      <w:r w:rsidRPr="001709A5">
        <w:rPr>
          <w:b/>
        </w:rPr>
        <w:t>g</w:t>
      </w:r>
      <w:r>
        <w:rPr>
          <w:b/>
        </w:rPr>
        <w:t>e –</w:t>
      </w:r>
    </w:p>
    <w:p w14:paraId="1EF85251" w14:textId="08E1EF24" w:rsidR="007B6251" w:rsidRPr="007B6251" w:rsidRDefault="007E7391" w:rsidP="007B6251">
      <w:pPr>
        <w:rPr>
          <w:b/>
        </w:rPr>
      </w:pPr>
      <w:r w:rsidRPr="001709A5">
        <w:rPr>
          <w:b/>
        </w:rPr>
        <w:t xml:space="preserve"> </w:t>
      </w:r>
      <w:r>
        <w:rPr>
          <w:b/>
        </w:rPr>
        <w:t>Web Browser</w:t>
      </w:r>
      <w:r w:rsidRPr="007B6251">
        <w:rPr>
          <w:b/>
        </w:rPr>
        <w:t xml:space="preserve">” </w:t>
      </w:r>
      <w:bookmarkStart w:id="0" w:name="_GoBack"/>
      <w:bookmarkEnd w:id="0"/>
    </w:p>
    <w:p w14:paraId="377ABBE0" w14:textId="77777777" w:rsidR="007B6251" w:rsidRDefault="007B6251" w:rsidP="007B6251"/>
    <w:p w14:paraId="7A866107" w14:textId="77777777" w:rsidR="001709A5" w:rsidRPr="001709A5" w:rsidRDefault="001709A5" w:rsidP="001709A5">
      <w:r w:rsidRPr="001709A5">
        <w:t>The National Information Assurance Partnership/Common Criteria Evaluation and Validation Scheme (</w:t>
      </w:r>
      <w:proofErr w:type="spellStart"/>
      <w:r w:rsidRPr="001709A5">
        <w:t>NIAP</w:t>
      </w:r>
      <w:proofErr w:type="spellEnd"/>
      <w:r w:rsidRPr="001709A5">
        <w:t>/</w:t>
      </w:r>
      <w:proofErr w:type="spellStart"/>
      <w:r w:rsidRPr="001709A5">
        <w:t>CCEVS</w:t>
      </w:r>
      <w:proofErr w:type="spellEnd"/>
      <w:r w:rsidRPr="001709A5">
        <w:t xml:space="preserve">) is pleased to announce the posting of the Application Software Extended Package for Web Browsers </w:t>
      </w:r>
      <w:proofErr w:type="spellStart"/>
      <w:r w:rsidRPr="001709A5">
        <w:t>v2.0</w:t>
      </w:r>
      <w:proofErr w:type="spellEnd"/>
      <w:r w:rsidRPr="001709A5">
        <w:t xml:space="preserve"> (</w:t>
      </w:r>
      <w:hyperlink r:id="rId10" w:history="1">
        <w:r w:rsidRPr="00CC34D6">
          <w:rPr>
            <w:rStyle w:val="Hyperlink"/>
          </w:rPr>
          <w:t>https://www.niap-ccevs.org/pp/PP_APP_WEBBROWSER_EP_v2.0/</w:t>
        </w:r>
      </w:hyperlink>
      <w:r>
        <w:t xml:space="preserve"> </w:t>
      </w:r>
      <w:r w:rsidRPr="001709A5">
        <w:t>). The Security Requirements for Application Software Protection Profile defines the baseline Security Functional Requirements (</w:t>
      </w:r>
      <w:proofErr w:type="spellStart"/>
      <w:r w:rsidRPr="001709A5">
        <w:t>SFRs</w:t>
      </w:r>
      <w:proofErr w:type="spellEnd"/>
      <w:r w:rsidRPr="001709A5">
        <w:t xml:space="preserve">) and Security Assurance Requirements (SARs) for application software in general. The Extended Packages serve to extend the Application Software baseline with additional </w:t>
      </w:r>
      <w:proofErr w:type="spellStart"/>
      <w:r w:rsidRPr="001709A5">
        <w:t>SFRs</w:t>
      </w:r>
      <w:proofErr w:type="spellEnd"/>
      <w:r w:rsidRPr="001709A5">
        <w:t xml:space="preserve"> and associated ‘Assurance Activities’ specific to web browsers.</w:t>
      </w:r>
    </w:p>
    <w:p w14:paraId="104555E3" w14:textId="77777777" w:rsidR="007B6251" w:rsidRDefault="007B6251" w:rsidP="007B6251"/>
    <w:p w14:paraId="4EFCA12F" w14:textId="77777777" w:rsidR="005716F4" w:rsidRDefault="005716F4" w:rsidP="005716F4">
      <w:r w:rsidRPr="005716F4">
        <w:t xml:space="preserve">DISA </w:t>
      </w:r>
      <w:r w:rsidR="001709A5">
        <w:t>is</w:t>
      </w:r>
      <w:r w:rsidRPr="005716F4">
        <w:t xml:space="preserve"> pleased to announce the publication of the </w:t>
      </w:r>
      <w:proofErr w:type="gramStart"/>
      <w:r w:rsidRPr="005716F4">
        <w:t>DoD</w:t>
      </w:r>
      <w:proofErr w:type="gramEnd"/>
      <w:r w:rsidRPr="005716F4">
        <w:t xml:space="preserve"> Annex to the </w:t>
      </w:r>
      <w:r w:rsidR="001709A5" w:rsidRPr="001709A5">
        <w:t xml:space="preserve">Application Software Extended Package for Web Browsers </w:t>
      </w:r>
      <w:proofErr w:type="spellStart"/>
      <w:r w:rsidR="001709A5" w:rsidRPr="001709A5">
        <w:t>v2.0</w:t>
      </w:r>
      <w:proofErr w:type="spellEnd"/>
      <w:r w:rsidRPr="005716F4">
        <w:t xml:space="preserve">. This document, created through DISA/NIAP collaboration, addresses the </w:t>
      </w:r>
      <w:proofErr w:type="gramStart"/>
      <w:r w:rsidRPr="005716F4">
        <w:t>DoD</w:t>
      </w:r>
      <w:proofErr w:type="gramEnd"/>
      <w:r w:rsidRPr="005716F4">
        <w:t xml:space="preserve"> specificity to the NIST SP 800-53 controls identified in the PP</w:t>
      </w:r>
      <w:r w:rsidR="001709A5">
        <w:t xml:space="preserve"> Extended Package and the Application Software PP.</w:t>
      </w:r>
      <w:r w:rsidRPr="005716F4">
        <w:t xml:space="preserve"> </w:t>
      </w:r>
    </w:p>
    <w:p w14:paraId="4CC058FF" w14:textId="77777777" w:rsidR="005716F4" w:rsidRDefault="005716F4" w:rsidP="005716F4"/>
    <w:p w14:paraId="0A230F13" w14:textId="77777777" w:rsidR="005716F4" w:rsidRDefault="005716F4" w:rsidP="005716F4">
      <w:r w:rsidRPr="005716F4">
        <w:t>As a result, the Annex in conjunction with the PP</w:t>
      </w:r>
      <w:r w:rsidR="001709A5">
        <w:t xml:space="preserve"> and PP Extension</w:t>
      </w:r>
      <w:r w:rsidRPr="005716F4">
        <w:t xml:space="preserve"> serves as a single specification, within the </w:t>
      </w:r>
      <w:proofErr w:type="gramStart"/>
      <w:r w:rsidRPr="005716F4">
        <w:t>DoD</w:t>
      </w:r>
      <w:proofErr w:type="gramEnd"/>
      <w:r w:rsidRPr="005716F4">
        <w:t>, for security of Web Browsers and supersedes the current DISA Web Browser SRG</w:t>
      </w:r>
      <w:r>
        <w:t>.</w:t>
      </w:r>
    </w:p>
    <w:p w14:paraId="7E05F69C" w14:textId="77777777" w:rsidR="005716F4" w:rsidRDefault="005716F4" w:rsidP="005716F4"/>
    <w:p w14:paraId="45D2AD0B" w14:textId="77777777" w:rsidR="005716F4" w:rsidRPr="005716F4" w:rsidRDefault="005716F4" w:rsidP="005716F4">
      <w:r w:rsidRPr="005716F4">
        <w:t xml:space="preserve"> The publication of the Annex does not eliminate the </w:t>
      </w:r>
      <w:proofErr w:type="gramStart"/>
      <w:r w:rsidRPr="005716F4">
        <w:t>DoD</w:t>
      </w:r>
      <w:proofErr w:type="gramEnd"/>
      <w:r w:rsidRPr="005716F4"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14:paraId="3E4547E7" w14:textId="77777777" w:rsidR="007B6251" w:rsidRDefault="007B6251" w:rsidP="007B6251"/>
    <w:p w14:paraId="02E438A5" w14:textId="77777777" w:rsidR="00CF7D2D" w:rsidRDefault="007B6251" w:rsidP="007B6251">
      <w:r>
        <w:t xml:space="preserve">The link to the NIAP Approved Protection Profiles Web Page is: </w:t>
      </w:r>
      <w:hyperlink r:id="rId11" w:history="1">
        <w:r w:rsidRPr="00631DE2">
          <w:rPr>
            <w:rStyle w:val="Hyperlink"/>
          </w:rPr>
          <w:t>https://www.niap-ccevs.org/pp/</w:t>
        </w:r>
      </w:hyperlink>
      <w:r>
        <w:t xml:space="preserve"> </w:t>
      </w:r>
    </w:p>
    <w:p w14:paraId="085DCF9C" w14:textId="77777777" w:rsidR="007B6251" w:rsidRDefault="007B6251" w:rsidP="007B6251"/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51"/>
    <w:rsid w:val="0006397E"/>
    <w:rsid w:val="0007609F"/>
    <w:rsid w:val="000A34F7"/>
    <w:rsid w:val="001709A5"/>
    <w:rsid w:val="001A4CB9"/>
    <w:rsid w:val="001E01B6"/>
    <w:rsid w:val="001E361B"/>
    <w:rsid w:val="001F48A2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716F4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E739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3050D"/>
    <w:rsid w:val="00B9003C"/>
    <w:rsid w:val="00BA5340"/>
    <w:rsid w:val="00C11E8A"/>
    <w:rsid w:val="00C35AD3"/>
    <w:rsid w:val="00C516C5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E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ap-ccevs.org/pp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niap-ccevs.org/pp/PP_APP_WEBBROWSER_EP_v2.0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P4AUUAY5CKDP-89-1759</_dlc_DocId>
    <_dlc_DocIdUrl xmlns="2bea9d81-322a-455e-96ea-5b6cdf22852e">
      <Url>https://disa.deps.mil/org/RE1/_layouts/DocIdRedir.aspx?ID=P4AUUAY5CKDP-89-1759</Url>
      <Description>P4AUUAY5CKDP-89-1759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DAED65D-2D2E-4ADE-AEFA-18C65ECE070C}"/>
</file>

<file path=customXml/itemProps2.xml><?xml version="1.0" encoding="utf-8"?>
<ds:datastoreItem xmlns:ds="http://schemas.openxmlformats.org/officeDocument/2006/customXml" ds:itemID="{8BA36119-9B57-43E0-A3E6-609AA37BC3D2}"/>
</file>

<file path=customXml/itemProps3.xml><?xml version="1.0" encoding="utf-8"?>
<ds:datastoreItem xmlns:ds="http://schemas.openxmlformats.org/officeDocument/2006/customXml" ds:itemID="{D63B4B94-1121-4D1D-9899-AF5402B01FAF}"/>
</file>

<file path=customXml/itemProps4.xml><?xml version="1.0" encoding="utf-8"?>
<ds:datastoreItem xmlns:ds="http://schemas.openxmlformats.org/officeDocument/2006/customXml" ds:itemID="{315613A6-5B20-4C26-8C43-2F942EF02A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Company>Defense Information System Agency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3</cp:revision>
  <dcterms:created xsi:type="dcterms:W3CDTF">2015-08-17T15:36:00Z</dcterms:created>
  <dcterms:modified xsi:type="dcterms:W3CDTF">2015-08-17T15:39:00Z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61e3ad3e-b9f1-4c25-9c26-f361b927b990</vt:lpwstr>
  </property>
  <property fmtid="{D5CDD505-2E9C-101B-9397-08002B2CF9AE}" pid="3" name="ContentTypeId">
    <vt:lpwstr>0x01010054B40619EDEB864794636D6AAC664E2B</vt:lpwstr>
  </property>
</Properties>
</file>