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1" w:rsidRPr="007B6251" w:rsidRDefault="007B6251" w:rsidP="007B6251">
      <w:pPr>
        <w:rPr>
          <w:b/>
        </w:rPr>
      </w:pPr>
      <w:r w:rsidRPr="007B6251">
        <w:rPr>
          <w:b/>
        </w:rPr>
        <w:t>About the “DoD MD</w:t>
      </w:r>
      <w:r w:rsidR="00961006">
        <w:rPr>
          <w:b/>
        </w:rPr>
        <w:t>M</w:t>
      </w:r>
      <w:r w:rsidRPr="007B6251">
        <w:rPr>
          <w:b/>
        </w:rPr>
        <w:t xml:space="preserve"> PP Annex to the NIAP Mobile Device </w:t>
      </w:r>
      <w:r w:rsidR="00961006">
        <w:rPr>
          <w:b/>
        </w:rPr>
        <w:t>Management</w:t>
      </w:r>
      <w:r w:rsidRPr="007B6251">
        <w:rPr>
          <w:b/>
        </w:rPr>
        <w:t xml:space="preserve"> Protection Profile (MD</w:t>
      </w:r>
      <w:r w:rsidR="00961006">
        <w:rPr>
          <w:b/>
        </w:rPr>
        <w:t>M</w:t>
      </w:r>
      <w:r w:rsidRPr="007B6251">
        <w:rPr>
          <w:b/>
        </w:rPr>
        <w:t xml:space="preserve"> PP)” </w:t>
      </w:r>
    </w:p>
    <w:p w:rsidR="007B6251" w:rsidRDefault="007B6251" w:rsidP="007B6251"/>
    <w:p w:rsidR="007B6251" w:rsidRDefault="007B6251" w:rsidP="007B6251"/>
    <w:p w:rsidR="00961006" w:rsidRDefault="00961006" w:rsidP="00961006">
      <w:r w:rsidRPr="00961006">
        <w:t>The National Information Assurance Partnership/Common Criteria Evaluation and Validation Scheme (NIAP/</w:t>
      </w:r>
      <w:proofErr w:type="spellStart"/>
      <w:r w:rsidRPr="00961006">
        <w:t>CCEVS</w:t>
      </w:r>
      <w:proofErr w:type="spellEnd"/>
      <w:r w:rsidRPr="00961006">
        <w:t xml:space="preserve">) and DISA Field Security Operations (FSO) are pleased to announce the publication of the </w:t>
      </w:r>
      <w:proofErr w:type="gramStart"/>
      <w:r w:rsidRPr="00961006">
        <w:t>DoD</w:t>
      </w:r>
      <w:proofErr w:type="gramEnd"/>
      <w:r w:rsidRPr="00961006">
        <w:t xml:space="preserve"> Annex to the NIAP Mobile Device Management Protection Profile (</w:t>
      </w:r>
      <w:proofErr w:type="spellStart"/>
      <w:r w:rsidRPr="00961006">
        <w:t>MDMPP</w:t>
      </w:r>
      <w:proofErr w:type="spellEnd"/>
      <w:r w:rsidRPr="00961006">
        <w:t xml:space="preserve">). This document, created through DISA/NIAP collaboration, addresses the </w:t>
      </w:r>
      <w:proofErr w:type="gramStart"/>
      <w:r w:rsidRPr="00961006">
        <w:t>DoD</w:t>
      </w:r>
      <w:proofErr w:type="gramEnd"/>
      <w:r w:rsidRPr="00961006">
        <w:t xml:space="preserve"> specificity to the NIST SP 800-53 controls identified in the </w:t>
      </w:r>
      <w:proofErr w:type="spellStart"/>
      <w:r w:rsidRPr="00961006">
        <w:t>MDMPP</w:t>
      </w:r>
      <w:proofErr w:type="spellEnd"/>
      <w:r w:rsidRPr="00961006">
        <w:t xml:space="preserve">. </w:t>
      </w:r>
    </w:p>
    <w:p w:rsidR="00961006" w:rsidRDefault="00961006" w:rsidP="00961006"/>
    <w:p w:rsidR="00961006" w:rsidRDefault="00961006" w:rsidP="00961006">
      <w:r w:rsidRPr="00961006">
        <w:t xml:space="preserve">As a result, the Annex in conjunction with the PP serves as a single specification, within the </w:t>
      </w:r>
      <w:proofErr w:type="gramStart"/>
      <w:r w:rsidRPr="00961006">
        <w:t>DoD</w:t>
      </w:r>
      <w:proofErr w:type="gramEnd"/>
      <w:r w:rsidRPr="00961006">
        <w:t xml:space="preserve">, for security of Mobile Device Management Systems and supersedes the current DISA MDM SRG version 1, release 1. </w:t>
      </w:r>
    </w:p>
    <w:p w:rsidR="00961006" w:rsidRDefault="00961006" w:rsidP="00961006"/>
    <w:p w:rsidR="00961006" w:rsidRPr="00961006" w:rsidRDefault="00961006" w:rsidP="00961006">
      <w:r w:rsidRPr="00961006">
        <w:t xml:space="preserve">The publication of the Annex does not eliminate the </w:t>
      </w:r>
      <w:proofErr w:type="gramStart"/>
      <w:r w:rsidRPr="00961006">
        <w:t>DoD</w:t>
      </w:r>
      <w:proofErr w:type="gramEnd"/>
      <w:r w:rsidRPr="00961006">
        <w:t xml:space="preserve"> need for a product-specific Security Technical Implementation Guide (STIG); however, the results of the Common Criteria evaluation will be used to formulate a STIG. The benefit of this approach is that at the conclusion of a successful NIAP evaluation, a vendor's product will be certified as meeting the requisite NIST SP 800-53 controls and the information needed for a STIG will be available.</w:t>
      </w:r>
    </w:p>
    <w:p w:rsidR="007B6251" w:rsidRDefault="007B6251" w:rsidP="007B6251"/>
    <w:p w:rsidR="007B6251" w:rsidRDefault="007B6251" w:rsidP="007B6251"/>
    <w:p w:rsidR="00CF7D2D" w:rsidRDefault="007B6251" w:rsidP="007B6251">
      <w:r>
        <w:t xml:space="preserve">The link to the NIAP Approved Protection Profiles Web Page is: </w:t>
      </w:r>
      <w:hyperlink r:id="rId8" w:history="1">
        <w:r w:rsidRPr="00631DE2">
          <w:rPr>
            <w:rStyle w:val="Hyperlink"/>
          </w:rPr>
          <w:t>https://www.niap-ccevs.org/pp/</w:t>
        </w:r>
      </w:hyperlink>
      <w:r>
        <w:t xml:space="preserve"> </w:t>
      </w:r>
    </w:p>
    <w:p w:rsidR="007B6251" w:rsidRDefault="007B6251" w:rsidP="007B6251"/>
    <w:p w:rsidR="007B6251" w:rsidRDefault="007B6251" w:rsidP="007B6251">
      <w:r>
        <w:t>The direct link to the “</w:t>
      </w:r>
      <w:r w:rsidRPr="007B6251">
        <w:t>Protection Profile for Mobile Device Fundamentals Version 1.1</w:t>
      </w:r>
      <w:r>
        <w:t xml:space="preserve">” is: </w:t>
      </w:r>
      <w:hyperlink r:id="rId9" w:history="1">
        <w:r w:rsidR="00961006" w:rsidRPr="00B90038">
          <w:rPr>
            <w:rStyle w:val="Hyperlink"/>
          </w:rPr>
          <w:t>https://www.niap-ccevs.org/pp/PP_MDM_V1.1/</w:t>
        </w:r>
      </w:hyperlink>
      <w:r w:rsidR="00961006">
        <w:t xml:space="preserve"> </w:t>
      </w:r>
    </w:p>
    <w:sectPr w:rsidR="007B6251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251"/>
    <w:rsid w:val="0006397E"/>
    <w:rsid w:val="0007609F"/>
    <w:rsid w:val="000A34F7"/>
    <w:rsid w:val="001A4CB9"/>
    <w:rsid w:val="001E01B6"/>
    <w:rsid w:val="001E361B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A1E51"/>
    <w:rsid w:val="004C2B70"/>
    <w:rsid w:val="004D317F"/>
    <w:rsid w:val="00503363"/>
    <w:rsid w:val="005646F0"/>
    <w:rsid w:val="00583729"/>
    <w:rsid w:val="005C471E"/>
    <w:rsid w:val="005C7BFA"/>
    <w:rsid w:val="005F23E7"/>
    <w:rsid w:val="006961CC"/>
    <w:rsid w:val="0069703A"/>
    <w:rsid w:val="006A1477"/>
    <w:rsid w:val="00761572"/>
    <w:rsid w:val="007B6251"/>
    <w:rsid w:val="007F3900"/>
    <w:rsid w:val="00816380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61006"/>
    <w:rsid w:val="00984AAB"/>
    <w:rsid w:val="009E2973"/>
    <w:rsid w:val="00A24242"/>
    <w:rsid w:val="00A64489"/>
    <w:rsid w:val="00AA5623"/>
    <w:rsid w:val="00AD1435"/>
    <w:rsid w:val="00AD6076"/>
    <w:rsid w:val="00AE068E"/>
    <w:rsid w:val="00B25040"/>
    <w:rsid w:val="00B9003C"/>
    <w:rsid w:val="00BA5340"/>
    <w:rsid w:val="00C11E8A"/>
    <w:rsid w:val="00C26FF6"/>
    <w:rsid w:val="00C35AD3"/>
    <w:rsid w:val="00CA3C30"/>
    <w:rsid w:val="00CC4211"/>
    <w:rsid w:val="00D23854"/>
    <w:rsid w:val="00D5450A"/>
    <w:rsid w:val="00DB4057"/>
    <w:rsid w:val="00DB51F7"/>
    <w:rsid w:val="00DC7777"/>
    <w:rsid w:val="00E30FA8"/>
    <w:rsid w:val="00E52B44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018629">
      <w:bodyDiv w:val="1"/>
      <w:marLeft w:val="0"/>
      <w:marRight w:val="0"/>
      <w:marTop w:val="100"/>
      <w:marBottom w:val="100"/>
      <w:div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divBdr>
      <w:divsChild>
        <w:div w:id="1126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449">
              <w:marLeft w:val="0"/>
              <w:marRight w:val="0"/>
              <w:marTop w:val="0"/>
              <w:marBottom w:val="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93104425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CCCCCC"/>
                  </w:divBdr>
                  <w:divsChild>
                    <w:div w:id="7644952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p-ccevs.org/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ap-ccevs.org/pp/PP_MDM_V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068f93c0044f05d530c59bb8aadd053f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5137674fb7d58d94920a55e10e00e5eb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P4AUUAY5CKDP-89-589</_dlc_DocId>
    <_dlc_DocIdUrl xmlns="2bea9d81-322a-455e-96ea-5b6cdf22852e">
      <Url>https://disa.deps.mil/disa/org/FS5/_layouts/DocIdRedir.aspx?ID=P4AUUAY5CKDP-89-589</Url>
      <Description>P4AUUAY5CKDP-89-589</Description>
    </_dlc_DocIdUrl>
  </documentManagement>
</p:properties>
</file>

<file path=customXml/itemProps1.xml><?xml version="1.0" encoding="utf-8"?>
<ds:datastoreItem xmlns:ds="http://schemas.openxmlformats.org/officeDocument/2006/customXml" ds:itemID="{7F152B79-2BA9-4D69-B63D-DA70E60229F7}"/>
</file>

<file path=customXml/itemProps2.xml><?xml version="1.0" encoding="utf-8"?>
<ds:datastoreItem xmlns:ds="http://schemas.openxmlformats.org/officeDocument/2006/customXml" ds:itemID="{222ECD28-88A2-4597-83B2-3AC5BF053D86}"/>
</file>

<file path=customXml/itemProps3.xml><?xml version="1.0" encoding="utf-8"?>
<ds:datastoreItem xmlns:ds="http://schemas.openxmlformats.org/officeDocument/2006/customXml" ds:itemID="{D63B4B94-1121-4D1D-9899-AF5402B01FAF}"/>
</file>

<file path=customXml/itemProps4.xml><?xml version="1.0" encoding="utf-8"?>
<ds:datastoreItem xmlns:ds="http://schemas.openxmlformats.org/officeDocument/2006/customXml" ds:itemID="{8BA36119-9B57-43E0-A3E6-609AA37BC3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1289</Characters>
  <Application>Microsoft Office Word</Application>
  <DocSecurity>0</DocSecurity>
  <Lines>10</Lines>
  <Paragraphs>3</Paragraphs>
  <ScaleCrop>false</ScaleCrop>
  <Company>Defense Information System Agency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DISA User</dc:creator>
  <cp:lastModifiedBy>DISA User</cp:lastModifiedBy>
  <cp:revision>2</cp:revision>
  <dcterms:created xsi:type="dcterms:W3CDTF">2014-04-21T20:19:00Z</dcterms:created>
  <dcterms:modified xsi:type="dcterms:W3CDTF">2014-04-21T20:39:00Z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f8ab544a-6f44-4451-aeb6-583bdedc8b14</vt:lpwstr>
  </property>
  <property fmtid="{D5CDD505-2E9C-101B-9397-08002B2CF9AE}" pid="3" name="ContentTypeId">
    <vt:lpwstr>0x01010054B40619EDEB864794636D6AAC664E2B</vt:lpwstr>
  </property>
</Properties>
</file>