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399F281" w14:textId="77777777" w:rsidR="00AF5653" w:rsidRDefault="00AF5653" w:rsidP="00AF5653">
      <w:pPr>
        <w:pStyle w:val="GSAFrontMatterTitle1"/>
        <w:keepNext/>
        <w:keepLines/>
        <w:widowControl/>
        <w:jc w:val="center"/>
        <w:rPr>
          <w:noProof/>
        </w:rPr>
      </w:pPr>
      <w:bookmarkStart w:id="0" w:name="_Toc383429250"/>
      <w:bookmarkStart w:id="1" w:name="_Toc383430501"/>
      <w:bookmarkStart w:id="2" w:name="_Toc383433171"/>
      <w:bookmarkStart w:id="3" w:name="_Toc383444403"/>
      <w:bookmarkStart w:id="4" w:name="_Toc385594025"/>
      <w:bookmarkStart w:id="5" w:name="_Toc385594417"/>
      <w:bookmarkStart w:id="6" w:name="_Toc385594805"/>
      <w:bookmarkStart w:id="7" w:name="_Toc388620662"/>
      <w:bookmarkStart w:id="8" w:name="_GoBack"/>
      <w:bookmarkEnd w:id="8"/>
    </w:p>
    <w:p w14:paraId="098F8861" w14:textId="77777777" w:rsidR="00AF5653" w:rsidRDefault="00AF5653" w:rsidP="00AF5653">
      <w:pPr>
        <w:pStyle w:val="GSAFrontMatterTitle1"/>
        <w:keepNext/>
        <w:keepLines/>
        <w:widowControl/>
        <w:jc w:val="center"/>
        <w:rPr>
          <w:noProof/>
        </w:rPr>
      </w:pPr>
    </w:p>
    <w:p w14:paraId="7936C387" w14:textId="74841110" w:rsidR="00AF5653" w:rsidRDefault="00AF5653" w:rsidP="00AF5653">
      <w:pPr>
        <w:pStyle w:val="GSAFrontMatterTitle1"/>
        <w:keepNext/>
        <w:keepLines/>
        <w:widowControl/>
        <w:jc w:val="center"/>
        <w:rPr>
          <w:sz w:val="24"/>
          <w:szCs w:val="24"/>
        </w:rPr>
      </w:pPr>
      <w:r>
        <w:rPr>
          <w:noProof/>
        </w:rPr>
        <w:drawing>
          <wp:inline distT="0" distB="0" distL="0" distR="0" wp14:anchorId="0AF4552B" wp14:editId="5A741681">
            <wp:extent cx="4211320" cy="1270000"/>
            <wp:effectExtent l="0" t="0" r="0" b="6350"/>
            <wp:docPr id="7" name="Picture 7" descr="C:\Users\LT9\AppData\Local\Microsoft\Windows\INetCache\Content.Word\ESTCP-newJuly-2010.jpg"/>
            <wp:cNvGraphicFramePr/>
            <a:graphic xmlns:a="http://schemas.openxmlformats.org/drawingml/2006/main">
              <a:graphicData uri="http://schemas.openxmlformats.org/drawingml/2006/picture">
                <pic:pic xmlns:pic="http://schemas.openxmlformats.org/drawingml/2006/picture">
                  <pic:nvPicPr>
                    <pic:cNvPr id="7" name="Picture 7" descr="C:\Users\LT9\AppData\Local\Microsoft\Windows\INetCache\Content.Word\ESTCP-newJuly-2010.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1320" cy="1270000"/>
                    </a:xfrm>
                    <a:prstGeom prst="rect">
                      <a:avLst/>
                    </a:prstGeom>
                    <a:noFill/>
                    <a:ln>
                      <a:noFill/>
                    </a:ln>
                  </pic:spPr>
                </pic:pic>
              </a:graphicData>
            </a:graphic>
          </wp:inline>
        </w:drawing>
      </w:r>
    </w:p>
    <w:p w14:paraId="2A88960B" w14:textId="77777777" w:rsidR="00AF5653" w:rsidRPr="00AF5653" w:rsidRDefault="00AF5653" w:rsidP="00AF5653">
      <w:pPr>
        <w:rPr>
          <w:rFonts w:cstheme="minorHAnsi"/>
          <w:lang w:eastAsia="zh-TW"/>
        </w:rPr>
      </w:pPr>
    </w:p>
    <w:p w14:paraId="0D83B335" w14:textId="77777777" w:rsidR="00AF5653" w:rsidRPr="00AF5653" w:rsidRDefault="00AF5653" w:rsidP="00AF5653">
      <w:pPr>
        <w:pStyle w:val="Title"/>
        <w:framePr w:hSpace="0" w:wrap="auto" w:vAnchor="margin" w:hAnchor="text" w:xAlign="left" w:yAlign="inline"/>
        <w:rPr>
          <w:rFonts w:asciiTheme="minorHAnsi" w:hAnsiTheme="minorHAnsi" w:cstheme="minorHAnsi"/>
        </w:rPr>
      </w:pPr>
      <w:r w:rsidRPr="00AF5653">
        <w:rPr>
          <w:rFonts w:asciiTheme="minorHAnsi" w:hAnsiTheme="minorHAnsi" w:cstheme="minorHAnsi"/>
        </w:rPr>
        <w:t>[Organization]</w:t>
      </w:r>
    </w:p>
    <w:p w14:paraId="655E4450" w14:textId="77777777" w:rsidR="00AF5653" w:rsidRPr="00AF5653" w:rsidRDefault="00AF5653" w:rsidP="00AF5653">
      <w:pPr>
        <w:pStyle w:val="Title"/>
        <w:framePr w:hSpace="0" w:wrap="auto" w:vAnchor="margin" w:hAnchor="text" w:xAlign="left" w:yAlign="inline"/>
        <w:rPr>
          <w:rFonts w:asciiTheme="minorHAnsi" w:hAnsiTheme="minorHAnsi" w:cstheme="minorHAnsi"/>
        </w:rPr>
      </w:pPr>
      <w:r w:rsidRPr="00AF5653">
        <w:rPr>
          <w:rFonts w:asciiTheme="minorHAnsi" w:hAnsiTheme="minorHAnsi" w:cstheme="minorHAnsi"/>
        </w:rPr>
        <w:t xml:space="preserve">Information Technology </w:t>
      </w:r>
    </w:p>
    <w:p w14:paraId="6C6F9949" w14:textId="77777777" w:rsidR="00AF5653" w:rsidRPr="00AF5653" w:rsidRDefault="00AF5653" w:rsidP="00AF5653">
      <w:pPr>
        <w:pStyle w:val="Title"/>
        <w:framePr w:hSpace="0" w:wrap="auto" w:vAnchor="margin" w:hAnchor="text" w:xAlign="left" w:yAlign="inline"/>
        <w:rPr>
          <w:rFonts w:asciiTheme="minorHAnsi" w:hAnsiTheme="minorHAnsi" w:cstheme="minorHAnsi"/>
        </w:rPr>
      </w:pPr>
      <w:r w:rsidRPr="00AF5653">
        <w:rPr>
          <w:rFonts w:asciiTheme="minorHAnsi" w:hAnsiTheme="minorHAnsi" w:cstheme="minorHAnsi"/>
        </w:rPr>
        <w:t>Policies and Procedures</w:t>
      </w:r>
    </w:p>
    <w:p w14:paraId="105878C3" w14:textId="77777777" w:rsidR="00AF5653" w:rsidRPr="00AF5653" w:rsidRDefault="00AF5653" w:rsidP="00AF5653">
      <w:pPr>
        <w:pStyle w:val="Title"/>
        <w:framePr w:hSpace="0" w:wrap="auto" w:vAnchor="margin" w:hAnchor="text" w:xAlign="left" w:yAlign="inline"/>
        <w:rPr>
          <w:rFonts w:asciiTheme="minorHAnsi" w:hAnsiTheme="minorHAnsi" w:cstheme="minorHAnsi"/>
        </w:rPr>
      </w:pPr>
      <w:r w:rsidRPr="00AF5653">
        <w:rPr>
          <w:rFonts w:asciiTheme="minorHAnsi" w:hAnsiTheme="minorHAnsi" w:cstheme="minorHAnsi"/>
        </w:rPr>
        <w:t>(ITPP)</w:t>
      </w:r>
    </w:p>
    <w:p w14:paraId="2D1D9267" w14:textId="77777777" w:rsidR="00AF5653" w:rsidRPr="00AF5653" w:rsidRDefault="00AF5653" w:rsidP="00AF5653">
      <w:pPr>
        <w:jc w:val="center"/>
        <w:rPr>
          <w:rFonts w:cstheme="minorHAnsi"/>
          <w:szCs w:val="24"/>
        </w:rPr>
      </w:pPr>
    </w:p>
    <w:p w14:paraId="628650C8" w14:textId="77777777" w:rsidR="00AF5653" w:rsidRPr="00AF5653" w:rsidRDefault="00AF5653" w:rsidP="00AF5653">
      <w:pPr>
        <w:jc w:val="center"/>
        <w:rPr>
          <w:rFonts w:cstheme="minorHAnsi"/>
          <w:szCs w:val="24"/>
        </w:rPr>
      </w:pPr>
    </w:p>
    <w:p w14:paraId="55D600EA" w14:textId="77777777" w:rsidR="00AF5653" w:rsidRPr="00AF5653" w:rsidRDefault="00AF5653" w:rsidP="00AF5653">
      <w:pPr>
        <w:jc w:val="center"/>
        <w:rPr>
          <w:rFonts w:cstheme="minorHAnsi"/>
          <w:szCs w:val="24"/>
        </w:rPr>
      </w:pPr>
      <w:r w:rsidRPr="00AF5653">
        <w:rPr>
          <w:rFonts w:cstheme="minorHAnsi"/>
          <w:szCs w:val="24"/>
        </w:rPr>
        <w:t>[Date]</w:t>
      </w:r>
    </w:p>
    <w:p w14:paraId="0DEDFF4E" w14:textId="77777777" w:rsidR="00AF5653" w:rsidRPr="00AF5653" w:rsidRDefault="00AF5653" w:rsidP="00AF5653">
      <w:pPr>
        <w:jc w:val="center"/>
        <w:rPr>
          <w:rFonts w:cstheme="minorHAnsi"/>
          <w:szCs w:val="24"/>
        </w:rPr>
      </w:pPr>
    </w:p>
    <w:p w14:paraId="7E681532" w14:textId="77777777" w:rsidR="00AF5653" w:rsidRPr="00AF5653" w:rsidRDefault="00AF5653" w:rsidP="00AF5653">
      <w:pPr>
        <w:rPr>
          <w:rFonts w:cstheme="minorHAnsi"/>
          <w:szCs w:val="24"/>
        </w:rPr>
      </w:pPr>
    </w:p>
    <w:p w14:paraId="7A021267" w14:textId="77777777" w:rsidR="00AF5653" w:rsidRPr="00AF5653" w:rsidRDefault="00AF5653" w:rsidP="00AF5653">
      <w:pPr>
        <w:jc w:val="center"/>
        <w:rPr>
          <w:rFonts w:cstheme="minorHAnsi"/>
          <w:sz w:val="44"/>
          <w:szCs w:val="24"/>
        </w:rPr>
      </w:pPr>
      <w:r w:rsidRPr="00AF5653">
        <w:rPr>
          <w:rFonts w:cstheme="minorHAnsi"/>
          <w:sz w:val="44"/>
          <w:szCs w:val="24"/>
        </w:rPr>
        <w:t>[Organization Logo]</w:t>
      </w:r>
    </w:p>
    <w:p w14:paraId="133BA58B" w14:textId="77777777" w:rsidR="00AF5653" w:rsidRPr="00AF5653" w:rsidRDefault="00AF5653" w:rsidP="00AF5653">
      <w:pPr>
        <w:rPr>
          <w:rFonts w:cstheme="minorHAnsi"/>
          <w:lang w:eastAsia="zh-TW"/>
        </w:rPr>
      </w:pPr>
    </w:p>
    <w:p w14:paraId="12C61D80" w14:textId="64272F11" w:rsidR="00AF5653" w:rsidRDefault="00AF5653" w:rsidP="003171CF">
      <w:pPr>
        <w:pStyle w:val="GSAFrontMatterTitle1"/>
        <w:keepNext/>
        <w:keepLines/>
        <w:widowControl/>
        <w:rPr>
          <w:rFonts w:asciiTheme="minorHAnsi" w:hAnsiTheme="minorHAnsi" w:cstheme="minorHAnsi"/>
          <w:sz w:val="24"/>
          <w:szCs w:val="24"/>
        </w:rPr>
      </w:pPr>
    </w:p>
    <w:p w14:paraId="4E457D83" w14:textId="77777777" w:rsidR="00AF5653" w:rsidRPr="00AF5653" w:rsidRDefault="00AF5653" w:rsidP="00AF5653">
      <w:pPr>
        <w:rPr>
          <w:lang w:eastAsia="zh-TW"/>
        </w:rPr>
      </w:pPr>
    </w:p>
    <w:p w14:paraId="64FA7C01" w14:textId="77777777" w:rsidR="00AF5653" w:rsidRDefault="00AF5653" w:rsidP="003171CF">
      <w:pPr>
        <w:pStyle w:val="GSAFrontMatterTitle1"/>
        <w:keepNext/>
        <w:keepLines/>
        <w:widowControl/>
        <w:rPr>
          <w:rFonts w:asciiTheme="minorHAnsi" w:hAnsiTheme="minorHAnsi" w:cstheme="minorHAnsi"/>
          <w:sz w:val="24"/>
          <w:szCs w:val="24"/>
        </w:rPr>
      </w:pPr>
    </w:p>
    <w:p w14:paraId="4863ECEE" w14:textId="2317D95D" w:rsidR="003171CF" w:rsidRPr="00AF5653" w:rsidRDefault="003171CF" w:rsidP="003171CF">
      <w:pPr>
        <w:pStyle w:val="GSAFrontMatterTitle1"/>
        <w:keepNext/>
        <w:keepLines/>
        <w:widowControl/>
        <w:rPr>
          <w:rFonts w:asciiTheme="minorHAnsi" w:hAnsiTheme="minorHAnsi" w:cstheme="minorHAnsi"/>
          <w:sz w:val="24"/>
          <w:szCs w:val="24"/>
        </w:rPr>
      </w:pPr>
      <w:r w:rsidRPr="00AF5653">
        <w:rPr>
          <w:rFonts w:asciiTheme="minorHAnsi" w:hAnsiTheme="minorHAnsi" w:cstheme="minorHAnsi"/>
          <w:sz w:val="24"/>
          <w:szCs w:val="24"/>
        </w:rPr>
        <w:t>Prepared by</w:t>
      </w:r>
      <w:bookmarkEnd w:id="0"/>
      <w:bookmarkEnd w:id="1"/>
      <w:bookmarkEnd w:id="2"/>
      <w:bookmarkEnd w:id="3"/>
      <w:bookmarkEnd w:id="4"/>
      <w:bookmarkEnd w:id="5"/>
      <w:bookmarkEnd w:id="6"/>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154"/>
        <w:gridCol w:w="2684"/>
        <w:gridCol w:w="3823"/>
      </w:tblGrid>
      <w:tr w:rsidR="003171CF" w:rsidRPr="00AF5653" w14:paraId="60035001" w14:textId="77777777" w:rsidTr="00572671">
        <w:trPr>
          <w:cantSplit/>
          <w:trHeight w:hRule="exact" w:val="403"/>
          <w:tblHeader/>
          <w:jc w:val="center"/>
        </w:trPr>
        <w:tc>
          <w:tcPr>
            <w:tcW w:w="8661" w:type="dxa"/>
            <w:gridSpan w:val="3"/>
            <w:shd w:val="clear" w:color="auto" w:fill="DEEAF6" w:themeFill="accent1" w:themeFillTint="33"/>
            <w:tcMar>
              <w:top w:w="0" w:type="dxa"/>
              <w:bottom w:w="115" w:type="dxa"/>
            </w:tcMar>
            <w:vAlign w:val="center"/>
          </w:tcPr>
          <w:p w14:paraId="3C85470B" w14:textId="77777777" w:rsidR="003171CF" w:rsidRPr="00AF5653" w:rsidRDefault="003171CF" w:rsidP="00572671">
            <w:pPr>
              <w:pStyle w:val="GSATableHeading"/>
              <w:rPr>
                <w:rFonts w:asciiTheme="minorHAnsi" w:hAnsiTheme="minorHAnsi" w:cstheme="minorHAnsi"/>
                <w:sz w:val="24"/>
                <w:szCs w:val="24"/>
              </w:rPr>
            </w:pPr>
            <w:r w:rsidRPr="00AF5653">
              <w:rPr>
                <w:rFonts w:asciiTheme="minorHAnsi" w:hAnsiTheme="minorHAnsi" w:cstheme="minorHAnsi"/>
                <w:sz w:val="24"/>
                <w:szCs w:val="24"/>
              </w:rPr>
              <w:t>Identification of Organization that Prepared this Document</w:t>
            </w:r>
          </w:p>
        </w:tc>
      </w:tr>
      <w:bookmarkStart w:id="9" w:name="_Hlk480354400"/>
      <w:tr w:rsidR="003171CF" w:rsidRPr="00AF5653" w14:paraId="75404D9C" w14:textId="77777777" w:rsidTr="00572671">
        <w:trPr>
          <w:cantSplit/>
          <w:trHeight w:hRule="exact" w:val="403"/>
          <w:jc w:val="center"/>
        </w:trPr>
        <w:tc>
          <w:tcPr>
            <w:tcW w:w="2154" w:type="dxa"/>
            <w:vMerge w:val="restart"/>
            <w:tcMar>
              <w:top w:w="0" w:type="dxa"/>
              <w:bottom w:w="115" w:type="dxa"/>
            </w:tcMar>
          </w:tcPr>
          <w:p w14:paraId="7A211C7D" w14:textId="3E84BA84" w:rsidR="003171CF" w:rsidRPr="00AF5653" w:rsidRDefault="009272F2" w:rsidP="00572671">
            <w:pPr>
              <w:pStyle w:val="GSATableText"/>
              <w:rPr>
                <w:rFonts w:asciiTheme="minorHAnsi" w:hAnsiTheme="minorHAnsi" w:cstheme="minorHAnsi"/>
                <w:sz w:val="24"/>
              </w:rPr>
            </w:pPr>
            <w:sdt>
              <w:sdtPr>
                <w:rPr>
                  <w:noProof/>
                </w:rPr>
                <w:alias w:val="Insert Logo"/>
                <w:tag w:val="insertlogo"/>
                <w:id w:val="1544104735"/>
                <w:picture/>
              </w:sdtPr>
              <w:sdtEndPr/>
              <w:sdtContent>
                <w:r w:rsidR="00AF5653" w:rsidRPr="00AF5653">
                  <w:rPr>
                    <w:noProof/>
                  </w:rPr>
                  <w:drawing>
                    <wp:inline distT="0" distB="0" distL="0" distR="0" wp14:anchorId="04F42170" wp14:editId="24B3841B">
                      <wp:extent cx="1247775" cy="238125"/>
                      <wp:effectExtent l="0" t="0" r="9525" b="9525"/>
                      <wp:docPr id="6" name="image30.jpg"/>
                      <wp:cNvGraphicFramePr/>
                      <a:graphic xmlns:a="http://schemas.openxmlformats.org/drawingml/2006/main">
                        <a:graphicData uri="http://schemas.openxmlformats.org/drawingml/2006/picture">
                          <pic:pic xmlns:pic="http://schemas.openxmlformats.org/drawingml/2006/picture">
                            <pic:nvPicPr>
                              <pic:cNvPr id="6" name="image30.jpg"/>
                              <pic:cNvPicPr/>
                            </pic:nvPicPr>
                            <pic:blipFill>
                              <a:blip r:embed="rId12"/>
                              <a:srcRect/>
                              <a:stretch>
                                <a:fillRect/>
                              </a:stretch>
                            </pic:blipFill>
                            <pic:spPr>
                              <a:xfrm>
                                <a:off x="0" y="0"/>
                                <a:ext cx="1247775" cy="238125"/>
                              </a:xfrm>
                              <a:prstGeom prst="rect">
                                <a:avLst/>
                              </a:prstGeom>
                              <a:ln/>
                            </pic:spPr>
                          </pic:pic>
                        </a:graphicData>
                      </a:graphic>
                    </wp:inline>
                  </w:drawing>
                </w:r>
              </w:sdtContent>
            </w:sdt>
          </w:p>
        </w:tc>
        <w:tc>
          <w:tcPr>
            <w:tcW w:w="2684" w:type="dxa"/>
            <w:shd w:val="clear" w:color="auto" w:fill="auto"/>
            <w:tcMar>
              <w:top w:w="0" w:type="dxa"/>
              <w:left w:w="101" w:type="dxa"/>
              <w:bottom w:w="115" w:type="dxa"/>
              <w:right w:w="101" w:type="dxa"/>
            </w:tcMar>
          </w:tcPr>
          <w:p w14:paraId="634ED75A" w14:textId="77777777" w:rsidR="003171CF" w:rsidRPr="00AF5653" w:rsidRDefault="003171CF" w:rsidP="00572671">
            <w:pPr>
              <w:pStyle w:val="GSATableHeading"/>
              <w:rPr>
                <w:rFonts w:asciiTheme="minorHAnsi" w:hAnsiTheme="minorHAnsi" w:cstheme="minorHAnsi"/>
                <w:sz w:val="24"/>
                <w:szCs w:val="24"/>
              </w:rPr>
            </w:pPr>
            <w:r w:rsidRPr="00AF5653">
              <w:rPr>
                <w:rFonts w:asciiTheme="minorHAnsi" w:hAnsiTheme="minorHAnsi" w:cstheme="minorHAnsi"/>
                <w:sz w:val="24"/>
                <w:szCs w:val="24"/>
              </w:rPr>
              <w:t>Organization Name</w:t>
            </w:r>
          </w:p>
        </w:tc>
        <w:tc>
          <w:tcPr>
            <w:tcW w:w="3823" w:type="dxa"/>
            <w:shd w:val="clear" w:color="auto" w:fill="auto"/>
            <w:tcMar>
              <w:top w:w="0" w:type="dxa"/>
              <w:left w:w="101" w:type="dxa"/>
              <w:bottom w:w="115" w:type="dxa"/>
              <w:right w:w="101" w:type="dxa"/>
            </w:tcMar>
          </w:tcPr>
          <w:p w14:paraId="62A87FEB" w14:textId="0F2397EE" w:rsidR="003171CF" w:rsidRPr="00AF5653" w:rsidRDefault="00AF5653" w:rsidP="00572671">
            <w:pPr>
              <w:pStyle w:val="GSATableText"/>
              <w:rPr>
                <w:rFonts w:asciiTheme="minorHAnsi" w:hAnsiTheme="minorHAnsi" w:cstheme="minorHAnsi"/>
                <w:sz w:val="24"/>
              </w:rPr>
            </w:pPr>
            <w:r>
              <w:rPr>
                <w:rFonts w:asciiTheme="minorHAnsi" w:hAnsiTheme="minorHAnsi" w:cstheme="minorHAnsi"/>
                <w:sz w:val="24"/>
              </w:rPr>
              <w:t>The PMC Group LLC</w:t>
            </w:r>
          </w:p>
        </w:tc>
      </w:tr>
      <w:tr w:rsidR="003171CF" w:rsidRPr="00AF5653" w14:paraId="15C444C4" w14:textId="77777777" w:rsidTr="00572671">
        <w:trPr>
          <w:cantSplit/>
          <w:trHeight w:hRule="exact" w:val="403"/>
          <w:jc w:val="center"/>
        </w:trPr>
        <w:tc>
          <w:tcPr>
            <w:tcW w:w="2154" w:type="dxa"/>
            <w:vMerge/>
            <w:tcMar>
              <w:top w:w="0" w:type="dxa"/>
              <w:bottom w:w="115" w:type="dxa"/>
            </w:tcMar>
          </w:tcPr>
          <w:p w14:paraId="3EEE4173" w14:textId="77777777" w:rsidR="003171CF" w:rsidRPr="00AF5653" w:rsidRDefault="003171CF" w:rsidP="00572671">
            <w:pPr>
              <w:pStyle w:val="GSATableText"/>
              <w:rPr>
                <w:rFonts w:asciiTheme="minorHAnsi" w:hAnsiTheme="minorHAnsi" w:cstheme="minorHAnsi"/>
                <w:sz w:val="24"/>
              </w:rPr>
            </w:pPr>
          </w:p>
        </w:tc>
        <w:tc>
          <w:tcPr>
            <w:tcW w:w="2684" w:type="dxa"/>
            <w:shd w:val="clear" w:color="auto" w:fill="auto"/>
            <w:tcMar>
              <w:top w:w="0" w:type="dxa"/>
              <w:left w:w="101" w:type="dxa"/>
              <w:bottom w:w="115" w:type="dxa"/>
              <w:right w:w="101" w:type="dxa"/>
            </w:tcMar>
          </w:tcPr>
          <w:p w14:paraId="5551A248" w14:textId="77777777" w:rsidR="003171CF" w:rsidRPr="00AF5653" w:rsidRDefault="003171CF" w:rsidP="00572671">
            <w:pPr>
              <w:pStyle w:val="GSATableHeading"/>
              <w:rPr>
                <w:rFonts w:asciiTheme="minorHAnsi" w:hAnsiTheme="minorHAnsi" w:cstheme="minorHAnsi"/>
                <w:sz w:val="24"/>
                <w:szCs w:val="24"/>
              </w:rPr>
            </w:pPr>
            <w:r w:rsidRPr="00AF5653">
              <w:rPr>
                <w:rFonts w:asciiTheme="minorHAnsi" w:hAnsiTheme="minorHAnsi" w:cstheme="minorHAnsi"/>
                <w:sz w:val="24"/>
                <w:szCs w:val="24"/>
              </w:rPr>
              <w:t>Street Address</w:t>
            </w:r>
          </w:p>
        </w:tc>
        <w:tc>
          <w:tcPr>
            <w:tcW w:w="3823" w:type="dxa"/>
            <w:shd w:val="clear" w:color="auto" w:fill="auto"/>
            <w:tcMar>
              <w:top w:w="0" w:type="dxa"/>
              <w:left w:w="101" w:type="dxa"/>
              <w:bottom w:w="115" w:type="dxa"/>
              <w:right w:w="101" w:type="dxa"/>
            </w:tcMar>
          </w:tcPr>
          <w:p w14:paraId="37CB8544" w14:textId="2EC6C01D" w:rsidR="003171CF" w:rsidRPr="00AF5653" w:rsidRDefault="00AF5653" w:rsidP="00572671">
            <w:pPr>
              <w:pStyle w:val="GSATableText"/>
              <w:rPr>
                <w:rFonts w:asciiTheme="minorHAnsi" w:hAnsiTheme="minorHAnsi" w:cstheme="minorHAnsi"/>
                <w:sz w:val="24"/>
              </w:rPr>
            </w:pPr>
            <w:r>
              <w:rPr>
                <w:rFonts w:asciiTheme="minorHAnsi" w:hAnsiTheme="minorHAnsi" w:cstheme="minorHAnsi"/>
                <w:sz w:val="24"/>
              </w:rPr>
              <w:t>14812 Sun Meadow Ct</w:t>
            </w:r>
          </w:p>
        </w:tc>
      </w:tr>
      <w:tr w:rsidR="003171CF" w:rsidRPr="00AF5653" w14:paraId="46583801" w14:textId="77777777" w:rsidTr="00572671">
        <w:trPr>
          <w:cantSplit/>
          <w:trHeight w:hRule="exact" w:val="403"/>
          <w:jc w:val="center"/>
        </w:trPr>
        <w:tc>
          <w:tcPr>
            <w:tcW w:w="2154" w:type="dxa"/>
            <w:vMerge/>
            <w:tcMar>
              <w:top w:w="0" w:type="dxa"/>
              <w:bottom w:w="115" w:type="dxa"/>
            </w:tcMar>
          </w:tcPr>
          <w:p w14:paraId="258EDC7C" w14:textId="77777777" w:rsidR="003171CF" w:rsidRPr="00AF5653" w:rsidRDefault="003171CF" w:rsidP="00572671">
            <w:pPr>
              <w:pStyle w:val="GSATableText"/>
              <w:rPr>
                <w:rFonts w:asciiTheme="minorHAnsi" w:hAnsiTheme="minorHAnsi" w:cstheme="minorHAnsi"/>
                <w:sz w:val="24"/>
              </w:rPr>
            </w:pPr>
          </w:p>
        </w:tc>
        <w:tc>
          <w:tcPr>
            <w:tcW w:w="2684" w:type="dxa"/>
            <w:shd w:val="clear" w:color="auto" w:fill="auto"/>
            <w:tcMar>
              <w:top w:w="0" w:type="dxa"/>
              <w:left w:w="101" w:type="dxa"/>
              <w:bottom w:w="115" w:type="dxa"/>
              <w:right w:w="101" w:type="dxa"/>
            </w:tcMar>
          </w:tcPr>
          <w:p w14:paraId="74AD4D3F" w14:textId="77777777" w:rsidR="003171CF" w:rsidRPr="00AF5653" w:rsidRDefault="003171CF" w:rsidP="00572671">
            <w:pPr>
              <w:pStyle w:val="GSATableHeading"/>
              <w:rPr>
                <w:rFonts w:asciiTheme="minorHAnsi" w:hAnsiTheme="minorHAnsi" w:cstheme="minorHAnsi"/>
                <w:sz w:val="24"/>
                <w:szCs w:val="24"/>
              </w:rPr>
            </w:pPr>
            <w:r w:rsidRPr="00AF5653">
              <w:rPr>
                <w:rFonts w:asciiTheme="minorHAnsi" w:hAnsiTheme="minorHAnsi" w:cstheme="minorHAnsi"/>
                <w:sz w:val="24"/>
                <w:szCs w:val="24"/>
              </w:rPr>
              <w:t>Suite/Room/Building</w:t>
            </w:r>
          </w:p>
        </w:tc>
        <w:tc>
          <w:tcPr>
            <w:tcW w:w="3823" w:type="dxa"/>
            <w:shd w:val="clear" w:color="auto" w:fill="auto"/>
            <w:tcMar>
              <w:top w:w="0" w:type="dxa"/>
              <w:left w:w="101" w:type="dxa"/>
              <w:bottom w:w="115" w:type="dxa"/>
              <w:right w:w="101" w:type="dxa"/>
            </w:tcMar>
          </w:tcPr>
          <w:p w14:paraId="37795FAD" w14:textId="42A10C30" w:rsidR="003171CF" w:rsidRPr="00AF5653" w:rsidRDefault="00AF5653" w:rsidP="00572671">
            <w:pPr>
              <w:pStyle w:val="GSATableText"/>
              <w:rPr>
                <w:rFonts w:asciiTheme="minorHAnsi" w:hAnsiTheme="minorHAnsi" w:cstheme="minorHAnsi"/>
                <w:sz w:val="24"/>
              </w:rPr>
            </w:pPr>
            <w:r>
              <w:rPr>
                <w:rFonts w:asciiTheme="minorHAnsi" w:hAnsiTheme="minorHAnsi" w:cstheme="minorHAnsi"/>
                <w:sz w:val="24"/>
              </w:rPr>
              <w:t>Suite 101</w:t>
            </w:r>
          </w:p>
        </w:tc>
      </w:tr>
      <w:tr w:rsidR="003171CF" w:rsidRPr="00AF5653" w14:paraId="05C7BC4F" w14:textId="77777777" w:rsidTr="00572671">
        <w:trPr>
          <w:cantSplit/>
          <w:trHeight w:hRule="exact" w:val="403"/>
          <w:jc w:val="center"/>
        </w:trPr>
        <w:tc>
          <w:tcPr>
            <w:tcW w:w="2154" w:type="dxa"/>
            <w:vMerge/>
            <w:tcMar>
              <w:top w:w="0" w:type="dxa"/>
              <w:bottom w:w="115" w:type="dxa"/>
            </w:tcMar>
          </w:tcPr>
          <w:p w14:paraId="41695521" w14:textId="77777777" w:rsidR="003171CF" w:rsidRPr="00AF5653" w:rsidRDefault="003171CF" w:rsidP="00572671">
            <w:pPr>
              <w:pStyle w:val="GSATableText"/>
              <w:rPr>
                <w:rFonts w:asciiTheme="minorHAnsi" w:hAnsiTheme="minorHAnsi" w:cstheme="minorHAnsi"/>
                <w:sz w:val="24"/>
              </w:rPr>
            </w:pPr>
          </w:p>
        </w:tc>
        <w:tc>
          <w:tcPr>
            <w:tcW w:w="2684" w:type="dxa"/>
            <w:shd w:val="clear" w:color="auto" w:fill="auto"/>
            <w:tcMar>
              <w:top w:w="0" w:type="dxa"/>
              <w:left w:w="101" w:type="dxa"/>
              <w:bottom w:w="115" w:type="dxa"/>
              <w:right w:w="101" w:type="dxa"/>
            </w:tcMar>
          </w:tcPr>
          <w:p w14:paraId="00F3B9DE" w14:textId="77777777" w:rsidR="003171CF" w:rsidRPr="00AF5653" w:rsidRDefault="003171CF" w:rsidP="00572671">
            <w:pPr>
              <w:pStyle w:val="GSATableHeading"/>
              <w:rPr>
                <w:rFonts w:asciiTheme="minorHAnsi" w:hAnsiTheme="minorHAnsi" w:cstheme="minorHAnsi"/>
                <w:sz w:val="24"/>
                <w:szCs w:val="24"/>
              </w:rPr>
            </w:pPr>
            <w:r w:rsidRPr="00AF5653">
              <w:rPr>
                <w:rFonts w:asciiTheme="minorHAnsi" w:hAnsiTheme="minorHAnsi" w:cstheme="minorHAnsi"/>
                <w:sz w:val="24"/>
                <w:szCs w:val="24"/>
              </w:rPr>
              <w:t>City, State Zip</w:t>
            </w:r>
          </w:p>
        </w:tc>
        <w:tc>
          <w:tcPr>
            <w:tcW w:w="3823" w:type="dxa"/>
            <w:shd w:val="clear" w:color="auto" w:fill="auto"/>
            <w:tcMar>
              <w:top w:w="0" w:type="dxa"/>
              <w:left w:w="101" w:type="dxa"/>
              <w:bottom w:w="115" w:type="dxa"/>
              <w:right w:w="101" w:type="dxa"/>
            </w:tcMar>
          </w:tcPr>
          <w:p w14:paraId="212E3C30" w14:textId="740A38A7" w:rsidR="003171CF" w:rsidRPr="00AF5653" w:rsidRDefault="00AF5653" w:rsidP="00572671">
            <w:pPr>
              <w:pStyle w:val="GSATableText"/>
              <w:rPr>
                <w:rFonts w:asciiTheme="minorHAnsi" w:hAnsiTheme="minorHAnsi" w:cstheme="minorHAnsi"/>
                <w:sz w:val="24"/>
              </w:rPr>
            </w:pPr>
            <w:r>
              <w:rPr>
                <w:rFonts w:asciiTheme="minorHAnsi" w:hAnsiTheme="minorHAnsi" w:cstheme="minorHAnsi"/>
                <w:sz w:val="24"/>
              </w:rPr>
              <w:t>Centreville, VA 20120</w:t>
            </w:r>
          </w:p>
        </w:tc>
      </w:tr>
    </w:tbl>
    <w:p w14:paraId="5A8FCA86" w14:textId="77777777" w:rsidR="003171CF" w:rsidRPr="00AF5653" w:rsidRDefault="003171CF" w:rsidP="003171CF">
      <w:pPr>
        <w:rPr>
          <w:rFonts w:cstheme="minorHAnsi"/>
          <w:sz w:val="24"/>
          <w:szCs w:val="24"/>
        </w:rPr>
      </w:pPr>
    </w:p>
    <w:p w14:paraId="59595221" w14:textId="77777777" w:rsidR="003171CF" w:rsidRPr="00AF5653" w:rsidRDefault="003171CF" w:rsidP="003171CF">
      <w:pPr>
        <w:pStyle w:val="GSAFrontMatterTitle1"/>
        <w:keepNext/>
        <w:rPr>
          <w:rFonts w:asciiTheme="minorHAnsi" w:hAnsiTheme="minorHAnsi" w:cstheme="minorHAnsi"/>
          <w:sz w:val="24"/>
          <w:szCs w:val="24"/>
        </w:rPr>
      </w:pPr>
      <w:bookmarkStart w:id="10" w:name="_Toc383429251"/>
      <w:bookmarkStart w:id="11" w:name="_Toc383430502"/>
      <w:bookmarkStart w:id="12" w:name="_Toc383433172"/>
      <w:bookmarkStart w:id="13" w:name="_Toc383444404"/>
      <w:bookmarkStart w:id="14" w:name="_Toc385594026"/>
      <w:bookmarkStart w:id="15" w:name="_Toc385594418"/>
      <w:bookmarkStart w:id="16" w:name="_Toc385594806"/>
      <w:bookmarkStart w:id="17" w:name="_Toc388620663"/>
      <w:r w:rsidRPr="00AF5653">
        <w:rPr>
          <w:rFonts w:asciiTheme="minorHAnsi" w:hAnsiTheme="minorHAnsi" w:cstheme="minorHAnsi"/>
          <w:sz w:val="24"/>
          <w:szCs w:val="24"/>
        </w:rPr>
        <w:t>Prepared for</w:t>
      </w:r>
      <w:bookmarkEnd w:id="10"/>
      <w:bookmarkEnd w:id="11"/>
      <w:bookmarkEnd w:id="12"/>
      <w:bookmarkEnd w:id="13"/>
      <w:bookmarkEnd w:id="14"/>
      <w:bookmarkEnd w:id="15"/>
      <w:bookmarkEnd w:id="16"/>
      <w:bookmarkEnd w:id="17"/>
      <w:r w:rsidRPr="00AF5653">
        <w:rPr>
          <w:rFonts w:asciiTheme="minorHAnsi" w:hAnsiTheme="minorHAnsi" w:cstheme="minorHAnsi"/>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024"/>
        <w:gridCol w:w="2927"/>
        <w:gridCol w:w="3399"/>
      </w:tblGrid>
      <w:tr w:rsidR="003171CF" w:rsidRPr="00AF5653" w14:paraId="5C8D4AE2" w14:textId="77777777" w:rsidTr="00572671">
        <w:trPr>
          <w:cantSplit/>
          <w:trHeight w:hRule="exact" w:val="403"/>
          <w:tblHeader/>
          <w:jc w:val="center"/>
        </w:trPr>
        <w:tc>
          <w:tcPr>
            <w:tcW w:w="8630" w:type="dxa"/>
            <w:gridSpan w:val="3"/>
            <w:shd w:val="clear" w:color="auto" w:fill="DEEAF6" w:themeFill="accent1" w:themeFillTint="33"/>
            <w:tcMar>
              <w:top w:w="0" w:type="dxa"/>
              <w:bottom w:w="115" w:type="dxa"/>
            </w:tcMar>
            <w:vAlign w:val="center"/>
          </w:tcPr>
          <w:p w14:paraId="52B09D3F" w14:textId="0D31F945" w:rsidR="003171CF" w:rsidRPr="00AF5653" w:rsidRDefault="003171CF" w:rsidP="00572671">
            <w:pPr>
              <w:pStyle w:val="GSATableHeading"/>
              <w:rPr>
                <w:rFonts w:asciiTheme="minorHAnsi" w:hAnsiTheme="minorHAnsi" w:cstheme="minorHAnsi"/>
                <w:sz w:val="24"/>
                <w:szCs w:val="24"/>
              </w:rPr>
            </w:pPr>
            <w:r w:rsidRPr="00AF5653">
              <w:rPr>
                <w:rFonts w:asciiTheme="minorHAnsi" w:hAnsiTheme="minorHAnsi" w:cstheme="minorHAnsi"/>
                <w:sz w:val="24"/>
                <w:szCs w:val="24"/>
              </w:rPr>
              <w:t xml:space="preserve">Identification of </w:t>
            </w:r>
            <w:r w:rsidR="00AF5653" w:rsidRPr="00AF5653">
              <w:rPr>
                <w:rFonts w:asciiTheme="minorHAnsi" w:hAnsiTheme="minorHAnsi" w:cstheme="minorHAnsi"/>
                <w:sz w:val="24"/>
                <w:szCs w:val="24"/>
              </w:rPr>
              <w:t>Organization</w:t>
            </w:r>
          </w:p>
        </w:tc>
      </w:tr>
      <w:tr w:rsidR="003171CF" w:rsidRPr="00AF5653" w14:paraId="42823A02" w14:textId="77777777" w:rsidTr="00572671">
        <w:trPr>
          <w:cantSplit/>
          <w:trHeight w:hRule="exact" w:val="403"/>
          <w:jc w:val="center"/>
        </w:trPr>
        <w:sdt>
          <w:sdtPr>
            <w:rPr>
              <w:rFonts w:asciiTheme="minorHAnsi" w:hAnsiTheme="minorHAnsi" w:cstheme="minorHAnsi"/>
              <w:noProof/>
              <w:sz w:val="24"/>
            </w:rPr>
            <w:alias w:val="Insert Logo"/>
            <w:tag w:val="insertlogo"/>
            <w:id w:val="333813486"/>
            <w:showingPlcHdr/>
            <w:picture/>
          </w:sdtPr>
          <w:sdtEndPr/>
          <w:sdtContent>
            <w:tc>
              <w:tcPr>
                <w:tcW w:w="2155" w:type="dxa"/>
                <w:vMerge w:val="restart"/>
                <w:tcMar>
                  <w:top w:w="0" w:type="dxa"/>
                  <w:bottom w:w="115" w:type="dxa"/>
                </w:tcMar>
              </w:tcPr>
              <w:p w14:paraId="337EA781" w14:textId="642CDF87" w:rsidR="003171CF" w:rsidRPr="00AF5653" w:rsidRDefault="000A6617" w:rsidP="00572671">
                <w:pPr>
                  <w:pStyle w:val="GSATableText"/>
                  <w:rPr>
                    <w:rFonts w:asciiTheme="minorHAnsi" w:hAnsiTheme="minorHAnsi" w:cstheme="minorHAnsi"/>
                    <w:sz w:val="24"/>
                  </w:rPr>
                </w:pPr>
                <w:r w:rsidRPr="00AF5653">
                  <w:rPr>
                    <w:rFonts w:asciiTheme="minorHAnsi" w:hAnsiTheme="minorHAnsi" w:cstheme="minorHAnsi"/>
                    <w:noProof/>
                    <w:sz w:val="24"/>
                  </w:rPr>
                  <w:drawing>
                    <wp:inline distT="0" distB="0" distL="0" distR="0" wp14:anchorId="513BCC94" wp14:editId="6C71C8AF">
                      <wp:extent cx="18288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sdtContent>
        </w:sdt>
        <w:tc>
          <w:tcPr>
            <w:tcW w:w="2951" w:type="dxa"/>
            <w:shd w:val="clear" w:color="auto" w:fill="auto"/>
            <w:tcMar>
              <w:top w:w="0" w:type="dxa"/>
              <w:left w:w="101" w:type="dxa"/>
              <w:bottom w:w="115" w:type="dxa"/>
              <w:right w:w="101" w:type="dxa"/>
            </w:tcMar>
            <w:vAlign w:val="center"/>
          </w:tcPr>
          <w:p w14:paraId="1CECCCD1" w14:textId="77777777" w:rsidR="003171CF" w:rsidRPr="00AF5653" w:rsidRDefault="003171CF" w:rsidP="00572671">
            <w:pPr>
              <w:pStyle w:val="GSATableHeading"/>
              <w:rPr>
                <w:rFonts w:asciiTheme="minorHAnsi" w:hAnsiTheme="minorHAnsi" w:cstheme="minorHAnsi"/>
                <w:sz w:val="24"/>
                <w:szCs w:val="24"/>
              </w:rPr>
            </w:pPr>
            <w:r w:rsidRPr="00AF5653">
              <w:rPr>
                <w:rFonts w:asciiTheme="minorHAnsi" w:hAnsiTheme="minorHAnsi" w:cstheme="minorHAnsi"/>
                <w:sz w:val="24"/>
                <w:szCs w:val="24"/>
              </w:rPr>
              <w:t>Organization Name</w:t>
            </w:r>
          </w:p>
        </w:tc>
        <w:tc>
          <w:tcPr>
            <w:tcW w:w="3524" w:type="dxa"/>
            <w:shd w:val="clear" w:color="auto" w:fill="auto"/>
            <w:tcMar>
              <w:top w:w="0" w:type="dxa"/>
              <w:left w:w="101" w:type="dxa"/>
              <w:bottom w:w="115" w:type="dxa"/>
              <w:right w:w="101" w:type="dxa"/>
            </w:tcMar>
            <w:vAlign w:val="center"/>
          </w:tcPr>
          <w:p w14:paraId="437A364E" w14:textId="06E59DD2" w:rsidR="003171CF" w:rsidRPr="00AF5653" w:rsidRDefault="003171CF" w:rsidP="00572671">
            <w:pPr>
              <w:pStyle w:val="GSATableText"/>
              <w:rPr>
                <w:rFonts w:asciiTheme="minorHAnsi" w:hAnsiTheme="minorHAnsi" w:cstheme="minorHAnsi"/>
                <w:sz w:val="24"/>
              </w:rPr>
            </w:pPr>
          </w:p>
        </w:tc>
      </w:tr>
      <w:tr w:rsidR="003171CF" w:rsidRPr="00AF5653" w14:paraId="48697042" w14:textId="77777777" w:rsidTr="00572671">
        <w:trPr>
          <w:cantSplit/>
          <w:trHeight w:hRule="exact" w:val="403"/>
          <w:jc w:val="center"/>
        </w:trPr>
        <w:tc>
          <w:tcPr>
            <w:tcW w:w="2155" w:type="dxa"/>
            <w:vMerge/>
            <w:tcMar>
              <w:top w:w="0" w:type="dxa"/>
              <w:bottom w:w="115" w:type="dxa"/>
            </w:tcMar>
          </w:tcPr>
          <w:p w14:paraId="18F8393E" w14:textId="77777777" w:rsidR="003171CF" w:rsidRPr="00AF5653" w:rsidRDefault="003171CF" w:rsidP="00572671">
            <w:pPr>
              <w:pStyle w:val="GSATableText"/>
              <w:rPr>
                <w:rFonts w:asciiTheme="minorHAnsi" w:hAnsiTheme="minorHAnsi" w:cstheme="minorHAnsi"/>
                <w:sz w:val="24"/>
              </w:rPr>
            </w:pPr>
          </w:p>
        </w:tc>
        <w:tc>
          <w:tcPr>
            <w:tcW w:w="2951" w:type="dxa"/>
            <w:shd w:val="clear" w:color="auto" w:fill="auto"/>
            <w:tcMar>
              <w:top w:w="0" w:type="dxa"/>
              <w:left w:w="101" w:type="dxa"/>
              <w:bottom w:w="115" w:type="dxa"/>
              <w:right w:w="101" w:type="dxa"/>
            </w:tcMar>
            <w:vAlign w:val="center"/>
          </w:tcPr>
          <w:p w14:paraId="05B8C330" w14:textId="77777777" w:rsidR="003171CF" w:rsidRPr="00AF5653" w:rsidRDefault="003171CF" w:rsidP="00572671">
            <w:pPr>
              <w:pStyle w:val="GSATableHeading"/>
              <w:rPr>
                <w:rFonts w:asciiTheme="minorHAnsi" w:hAnsiTheme="minorHAnsi" w:cstheme="minorHAnsi"/>
                <w:sz w:val="24"/>
                <w:szCs w:val="24"/>
              </w:rPr>
            </w:pPr>
            <w:r w:rsidRPr="00AF5653">
              <w:rPr>
                <w:rFonts w:asciiTheme="minorHAnsi" w:hAnsiTheme="minorHAnsi" w:cstheme="minorHAnsi"/>
                <w:sz w:val="24"/>
                <w:szCs w:val="24"/>
              </w:rPr>
              <w:t>Street Address</w:t>
            </w:r>
          </w:p>
        </w:tc>
        <w:tc>
          <w:tcPr>
            <w:tcW w:w="3524" w:type="dxa"/>
            <w:shd w:val="clear" w:color="auto" w:fill="auto"/>
            <w:tcMar>
              <w:top w:w="0" w:type="dxa"/>
              <w:left w:w="101" w:type="dxa"/>
              <w:bottom w:w="115" w:type="dxa"/>
              <w:right w:w="101" w:type="dxa"/>
            </w:tcMar>
            <w:vAlign w:val="center"/>
          </w:tcPr>
          <w:p w14:paraId="1C24BCBD" w14:textId="065CC023" w:rsidR="003171CF" w:rsidRPr="00AF5653" w:rsidRDefault="003171CF" w:rsidP="000A6617">
            <w:pPr>
              <w:pStyle w:val="GSATableText"/>
              <w:rPr>
                <w:rFonts w:asciiTheme="minorHAnsi" w:hAnsiTheme="minorHAnsi" w:cstheme="minorHAnsi"/>
                <w:sz w:val="24"/>
              </w:rPr>
            </w:pPr>
          </w:p>
        </w:tc>
      </w:tr>
      <w:tr w:rsidR="003171CF" w:rsidRPr="00AF5653" w14:paraId="24CEA49C" w14:textId="77777777" w:rsidTr="00572671">
        <w:trPr>
          <w:cantSplit/>
          <w:trHeight w:hRule="exact" w:val="403"/>
          <w:jc w:val="center"/>
        </w:trPr>
        <w:tc>
          <w:tcPr>
            <w:tcW w:w="2155" w:type="dxa"/>
            <w:vMerge/>
            <w:tcMar>
              <w:top w:w="0" w:type="dxa"/>
              <w:bottom w:w="115" w:type="dxa"/>
            </w:tcMar>
          </w:tcPr>
          <w:p w14:paraId="10046667" w14:textId="77777777" w:rsidR="003171CF" w:rsidRPr="00AF5653" w:rsidRDefault="003171CF" w:rsidP="00572671">
            <w:pPr>
              <w:pStyle w:val="GSATableText"/>
              <w:rPr>
                <w:rFonts w:asciiTheme="minorHAnsi" w:hAnsiTheme="minorHAnsi" w:cstheme="minorHAnsi"/>
                <w:sz w:val="24"/>
              </w:rPr>
            </w:pPr>
          </w:p>
        </w:tc>
        <w:tc>
          <w:tcPr>
            <w:tcW w:w="2951" w:type="dxa"/>
            <w:shd w:val="clear" w:color="auto" w:fill="auto"/>
            <w:tcMar>
              <w:top w:w="0" w:type="dxa"/>
              <w:left w:w="101" w:type="dxa"/>
              <w:bottom w:w="115" w:type="dxa"/>
              <w:right w:w="101" w:type="dxa"/>
            </w:tcMar>
            <w:vAlign w:val="center"/>
          </w:tcPr>
          <w:p w14:paraId="13D92967" w14:textId="77777777" w:rsidR="003171CF" w:rsidRPr="00AF5653" w:rsidRDefault="003171CF" w:rsidP="00572671">
            <w:pPr>
              <w:pStyle w:val="GSATableHeading"/>
              <w:rPr>
                <w:rFonts w:asciiTheme="minorHAnsi" w:hAnsiTheme="minorHAnsi" w:cstheme="minorHAnsi"/>
                <w:sz w:val="24"/>
                <w:szCs w:val="24"/>
              </w:rPr>
            </w:pPr>
            <w:r w:rsidRPr="00AF5653">
              <w:rPr>
                <w:rFonts w:asciiTheme="minorHAnsi" w:hAnsiTheme="minorHAnsi" w:cstheme="minorHAnsi"/>
                <w:sz w:val="24"/>
                <w:szCs w:val="24"/>
              </w:rPr>
              <w:t>Suite/Room/Building</w:t>
            </w:r>
          </w:p>
        </w:tc>
        <w:tc>
          <w:tcPr>
            <w:tcW w:w="3524" w:type="dxa"/>
            <w:shd w:val="clear" w:color="auto" w:fill="auto"/>
            <w:tcMar>
              <w:top w:w="0" w:type="dxa"/>
              <w:left w:w="101" w:type="dxa"/>
              <w:bottom w:w="115" w:type="dxa"/>
              <w:right w:w="101" w:type="dxa"/>
            </w:tcMar>
            <w:vAlign w:val="center"/>
          </w:tcPr>
          <w:p w14:paraId="0D161FCD" w14:textId="3B6154C3" w:rsidR="003171CF" w:rsidRPr="00AF5653" w:rsidRDefault="003171CF" w:rsidP="00572671">
            <w:pPr>
              <w:pStyle w:val="GSATableText"/>
              <w:rPr>
                <w:rFonts w:asciiTheme="minorHAnsi" w:hAnsiTheme="minorHAnsi" w:cstheme="minorHAnsi"/>
                <w:sz w:val="24"/>
              </w:rPr>
            </w:pPr>
          </w:p>
        </w:tc>
      </w:tr>
      <w:tr w:rsidR="003171CF" w:rsidRPr="00AF5653" w14:paraId="62A0CF29" w14:textId="77777777" w:rsidTr="00572671">
        <w:trPr>
          <w:cantSplit/>
          <w:trHeight w:hRule="exact" w:val="403"/>
          <w:jc w:val="center"/>
        </w:trPr>
        <w:tc>
          <w:tcPr>
            <w:tcW w:w="2155" w:type="dxa"/>
            <w:vMerge/>
            <w:tcMar>
              <w:top w:w="0" w:type="dxa"/>
              <w:bottom w:w="115" w:type="dxa"/>
            </w:tcMar>
          </w:tcPr>
          <w:p w14:paraId="268DC3CC" w14:textId="77777777" w:rsidR="003171CF" w:rsidRPr="00AF5653" w:rsidRDefault="003171CF" w:rsidP="00572671">
            <w:pPr>
              <w:pStyle w:val="GSATableText"/>
              <w:rPr>
                <w:rFonts w:asciiTheme="minorHAnsi" w:hAnsiTheme="minorHAnsi" w:cstheme="minorHAnsi"/>
                <w:sz w:val="24"/>
              </w:rPr>
            </w:pPr>
          </w:p>
        </w:tc>
        <w:tc>
          <w:tcPr>
            <w:tcW w:w="2951" w:type="dxa"/>
            <w:shd w:val="clear" w:color="auto" w:fill="auto"/>
            <w:tcMar>
              <w:top w:w="0" w:type="dxa"/>
              <w:left w:w="101" w:type="dxa"/>
              <w:bottom w:w="115" w:type="dxa"/>
              <w:right w:w="101" w:type="dxa"/>
            </w:tcMar>
            <w:vAlign w:val="center"/>
          </w:tcPr>
          <w:p w14:paraId="279D3BC2" w14:textId="77777777" w:rsidR="003171CF" w:rsidRPr="00AF5653" w:rsidRDefault="003171CF" w:rsidP="00572671">
            <w:pPr>
              <w:pStyle w:val="GSATableHeading"/>
              <w:rPr>
                <w:rFonts w:asciiTheme="minorHAnsi" w:hAnsiTheme="minorHAnsi" w:cstheme="minorHAnsi"/>
                <w:sz w:val="24"/>
                <w:szCs w:val="24"/>
              </w:rPr>
            </w:pPr>
            <w:r w:rsidRPr="00AF5653">
              <w:rPr>
                <w:rFonts w:asciiTheme="minorHAnsi" w:hAnsiTheme="minorHAnsi" w:cstheme="minorHAnsi"/>
                <w:sz w:val="24"/>
                <w:szCs w:val="24"/>
              </w:rPr>
              <w:t>City, State Zip</w:t>
            </w:r>
          </w:p>
        </w:tc>
        <w:tc>
          <w:tcPr>
            <w:tcW w:w="3524" w:type="dxa"/>
            <w:shd w:val="clear" w:color="auto" w:fill="auto"/>
            <w:tcMar>
              <w:top w:w="0" w:type="dxa"/>
              <w:left w:w="101" w:type="dxa"/>
              <w:bottom w:w="115" w:type="dxa"/>
              <w:right w:w="101" w:type="dxa"/>
            </w:tcMar>
            <w:vAlign w:val="center"/>
          </w:tcPr>
          <w:p w14:paraId="560A425D" w14:textId="01AA65B1" w:rsidR="003171CF" w:rsidRPr="00AF5653" w:rsidRDefault="003171CF" w:rsidP="00572671">
            <w:pPr>
              <w:pStyle w:val="GSATableText"/>
              <w:rPr>
                <w:rFonts w:asciiTheme="minorHAnsi" w:hAnsiTheme="minorHAnsi" w:cstheme="minorHAnsi"/>
                <w:sz w:val="24"/>
              </w:rPr>
            </w:pPr>
          </w:p>
        </w:tc>
      </w:tr>
      <w:bookmarkEnd w:id="9"/>
    </w:tbl>
    <w:p w14:paraId="09C2A22F" w14:textId="77777777" w:rsidR="001628AF" w:rsidRPr="00AF5653" w:rsidRDefault="001628AF">
      <w:pPr>
        <w:spacing w:line="240" w:lineRule="auto"/>
        <w:jc w:val="both"/>
        <w:rPr>
          <w:rFonts w:cstheme="minorHAnsi"/>
          <w:sz w:val="24"/>
          <w:szCs w:val="24"/>
        </w:rPr>
      </w:pPr>
    </w:p>
    <w:p w14:paraId="3E2D145E" w14:textId="77777777" w:rsidR="001C786C" w:rsidRPr="00AF5653" w:rsidRDefault="001C786C">
      <w:pPr>
        <w:rPr>
          <w:rFonts w:eastAsia="Times New Roman" w:cstheme="minorHAnsi"/>
          <w:b/>
          <w:smallCaps/>
          <w:color w:val="002060"/>
          <w:sz w:val="24"/>
          <w:szCs w:val="24"/>
        </w:rPr>
      </w:pPr>
      <w:bookmarkStart w:id="18" w:name="h.dq6qcxw3zwdj" w:colFirst="0" w:colLast="0"/>
      <w:bookmarkStart w:id="19" w:name="h.5i0l8xmhs6ad" w:colFirst="0" w:colLast="0"/>
      <w:bookmarkStart w:id="20" w:name="h.a8ek3n48q7ky" w:colFirst="0" w:colLast="0"/>
      <w:bookmarkEnd w:id="18"/>
      <w:bookmarkEnd w:id="19"/>
      <w:bookmarkEnd w:id="20"/>
      <w:r w:rsidRPr="00AF5653">
        <w:rPr>
          <w:rFonts w:cstheme="minorHAnsi"/>
          <w:sz w:val="24"/>
          <w:szCs w:val="24"/>
        </w:rPr>
        <w:br w:type="page"/>
      </w:r>
    </w:p>
    <w:p w14:paraId="269EE34C" w14:textId="4E842284" w:rsidR="001628AF" w:rsidRPr="00AF5653" w:rsidRDefault="002E769D" w:rsidP="00C32D06">
      <w:pPr>
        <w:pStyle w:val="Heading1"/>
        <w:rPr>
          <w:rFonts w:asciiTheme="minorHAnsi" w:hAnsiTheme="minorHAnsi" w:cstheme="minorHAnsi"/>
        </w:rPr>
      </w:pPr>
      <w:bookmarkStart w:id="21" w:name="_Toc480627634"/>
      <w:r w:rsidRPr="00AF5653">
        <w:rPr>
          <w:rFonts w:asciiTheme="minorHAnsi" w:hAnsiTheme="minorHAnsi" w:cstheme="minorHAnsi"/>
        </w:rPr>
        <w:lastRenderedPageBreak/>
        <w:t>Template Revision History</w:t>
      </w:r>
      <w:bookmarkEnd w:id="21"/>
    </w:p>
    <w:tbl>
      <w:tblPr>
        <w:tblW w:w="91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5"/>
        <w:gridCol w:w="1125"/>
        <w:gridCol w:w="4682"/>
        <w:gridCol w:w="1929"/>
      </w:tblGrid>
      <w:tr w:rsidR="001628AF" w:rsidRPr="00AF5653" w14:paraId="77F40181" w14:textId="77777777">
        <w:trPr>
          <w:jc w:val="center"/>
        </w:trPr>
        <w:tc>
          <w:tcPr>
            <w:tcW w:w="1455" w:type="dxa"/>
            <w:shd w:val="clear" w:color="auto" w:fill="1F497D"/>
            <w:tcMar>
              <w:top w:w="72" w:type="dxa"/>
              <w:left w:w="115" w:type="dxa"/>
              <w:bottom w:w="43" w:type="dxa"/>
              <w:right w:w="115" w:type="dxa"/>
            </w:tcMar>
            <w:vAlign w:val="bottom"/>
          </w:tcPr>
          <w:p w14:paraId="3882AA7C" w14:textId="77777777" w:rsidR="001628AF" w:rsidRPr="00AF5653" w:rsidRDefault="002E769D">
            <w:pPr>
              <w:spacing w:line="240" w:lineRule="auto"/>
              <w:jc w:val="center"/>
              <w:rPr>
                <w:rFonts w:cstheme="minorHAnsi"/>
              </w:rPr>
            </w:pPr>
            <w:r w:rsidRPr="00AF5653">
              <w:rPr>
                <w:rFonts w:eastAsia="Times New Roman" w:cstheme="minorHAnsi"/>
                <w:b/>
                <w:color w:val="FFFFFF"/>
                <w:sz w:val="24"/>
                <w:shd w:val="clear" w:color="auto" w:fill="1F497D"/>
              </w:rPr>
              <w:t>Date</w:t>
            </w:r>
          </w:p>
        </w:tc>
        <w:tc>
          <w:tcPr>
            <w:tcW w:w="1125" w:type="dxa"/>
            <w:shd w:val="clear" w:color="auto" w:fill="1F497D"/>
            <w:tcMar>
              <w:top w:w="72" w:type="dxa"/>
              <w:left w:w="115" w:type="dxa"/>
              <w:bottom w:w="43" w:type="dxa"/>
              <w:right w:w="115" w:type="dxa"/>
            </w:tcMar>
            <w:vAlign w:val="bottom"/>
          </w:tcPr>
          <w:p w14:paraId="07D322A7" w14:textId="77777777" w:rsidR="001628AF" w:rsidRPr="00AF5653" w:rsidRDefault="002E769D">
            <w:pPr>
              <w:spacing w:line="240" w:lineRule="auto"/>
              <w:jc w:val="center"/>
              <w:rPr>
                <w:rFonts w:cstheme="minorHAnsi"/>
              </w:rPr>
            </w:pPr>
            <w:r w:rsidRPr="00AF5653">
              <w:rPr>
                <w:rFonts w:eastAsia="Times New Roman" w:cstheme="minorHAnsi"/>
                <w:b/>
                <w:color w:val="FFFFFF"/>
                <w:sz w:val="24"/>
                <w:shd w:val="clear" w:color="auto" w:fill="1F497D"/>
              </w:rPr>
              <w:t>Page(s)</w:t>
            </w:r>
          </w:p>
        </w:tc>
        <w:tc>
          <w:tcPr>
            <w:tcW w:w="4682" w:type="dxa"/>
            <w:shd w:val="clear" w:color="auto" w:fill="1F497D"/>
            <w:tcMar>
              <w:top w:w="72" w:type="dxa"/>
              <w:left w:w="115" w:type="dxa"/>
              <w:bottom w:w="43" w:type="dxa"/>
              <w:right w:w="115" w:type="dxa"/>
            </w:tcMar>
            <w:vAlign w:val="bottom"/>
          </w:tcPr>
          <w:p w14:paraId="49E51EB5" w14:textId="77777777" w:rsidR="001628AF" w:rsidRPr="00AF5653" w:rsidRDefault="002E769D">
            <w:pPr>
              <w:spacing w:line="240" w:lineRule="auto"/>
              <w:jc w:val="center"/>
              <w:rPr>
                <w:rFonts w:cstheme="minorHAnsi"/>
              </w:rPr>
            </w:pPr>
            <w:r w:rsidRPr="00AF5653">
              <w:rPr>
                <w:rFonts w:eastAsia="Times New Roman" w:cstheme="minorHAnsi"/>
                <w:b/>
                <w:color w:val="FFFFFF"/>
                <w:sz w:val="24"/>
                <w:shd w:val="clear" w:color="auto" w:fill="1F497D"/>
              </w:rPr>
              <w:t>Description</w:t>
            </w:r>
          </w:p>
        </w:tc>
        <w:tc>
          <w:tcPr>
            <w:tcW w:w="1929" w:type="dxa"/>
            <w:shd w:val="clear" w:color="auto" w:fill="1F497D"/>
            <w:tcMar>
              <w:top w:w="72" w:type="dxa"/>
              <w:left w:w="115" w:type="dxa"/>
              <w:bottom w:w="43" w:type="dxa"/>
              <w:right w:w="115" w:type="dxa"/>
            </w:tcMar>
            <w:vAlign w:val="bottom"/>
          </w:tcPr>
          <w:p w14:paraId="75D7EEE0" w14:textId="77777777" w:rsidR="001628AF" w:rsidRPr="00AF5653" w:rsidRDefault="002E769D">
            <w:pPr>
              <w:spacing w:line="240" w:lineRule="auto"/>
              <w:jc w:val="center"/>
              <w:rPr>
                <w:rFonts w:cstheme="minorHAnsi"/>
              </w:rPr>
            </w:pPr>
            <w:r w:rsidRPr="00AF5653">
              <w:rPr>
                <w:rFonts w:eastAsia="Times New Roman" w:cstheme="minorHAnsi"/>
                <w:b/>
                <w:color w:val="FFFFFF"/>
                <w:sz w:val="24"/>
                <w:shd w:val="clear" w:color="auto" w:fill="1F497D"/>
              </w:rPr>
              <w:t>Author</w:t>
            </w:r>
          </w:p>
        </w:tc>
      </w:tr>
      <w:tr w:rsidR="001628AF" w:rsidRPr="00AF5653" w14:paraId="02A27C8B" w14:textId="77777777">
        <w:trPr>
          <w:jc w:val="center"/>
        </w:trPr>
        <w:tc>
          <w:tcPr>
            <w:tcW w:w="1455" w:type="dxa"/>
            <w:tcMar>
              <w:top w:w="86" w:type="dxa"/>
              <w:left w:w="115" w:type="dxa"/>
              <w:bottom w:w="14" w:type="dxa"/>
              <w:right w:w="115" w:type="dxa"/>
            </w:tcMar>
            <w:vAlign w:val="bottom"/>
          </w:tcPr>
          <w:p w14:paraId="66EAB510" w14:textId="7D3AEBC9" w:rsidR="001628AF" w:rsidRPr="00AF5653" w:rsidRDefault="00572671">
            <w:pPr>
              <w:spacing w:line="240" w:lineRule="auto"/>
              <w:jc w:val="both"/>
              <w:rPr>
                <w:rFonts w:cstheme="minorHAnsi"/>
              </w:rPr>
            </w:pPr>
            <w:r w:rsidRPr="00AF5653">
              <w:rPr>
                <w:rFonts w:eastAsia="Times New Roman" w:cstheme="minorHAnsi"/>
                <w:sz w:val="24"/>
              </w:rPr>
              <w:t>05/16</w:t>
            </w:r>
            <w:r w:rsidR="00633271" w:rsidRPr="00AF5653">
              <w:rPr>
                <w:rFonts w:eastAsia="Times New Roman" w:cstheme="minorHAnsi"/>
                <w:sz w:val="24"/>
              </w:rPr>
              <w:t>/2017</w:t>
            </w:r>
          </w:p>
        </w:tc>
        <w:tc>
          <w:tcPr>
            <w:tcW w:w="1125" w:type="dxa"/>
            <w:tcMar>
              <w:top w:w="86" w:type="dxa"/>
              <w:left w:w="115" w:type="dxa"/>
              <w:bottom w:w="14" w:type="dxa"/>
              <w:right w:w="115" w:type="dxa"/>
            </w:tcMar>
            <w:vAlign w:val="bottom"/>
          </w:tcPr>
          <w:p w14:paraId="553102C0" w14:textId="77777777" w:rsidR="001628AF" w:rsidRPr="00AF5653" w:rsidRDefault="002E769D">
            <w:pPr>
              <w:spacing w:line="240" w:lineRule="auto"/>
              <w:jc w:val="center"/>
              <w:rPr>
                <w:rFonts w:cstheme="minorHAnsi"/>
              </w:rPr>
            </w:pPr>
            <w:r w:rsidRPr="00AF5653">
              <w:rPr>
                <w:rFonts w:eastAsia="Times New Roman" w:cstheme="minorHAnsi"/>
                <w:sz w:val="24"/>
              </w:rPr>
              <w:t>All</w:t>
            </w:r>
          </w:p>
        </w:tc>
        <w:tc>
          <w:tcPr>
            <w:tcW w:w="4682" w:type="dxa"/>
            <w:tcMar>
              <w:top w:w="86" w:type="dxa"/>
              <w:left w:w="115" w:type="dxa"/>
              <w:bottom w:w="14" w:type="dxa"/>
              <w:right w:w="115" w:type="dxa"/>
            </w:tcMar>
            <w:vAlign w:val="center"/>
          </w:tcPr>
          <w:p w14:paraId="544354B8" w14:textId="77777777" w:rsidR="001628AF" w:rsidRPr="00AF5653" w:rsidRDefault="002E769D">
            <w:pPr>
              <w:spacing w:line="240" w:lineRule="auto"/>
              <w:jc w:val="center"/>
              <w:rPr>
                <w:rFonts w:cstheme="minorHAnsi"/>
              </w:rPr>
            </w:pPr>
            <w:r w:rsidRPr="00AF5653">
              <w:rPr>
                <w:rFonts w:eastAsia="Times New Roman" w:cstheme="minorHAnsi"/>
                <w:sz w:val="24"/>
              </w:rPr>
              <w:t>Initial Creation</w:t>
            </w:r>
          </w:p>
        </w:tc>
        <w:tc>
          <w:tcPr>
            <w:tcW w:w="1929" w:type="dxa"/>
            <w:tcMar>
              <w:top w:w="86" w:type="dxa"/>
              <w:left w:w="115" w:type="dxa"/>
              <w:bottom w:w="14" w:type="dxa"/>
              <w:right w:w="115" w:type="dxa"/>
            </w:tcMar>
            <w:vAlign w:val="center"/>
          </w:tcPr>
          <w:p w14:paraId="3615EFEF" w14:textId="77777777" w:rsidR="001628AF" w:rsidRPr="00AF5653" w:rsidRDefault="006D4EBC">
            <w:pPr>
              <w:spacing w:line="240" w:lineRule="auto"/>
              <w:jc w:val="center"/>
              <w:rPr>
                <w:rFonts w:cstheme="minorHAnsi"/>
                <w:sz w:val="24"/>
                <w:szCs w:val="24"/>
              </w:rPr>
            </w:pPr>
            <w:r w:rsidRPr="00AF5653">
              <w:rPr>
                <w:rFonts w:cstheme="minorHAnsi"/>
                <w:sz w:val="24"/>
                <w:szCs w:val="24"/>
              </w:rPr>
              <w:t>Michael Chipley</w:t>
            </w:r>
          </w:p>
        </w:tc>
      </w:tr>
      <w:tr w:rsidR="001628AF" w:rsidRPr="00AF5653" w14:paraId="3612343A" w14:textId="77777777">
        <w:trPr>
          <w:jc w:val="center"/>
        </w:trPr>
        <w:tc>
          <w:tcPr>
            <w:tcW w:w="1455" w:type="dxa"/>
            <w:tcMar>
              <w:top w:w="86" w:type="dxa"/>
              <w:left w:w="115" w:type="dxa"/>
              <w:bottom w:w="14" w:type="dxa"/>
              <w:right w:w="115" w:type="dxa"/>
            </w:tcMar>
            <w:vAlign w:val="bottom"/>
          </w:tcPr>
          <w:p w14:paraId="2E90965F" w14:textId="77777777" w:rsidR="001628AF" w:rsidRPr="00AF5653" w:rsidRDefault="001628AF">
            <w:pPr>
              <w:spacing w:line="240" w:lineRule="auto"/>
              <w:jc w:val="both"/>
              <w:rPr>
                <w:rFonts w:cstheme="minorHAnsi"/>
              </w:rPr>
            </w:pPr>
          </w:p>
        </w:tc>
        <w:tc>
          <w:tcPr>
            <w:tcW w:w="1125" w:type="dxa"/>
            <w:tcMar>
              <w:top w:w="86" w:type="dxa"/>
              <w:left w:w="115" w:type="dxa"/>
              <w:bottom w:w="14" w:type="dxa"/>
              <w:right w:w="115" w:type="dxa"/>
            </w:tcMar>
            <w:vAlign w:val="bottom"/>
          </w:tcPr>
          <w:p w14:paraId="7BE584FD" w14:textId="77777777" w:rsidR="001628AF" w:rsidRPr="00AF5653" w:rsidRDefault="001628AF">
            <w:pPr>
              <w:spacing w:line="240" w:lineRule="auto"/>
              <w:jc w:val="center"/>
              <w:rPr>
                <w:rFonts w:cstheme="minorHAnsi"/>
              </w:rPr>
            </w:pPr>
          </w:p>
        </w:tc>
        <w:tc>
          <w:tcPr>
            <w:tcW w:w="4682" w:type="dxa"/>
            <w:tcMar>
              <w:top w:w="86" w:type="dxa"/>
              <w:left w:w="115" w:type="dxa"/>
              <w:bottom w:w="14" w:type="dxa"/>
              <w:right w:w="115" w:type="dxa"/>
            </w:tcMar>
            <w:vAlign w:val="center"/>
          </w:tcPr>
          <w:p w14:paraId="2F2BE3E2" w14:textId="77777777" w:rsidR="001628AF" w:rsidRPr="00AF5653" w:rsidRDefault="001628AF">
            <w:pPr>
              <w:spacing w:line="240" w:lineRule="auto"/>
              <w:jc w:val="center"/>
              <w:rPr>
                <w:rFonts w:cstheme="minorHAnsi"/>
              </w:rPr>
            </w:pPr>
          </w:p>
        </w:tc>
        <w:tc>
          <w:tcPr>
            <w:tcW w:w="1929" w:type="dxa"/>
            <w:tcMar>
              <w:top w:w="86" w:type="dxa"/>
              <w:left w:w="115" w:type="dxa"/>
              <w:bottom w:w="14" w:type="dxa"/>
              <w:right w:w="115" w:type="dxa"/>
            </w:tcMar>
            <w:vAlign w:val="center"/>
          </w:tcPr>
          <w:p w14:paraId="41D22640" w14:textId="77777777" w:rsidR="001628AF" w:rsidRPr="00AF5653" w:rsidRDefault="001628AF">
            <w:pPr>
              <w:spacing w:line="240" w:lineRule="auto"/>
              <w:jc w:val="center"/>
              <w:rPr>
                <w:rFonts w:cstheme="minorHAnsi"/>
              </w:rPr>
            </w:pPr>
          </w:p>
        </w:tc>
      </w:tr>
      <w:tr w:rsidR="001628AF" w:rsidRPr="00AF5653" w14:paraId="094B5BDE" w14:textId="77777777">
        <w:trPr>
          <w:jc w:val="center"/>
        </w:trPr>
        <w:tc>
          <w:tcPr>
            <w:tcW w:w="1455" w:type="dxa"/>
            <w:tcMar>
              <w:top w:w="86" w:type="dxa"/>
              <w:left w:w="115" w:type="dxa"/>
              <w:bottom w:w="14" w:type="dxa"/>
              <w:right w:w="115" w:type="dxa"/>
            </w:tcMar>
            <w:vAlign w:val="bottom"/>
          </w:tcPr>
          <w:p w14:paraId="736A59C7" w14:textId="77777777" w:rsidR="001628AF" w:rsidRPr="00AF5653" w:rsidRDefault="001628AF">
            <w:pPr>
              <w:spacing w:line="240" w:lineRule="auto"/>
              <w:jc w:val="both"/>
              <w:rPr>
                <w:rFonts w:cstheme="minorHAnsi"/>
              </w:rPr>
            </w:pPr>
          </w:p>
        </w:tc>
        <w:tc>
          <w:tcPr>
            <w:tcW w:w="1125" w:type="dxa"/>
            <w:tcMar>
              <w:top w:w="86" w:type="dxa"/>
              <w:left w:w="115" w:type="dxa"/>
              <w:bottom w:w="14" w:type="dxa"/>
              <w:right w:w="115" w:type="dxa"/>
            </w:tcMar>
            <w:vAlign w:val="bottom"/>
          </w:tcPr>
          <w:p w14:paraId="520316C9" w14:textId="77777777" w:rsidR="001628AF" w:rsidRPr="00AF5653" w:rsidRDefault="001628AF">
            <w:pPr>
              <w:spacing w:line="240" w:lineRule="auto"/>
              <w:jc w:val="center"/>
              <w:rPr>
                <w:rFonts w:cstheme="minorHAnsi"/>
              </w:rPr>
            </w:pPr>
          </w:p>
        </w:tc>
        <w:tc>
          <w:tcPr>
            <w:tcW w:w="4682" w:type="dxa"/>
            <w:tcMar>
              <w:top w:w="86" w:type="dxa"/>
              <w:left w:w="115" w:type="dxa"/>
              <w:bottom w:w="14" w:type="dxa"/>
              <w:right w:w="115" w:type="dxa"/>
            </w:tcMar>
            <w:vAlign w:val="bottom"/>
          </w:tcPr>
          <w:p w14:paraId="5B8E01A6" w14:textId="77777777" w:rsidR="001628AF" w:rsidRPr="00AF5653" w:rsidRDefault="001628AF">
            <w:pPr>
              <w:spacing w:line="240" w:lineRule="auto"/>
              <w:jc w:val="both"/>
              <w:rPr>
                <w:rFonts w:cstheme="minorHAnsi"/>
              </w:rPr>
            </w:pPr>
          </w:p>
        </w:tc>
        <w:tc>
          <w:tcPr>
            <w:tcW w:w="1929" w:type="dxa"/>
            <w:tcMar>
              <w:top w:w="86" w:type="dxa"/>
              <w:left w:w="115" w:type="dxa"/>
              <w:bottom w:w="14" w:type="dxa"/>
              <w:right w:w="115" w:type="dxa"/>
            </w:tcMar>
            <w:vAlign w:val="center"/>
          </w:tcPr>
          <w:p w14:paraId="71E214F8" w14:textId="77777777" w:rsidR="001628AF" w:rsidRPr="00AF5653" w:rsidRDefault="001628AF">
            <w:pPr>
              <w:spacing w:line="240" w:lineRule="auto"/>
              <w:jc w:val="both"/>
              <w:rPr>
                <w:rFonts w:cstheme="minorHAnsi"/>
              </w:rPr>
            </w:pPr>
          </w:p>
        </w:tc>
      </w:tr>
      <w:tr w:rsidR="001628AF" w:rsidRPr="00AF5653" w14:paraId="15356DC0" w14:textId="77777777">
        <w:trPr>
          <w:jc w:val="center"/>
        </w:trPr>
        <w:tc>
          <w:tcPr>
            <w:tcW w:w="1455" w:type="dxa"/>
            <w:tcMar>
              <w:top w:w="86" w:type="dxa"/>
              <w:left w:w="115" w:type="dxa"/>
              <w:bottom w:w="14" w:type="dxa"/>
              <w:right w:w="115" w:type="dxa"/>
            </w:tcMar>
            <w:vAlign w:val="bottom"/>
          </w:tcPr>
          <w:p w14:paraId="2B100B2C" w14:textId="77777777" w:rsidR="001628AF" w:rsidRPr="00AF5653" w:rsidRDefault="001628AF">
            <w:pPr>
              <w:spacing w:line="240" w:lineRule="auto"/>
              <w:jc w:val="both"/>
              <w:rPr>
                <w:rFonts w:cstheme="minorHAnsi"/>
              </w:rPr>
            </w:pPr>
          </w:p>
        </w:tc>
        <w:tc>
          <w:tcPr>
            <w:tcW w:w="1125" w:type="dxa"/>
            <w:tcMar>
              <w:top w:w="86" w:type="dxa"/>
              <w:left w:w="115" w:type="dxa"/>
              <w:bottom w:w="14" w:type="dxa"/>
              <w:right w:w="115" w:type="dxa"/>
            </w:tcMar>
            <w:vAlign w:val="bottom"/>
          </w:tcPr>
          <w:p w14:paraId="21896151" w14:textId="77777777" w:rsidR="001628AF" w:rsidRPr="00AF5653" w:rsidRDefault="001628AF">
            <w:pPr>
              <w:spacing w:line="240" w:lineRule="auto"/>
              <w:jc w:val="center"/>
              <w:rPr>
                <w:rFonts w:cstheme="minorHAnsi"/>
              </w:rPr>
            </w:pPr>
          </w:p>
        </w:tc>
        <w:tc>
          <w:tcPr>
            <w:tcW w:w="4682" w:type="dxa"/>
            <w:tcMar>
              <w:top w:w="86" w:type="dxa"/>
              <w:left w:w="115" w:type="dxa"/>
              <w:bottom w:w="14" w:type="dxa"/>
              <w:right w:w="115" w:type="dxa"/>
            </w:tcMar>
            <w:vAlign w:val="bottom"/>
          </w:tcPr>
          <w:p w14:paraId="2E671B19" w14:textId="77777777" w:rsidR="001628AF" w:rsidRPr="00AF5653" w:rsidRDefault="001628AF">
            <w:pPr>
              <w:spacing w:line="240" w:lineRule="auto"/>
              <w:jc w:val="both"/>
              <w:rPr>
                <w:rFonts w:cstheme="minorHAnsi"/>
              </w:rPr>
            </w:pPr>
          </w:p>
        </w:tc>
        <w:tc>
          <w:tcPr>
            <w:tcW w:w="1929" w:type="dxa"/>
            <w:tcMar>
              <w:top w:w="86" w:type="dxa"/>
              <w:left w:w="115" w:type="dxa"/>
              <w:bottom w:w="14" w:type="dxa"/>
              <w:right w:w="115" w:type="dxa"/>
            </w:tcMar>
            <w:vAlign w:val="center"/>
          </w:tcPr>
          <w:p w14:paraId="44874A2D" w14:textId="77777777" w:rsidR="001628AF" w:rsidRPr="00AF5653" w:rsidRDefault="001628AF">
            <w:pPr>
              <w:spacing w:line="240" w:lineRule="auto"/>
              <w:jc w:val="both"/>
              <w:rPr>
                <w:rFonts w:cstheme="minorHAnsi"/>
              </w:rPr>
            </w:pPr>
          </w:p>
        </w:tc>
      </w:tr>
      <w:tr w:rsidR="001628AF" w:rsidRPr="00AF5653" w14:paraId="0FE9F0FA" w14:textId="77777777">
        <w:trPr>
          <w:jc w:val="center"/>
        </w:trPr>
        <w:tc>
          <w:tcPr>
            <w:tcW w:w="1455" w:type="dxa"/>
            <w:tcMar>
              <w:top w:w="86" w:type="dxa"/>
              <w:left w:w="115" w:type="dxa"/>
              <w:bottom w:w="14" w:type="dxa"/>
              <w:right w:w="115" w:type="dxa"/>
            </w:tcMar>
            <w:vAlign w:val="bottom"/>
          </w:tcPr>
          <w:p w14:paraId="3DC02A94" w14:textId="77777777" w:rsidR="001628AF" w:rsidRPr="00AF5653" w:rsidRDefault="001628AF">
            <w:pPr>
              <w:spacing w:line="240" w:lineRule="auto"/>
              <w:jc w:val="both"/>
              <w:rPr>
                <w:rFonts w:cstheme="minorHAnsi"/>
              </w:rPr>
            </w:pPr>
          </w:p>
        </w:tc>
        <w:tc>
          <w:tcPr>
            <w:tcW w:w="1125" w:type="dxa"/>
            <w:tcMar>
              <w:top w:w="86" w:type="dxa"/>
              <w:left w:w="115" w:type="dxa"/>
              <w:bottom w:w="14" w:type="dxa"/>
              <w:right w:w="115" w:type="dxa"/>
            </w:tcMar>
            <w:vAlign w:val="bottom"/>
          </w:tcPr>
          <w:p w14:paraId="102E42B7" w14:textId="77777777" w:rsidR="001628AF" w:rsidRPr="00AF5653" w:rsidRDefault="001628AF">
            <w:pPr>
              <w:spacing w:line="240" w:lineRule="auto"/>
              <w:jc w:val="center"/>
              <w:rPr>
                <w:rFonts w:cstheme="minorHAnsi"/>
              </w:rPr>
            </w:pPr>
          </w:p>
        </w:tc>
        <w:tc>
          <w:tcPr>
            <w:tcW w:w="4682" w:type="dxa"/>
            <w:tcMar>
              <w:top w:w="86" w:type="dxa"/>
              <w:left w:w="115" w:type="dxa"/>
              <w:bottom w:w="14" w:type="dxa"/>
              <w:right w:w="115" w:type="dxa"/>
            </w:tcMar>
            <w:vAlign w:val="bottom"/>
          </w:tcPr>
          <w:p w14:paraId="59C21CE1" w14:textId="77777777" w:rsidR="001628AF" w:rsidRPr="00AF5653" w:rsidRDefault="001628AF">
            <w:pPr>
              <w:spacing w:line="240" w:lineRule="auto"/>
              <w:jc w:val="both"/>
              <w:rPr>
                <w:rFonts w:cstheme="minorHAnsi"/>
              </w:rPr>
            </w:pPr>
          </w:p>
        </w:tc>
        <w:tc>
          <w:tcPr>
            <w:tcW w:w="1929" w:type="dxa"/>
            <w:tcMar>
              <w:top w:w="86" w:type="dxa"/>
              <w:left w:w="115" w:type="dxa"/>
              <w:bottom w:w="14" w:type="dxa"/>
              <w:right w:w="115" w:type="dxa"/>
            </w:tcMar>
            <w:vAlign w:val="center"/>
          </w:tcPr>
          <w:p w14:paraId="06DAB8A3" w14:textId="77777777" w:rsidR="001628AF" w:rsidRPr="00AF5653" w:rsidRDefault="001628AF">
            <w:pPr>
              <w:spacing w:line="240" w:lineRule="auto"/>
              <w:jc w:val="both"/>
              <w:rPr>
                <w:rFonts w:cstheme="minorHAnsi"/>
              </w:rPr>
            </w:pPr>
          </w:p>
        </w:tc>
      </w:tr>
      <w:tr w:rsidR="001628AF" w:rsidRPr="00AF5653" w14:paraId="43C24181" w14:textId="77777777">
        <w:trPr>
          <w:jc w:val="center"/>
        </w:trPr>
        <w:tc>
          <w:tcPr>
            <w:tcW w:w="1455" w:type="dxa"/>
            <w:tcMar>
              <w:top w:w="86" w:type="dxa"/>
              <w:left w:w="115" w:type="dxa"/>
              <w:bottom w:w="14" w:type="dxa"/>
              <w:right w:w="115" w:type="dxa"/>
            </w:tcMar>
            <w:vAlign w:val="bottom"/>
          </w:tcPr>
          <w:p w14:paraId="1CCE5D4C" w14:textId="77777777" w:rsidR="001628AF" w:rsidRPr="00AF5653" w:rsidRDefault="001628AF">
            <w:pPr>
              <w:spacing w:line="240" w:lineRule="auto"/>
              <w:jc w:val="both"/>
              <w:rPr>
                <w:rFonts w:cstheme="minorHAnsi"/>
              </w:rPr>
            </w:pPr>
          </w:p>
        </w:tc>
        <w:tc>
          <w:tcPr>
            <w:tcW w:w="1125" w:type="dxa"/>
            <w:tcMar>
              <w:top w:w="86" w:type="dxa"/>
              <w:left w:w="115" w:type="dxa"/>
              <w:bottom w:w="14" w:type="dxa"/>
              <w:right w:w="115" w:type="dxa"/>
            </w:tcMar>
            <w:vAlign w:val="bottom"/>
          </w:tcPr>
          <w:p w14:paraId="33DDE21C" w14:textId="77777777" w:rsidR="001628AF" w:rsidRPr="00AF5653" w:rsidRDefault="001628AF">
            <w:pPr>
              <w:spacing w:line="240" w:lineRule="auto"/>
              <w:jc w:val="center"/>
              <w:rPr>
                <w:rFonts w:cstheme="minorHAnsi"/>
              </w:rPr>
            </w:pPr>
          </w:p>
        </w:tc>
        <w:tc>
          <w:tcPr>
            <w:tcW w:w="4682" w:type="dxa"/>
            <w:tcMar>
              <w:top w:w="86" w:type="dxa"/>
              <w:left w:w="115" w:type="dxa"/>
              <w:bottom w:w="14" w:type="dxa"/>
              <w:right w:w="115" w:type="dxa"/>
            </w:tcMar>
            <w:vAlign w:val="bottom"/>
          </w:tcPr>
          <w:p w14:paraId="62381A2C" w14:textId="77777777" w:rsidR="001628AF" w:rsidRPr="00AF5653" w:rsidRDefault="001628AF">
            <w:pPr>
              <w:spacing w:line="240" w:lineRule="auto"/>
              <w:jc w:val="both"/>
              <w:rPr>
                <w:rFonts w:cstheme="minorHAnsi"/>
              </w:rPr>
            </w:pPr>
          </w:p>
        </w:tc>
        <w:tc>
          <w:tcPr>
            <w:tcW w:w="1929" w:type="dxa"/>
            <w:tcMar>
              <w:top w:w="86" w:type="dxa"/>
              <w:left w:w="115" w:type="dxa"/>
              <w:bottom w:w="14" w:type="dxa"/>
              <w:right w:w="115" w:type="dxa"/>
            </w:tcMar>
            <w:vAlign w:val="center"/>
          </w:tcPr>
          <w:p w14:paraId="1D50E733" w14:textId="77777777" w:rsidR="001628AF" w:rsidRPr="00AF5653" w:rsidRDefault="001628AF">
            <w:pPr>
              <w:spacing w:line="240" w:lineRule="auto"/>
              <w:jc w:val="both"/>
              <w:rPr>
                <w:rFonts w:cstheme="minorHAnsi"/>
              </w:rPr>
            </w:pPr>
          </w:p>
        </w:tc>
      </w:tr>
      <w:tr w:rsidR="001628AF" w:rsidRPr="00AF5653" w14:paraId="65197EE0" w14:textId="77777777">
        <w:trPr>
          <w:jc w:val="center"/>
        </w:trPr>
        <w:tc>
          <w:tcPr>
            <w:tcW w:w="1455" w:type="dxa"/>
            <w:tcMar>
              <w:top w:w="86" w:type="dxa"/>
              <w:left w:w="115" w:type="dxa"/>
              <w:bottom w:w="14" w:type="dxa"/>
              <w:right w:w="115" w:type="dxa"/>
            </w:tcMar>
            <w:vAlign w:val="bottom"/>
          </w:tcPr>
          <w:p w14:paraId="0E57D1A0" w14:textId="77777777" w:rsidR="001628AF" w:rsidRPr="00AF5653" w:rsidRDefault="001628AF">
            <w:pPr>
              <w:spacing w:line="240" w:lineRule="auto"/>
              <w:jc w:val="both"/>
              <w:rPr>
                <w:rFonts w:cstheme="minorHAnsi"/>
              </w:rPr>
            </w:pPr>
          </w:p>
        </w:tc>
        <w:tc>
          <w:tcPr>
            <w:tcW w:w="1125" w:type="dxa"/>
            <w:tcMar>
              <w:top w:w="86" w:type="dxa"/>
              <w:left w:w="115" w:type="dxa"/>
              <w:bottom w:w="14" w:type="dxa"/>
              <w:right w:w="115" w:type="dxa"/>
            </w:tcMar>
            <w:vAlign w:val="bottom"/>
          </w:tcPr>
          <w:p w14:paraId="5A119FD8" w14:textId="77777777" w:rsidR="001628AF" w:rsidRPr="00AF5653" w:rsidRDefault="001628AF">
            <w:pPr>
              <w:spacing w:line="240" w:lineRule="auto"/>
              <w:jc w:val="center"/>
              <w:rPr>
                <w:rFonts w:cstheme="minorHAnsi"/>
              </w:rPr>
            </w:pPr>
          </w:p>
        </w:tc>
        <w:tc>
          <w:tcPr>
            <w:tcW w:w="4682" w:type="dxa"/>
            <w:tcMar>
              <w:top w:w="86" w:type="dxa"/>
              <w:left w:w="115" w:type="dxa"/>
              <w:bottom w:w="14" w:type="dxa"/>
              <w:right w:w="115" w:type="dxa"/>
            </w:tcMar>
            <w:vAlign w:val="bottom"/>
          </w:tcPr>
          <w:p w14:paraId="712E0E90" w14:textId="77777777" w:rsidR="001628AF" w:rsidRPr="00AF5653" w:rsidRDefault="001628AF">
            <w:pPr>
              <w:spacing w:line="240" w:lineRule="auto"/>
              <w:jc w:val="both"/>
              <w:rPr>
                <w:rFonts w:cstheme="minorHAnsi"/>
              </w:rPr>
            </w:pPr>
          </w:p>
        </w:tc>
        <w:tc>
          <w:tcPr>
            <w:tcW w:w="1929" w:type="dxa"/>
            <w:tcMar>
              <w:top w:w="86" w:type="dxa"/>
              <w:left w:w="115" w:type="dxa"/>
              <w:bottom w:w="14" w:type="dxa"/>
              <w:right w:w="115" w:type="dxa"/>
            </w:tcMar>
            <w:vAlign w:val="center"/>
          </w:tcPr>
          <w:p w14:paraId="0EF19623" w14:textId="77777777" w:rsidR="001628AF" w:rsidRPr="00AF5653" w:rsidRDefault="001628AF">
            <w:pPr>
              <w:spacing w:line="240" w:lineRule="auto"/>
              <w:jc w:val="both"/>
              <w:rPr>
                <w:rFonts w:cstheme="minorHAnsi"/>
              </w:rPr>
            </w:pPr>
          </w:p>
        </w:tc>
      </w:tr>
      <w:tr w:rsidR="001628AF" w:rsidRPr="00AF5653" w14:paraId="44E6081B" w14:textId="77777777">
        <w:trPr>
          <w:jc w:val="center"/>
        </w:trPr>
        <w:tc>
          <w:tcPr>
            <w:tcW w:w="1455" w:type="dxa"/>
            <w:tcMar>
              <w:top w:w="86" w:type="dxa"/>
              <w:left w:w="115" w:type="dxa"/>
              <w:bottom w:w="14" w:type="dxa"/>
              <w:right w:w="115" w:type="dxa"/>
            </w:tcMar>
            <w:vAlign w:val="bottom"/>
          </w:tcPr>
          <w:p w14:paraId="1E254021" w14:textId="77777777" w:rsidR="001628AF" w:rsidRPr="00AF5653" w:rsidRDefault="001628AF">
            <w:pPr>
              <w:spacing w:line="240" w:lineRule="auto"/>
              <w:jc w:val="both"/>
              <w:rPr>
                <w:rFonts w:cstheme="minorHAnsi"/>
              </w:rPr>
            </w:pPr>
          </w:p>
        </w:tc>
        <w:tc>
          <w:tcPr>
            <w:tcW w:w="1125" w:type="dxa"/>
            <w:tcMar>
              <w:top w:w="86" w:type="dxa"/>
              <w:left w:w="115" w:type="dxa"/>
              <w:bottom w:w="14" w:type="dxa"/>
              <w:right w:w="115" w:type="dxa"/>
            </w:tcMar>
            <w:vAlign w:val="bottom"/>
          </w:tcPr>
          <w:p w14:paraId="1619E2EB" w14:textId="77777777" w:rsidR="001628AF" w:rsidRPr="00AF5653" w:rsidRDefault="001628AF">
            <w:pPr>
              <w:spacing w:line="240" w:lineRule="auto"/>
              <w:jc w:val="center"/>
              <w:rPr>
                <w:rFonts w:cstheme="minorHAnsi"/>
              </w:rPr>
            </w:pPr>
          </w:p>
        </w:tc>
        <w:tc>
          <w:tcPr>
            <w:tcW w:w="4682" w:type="dxa"/>
            <w:tcMar>
              <w:top w:w="86" w:type="dxa"/>
              <w:left w:w="115" w:type="dxa"/>
              <w:bottom w:w="14" w:type="dxa"/>
              <w:right w:w="115" w:type="dxa"/>
            </w:tcMar>
            <w:vAlign w:val="bottom"/>
          </w:tcPr>
          <w:p w14:paraId="7A231C4C" w14:textId="77777777" w:rsidR="001628AF" w:rsidRPr="00AF5653" w:rsidRDefault="001628AF">
            <w:pPr>
              <w:spacing w:line="240" w:lineRule="auto"/>
              <w:jc w:val="both"/>
              <w:rPr>
                <w:rFonts w:cstheme="minorHAnsi"/>
              </w:rPr>
            </w:pPr>
          </w:p>
        </w:tc>
        <w:tc>
          <w:tcPr>
            <w:tcW w:w="1929" w:type="dxa"/>
            <w:tcMar>
              <w:top w:w="86" w:type="dxa"/>
              <w:left w:w="115" w:type="dxa"/>
              <w:bottom w:w="14" w:type="dxa"/>
              <w:right w:w="115" w:type="dxa"/>
            </w:tcMar>
            <w:vAlign w:val="center"/>
          </w:tcPr>
          <w:p w14:paraId="30018207" w14:textId="77777777" w:rsidR="001628AF" w:rsidRPr="00AF5653" w:rsidRDefault="001628AF">
            <w:pPr>
              <w:spacing w:line="240" w:lineRule="auto"/>
              <w:jc w:val="both"/>
              <w:rPr>
                <w:rFonts w:cstheme="minorHAnsi"/>
              </w:rPr>
            </w:pPr>
          </w:p>
        </w:tc>
      </w:tr>
      <w:tr w:rsidR="001628AF" w:rsidRPr="00AF5653" w14:paraId="695F3A0B" w14:textId="77777777">
        <w:trPr>
          <w:jc w:val="center"/>
        </w:trPr>
        <w:tc>
          <w:tcPr>
            <w:tcW w:w="1455" w:type="dxa"/>
            <w:tcMar>
              <w:top w:w="86" w:type="dxa"/>
              <w:left w:w="115" w:type="dxa"/>
              <w:bottom w:w="14" w:type="dxa"/>
              <w:right w:w="115" w:type="dxa"/>
            </w:tcMar>
            <w:vAlign w:val="bottom"/>
          </w:tcPr>
          <w:p w14:paraId="47D1CB2D" w14:textId="77777777" w:rsidR="001628AF" w:rsidRPr="00AF5653" w:rsidRDefault="001628AF">
            <w:pPr>
              <w:spacing w:line="240" w:lineRule="auto"/>
              <w:jc w:val="both"/>
              <w:rPr>
                <w:rFonts w:cstheme="minorHAnsi"/>
              </w:rPr>
            </w:pPr>
          </w:p>
        </w:tc>
        <w:tc>
          <w:tcPr>
            <w:tcW w:w="1125" w:type="dxa"/>
            <w:tcMar>
              <w:top w:w="86" w:type="dxa"/>
              <w:left w:w="115" w:type="dxa"/>
              <w:bottom w:w="14" w:type="dxa"/>
              <w:right w:w="115" w:type="dxa"/>
            </w:tcMar>
            <w:vAlign w:val="bottom"/>
          </w:tcPr>
          <w:p w14:paraId="566C4F3E" w14:textId="77777777" w:rsidR="001628AF" w:rsidRPr="00AF5653" w:rsidRDefault="001628AF">
            <w:pPr>
              <w:spacing w:line="240" w:lineRule="auto"/>
              <w:jc w:val="center"/>
              <w:rPr>
                <w:rFonts w:cstheme="minorHAnsi"/>
              </w:rPr>
            </w:pPr>
          </w:p>
        </w:tc>
        <w:tc>
          <w:tcPr>
            <w:tcW w:w="4682" w:type="dxa"/>
            <w:tcMar>
              <w:top w:w="86" w:type="dxa"/>
              <w:left w:w="115" w:type="dxa"/>
              <w:bottom w:w="14" w:type="dxa"/>
              <w:right w:w="115" w:type="dxa"/>
            </w:tcMar>
            <w:vAlign w:val="bottom"/>
          </w:tcPr>
          <w:p w14:paraId="1428EBD2" w14:textId="77777777" w:rsidR="001628AF" w:rsidRPr="00AF5653" w:rsidRDefault="001628AF">
            <w:pPr>
              <w:spacing w:line="240" w:lineRule="auto"/>
              <w:jc w:val="both"/>
              <w:rPr>
                <w:rFonts w:cstheme="minorHAnsi"/>
              </w:rPr>
            </w:pPr>
          </w:p>
        </w:tc>
        <w:tc>
          <w:tcPr>
            <w:tcW w:w="1929" w:type="dxa"/>
            <w:tcMar>
              <w:top w:w="86" w:type="dxa"/>
              <w:left w:w="115" w:type="dxa"/>
              <w:bottom w:w="14" w:type="dxa"/>
              <w:right w:w="115" w:type="dxa"/>
            </w:tcMar>
            <w:vAlign w:val="center"/>
          </w:tcPr>
          <w:p w14:paraId="00EB9928" w14:textId="77777777" w:rsidR="001628AF" w:rsidRPr="00AF5653" w:rsidRDefault="001628AF">
            <w:pPr>
              <w:spacing w:line="240" w:lineRule="auto"/>
              <w:jc w:val="both"/>
              <w:rPr>
                <w:rFonts w:cstheme="minorHAnsi"/>
              </w:rPr>
            </w:pPr>
          </w:p>
        </w:tc>
      </w:tr>
      <w:tr w:rsidR="001628AF" w:rsidRPr="00AF5653" w14:paraId="3392E211" w14:textId="77777777">
        <w:trPr>
          <w:jc w:val="center"/>
        </w:trPr>
        <w:tc>
          <w:tcPr>
            <w:tcW w:w="1455" w:type="dxa"/>
            <w:tcMar>
              <w:top w:w="86" w:type="dxa"/>
              <w:left w:w="115" w:type="dxa"/>
              <w:bottom w:w="14" w:type="dxa"/>
              <w:right w:w="115" w:type="dxa"/>
            </w:tcMar>
            <w:vAlign w:val="bottom"/>
          </w:tcPr>
          <w:p w14:paraId="05429FC7" w14:textId="77777777" w:rsidR="001628AF" w:rsidRPr="00AF5653" w:rsidRDefault="001628AF">
            <w:pPr>
              <w:spacing w:line="240" w:lineRule="auto"/>
              <w:jc w:val="both"/>
              <w:rPr>
                <w:rFonts w:cstheme="minorHAnsi"/>
              </w:rPr>
            </w:pPr>
          </w:p>
        </w:tc>
        <w:tc>
          <w:tcPr>
            <w:tcW w:w="1125" w:type="dxa"/>
            <w:tcMar>
              <w:top w:w="86" w:type="dxa"/>
              <w:left w:w="115" w:type="dxa"/>
              <w:bottom w:w="14" w:type="dxa"/>
              <w:right w:w="115" w:type="dxa"/>
            </w:tcMar>
            <w:vAlign w:val="bottom"/>
          </w:tcPr>
          <w:p w14:paraId="67F843D2" w14:textId="77777777" w:rsidR="001628AF" w:rsidRPr="00AF5653" w:rsidRDefault="001628AF">
            <w:pPr>
              <w:spacing w:line="240" w:lineRule="auto"/>
              <w:jc w:val="center"/>
              <w:rPr>
                <w:rFonts w:cstheme="minorHAnsi"/>
              </w:rPr>
            </w:pPr>
          </w:p>
        </w:tc>
        <w:tc>
          <w:tcPr>
            <w:tcW w:w="4682" w:type="dxa"/>
            <w:tcMar>
              <w:top w:w="86" w:type="dxa"/>
              <w:left w:w="115" w:type="dxa"/>
              <w:bottom w:w="14" w:type="dxa"/>
              <w:right w:w="115" w:type="dxa"/>
            </w:tcMar>
            <w:vAlign w:val="bottom"/>
          </w:tcPr>
          <w:p w14:paraId="3A4EC7C6" w14:textId="77777777" w:rsidR="001628AF" w:rsidRPr="00AF5653" w:rsidRDefault="001628AF">
            <w:pPr>
              <w:spacing w:line="240" w:lineRule="auto"/>
              <w:jc w:val="both"/>
              <w:rPr>
                <w:rFonts w:cstheme="minorHAnsi"/>
              </w:rPr>
            </w:pPr>
          </w:p>
        </w:tc>
        <w:tc>
          <w:tcPr>
            <w:tcW w:w="1929" w:type="dxa"/>
            <w:tcMar>
              <w:top w:w="86" w:type="dxa"/>
              <w:left w:w="115" w:type="dxa"/>
              <w:bottom w:w="14" w:type="dxa"/>
              <w:right w:w="115" w:type="dxa"/>
            </w:tcMar>
            <w:vAlign w:val="center"/>
          </w:tcPr>
          <w:p w14:paraId="7B52D3C3" w14:textId="77777777" w:rsidR="001628AF" w:rsidRPr="00AF5653" w:rsidRDefault="001628AF">
            <w:pPr>
              <w:spacing w:line="240" w:lineRule="auto"/>
              <w:jc w:val="both"/>
              <w:rPr>
                <w:rFonts w:cstheme="minorHAnsi"/>
              </w:rPr>
            </w:pPr>
          </w:p>
        </w:tc>
      </w:tr>
      <w:tr w:rsidR="001628AF" w:rsidRPr="00AF5653" w14:paraId="3B623067" w14:textId="77777777">
        <w:trPr>
          <w:jc w:val="center"/>
        </w:trPr>
        <w:tc>
          <w:tcPr>
            <w:tcW w:w="1455" w:type="dxa"/>
            <w:tcMar>
              <w:top w:w="86" w:type="dxa"/>
              <w:left w:w="115" w:type="dxa"/>
              <w:bottom w:w="14" w:type="dxa"/>
              <w:right w:w="115" w:type="dxa"/>
            </w:tcMar>
            <w:vAlign w:val="bottom"/>
          </w:tcPr>
          <w:p w14:paraId="24F77454" w14:textId="77777777" w:rsidR="001628AF" w:rsidRPr="00AF5653" w:rsidRDefault="001628AF">
            <w:pPr>
              <w:spacing w:line="240" w:lineRule="auto"/>
              <w:jc w:val="both"/>
              <w:rPr>
                <w:rFonts w:cstheme="minorHAnsi"/>
              </w:rPr>
            </w:pPr>
          </w:p>
        </w:tc>
        <w:tc>
          <w:tcPr>
            <w:tcW w:w="1125" w:type="dxa"/>
            <w:tcMar>
              <w:top w:w="86" w:type="dxa"/>
              <w:left w:w="115" w:type="dxa"/>
              <w:bottom w:w="14" w:type="dxa"/>
              <w:right w:w="115" w:type="dxa"/>
            </w:tcMar>
            <w:vAlign w:val="bottom"/>
          </w:tcPr>
          <w:p w14:paraId="44367F4D" w14:textId="77777777" w:rsidR="001628AF" w:rsidRPr="00AF5653" w:rsidRDefault="001628AF">
            <w:pPr>
              <w:spacing w:line="240" w:lineRule="auto"/>
              <w:jc w:val="center"/>
              <w:rPr>
                <w:rFonts w:cstheme="minorHAnsi"/>
              </w:rPr>
            </w:pPr>
          </w:p>
        </w:tc>
        <w:tc>
          <w:tcPr>
            <w:tcW w:w="4682" w:type="dxa"/>
            <w:tcMar>
              <w:top w:w="86" w:type="dxa"/>
              <w:left w:w="115" w:type="dxa"/>
              <w:bottom w:w="14" w:type="dxa"/>
              <w:right w:w="115" w:type="dxa"/>
            </w:tcMar>
            <w:vAlign w:val="bottom"/>
          </w:tcPr>
          <w:p w14:paraId="79BE7D11" w14:textId="77777777" w:rsidR="001628AF" w:rsidRPr="00AF5653" w:rsidRDefault="001628AF">
            <w:pPr>
              <w:spacing w:line="240" w:lineRule="auto"/>
              <w:jc w:val="both"/>
              <w:rPr>
                <w:rFonts w:cstheme="minorHAnsi"/>
              </w:rPr>
            </w:pPr>
          </w:p>
        </w:tc>
        <w:tc>
          <w:tcPr>
            <w:tcW w:w="1929" w:type="dxa"/>
            <w:tcMar>
              <w:top w:w="86" w:type="dxa"/>
              <w:left w:w="115" w:type="dxa"/>
              <w:bottom w:w="14" w:type="dxa"/>
              <w:right w:w="115" w:type="dxa"/>
            </w:tcMar>
            <w:vAlign w:val="center"/>
          </w:tcPr>
          <w:p w14:paraId="1BD0FC0D" w14:textId="77777777" w:rsidR="001628AF" w:rsidRPr="00AF5653" w:rsidRDefault="001628AF">
            <w:pPr>
              <w:spacing w:line="240" w:lineRule="auto"/>
              <w:jc w:val="both"/>
              <w:rPr>
                <w:rFonts w:cstheme="minorHAnsi"/>
              </w:rPr>
            </w:pPr>
          </w:p>
        </w:tc>
      </w:tr>
      <w:tr w:rsidR="001628AF" w:rsidRPr="00AF5653" w14:paraId="3C359C77" w14:textId="77777777">
        <w:trPr>
          <w:jc w:val="center"/>
        </w:trPr>
        <w:tc>
          <w:tcPr>
            <w:tcW w:w="1455" w:type="dxa"/>
            <w:tcMar>
              <w:top w:w="86" w:type="dxa"/>
              <w:left w:w="115" w:type="dxa"/>
              <w:bottom w:w="14" w:type="dxa"/>
              <w:right w:w="115" w:type="dxa"/>
            </w:tcMar>
            <w:vAlign w:val="bottom"/>
          </w:tcPr>
          <w:p w14:paraId="40E7A34E" w14:textId="77777777" w:rsidR="001628AF" w:rsidRPr="00AF5653" w:rsidRDefault="001628AF">
            <w:pPr>
              <w:spacing w:line="240" w:lineRule="auto"/>
              <w:jc w:val="both"/>
              <w:rPr>
                <w:rFonts w:cstheme="minorHAnsi"/>
              </w:rPr>
            </w:pPr>
          </w:p>
        </w:tc>
        <w:tc>
          <w:tcPr>
            <w:tcW w:w="1125" w:type="dxa"/>
            <w:tcMar>
              <w:top w:w="86" w:type="dxa"/>
              <w:left w:w="115" w:type="dxa"/>
              <w:bottom w:w="14" w:type="dxa"/>
              <w:right w:w="115" w:type="dxa"/>
            </w:tcMar>
            <w:vAlign w:val="bottom"/>
          </w:tcPr>
          <w:p w14:paraId="1170B08B" w14:textId="77777777" w:rsidR="001628AF" w:rsidRPr="00AF5653" w:rsidRDefault="001628AF">
            <w:pPr>
              <w:spacing w:line="240" w:lineRule="auto"/>
              <w:jc w:val="center"/>
              <w:rPr>
                <w:rFonts w:cstheme="minorHAnsi"/>
              </w:rPr>
            </w:pPr>
          </w:p>
        </w:tc>
        <w:tc>
          <w:tcPr>
            <w:tcW w:w="4682" w:type="dxa"/>
            <w:tcMar>
              <w:top w:w="86" w:type="dxa"/>
              <w:left w:w="115" w:type="dxa"/>
              <w:bottom w:w="14" w:type="dxa"/>
              <w:right w:w="115" w:type="dxa"/>
            </w:tcMar>
            <w:vAlign w:val="bottom"/>
          </w:tcPr>
          <w:p w14:paraId="2B3189BB" w14:textId="77777777" w:rsidR="001628AF" w:rsidRPr="00AF5653" w:rsidRDefault="001628AF">
            <w:pPr>
              <w:spacing w:line="240" w:lineRule="auto"/>
              <w:jc w:val="both"/>
              <w:rPr>
                <w:rFonts w:cstheme="minorHAnsi"/>
              </w:rPr>
            </w:pPr>
          </w:p>
        </w:tc>
        <w:tc>
          <w:tcPr>
            <w:tcW w:w="1929" w:type="dxa"/>
            <w:tcMar>
              <w:top w:w="86" w:type="dxa"/>
              <w:left w:w="115" w:type="dxa"/>
              <w:bottom w:w="14" w:type="dxa"/>
              <w:right w:w="115" w:type="dxa"/>
            </w:tcMar>
            <w:vAlign w:val="center"/>
          </w:tcPr>
          <w:p w14:paraId="267D9E7B" w14:textId="77777777" w:rsidR="001628AF" w:rsidRPr="00AF5653" w:rsidRDefault="001628AF">
            <w:pPr>
              <w:spacing w:line="240" w:lineRule="auto"/>
              <w:jc w:val="both"/>
              <w:rPr>
                <w:rFonts w:cstheme="minorHAnsi"/>
              </w:rPr>
            </w:pPr>
          </w:p>
        </w:tc>
      </w:tr>
      <w:tr w:rsidR="001628AF" w:rsidRPr="00AF5653" w14:paraId="0407F2C3" w14:textId="77777777">
        <w:trPr>
          <w:jc w:val="center"/>
        </w:trPr>
        <w:tc>
          <w:tcPr>
            <w:tcW w:w="1455" w:type="dxa"/>
            <w:tcMar>
              <w:top w:w="86" w:type="dxa"/>
              <w:left w:w="115" w:type="dxa"/>
              <w:bottom w:w="14" w:type="dxa"/>
              <w:right w:w="115" w:type="dxa"/>
            </w:tcMar>
            <w:vAlign w:val="center"/>
          </w:tcPr>
          <w:p w14:paraId="6FC05B84" w14:textId="77777777" w:rsidR="001628AF" w:rsidRPr="00AF5653" w:rsidRDefault="001628AF">
            <w:pPr>
              <w:spacing w:line="240" w:lineRule="auto"/>
              <w:jc w:val="both"/>
              <w:rPr>
                <w:rFonts w:cstheme="minorHAnsi"/>
              </w:rPr>
            </w:pPr>
          </w:p>
        </w:tc>
        <w:tc>
          <w:tcPr>
            <w:tcW w:w="1125" w:type="dxa"/>
            <w:tcMar>
              <w:top w:w="86" w:type="dxa"/>
              <w:left w:w="115" w:type="dxa"/>
              <w:bottom w:w="14" w:type="dxa"/>
              <w:right w:w="115" w:type="dxa"/>
            </w:tcMar>
            <w:vAlign w:val="center"/>
          </w:tcPr>
          <w:p w14:paraId="4183D26F" w14:textId="77777777" w:rsidR="001628AF" w:rsidRPr="00AF5653" w:rsidRDefault="001628AF">
            <w:pPr>
              <w:spacing w:line="240" w:lineRule="auto"/>
              <w:jc w:val="center"/>
              <w:rPr>
                <w:rFonts w:cstheme="minorHAnsi"/>
              </w:rPr>
            </w:pPr>
          </w:p>
        </w:tc>
        <w:tc>
          <w:tcPr>
            <w:tcW w:w="4682" w:type="dxa"/>
            <w:tcMar>
              <w:top w:w="86" w:type="dxa"/>
              <w:left w:w="115" w:type="dxa"/>
              <w:bottom w:w="14" w:type="dxa"/>
              <w:right w:w="115" w:type="dxa"/>
            </w:tcMar>
            <w:vAlign w:val="bottom"/>
          </w:tcPr>
          <w:p w14:paraId="792CD359" w14:textId="77777777" w:rsidR="001628AF" w:rsidRPr="00AF5653" w:rsidRDefault="001628AF">
            <w:pPr>
              <w:spacing w:line="240" w:lineRule="auto"/>
              <w:jc w:val="both"/>
              <w:rPr>
                <w:rFonts w:cstheme="minorHAnsi"/>
              </w:rPr>
            </w:pPr>
          </w:p>
        </w:tc>
        <w:tc>
          <w:tcPr>
            <w:tcW w:w="1929" w:type="dxa"/>
            <w:tcMar>
              <w:top w:w="86" w:type="dxa"/>
              <w:left w:w="115" w:type="dxa"/>
              <w:bottom w:w="14" w:type="dxa"/>
              <w:right w:w="115" w:type="dxa"/>
            </w:tcMar>
            <w:vAlign w:val="center"/>
          </w:tcPr>
          <w:p w14:paraId="47B4F42B" w14:textId="77777777" w:rsidR="001628AF" w:rsidRPr="00AF5653" w:rsidRDefault="001628AF">
            <w:pPr>
              <w:spacing w:line="240" w:lineRule="auto"/>
              <w:jc w:val="both"/>
              <w:rPr>
                <w:rFonts w:cstheme="minorHAnsi"/>
              </w:rPr>
            </w:pPr>
          </w:p>
        </w:tc>
      </w:tr>
      <w:tr w:rsidR="001628AF" w:rsidRPr="00AF5653" w14:paraId="1656CD22" w14:textId="77777777">
        <w:trPr>
          <w:jc w:val="center"/>
        </w:trPr>
        <w:tc>
          <w:tcPr>
            <w:tcW w:w="1455" w:type="dxa"/>
            <w:tcMar>
              <w:top w:w="86" w:type="dxa"/>
              <w:left w:w="115" w:type="dxa"/>
              <w:bottom w:w="14" w:type="dxa"/>
              <w:right w:w="115" w:type="dxa"/>
            </w:tcMar>
            <w:vAlign w:val="center"/>
          </w:tcPr>
          <w:p w14:paraId="3FF8CDD9" w14:textId="77777777" w:rsidR="001628AF" w:rsidRPr="00AF5653" w:rsidRDefault="001628AF">
            <w:pPr>
              <w:spacing w:line="240" w:lineRule="auto"/>
              <w:jc w:val="both"/>
              <w:rPr>
                <w:rFonts w:cstheme="minorHAnsi"/>
              </w:rPr>
            </w:pPr>
          </w:p>
        </w:tc>
        <w:tc>
          <w:tcPr>
            <w:tcW w:w="1125" w:type="dxa"/>
            <w:tcMar>
              <w:top w:w="86" w:type="dxa"/>
              <w:left w:w="115" w:type="dxa"/>
              <w:bottom w:w="14" w:type="dxa"/>
              <w:right w:w="115" w:type="dxa"/>
            </w:tcMar>
            <w:vAlign w:val="center"/>
          </w:tcPr>
          <w:p w14:paraId="46FDE1B6" w14:textId="77777777" w:rsidR="001628AF" w:rsidRPr="00AF5653" w:rsidRDefault="001628AF">
            <w:pPr>
              <w:spacing w:line="240" w:lineRule="auto"/>
              <w:jc w:val="center"/>
              <w:rPr>
                <w:rFonts w:cstheme="minorHAnsi"/>
              </w:rPr>
            </w:pPr>
          </w:p>
        </w:tc>
        <w:tc>
          <w:tcPr>
            <w:tcW w:w="4682" w:type="dxa"/>
            <w:tcMar>
              <w:top w:w="86" w:type="dxa"/>
              <w:left w:w="115" w:type="dxa"/>
              <w:bottom w:w="14" w:type="dxa"/>
              <w:right w:w="115" w:type="dxa"/>
            </w:tcMar>
            <w:vAlign w:val="bottom"/>
          </w:tcPr>
          <w:p w14:paraId="14C8E1D4" w14:textId="77777777" w:rsidR="001628AF" w:rsidRPr="00AF5653" w:rsidRDefault="001628AF">
            <w:pPr>
              <w:spacing w:line="240" w:lineRule="auto"/>
              <w:jc w:val="both"/>
              <w:rPr>
                <w:rFonts w:cstheme="minorHAnsi"/>
              </w:rPr>
            </w:pPr>
          </w:p>
        </w:tc>
        <w:tc>
          <w:tcPr>
            <w:tcW w:w="1929" w:type="dxa"/>
            <w:tcMar>
              <w:top w:w="86" w:type="dxa"/>
              <w:left w:w="115" w:type="dxa"/>
              <w:bottom w:w="14" w:type="dxa"/>
              <w:right w:w="115" w:type="dxa"/>
            </w:tcMar>
            <w:vAlign w:val="center"/>
          </w:tcPr>
          <w:p w14:paraId="798C4C44" w14:textId="77777777" w:rsidR="001628AF" w:rsidRPr="00AF5653" w:rsidRDefault="001628AF">
            <w:pPr>
              <w:spacing w:line="240" w:lineRule="auto"/>
              <w:jc w:val="both"/>
              <w:rPr>
                <w:rFonts w:cstheme="minorHAnsi"/>
              </w:rPr>
            </w:pPr>
          </w:p>
        </w:tc>
      </w:tr>
      <w:tr w:rsidR="001628AF" w:rsidRPr="00AF5653" w14:paraId="5E567F3E" w14:textId="77777777">
        <w:trPr>
          <w:jc w:val="center"/>
        </w:trPr>
        <w:tc>
          <w:tcPr>
            <w:tcW w:w="1455" w:type="dxa"/>
            <w:tcMar>
              <w:top w:w="86" w:type="dxa"/>
              <w:left w:w="115" w:type="dxa"/>
              <w:bottom w:w="14" w:type="dxa"/>
              <w:right w:w="115" w:type="dxa"/>
            </w:tcMar>
            <w:vAlign w:val="center"/>
          </w:tcPr>
          <w:p w14:paraId="1B0851B8" w14:textId="77777777" w:rsidR="001628AF" w:rsidRPr="00AF5653" w:rsidRDefault="001628AF">
            <w:pPr>
              <w:spacing w:line="240" w:lineRule="auto"/>
              <w:jc w:val="both"/>
              <w:rPr>
                <w:rFonts w:cstheme="minorHAnsi"/>
              </w:rPr>
            </w:pPr>
          </w:p>
        </w:tc>
        <w:tc>
          <w:tcPr>
            <w:tcW w:w="1125" w:type="dxa"/>
            <w:tcMar>
              <w:top w:w="86" w:type="dxa"/>
              <w:left w:w="115" w:type="dxa"/>
              <w:bottom w:w="14" w:type="dxa"/>
              <w:right w:w="115" w:type="dxa"/>
            </w:tcMar>
            <w:vAlign w:val="center"/>
          </w:tcPr>
          <w:p w14:paraId="2933B472" w14:textId="77777777" w:rsidR="001628AF" w:rsidRPr="00AF5653" w:rsidRDefault="001628AF">
            <w:pPr>
              <w:spacing w:line="240" w:lineRule="auto"/>
              <w:jc w:val="center"/>
              <w:rPr>
                <w:rFonts w:cstheme="minorHAnsi"/>
              </w:rPr>
            </w:pPr>
          </w:p>
        </w:tc>
        <w:tc>
          <w:tcPr>
            <w:tcW w:w="4682" w:type="dxa"/>
            <w:tcMar>
              <w:top w:w="86" w:type="dxa"/>
              <w:left w:w="115" w:type="dxa"/>
              <w:bottom w:w="14" w:type="dxa"/>
              <w:right w:w="115" w:type="dxa"/>
            </w:tcMar>
            <w:vAlign w:val="bottom"/>
          </w:tcPr>
          <w:p w14:paraId="3F9E4085" w14:textId="77777777" w:rsidR="001628AF" w:rsidRPr="00AF5653" w:rsidRDefault="001628AF">
            <w:pPr>
              <w:spacing w:line="240" w:lineRule="auto"/>
              <w:jc w:val="both"/>
              <w:rPr>
                <w:rFonts w:cstheme="minorHAnsi"/>
              </w:rPr>
            </w:pPr>
          </w:p>
        </w:tc>
        <w:tc>
          <w:tcPr>
            <w:tcW w:w="1929" w:type="dxa"/>
            <w:tcMar>
              <w:top w:w="86" w:type="dxa"/>
              <w:left w:w="115" w:type="dxa"/>
              <w:bottom w:w="14" w:type="dxa"/>
              <w:right w:w="115" w:type="dxa"/>
            </w:tcMar>
            <w:vAlign w:val="center"/>
          </w:tcPr>
          <w:p w14:paraId="351E169E" w14:textId="77777777" w:rsidR="001628AF" w:rsidRPr="00AF5653" w:rsidRDefault="001628AF">
            <w:pPr>
              <w:spacing w:line="240" w:lineRule="auto"/>
              <w:jc w:val="both"/>
              <w:rPr>
                <w:rFonts w:cstheme="minorHAnsi"/>
              </w:rPr>
            </w:pPr>
          </w:p>
        </w:tc>
      </w:tr>
      <w:tr w:rsidR="001628AF" w:rsidRPr="00AF5653" w14:paraId="29CF320A" w14:textId="77777777">
        <w:trPr>
          <w:jc w:val="center"/>
        </w:trPr>
        <w:tc>
          <w:tcPr>
            <w:tcW w:w="1455" w:type="dxa"/>
            <w:tcMar>
              <w:top w:w="86" w:type="dxa"/>
              <w:left w:w="115" w:type="dxa"/>
              <w:bottom w:w="14" w:type="dxa"/>
              <w:right w:w="115" w:type="dxa"/>
            </w:tcMar>
            <w:vAlign w:val="center"/>
          </w:tcPr>
          <w:p w14:paraId="375C512E" w14:textId="77777777" w:rsidR="001628AF" w:rsidRPr="00AF5653" w:rsidRDefault="001628AF">
            <w:pPr>
              <w:spacing w:line="240" w:lineRule="auto"/>
              <w:jc w:val="both"/>
              <w:rPr>
                <w:rFonts w:cstheme="minorHAnsi"/>
              </w:rPr>
            </w:pPr>
          </w:p>
        </w:tc>
        <w:tc>
          <w:tcPr>
            <w:tcW w:w="1125" w:type="dxa"/>
            <w:tcMar>
              <w:top w:w="86" w:type="dxa"/>
              <w:left w:w="115" w:type="dxa"/>
              <w:bottom w:w="14" w:type="dxa"/>
              <w:right w:w="115" w:type="dxa"/>
            </w:tcMar>
            <w:vAlign w:val="center"/>
          </w:tcPr>
          <w:p w14:paraId="6BA31B83" w14:textId="77777777" w:rsidR="001628AF" w:rsidRPr="00AF5653" w:rsidRDefault="001628AF">
            <w:pPr>
              <w:spacing w:line="240" w:lineRule="auto"/>
              <w:jc w:val="center"/>
              <w:rPr>
                <w:rFonts w:cstheme="minorHAnsi"/>
              </w:rPr>
            </w:pPr>
          </w:p>
        </w:tc>
        <w:tc>
          <w:tcPr>
            <w:tcW w:w="4682" w:type="dxa"/>
            <w:tcMar>
              <w:top w:w="86" w:type="dxa"/>
              <w:left w:w="115" w:type="dxa"/>
              <w:bottom w:w="14" w:type="dxa"/>
              <w:right w:w="115" w:type="dxa"/>
            </w:tcMar>
            <w:vAlign w:val="bottom"/>
          </w:tcPr>
          <w:p w14:paraId="6B636D91" w14:textId="77777777" w:rsidR="001628AF" w:rsidRPr="00AF5653" w:rsidRDefault="001628AF">
            <w:pPr>
              <w:spacing w:line="240" w:lineRule="auto"/>
              <w:jc w:val="both"/>
              <w:rPr>
                <w:rFonts w:cstheme="minorHAnsi"/>
              </w:rPr>
            </w:pPr>
          </w:p>
        </w:tc>
        <w:tc>
          <w:tcPr>
            <w:tcW w:w="1929" w:type="dxa"/>
            <w:tcMar>
              <w:top w:w="86" w:type="dxa"/>
              <w:left w:w="115" w:type="dxa"/>
              <w:bottom w:w="14" w:type="dxa"/>
              <w:right w:w="115" w:type="dxa"/>
            </w:tcMar>
            <w:vAlign w:val="center"/>
          </w:tcPr>
          <w:p w14:paraId="606F52FA" w14:textId="77777777" w:rsidR="001628AF" w:rsidRPr="00AF5653" w:rsidRDefault="001628AF">
            <w:pPr>
              <w:spacing w:line="240" w:lineRule="auto"/>
              <w:jc w:val="both"/>
              <w:rPr>
                <w:rFonts w:cstheme="minorHAnsi"/>
              </w:rPr>
            </w:pPr>
          </w:p>
        </w:tc>
      </w:tr>
    </w:tbl>
    <w:p w14:paraId="0CBF6EB8" w14:textId="77777777" w:rsidR="001628AF" w:rsidRPr="00AF5653" w:rsidRDefault="001628AF">
      <w:pPr>
        <w:spacing w:line="240" w:lineRule="auto"/>
        <w:jc w:val="both"/>
        <w:rPr>
          <w:rFonts w:cstheme="minorHAnsi"/>
        </w:rPr>
      </w:pPr>
    </w:p>
    <w:p w14:paraId="400EEB51" w14:textId="77777777" w:rsidR="001C786C" w:rsidRPr="00AF5653" w:rsidRDefault="001C786C">
      <w:pPr>
        <w:rPr>
          <w:rFonts w:eastAsia="Times New Roman" w:cstheme="minorHAnsi"/>
          <w:b/>
          <w:smallCaps/>
          <w:color w:val="002060"/>
          <w:sz w:val="32"/>
        </w:rPr>
      </w:pPr>
      <w:bookmarkStart w:id="22" w:name="h.qojd7c9yux63" w:colFirst="0" w:colLast="0"/>
      <w:bookmarkEnd w:id="22"/>
      <w:r w:rsidRPr="00AF5653">
        <w:rPr>
          <w:rFonts w:cstheme="minorHAnsi"/>
        </w:rPr>
        <w:br w:type="page"/>
      </w:r>
    </w:p>
    <w:p w14:paraId="64C51180" w14:textId="3BC2ED1B" w:rsidR="00A4294F" w:rsidRPr="00AF5653" w:rsidRDefault="00A4294F" w:rsidP="00C32D06">
      <w:pPr>
        <w:pStyle w:val="Heading1"/>
        <w:rPr>
          <w:rFonts w:asciiTheme="minorHAnsi" w:hAnsiTheme="minorHAnsi" w:cstheme="minorHAnsi"/>
        </w:rPr>
      </w:pPr>
      <w:bookmarkStart w:id="23" w:name="_Toc480627635"/>
      <w:r w:rsidRPr="00AF5653">
        <w:rPr>
          <w:rFonts w:asciiTheme="minorHAnsi" w:hAnsiTheme="minorHAnsi" w:cstheme="minorHAnsi"/>
        </w:rPr>
        <w:lastRenderedPageBreak/>
        <w:t>EXECUTIVE SUMMARY</w:t>
      </w:r>
      <w:bookmarkEnd w:id="23"/>
    </w:p>
    <w:p w14:paraId="01C93AD8" w14:textId="261D9DC2" w:rsidR="00F36370" w:rsidRPr="00AF5653" w:rsidRDefault="00F36370" w:rsidP="00F36370">
      <w:pPr>
        <w:spacing w:after="200" w:line="276" w:lineRule="auto"/>
        <w:rPr>
          <w:rFonts w:eastAsia="Calibri" w:cstheme="minorHAnsi"/>
        </w:rPr>
      </w:pPr>
      <w:r w:rsidRPr="00AF5653">
        <w:rPr>
          <w:rFonts w:eastAsia="Calibri" w:cstheme="minorHAnsi"/>
        </w:rPr>
        <w:t xml:space="preserve">Based on Federal requirements and mandates, </w:t>
      </w:r>
      <w:r w:rsidR="0098340E" w:rsidRPr="00AF5653">
        <w:rPr>
          <w:rFonts w:eastAsia="Calibri" w:cstheme="minorHAnsi"/>
        </w:rPr>
        <w:t>[Organization]</w:t>
      </w:r>
      <w:r w:rsidRPr="00AF5653">
        <w:rPr>
          <w:rFonts w:eastAsia="Calibri" w:cstheme="minorHAnsi"/>
        </w:rPr>
        <w:t xml:space="preserve"> (</w:t>
      </w:r>
      <w:r w:rsidR="0098340E" w:rsidRPr="00AF5653">
        <w:rPr>
          <w:rFonts w:eastAsia="Calibri" w:cstheme="minorHAnsi"/>
        </w:rPr>
        <w:t>[Org. Abbr.]</w:t>
      </w:r>
      <w:r w:rsidRPr="00AF5653">
        <w:rPr>
          <w:rFonts w:eastAsia="Calibri" w:cstheme="minorHAnsi"/>
        </w:rPr>
        <w:t xml:space="preserve">), is responsible for ensuring that </w:t>
      </w:r>
      <w:r w:rsidR="0098340E" w:rsidRPr="00AF5653">
        <w:rPr>
          <w:rFonts w:eastAsia="Calibri" w:cstheme="minorHAnsi"/>
        </w:rPr>
        <w:t>[Organization]</w:t>
      </w:r>
      <w:r w:rsidRPr="00AF5653">
        <w:rPr>
          <w:rFonts w:eastAsia="Calibri" w:cstheme="minorHAnsi"/>
        </w:rPr>
        <w:t xml:space="preserve"> meets the minimum security requirements defined in the Federal Information Processing Standards (FIPS) Publication (PUB) 200, Minimum Security Requirements for Federal information and information Systems and National Institute of Standards and Technology (NIST) Special Publication (SP) 800-53 Revision 4, Security and Privacy Controls for Federal information Systems and Organizations.  </w:t>
      </w:r>
      <w:r w:rsidR="0098340E" w:rsidRPr="00AF5653">
        <w:rPr>
          <w:rFonts w:eastAsia="Calibri" w:cstheme="minorHAnsi"/>
        </w:rPr>
        <w:t>[Organization]</w:t>
      </w:r>
      <w:r w:rsidRPr="00AF5653">
        <w:rPr>
          <w:rFonts w:eastAsia="Calibri" w:cstheme="minorHAnsi"/>
        </w:rPr>
        <w:t xml:space="preserve"> management is fully committed to the protection of corporate and client information and has sanctioned the development of these IT Policies, associated requirements and standards to ensure the integrity, confidentiality, and availability of its information and information systems, and to ensure that it is adhering to NIST guidance to adequately implement security controls in support of federal information systems.  </w:t>
      </w:r>
    </w:p>
    <w:p w14:paraId="73CDE94E" w14:textId="2443EBAF" w:rsidR="001628AF" w:rsidRPr="00AF5653" w:rsidRDefault="00C32D06">
      <w:pPr>
        <w:rPr>
          <w:rFonts w:eastAsia="Times New Roman" w:cstheme="minorHAnsi"/>
        </w:rPr>
      </w:pPr>
      <w:r w:rsidRPr="00AF5653">
        <w:rPr>
          <w:rFonts w:eastAsia="Times New Roman" w:cstheme="minorHAnsi"/>
        </w:rPr>
        <w:br w:type="page"/>
      </w:r>
    </w:p>
    <w:bookmarkStart w:id="24" w:name="_Toc480627636" w:displacedByCustomXml="next"/>
    <w:sdt>
      <w:sdtPr>
        <w:rPr>
          <w:rFonts w:asciiTheme="minorHAnsi" w:eastAsiaTheme="minorHAnsi" w:hAnsiTheme="minorHAnsi" w:cstheme="minorHAnsi"/>
          <w:b w:val="0"/>
          <w:smallCaps w:val="0"/>
          <w:color w:val="auto"/>
          <w:sz w:val="22"/>
        </w:rPr>
        <w:id w:val="484978667"/>
        <w:docPartObj>
          <w:docPartGallery w:val="Table of Contents"/>
          <w:docPartUnique/>
        </w:docPartObj>
      </w:sdtPr>
      <w:sdtEndPr>
        <w:rPr>
          <w:bCs/>
          <w:noProof/>
          <w:sz w:val="24"/>
          <w:szCs w:val="24"/>
        </w:rPr>
      </w:sdtEndPr>
      <w:sdtContent>
        <w:p w14:paraId="1F8AA7F6" w14:textId="46538DCF" w:rsidR="005958F3" w:rsidRPr="00AF5653" w:rsidRDefault="005958F3" w:rsidP="005958F3">
          <w:pPr>
            <w:pStyle w:val="Heading2"/>
            <w:rPr>
              <w:rFonts w:asciiTheme="minorHAnsi" w:hAnsiTheme="minorHAnsi" w:cstheme="minorHAnsi"/>
            </w:rPr>
          </w:pPr>
          <w:r w:rsidRPr="00AF5653">
            <w:rPr>
              <w:rFonts w:asciiTheme="minorHAnsi" w:hAnsiTheme="minorHAnsi" w:cstheme="minorHAnsi"/>
            </w:rPr>
            <w:t>Table of Contents</w:t>
          </w:r>
          <w:bookmarkEnd w:id="24"/>
        </w:p>
        <w:p w14:paraId="6E9F0226" w14:textId="0F203C95" w:rsidR="00820506" w:rsidRPr="00AF5653" w:rsidRDefault="005958F3">
          <w:pPr>
            <w:pStyle w:val="TOC1"/>
            <w:tabs>
              <w:tab w:val="right" w:leader="dot" w:pos="9350"/>
            </w:tabs>
            <w:rPr>
              <w:rFonts w:cstheme="minorHAnsi"/>
              <w:noProof/>
              <w:sz w:val="24"/>
              <w:szCs w:val="24"/>
            </w:rPr>
          </w:pPr>
          <w:r w:rsidRPr="00AF5653">
            <w:rPr>
              <w:rFonts w:cstheme="minorHAnsi"/>
              <w:sz w:val="24"/>
              <w:szCs w:val="24"/>
            </w:rPr>
            <w:fldChar w:fldCharType="begin"/>
          </w:r>
          <w:r w:rsidRPr="00AF5653">
            <w:rPr>
              <w:rFonts w:cstheme="minorHAnsi"/>
              <w:sz w:val="24"/>
              <w:szCs w:val="24"/>
            </w:rPr>
            <w:instrText xml:space="preserve"> TOC \o "1-3" \h \z \u </w:instrText>
          </w:r>
          <w:r w:rsidRPr="00AF5653">
            <w:rPr>
              <w:rFonts w:cstheme="minorHAnsi"/>
              <w:sz w:val="24"/>
              <w:szCs w:val="24"/>
            </w:rPr>
            <w:fldChar w:fldCharType="separate"/>
          </w:r>
          <w:hyperlink w:anchor="_Toc480627634" w:history="1">
            <w:r w:rsidR="00820506" w:rsidRPr="00AF5653">
              <w:rPr>
                <w:rStyle w:val="Hyperlink"/>
                <w:rFonts w:cstheme="minorHAnsi"/>
                <w:noProof/>
                <w:sz w:val="24"/>
                <w:szCs w:val="24"/>
              </w:rPr>
              <w:t>Template Revision History</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_Toc480627634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3</w:t>
            </w:r>
            <w:r w:rsidR="00820506" w:rsidRPr="00AF5653">
              <w:rPr>
                <w:rFonts w:cstheme="minorHAnsi"/>
                <w:noProof/>
                <w:webHidden/>
                <w:sz w:val="24"/>
                <w:szCs w:val="24"/>
              </w:rPr>
              <w:fldChar w:fldCharType="end"/>
            </w:r>
          </w:hyperlink>
        </w:p>
        <w:p w14:paraId="65226FE7" w14:textId="453CA313" w:rsidR="00820506" w:rsidRPr="00AF5653" w:rsidRDefault="009272F2">
          <w:pPr>
            <w:pStyle w:val="TOC1"/>
            <w:tabs>
              <w:tab w:val="right" w:leader="dot" w:pos="9350"/>
            </w:tabs>
            <w:rPr>
              <w:rFonts w:cstheme="minorHAnsi"/>
              <w:noProof/>
              <w:sz w:val="24"/>
              <w:szCs w:val="24"/>
            </w:rPr>
          </w:pPr>
          <w:hyperlink w:anchor="_Toc480627635" w:history="1">
            <w:r w:rsidR="00820506" w:rsidRPr="00AF5653">
              <w:rPr>
                <w:rStyle w:val="Hyperlink"/>
                <w:rFonts w:cstheme="minorHAnsi"/>
                <w:noProof/>
                <w:sz w:val="24"/>
                <w:szCs w:val="24"/>
              </w:rPr>
              <w:t>EXECUTIVE SUMMARY</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_Toc480627635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4</w:t>
            </w:r>
            <w:r w:rsidR="00820506" w:rsidRPr="00AF5653">
              <w:rPr>
                <w:rFonts w:cstheme="minorHAnsi"/>
                <w:noProof/>
                <w:webHidden/>
                <w:sz w:val="24"/>
                <w:szCs w:val="24"/>
              </w:rPr>
              <w:fldChar w:fldCharType="end"/>
            </w:r>
          </w:hyperlink>
        </w:p>
        <w:p w14:paraId="752BD3BF" w14:textId="327DD57D" w:rsidR="00820506" w:rsidRPr="00AF5653" w:rsidRDefault="009272F2">
          <w:pPr>
            <w:pStyle w:val="TOC2"/>
            <w:tabs>
              <w:tab w:val="right" w:leader="dot" w:pos="9350"/>
            </w:tabs>
            <w:rPr>
              <w:rFonts w:cstheme="minorHAnsi"/>
              <w:noProof/>
              <w:sz w:val="24"/>
              <w:szCs w:val="24"/>
            </w:rPr>
          </w:pPr>
          <w:hyperlink w:anchor="_Toc480627636" w:history="1">
            <w:r w:rsidR="00820506" w:rsidRPr="00AF5653">
              <w:rPr>
                <w:rStyle w:val="Hyperlink"/>
                <w:rFonts w:cstheme="minorHAnsi"/>
                <w:noProof/>
                <w:sz w:val="24"/>
                <w:szCs w:val="24"/>
              </w:rPr>
              <w:t>Table of Contents</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_Toc480627636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5</w:t>
            </w:r>
            <w:r w:rsidR="00820506" w:rsidRPr="00AF5653">
              <w:rPr>
                <w:rFonts w:cstheme="minorHAnsi"/>
                <w:noProof/>
                <w:webHidden/>
                <w:sz w:val="24"/>
                <w:szCs w:val="24"/>
              </w:rPr>
              <w:fldChar w:fldCharType="end"/>
            </w:r>
          </w:hyperlink>
        </w:p>
        <w:p w14:paraId="2D6736A1" w14:textId="2E7F5887" w:rsidR="00820506" w:rsidRPr="00AF5653" w:rsidRDefault="009272F2">
          <w:pPr>
            <w:pStyle w:val="TOC1"/>
            <w:tabs>
              <w:tab w:val="right" w:leader="dot" w:pos="9350"/>
            </w:tabs>
            <w:rPr>
              <w:rFonts w:cstheme="minorHAnsi"/>
              <w:noProof/>
              <w:sz w:val="24"/>
              <w:szCs w:val="24"/>
            </w:rPr>
          </w:pPr>
          <w:hyperlink w:anchor="_Toc480627637" w:history="1">
            <w:r w:rsidR="00820506" w:rsidRPr="00AF5653">
              <w:rPr>
                <w:rStyle w:val="Hyperlink"/>
                <w:rFonts w:cstheme="minorHAnsi"/>
                <w:noProof/>
                <w:sz w:val="24"/>
                <w:szCs w:val="24"/>
              </w:rPr>
              <w:t>Policy Level: Corporate</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_Toc480627637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7</w:t>
            </w:r>
            <w:r w:rsidR="00820506" w:rsidRPr="00AF5653">
              <w:rPr>
                <w:rFonts w:cstheme="minorHAnsi"/>
                <w:noProof/>
                <w:webHidden/>
                <w:sz w:val="24"/>
                <w:szCs w:val="24"/>
              </w:rPr>
              <w:fldChar w:fldCharType="end"/>
            </w:r>
          </w:hyperlink>
        </w:p>
        <w:p w14:paraId="6BA79C39" w14:textId="7D996F72" w:rsidR="00820506" w:rsidRPr="00AF5653" w:rsidRDefault="009272F2">
          <w:pPr>
            <w:pStyle w:val="TOC2"/>
            <w:tabs>
              <w:tab w:val="right" w:leader="dot" w:pos="9350"/>
            </w:tabs>
            <w:rPr>
              <w:rFonts w:cstheme="minorHAnsi"/>
              <w:noProof/>
              <w:sz w:val="24"/>
              <w:szCs w:val="24"/>
            </w:rPr>
          </w:pPr>
          <w:hyperlink w:anchor="_Toc480627638" w:history="1">
            <w:r w:rsidR="00820506" w:rsidRPr="00AF5653">
              <w:rPr>
                <w:rStyle w:val="Hyperlink"/>
                <w:rFonts w:cstheme="minorHAnsi"/>
                <w:noProof/>
                <w:sz w:val="24"/>
                <w:szCs w:val="24"/>
              </w:rPr>
              <w:t>Policy Terminology</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_Toc480627638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7</w:t>
            </w:r>
            <w:r w:rsidR="00820506" w:rsidRPr="00AF5653">
              <w:rPr>
                <w:rFonts w:cstheme="minorHAnsi"/>
                <w:noProof/>
                <w:webHidden/>
                <w:sz w:val="24"/>
                <w:szCs w:val="24"/>
              </w:rPr>
              <w:fldChar w:fldCharType="end"/>
            </w:r>
          </w:hyperlink>
        </w:p>
        <w:p w14:paraId="18211977" w14:textId="5138DCC7" w:rsidR="00820506" w:rsidRPr="00AF5653" w:rsidRDefault="009272F2">
          <w:pPr>
            <w:pStyle w:val="TOC2"/>
            <w:tabs>
              <w:tab w:val="right" w:leader="dot" w:pos="9350"/>
            </w:tabs>
            <w:rPr>
              <w:rFonts w:cstheme="minorHAnsi"/>
              <w:noProof/>
              <w:sz w:val="24"/>
              <w:szCs w:val="24"/>
            </w:rPr>
          </w:pPr>
          <w:hyperlink w:anchor="_Toc480627639" w:history="1">
            <w:r w:rsidR="00820506" w:rsidRPr="00AF5653">
              <w:rPr>
                <w:rStyle w:val="Hyperlink"/>
                <w:rFonts w:cstheme="minorHAnsi"/>
                <w:noProof/>
                <w:sz w:val="24"/>
                <w:szCs w:val="24"/>
              </w:rPr>
              <w:t>Roles and Responsibilities</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_Toc480627639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8</w:t>
            </w:r>
            <w:r w:rsidR="00820506" w:rsidRPr="00AF5653">
              <w:rPr>
                <w:rFonts w:cstheme="minorHAnsi"/>
                <w:noProof/>
                <w:webHidden/>
                <w:sz w:val="24"/>
                <w:szCs w:val="24"/>
              </w:rPr>
              <w:fldChar w:fldCharType="end"/>
            </w:r>
          </w:hyperlink>
        </w:p>
        <w:p w14:paraId="48DAAD4B" w14:textId="0FD8676A" w:rsidR="00820506" w:rsidRPr="00AF5653" w:rsidRDefault="009272F2">
          <w:pPr>
            <w:pStyle w:val="TOC3"/>
            <w:tabs>
              <w:tab w:val="right" w:leader="dot" w:pos="9350"/>
            </w:tabs>
            <w:rPr>
              <w:rFonts w:cstheme="minorHAnsi"/>
              <w:noProof/>
              <w:sz w:val="24"/>
              <w:szCs w:val="24"/>
            </w:rPr>
          </w:pPr>
          <w:hyperlink w:anchor="_Toc480627640" w:history="1">
            <w:r w:rsidR="00820506" w:rsidRPr="00AF5653">
              <w:rPr>
                <w:rStyle w:val="Hyperlink"/>
                <w:rFonts w:cstheme="minorHAnsi"/>
                <w:noProof/>
                <w:sz w:val="24"/>
                <w:szCs w:val="24"/>
              </w:rPr>
              <w:t xml:space="preserve">All </w:t>
            </w:r>
            <w:r w:rsidR="0098340E" w:rsidRPr="00AF5653">
              <w:rPr>
                <w:rStyle w:val="Hyperlink"/>
                <w:rFonts w:cstheme="minorHAnsi"/>
                <w:noProof/>
                <w:sz w:val="24"/>
                <w:szCs w:val="24"/>
              </w:rPr>
              <w:t>[Organization]</w:t>
            </w:r>
            <w:r w:rsidR="00820506" w:rsidRPr="00AF5653">
              <w:rPr>
                <w:rStyle w:val="Hyperlink"/>
                <w:rFonts w:cstheme="minorHAnsi"/>
                <w:noProof/>
                <w:sz w:val="24"/>
                <w:szCs w:val="24"/>
              </w:rPr>
              <w:t xml:space="preserve"> Employees and Contractors</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_Toc480627640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8</w:t>
            </w:r>
            <w:r w:rsidR="00820506" w:rsidRPr="00AF5653">
              <w:rPr>
                <w:rFonts w:cstheme="minorHAnsi"/>
                <w:noProof/>
                <w:webHidden/>
                <w:sz w:val="24"/>
                <w:szCs w:val="24"/>
              </w:rPr>
              <w:fldChar w:fldCharType="end"/>
            </w:r>
          </w:hyperlink>
        </w:p>
        <w:p w14:paraId="0836DF88" w14:textId="18D49880" w:rsidR="00820506" w:rsidRPr="00AF5653" w:rsidRDefault="009272F2">
          <w:pPr>
            <w:pStyle w:val="TOC3"/>
            <w:tabs>
              <w:tab w:val="right" w:leader="dot" w:pos="9350"/>
            </w:tabs>
            <w:rPr>
              <w:rFonts w:cstheme="minorHAnsi"/>
              <w:noProof/>
              <w:sz w:val="24"/>
              <w:szCs w:val="24"/>
            </w:rPr>
          </w:pPr>
          <w:hyperlink w:anchor="_Toc480627641" w:history="1">
            <w:r w:rsidR="00820506" w:rsidRPr="00AF5653">
              <w:rPr>
                <w:rStyle w:val="Hyperlink"/>
                <w:rFonts w:cstheme="minorHAnsi"/>
                <w:noProof/>
                <w:sz w:val="24"/>
                <w:szCs w:val="24"/>
              </w:rPr>
              <w:t>Managers and Supervisors</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_Toc480627641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9</w:t>
            </w:r>
            <w:r w:rsidR="00820506" w:rsidRPr="00AF5653">
              <w:rPr>
                <w:rFonts w:cstheme="minorHAnsi"/>
                <w:noProof/>
                <w:webHidden/>
                <w:sz w:val="24"/>
                <w:szCs w:val="24"/>
              </w:rPr>
              <w:fldChar w:fldCharType="end"/>
            </w:r>
          </w:hyperlink>
        </w:p>
        <w:p w14:paraId="3C2A0A3F" w14:textId="6AAE1153" w:rsidR="00820506" w:rsidRPr="00AF5653" w:rsidRDefault="009272F2">
          <w:pPr>
            <w:pStyle w:val="TOC3"/>
            <w:tabs>
              <w:tab w:val="right" w:leader="dot" w:pos="9350"/>
            </w:tabs>
            <w:rPr>
              <w:rFonts w:cstheme="minorHAnsi"/>
              <w:noProof/>
              <w:sz w:val="24"/>
              <w:szCs w:val="24"/>
            </w:rPr>
          </w:pPr>
          <w:hyperlink w:anchor="_Toc480627642" w:history="1">
            <w:r w:rsidR="00820506" w:rsidRPr="00AF5653">
              <w:rPr>
                <w:rStyle w:val="Hyperlink"/>
                <w:rFonts w:cstheme="minorHAnsi"/>
                <w:noProof/>
                <w:sz w:val="24"/>
                <w:szCs w:val="24"/>
              </w:rPr>
              <w:t>Information Owners</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_Toc480627642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9</w:t>
            </w:r>
            <w:r w:rsidR="00820506" w:rsidRPr="00AF5653">
              <w:rPr>
                <w:rFonts w:cstheme="minorHAnsi"/>
                <w:noProof/>
                <w:webHidden/>
                <w:sz w:val="24"/>
                <w:szCs w:val="24"/>
              </w:rPr>
              <w:fldChar w:fldCharType="end"/>
            </w:r>
          </w:hyperlink>
        </w:p>
        <w:p w14:paraId="33D7E250" w14:textId="24A70148" w:rsidR="00820506" w:rsidRPr="00AF5653" w:rsidRDefault="009272F2">
          <w:pPr>
            <w:pStyle w:val="TOC3"/>
            <w:tabs>
              <w:tab w:val="right" w:leader="dot" w:pos="9350"/>
            </w:tabs>
            <w:rPr>
              <w:rFonts w:cstheme="minorHAnsi"/>
              <w:noProof/>
              <w:sz w:val="24"/>
              <w:szCs w:val="24"/>
            </w:rPr>
          </w:pPr>
          <w:hyperlink w:anchor="_Toc480627643" w:history="1">
            <w:r w:rsidR="00820506" w:rsidRPr="00AF5653">
              <w:rPr>
                <w:rStyle w:val="Hyperlink"/>
                <w:rFonts w:cstheme="minorHAnsi"/>
                <w:noProof/>
                <w:sz w:val="24"/>
                <w:szCs w:val="24"/>
              </w:rPr>
              <w:t>IT Architecture Staff</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_Toc480627643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10</w:t>
            </w:r>
            <w:r w:rsidR="00820506" w:rsidRPr="00AF5653">
              <w:rPr>
                <w:rFonts w:cstheme="minorHAnsi"/>
                <w:noProof/>
                <w:webHidden/>
                <w:sz w:val="24"/>
                <w:szCs w:val="24"/>
              </w:rPr>
              <w:fldChar w:fldCharType="end"/>
            </w:r>
          </w:hyperlink>
        </w:p>
        <w:p w14:paraId="7C11DF37" w14:textId="436115CB" w:rsidR="00820506" w:rsidRPr="00AF5653" w:rsidRDefault="009272F2">
          <w:pPr>
            <w:pStyle w:val="TOC3"/>
            <w:tabs>
              <w:tab w:val="right" w:leader="dot" w:pos="9350"/>
            </w:tabs>
            <w:rPr>
              <w:rFonts w:cstheme="minorHAnsi"/>
              <w:noProof/>
              <w:sz w:val="24"/>
              <w:szCs w:val="24"/>
            </w:rPr>
          </w:pPr>
          <w:hyperlink w:anchor="_Toc480627644" w:history="1">
            <w:r w:rsidR="0098340E" w:rsidRPr="00AF5653">
              <w:rPr>
                <w:rStyle w:val="Hyperlink"/>
                <w:rFonts w:cstheme="minorHAnsi"/>
                <w:noProof/>
                <w:sz w:val="24"/>
                <w:szCs w:val="24"/>
              </w:rPr>
              <w:t>[Organization]</w:t>
            </w:r>
            <w:r w:rsidR="00820506" w:rsidRPr="00AF5653">
              <w:rPr>
                <w:rStyle w:val="Hyperlink"/>
                <w:rFonts w:cstheme="minorHAnsi"/>
                <w:noProof/>
                <w:sz w:val="24"/>
                <w:szCs w:val="24"/>
              </w:rPr>
              <w:t xml:space="preserve"> Application Developer Staff</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_Toc480627644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10</w:t>
            </w:r>
            <w:r w:rsidR="00820506" w:rsidRPr="00AF5653">
              <w:rPr>
                <w:rFonts w:cstheme="minorHAnsi"/>
                <w:noProof/>
                <w:webHidden/>
                <w:sz w:val="24"/>
                <w:szCs w:val="24"/>
              </w:rPr>
              <w:fldChar w:fldCharType="end"/>
            </w:r>
          </w:hyperlink>
        </w:p>
        <w:p w14:paraId="54AD3E1C" w14:textId="016FC0C6" w:rsidR="00820506" w:rsidRPr="00AF5653" w:rsidRDefault="009272F2">
          <w:pPr>
            <w:pStyle w:val="TOC3"/>
            <w:tabs>
              <w:tab w:val="right" w:leader="dot" w:pos="9350"/>
            </w:tabs>
            <w:rPr>
              <w:rFonts w:cstheme="minorHAnsi"/>
              <w:noProof/>
              <w:sz w:val="24"/>
              <w:szCs w:val="24"/>
            </w:rPr>
          </w:pPr>
          <w:hyperlink w:anchor="_Toc480627645" w:history="1">
            <w:r w:rsidR="0098340E" w:rsidRPr="00AF5653">
              <w:rPr>
                <w:rStyle w:val="Hyperlink"/>
                <w:rFonts w:cstheme="minorHAnsi"/>
                <w:noProof/>
                <w:sz w:val="24"/>
                <w:szCs w:val="24"/>
              </w:rPr>
              <w:t>[Organization]</w:t>
            </w:r>
            <w:r w:rsidR="00820506" w:rsidRPr="00AF5653">
              <w:rPr>
                <w:rStyle w:val="Hyperlink"/>
                <w:rFonts w:cstheme="minorHAnsi"/>
                <w:noProof/>
                <w:sz w:val="24"/>
                <w:szCs w:val="24"/>
              </w:rPr>
              <w:t xml:space="preserve"> Executive Management: CEO/President and COO/Vice President of </w:t>
            </w:r>
            <w:r w:rsidR="0098340E" w:rsidRPr="00AF5653">
              <w:rPr>
                <w:rStyle w:val="Hyperlink"/>
                <w:rFonts w:cstheme="minorHAnsi"/>
                <w:noProof/>
                <w:sz w:val="24"/>
                <w:szCs w:val="24"/>
              </w:rPr>
              <w:t>[Organization]</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_Toc480627645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11</w:t>
            </w:r>
            <w:r w:rsidR="00820506" w:rsidRPr="00AF5653">
              <w:rPr>
                <w:rFonts w:cstheme="minorHAnsi"/>
                <w:noProof/>
                <w:webHidden/>
                <w:sz w:val="24"/>
                <w:szCs w:val="24"/>
              </w:rPr>
              <w:fldChar w:fldCharType="end"/>
            </w:r>
          </w:hyperlink>
        </w:p>
        <w:p w14:paraId="15349F34" w14:textId="39967C46" w:rsidR="00820506" w:rsidRPr="00AF5653" w:rsidRDefault="009272F2">
          <w:pPr>
            <w:pStyle w:val="TOC3"/>
            <w:tabs>
              <w:tab w:val="right" w:leader="dot" w:pos="9350"/>
            </w:tabs>
            <w:rPr>
              <w:rFonts w:cstheme="minorHAnsi"/>
              <w:noProof/>
              <w:sz w:val="24"/>
              <w:szCs w:val="24"/>
            </w:rPr>
          </w:pPr>
          <w:hyperlink w:anchor="_Toc480627646" w:history="1">
            <w:r w:rsidR="00820506" w:rsidRPr="00AF5653">
              <w:rPr>
                <w:rStyle w:val="Hyperlink"/>
                <w:rFonts w:cstheme="minorHAnsi"/>
                <w:noProof/>
                <w:sz w:val="24"/>
                <w:szCs w:val="24"/>
              </w:rPr>
              <w:t>IT Security</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_Toc480627646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11</w:t>
            </w:r>
            <w:r w:rsidR="00820506" w:rsidRPr="00AF5653">
              <w:rPr>
                <w:rFonts w:cstheme="minorHAnsi"/>
                <w:noProof/>
                <w:webHidden/>
                <w:sz w:val="24"/>
                <w:szCs w:val="24"/>
              </w:rPr>
              <w:fldChar w:fldCharType="end"/>
            </w:r>
          </w:hyperlink>
        </w:p>
        <w:p w14:paraId="1ECC3801" w14:textId="7C36E3F2" w:rsidR="00820506" w:rsidRPr="00AF5653" w:rsidRDefault="009272F2">
          <w:pPr>
            <w:pStyle w:val="TOC3"/>
            <w:tabs>
              <w:tab w:val="right" w:leader="dot" w:pos="9350"/>
            </w:tabs>
            <w:rPr>
              <w:rFonts w:cstheme="minorHAnsi"/>
              <w:noProof/>
              <w:sz w:val="24"/>
              <w:szCs w:val="24"/>
            </w:rPr>
          </w:pPr>
          <w:hyperlink w:anchor="_Toc480627647" w:history="1">
            <w:r w:rsidR="00820506" w:rsidRPr="00AF5653">
              <w:rPr>
                <w:rStyle w:val="Hyperlink"/>
                <w:rFonts w:cstheme="minorHAnsi"/>
                <w:noProof/>
                <w:sz w:val="24"/>
                <w:szCs w:val="24"/>
              </w:rPr>
              <w:t>Incident Response Team</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_Toc480627647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11</w:t>
            </w:r>
            <w:r w:rsidR="00820506" w:rsidRPr="00AF5653">
              <w:rPr>
                <w:rFonts w:cstheme="minorHAnsi"/>
                <w:noProof/>
                <w:webHidden/>
                <w:sz w:val="24"/>
                <w:szCs w:val="24"/>
              </w:rPr>
              <w:fldChar w:fldCharType="end"/>
            </w:r>
          </w:hyperlink>
        </w:p>
        <w:p w14:paraId="1B8D34FD" w14:textId="11B2F247" w:rsidR="00820506" w:rsidRPr="00AF5653" w:rsidRDefault="009272F2">
          <w:pPr>
            <w:pStyle w:val="TOC2"/>
            <w:tabs>
              <w:tab w:val="right" w:leader="dot" w:pos="9350"/>
            </w:tabs>
            <w:rPr>
              <w:rFonts w:cstheme="minorHAnsi"/>
              <w:noProof/>
              <w:sz w:val="24"/>
              <w:szCs w:val="24"/>
            </w:rPr>
          </w:pPr>
          <w:hyperlink w:anchor="_Toc480627648" w:history="1">
            <w:r w:rsidR="00820506" w:rsidRPr="00AF5653">
              <w:rPr>
                <w:rStyle w:val="Hyperlink"/>
                <w:rFonts w:cstheme="minorHAnsi"/>
                <w:noProof/>
                <w:sz w:val="24"/>
                <w:szCs w:val="24"/>
              </w:rPr>
              <w:t>Information Security Program Management (PM)</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_Toc480627648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12</w:t>
            </w:r>
            <w:r w:rsidR="00820506" w:rsidRPr="00AF5653">
              <w:rPr>
                <w:rFonts w:cstheme="minorHAnsi"/>
                <w:noProof/>
                <w:webHidden/>
                <w:sz w:val="24"/>
                <w:szCs w:val="24"/>
              </w:rPr>
              <w:fldChar w:fldCharType="end"/>
            </w:r>
          </w:hyperlink>
        </w:p>
        <w:p w14:paraId="13369159" w14:textId="4C226445" w:rsidR="00820506" w:rsidRPr="00AF5653" w:rsidRDefault="009272F2">
          <w:pPr>
            <w:pStyle w:val="TOC3"/>
            <w:tabs>
              <w:tab w:val="right" w:leader="dot" w:pos="9350"/>
            </w:tabs>
            <w:rPr>
              <w:rFonts w:cstheme="minorHAnsi"/>
              <w:noProof/>
              <w:sz w:val="24"/>
              <w:szCs w:val="24"/>
            </w:rPr>
          </w:pPr>
          <w:hyperlink w:anchor="_Toc480627649" w:history="1">
            <w:r w:rsidR="00820506" w:rsidRPr="00AF5653">
              <w:rPr>
                <w:rStyle w:val="Hyperlink"/>
                <w:rFonts w:cstheme="minorHAnsi"/>
                <w:noProof/>
                <w:sz w:val="24"/>
                <w:szCs w:val="24"/>
              </w:rPr>
              <w:t>Information Security Program Plan</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_Toc480627649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12</w:t>
            </w:r>
            <w:r w:rsidR="00820506" w:rsidRPr="00AF5653">
              <w:rPr>
                <w:rFonts w:cstheme="minorHAnsi"/>
                <w:noProof/>
                <w:webHidden/>
                <w:sz w:val="24"/>
                <w:szCs w:val="24"/>
              </w:rPr>
              <w:fldChar w:fldCharType="end"/>
            </w:r>
          </w:hyperlink>
        </w:p>
        <w:p w14:paraId="2F72C917" w14:textId="73A614E5" w:rsidR="00820506" w:rsidRPr="00AF5653" w:rsidRDefault="009272F2">
          <w:pPr>
            <w:pStyle w:val="TOC3"/>
            <w:tabs>
              <w:tab w:val="right" w:leader="dot" w:pos="9350"/>
            </w:tabs>
            <w:rPr>
              <w:rFonts w:cstheme="minorHAnsi"/>
              <w:noProof/>
              <w:sz w:val="24"/>
              <w:szCs w:val="24"/>
            </w:rPr>
          </w:pPr>
          <w:hyperlink w:anchor="_Toc480627650" w:history="1">
            <w:r w:rsidR="00820506" w:rsidRPr="00AF5653">
              <w:rPr>
                <w:rStyle w:val="Hyperlink"/>
                <w:rFonts w:cstheme="minorHAnsi"/>
                <w:noProof/>
                <w:sz w:val="24"/>
                <w:szCs w:val="24"/>
              </w:rPr>
              <w:t>Authorizing Official (AO)</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_Toc480627650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12</w:t>
            </w:r>
            <w:r w:rsidR="00820506" w:rsidRPr="00AF5653">
              <w:rPr>
                <w:rFonts w:cstheme="minorHAnsi"/>
                <w:noProof/>
                <w:webHidden/>
                <w:sz w:val="24"/>
                <w:szCs w:val="24"/>
              </w:rPr>
              <w:fldChar w:fldCharType="end"/>
            </w:r>
          </w:hyperlink>
        </w:p>
        <w:p w14:paraId="61995550" w14:textId="2AE97161" w:rsidR="00820506" w:rsidRPr="00AF5653" w:rsidRDefault="009272F2">
          <w:pPr>
            <w:pStyle w:val="TOC3"/>
            <w:tabs>
              <w:tab w:val="right" w:leader="dot" w:pos="9350"/>
            </w:tabs>
            <w:rPr>
              <w:rFonts w:cstheme="minorHAnsi"/>
              <w:noProof/>
              <w:sz w:val="24"/>
              <w:szCs w:val="24"/>
            </w:rPr>
          </w:pPr>
          <w:hyperlink w:anchor="_Toc480627651" w:history="1">
            <w:r w:rsidR="00820506" w:rsidRPr="00AF5653">
              <w:rPr>
                <w:rStyle w:val="Hyperlink"/>
                <w:rFonts w:cstheme="minorHAnsi"/>
                <w:noProof/>
                <w:sz w:val="24"/>
                <w:szCs w:val="24"/>
              </w:rPr>
              <w:t>Information Systems Security Officer (ISSO)</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_Toc480627651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12</w:t>
            </w:r>
            <w:r w:rsidR="00820506" w:rsidRPr="00AF5653">
              <w:rPr>
                <w:rFonts w:cstheme="minorHAnsi"/>
                <w:noProof/>
                <w:webHidden/>
                <w:sz w:val="24"/>
                <w:szCs w:val="24"/>
              </w:rPr>
              <w:fldChar w:fldCharType="end"/>
            </w:r>
          </w:hyperlink>
        </w:p>
        <w:p w14:paraId="526AD5B9" w14:textId="5E41C6D5" w:rsidR="00820506" w:rsidRPr="00AF5653" w:rsidRDefault="009272F2">
          <w:pPr>
            <w:pStyle w:val="TOC3"/>
            <w:tabs>
              <w:tab w:val="right" w:leader="dot" w:pos="9350"/>
            </w:tabs>
            <w:rPr>
              <w:rFonts w:cstheme="minorHAnsi"/>
              <w:noProof/>
              <w:sz w:val="24"/>
              <w:szCs w:val="24"/>
            </w:rPr>
          </w:pPr>
          <w:hyperlink w:anchor="_Toc480627652" w:history="1">
            <w:r w:rsidR="00820506" w:rsidRPr="00AF5653">
              <w:rPr>
                <w:rStyle w:val="Hyperlink"/>
                <w:rFonts w:cstheme="minorHAnsi"/>
                <w:noProof/>
                <w:sz w:val="24"/>
                <w:szCs w:val="24"/>
              </w:rPr>
              <w:t>Information Systems Security Manager (ISSM)</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_Toc480627652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13</w:t>
            </w:r>
            <w:r w:rsidR="00820506" w:rsidRPr="00AF5653">
              <w:rPr>
                <w:rFonts w:cstheme="minorHAnsi"/>
                <w:noProof/>
                <w:webHidden/>
                <w:sz w:val="24"/>
                <w:szCs w:val="24"/>
              </w:rPr>
              <w:fldChar w:fldCharType="end"/>
            </w:r>
          </w:hyperlink>
        </w:p>
        <w:p w14:paraId="6795F71E" w14:textId="75A97DA7" w:rsidR="00820506" w:rsidRPr="00AF5653" w:rsidRDefault="009272F2">
          <w:pPr>
            <w:pStyle w:val="TOC3"/>
            <w:tabs>
              <w:tab w:val="right" w:leader="dot" w:pos="9350"/>
            </w:tabs>
            <w:rPr>
              <w:rFonts w:cstheme="minorHAnsi"/>
              <w:noProof/>
              <w:sz w:val="24"/>
              <w:szCs w:val="24"/>
            </w:rPr>
          </w:pPr>
          <w:hyperlink w:anchor="_Toc480627653" w:history="1">
            <w:r w:rsidR="00820506" w:rsidRPr="00AF5653">
              <w:rPr>
                <w:rStyle w:val="Hyperlink"/>
                <w:rFonts w:cstheme="minorHAnsi"/>
                <w:noProof/>
                <w:sz w:val="24"/>
                <w:szCs w:val="24"/>
              </w:rPr>
              <w:t>Information Security Resources</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_Toc480627653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13</w:t>
            </w:r>
            <w:r w:rsidR="00820506" w:rsidRPr="00AF5653">
              <w:rPr>
                <w:rFonts w:cstheme="minorHAnsi"/>
                <w:noProof/>
                <w:webHidden/>
                <w:sz w:val="24"/>
                <w:szCs w:val="24"/>
              </w:rPr>
              <w:fldChar w:fldCharType="end"/>
            </w:r>
          </w:hyperlink>
        </w:p>
        <w:p w14:paraId="7F361CBA" w14:textId="6D7C6156" w:rsidR="00820506" w:rsidRPr="00AF5653" w:rsidRDefault="009272F2">
          <w:pPr>
            <w:pStyle w:val="TOC3"/>
            <w:tabs>
              <w:tab w:val="right" w:leader="dot" w:pos="9350"/>
            </w:tabs>
            <w:rPr>
              <w:rFonts w:cstheme="minorHAnsi"/>
              <w:noProof/>
              <w:sz w:val="24"/>
              <w:szCs w:val="24"/>
            </w:rPr>
          </w:pPr>
          <w:hyperlink w:anchor="_Toc480627654" w:history="1">
            <w:r w:rsidR="00820506" w:rsidRPr="00AF5653">
              <w:rPr>
                <w:rStyle w:val="Hyperlink"/>
                <w:rFonts w:cstheme="minorHAnsi"/>
                <w:noProof/>
                <w:sz w:val="24"/>
                <w:szCs w:val="24"/>
              </w:rPr>
              <w:t>Plan of Action and Milestones Process</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_Toc480627654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13</w:t>
            </w:r>
            <w:r w:rsidR="00820506" w:rsidRPr="00AF5653">
              <w:rPr>
                <w:rFonts w:cstheme="minorHAnsi"/>
                <w:noProof/>
                <w:webHidden/>
                <w:sz w:val="24"/>
                <w:szCs w:val="24"/>
              </w:rPr>
              <w:fldChar w:fldCharType="end"/>
            </w:r>
          </w:hyperlink>
        </w:p>
        <w:p w14:paraId="59F8FBD0" w14:textId="136E1FFB" w:rsidR="00820506" w:rsidRPr="00AF5653" w:rsidRDefault="009272F2">
          <w:pPr>
            <w:pStyle w:val="TOC3"/>
            <w:tabs>
              <w:tab w:val="right" w:leader="dot" w:pos="9350"/>
            </w:tabs>
            <w:rPr>
              <w:rFonts w:cstheme="minorHAnsi"/>
              <w:noProof/>
              <w:sz w:val="24"/>
              <w:szCs w:val="24"/>
            </w:rPr>
          </w:pPr>
          <w:hyperlink w:anchor="_Toc480627655" w:history="1">
            <w:r w:rsidR="00820506" w:rsidRPr="00AF5653">
              <w:rPr>
                <w:rStyle w:val="Hyperlink"/>
                <w:rFonts w:cstheme="minorHAnsi"/>
                <w:noProof/>
                <w:sz w:val="24"/>
                <w:szCs w:val="24"/>
              </w:rPr>
              <w:t>Information System Inventory</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_Toc480627655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13</w:t>
            </w:r>
            <w:r w:rsidR="00820506" w:rsidRPr="00AF5653">
              <w:rPr>
                <w:rFonts w:cstheme="minorHAnsi"/>
                <w:noProof/>
                <w:webHidden/>
                <w:sz w:val="24"/>
                <w:szCs w:val="24"/>
              </w:rPr>
              <w:fldChar w:fldCharType="end"/>
            </w:r>
          </w:hyperlink>
        </w:p>
        <w:p w14:paraId="3FE1384C" w14:textId="31E6C1E2" w:rsidR="00820506" w:rsidRPr="00AF5653" w:rsidRDefault="009272F2">
          <w:pPr>
            <w:pStyle w:val="TOC3"/>
            <w:tabs>
              <w:tab w:val="right" w:leader="dot" w:pos="9350"/>
            </w:tabs>
            <w:rPr>
              <w:rFonts w:cstheme="minorHAnsi"/>
              <w:noProof/>
              <w:sz w:val="24"/>
              <w:szCs w:val="24"/>
            </w:rPr>
          </w:pPr>
          <w:hyperlink w:anchor="_Toc480627656" w:history="1">
            <w:r w:rsidR="00820506" w:rsidRPr="00AF5653">
              <w:rPr>
                <w:rStyle w:val="Hyperlink"/>
                <w:rFonts w:cstheme="minorHAnsi"/>
                <w:noProof/>
                <w:sz w:val="24"/>
                <w:szCs w:val="24"/>
              </w:rPr>
              <w:t>Information Security Measures of Performance</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_Toc480627656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13</w:t>
            </w:r>
            <w:r w:rsidR="00820506" w:rsidRPr="00AF5653">
              <w:rPr>
                <w:rFonts w:cstheme="minorHAnsi"/>
                <w:noProof/>
                <w:webHidden/>
                <w:sz w:val="24"/>
                <w:szCs w:val="24"/>
              </w:rPr>
              <w:fldChar w:fldCharType="end"/>
            </w:r>
          </w:hyperlink>
        </w:p>
        <w:p w14:paraId="3E399E5E" w14:textId="275B52BE" w:rsidR="00820506" w:rsidRPr="00AF5653" w:rsidRDefault="009272F2">
          <w:pPr>
            <w:pStyle w:val="TOC3"/>
            <w:tabs>
              <w:tab w:val="right" w:leader="dot" w:pos="9350"/>
            </w:tabs>
            <w:rPr>
              <w:rFonts w:cstheme="minorHAnsi"/>
              <w:noProof/>
              <w:sz w:val="24"/>
              <w:szCs w:val="24"/>
            </w:rPr>
          </w:pPr>
          <w:hyperlink w:anchor="_Toc480627657" w:history="1">
            <w:r w:rsidR="00820506" w:rsidRPr="00AF5653">
              <w:rPr>
                <w:rStyle w:val="Hyperlink"/>
                <w:rFonts w:cstheme="minorHAnsi"/>
                <w:noProof/>
                <w:sz w:val="24"/>
                <w:szCs w:val="24"/>
              </w:rPr>
              <w:t>Enterprise Architecture</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_Toc480627657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13</w:t>
            </w:r>
            <w:r w:rsidR="00820506" w:rsidRPr="00AF5653">
              <w:rPr>
                <w:rFonts w:cstheme="minorHAnsi"/>
                <w:noProof/>
                <w:webHidden/>
                <w:sz w:val="24"/>
                <w:szCs w:val="24"/>
              </w:rPr>
              <w:fldChar w:fldCharType="end"/>
            </w:r>
          </w:hyperlink>
        </w:p>
        <w:p w14:paraId="437D3F0F" w14:textId="02A42743" w:rsidR="00820506" w:rsidRPr="00AF5653" w:rsidRDefault="009272F2">
          <w:pPr>
            <w:pStyle w:val="TOC3"/>
            <w:tabs>
              <w:tab w:val="right" w:leader="dot" w:pos="9350"/>
            </w:tabs>
            <w:rPr>
              <w:rFonts w:cstheme="minorHAnsi"/>
              <w:noProof/>
              <w:sz w:val="24"/>
              <w:szCs w:val="24"/>
            </w:rPr>
          </w:pPr>
          <w:hyperlink w:anchor="_Toc480627658" w:history="1">
            <w:r w:rsidR="00820506" w:rsidRPr="00AF5653">
              <w:rPr>
                <w:rStyle w:val="Hyperlink"/>
                <w:rFonts w:cstheme="minorHAnsi"/>
                <w:noProof/>
                <w:sz w:val="24"/>
                <w:szCs w:val="24"/>
              </w:rPr>
              <w:t>Critical Infrastructure Plan</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_Toc480627658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13</w:t>
            </w:r>
            <w:r w:rsidR="00820506" w:rsidRPr="00AF5653">
              <w:rPr>
                <w:rFonts w:cstheme="minorHAnsi"/>
                <w:noProof/>
                <w:webHidden/>
                <w:sz w:val="24"/>
                <w:szCs w:val="24"/>
              </w:rPr>
              <w:fldChar w:fldCharType="end"/>
            </w:r>
          </w:hyperlink>
        </w:p>
        <w:p w14:paraId="36E90428" w14:textId="2086B4D6" w:rsidR="00820506" w:rsidRPr="00AF5653" w:rsidRDefault="009272F2">
          <w:pPr>
            <w:pStyle w:val="TOC3"/>
            <w:tabs>
              <w:tab w:val="right" w:leader="dot" w:pos="9350"/>
            </w:tabs>
            <w:rPr>
              <w:rFonts w:cstheme="minorHAnsi"/>
              <w:noProof/>
              <w:sz w:val="24"/>
              <w:szCs w:val="24"/>
            </w:rPr>
          </w:pPr>
          <w:hyperlink w:anchor="_Toc480627659" w:history="1">
            <w:r w:rsidR="00820506" w:rsidRPr="00AF5653">
              <w:rPr>
                <w:rStyle w:val="Hyperlink"/>
                <w:rFonts w:cstheme="minorHAnsi"/>
                <w:noProof/>
                <w:sz w:val="24"/>
                <w:szCs w:val="24"/>
              </w:rPr>
              <w:t>Risk Management Strategy</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_Toc480627659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14</w:t>
            </w:r>
            <w:r w:rsidR="00820506" w:rsidRPr="00AF5653">
              <w:rPr>
                <w:rFonts w:cstheme="minorHAnsi"/>
                <w:noProof/>
                <w:webHidden/>
                <w:sz w:val="24"/>
                <w:szCs w:val="24"/>
              </w:rPr>
              <w:fldChar w:fldCharType="end"/>
            </w:r>
          </w:hyperlink>
        </w:p>
        <w:p w14:paraId="245146FA" w14:textId="35286570" w:rsidR="00820506" w:rsidRPr="00AF5653" w:rsidRDefault="009272F2">
          <w:pPr>
            <w:pStyle w:val="TOC3"/>
            <w:tabs>
              <w:tab w:val="right" w:leader="dot" w:pos="9350"/>
            </w:tabs>
            <w:rPr>
              <w:rFonts w:cstheme="minorHAnsi"/>
              <w:noProof/>
              <w:sz w:val="24"/>
              <w:szCs w:val="24"/>
            </w:rPr>
          </w:pPr>
          <w:hyperlink w:anchor="_Toc480627660" w:history="1">
            <w:r w:rsidR="00820506" w:rsidRPr="00AF5653">
              <w:rPr>
                <w:rStyle w:val="Hyperlink"/>
                <w:rFonts w:cstheme="minorHAnsi"/>
                <w:noProof/>
                <w:sz w:val="24"/>
                <w:szCs w:val="24"/>
              </w:rPr>
              <w:t>Security Authorization Process</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_Toc480627660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14</w:t>
            </w:r>
            <w:r w:rsidR="00820506" w:rsidRPr="00AF5653">
              <w:rPr>
                <w:rFonts w:cstheme="minorHAnsi"/>
                <w:noProof/>
                <w:webHidden/>
                <w:sz w:val="24"/>
                <w:szCs w:val="24"/>
              </w:rPr>
              <w:fldChar w:fldCharType="end"/>
            </w:r>
          </w:hyperlink>
        </w:p>
        <w:p w14:paraId="5D1CB37E" w14:textId="00DB2183" w:rsidR="00820506" w:rsidRPr="00AF5653" w:rsidRDefault="009272F2">
          <w:pPr>
            <w:pStyle w:val="TOC3"/>
            <w:tabs>
              <w:tab w:val="right" w:leader="dot" w:pos="9350"/>
            </w:tabs>
            <w:rPr>
              <w:rFonts w:cstheme="minorHAnsi"/>
              <w:noProof/>
              <w:sz w:val="24"/>
              <w:szCs w:val="24"/>
            </w:rPr>
          </w:pPr>
          <w:hyperlink w:anchor="_Toc480627661" w:history="1">
            <w:r w:rsidR="00820506" w:rsidRPr="00AF5653">
              <w:rPr>
                <w:rStyle w:val="Hyperlink"/>
                <w:rFonts w:cstheme="minorHAnsi"/>
                <w:noProof/>
                <w:sz w:val="24"/>
                <w:szCs w:val="24"/>
              </w:rPr>
              <w:t>Mission/Business Process Definition</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_Toc480627661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14</w:t>
            </w:r>
            <w:r w:rsidR="00820506" w:rsidRPr="00AF5653">
              <w:rPr>
                <w:rFonts w:cstheme="minorHAnsi"/>
                <w:noProof/>
                <w:webHidden/>
                <w:sz w:val="24"/>
                <w:szCs w:val="24"/>
              </w:rPr>
              <w:fldChar w:fldCharType="end"/>
            </w:r>
          </w:hyperlink>
        </w:p>
        <w:p w14:paraId="311EDE56" w14:textId="5D9F16C0" w:rsidR="00820506" w:rsidRPr="00AF5653" w:rsidRDefault="009272F2">
          <w:pPr>
            <w:pStyle w:val="TOC3"/>
            <w:tabs>
              <w:tab w:val="right" w:leader="dot" w:pos="9350"/>
            </w:tabs>
            <w:rPr>
              <w:rFonts w:cstheme="minorHAnsi"/>
              <w:noProof/>
              <w:sz w:val="24"/>
              <w:szCs w:val="24"/>
            </w:rPr>
          </w:pPr>
          <w:hyperlink w:anchor="_Toc480627662" w:history="1">
            <w:r w:rsidR="00820506" w:rsidRPr="00AF5653">
              <w:rPr>
                <w:rStyle w:val="Hyperlink"/>
                <w:rFonts w:cstheme="minorHAnsi"/>
                <w:noProof/>
                <w:sz w:val="24"/>
                <w:szCs w:val="24"/>
              </w:rPr>
              <w:t>Insider Threat Program</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_Toc480627662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14</w:t>
            </w:r>
            <w:r w:rsidR="00820506" w:rsidRPr="00AF5653">
              <w:rPr>
                <w:rFonts w:cstheme="minorHAnsi"/>
                <w:noProof/>
                <w:webHidden/>
                <w:sz w:val="24"/>
                <w:szCs w:val="24"/>
              </w:rPr>
              <w:fldChar w:fldCharType="end"/>
            </w:r>
          </w:hyperlink>
        </w:p>
        <w:p w14:paraId="084462DC" w14:textId="0808216C" w:rsidR="00820506" w:rsidRPr="00AF5653" w:rsidRDefault="009272F2">
          <w:pPr>
            <w:pStyle w:val="TOC3"/>
            <w:tabs>
              <w:tab w:val="right" w:leader="dot" w:pos="9350"/>
            </w:tabs>
            <w:rPr>
              <w:rFonts w:cstheme="minorHAnsi"/>
              <w:noProof/>
              <w:sz w:val="24"/>
              <w:szCs w:val="24"/>
            </w:rPr>
          </w:pPr>
          <w:hyperlink w:anchor="_Toc480627663" w:history="1">
            <w:r w:rsidR="00820506" w:rsidRPr="00AF5653">
              <w:rPr>
                <w:rStyle w:val="Hyperlink"/>
                <w:rFonts w:cstheme="minorHAnsi"/>
                <w:noProof/>
                <w:sz w:val="24"/>
                <w:szCs w:val="24"/>
              </w:rPr>
              <w:t>Information Security Workforce</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_Toc480627663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14</w:t>
            </w:r>
            <w:r w:rsidR="00820506" w:rsidRPr="00AF5653">
              <w:rPr>
                <w:rFonts w:cstheme="minorHAnsi"/>
                <w:noProof/>
                <w:webHidden/>
                <w:sz w:val="24"/>
                <w:szCs w:val="24"/>
              </w:rPr>
              <w:fldChar w:fldCharType="end"/>
            </w:r>
          </w:hyperlink>
        </w:p>
        <w:p w14:paraId="42914EB0" w14:textId="5A50D6B9" w:rsidR="00820506" w:rsidRPr="00AF5653" w:rsidRDefault="009272F2">
          <w:pPr>
            <w:pStyle w:val="TOC3"/>
            <w:tabs>
              <w:tab w:val="right" w:leader="dot" w:pos="9350"/>
            </w:tabs>
            <w:rPr>
              <w:rFonts w:cstheme="minorHAnsi"/>
              <w:noProof/>
              <w:sz w:val="24"/>
              <w:szCs w:val="24"/>
            </w:rPr>
          </w:pPr>
          <w:hyperlink w:anchor="_Toc480627664" w:history="1">
            <w:r w:rsidR="00820506" w:rsidRPr="00AF5653">
              <w:rPr>
                <w:rStyle w:val="Hyperlink"/>
                <w:rFonts w:cstheme="minorHAnsi"/>
                <w:noProof/>
                <w:sz w:val="24"/>
                <w:szCs w:val="24"/>
              </w:rPr>
              <w:t>Testing, Training, and Monitoring</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_Toc480627664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14</w:t>
            </w:r>
            <w:r w:rsidR="00820506" w:rsidRPr="00AF5653">
              <w:rPr>
                <w:rFonts w:cstheme="minorHAnsi"/>
                <w:noProof/>
                <w:webHidden/>
                <w:sz w:val="24"/>
                <w:szCs w:val="24"/>
              </w:rPr>
              <w:fldChar w:fldCharType="end"/>
            </w:r>
          </w:hyperlink>
        </w:p>
        <w:p w14:paraId="5B849BB0" w14:textId="3162D894" w:rsidR="00820506" w:rsidRPr="00AF5653" w:rsidRDefault="009272F2">
          <w:pPr>
            <w:pStyle w:val="TOC3"/>
            <w:tabs>
              <w:tab w:val="right" w:leader="dot" w:pos="9350"/>
            </w:tabs>
            <w:rPr>
              <w:rFonts w:cstheme="minorHAnsi"/>
              <w:noProof/>
              <w:sz w:val="24"/>
              <w:szCs w:val="24"/>
            </w:rPr>
          </w:pPr>
          <w:hyperlink w:anchor="_Toc480627665" w:history="1">
            <w:r w:rsidR="00820506" w:rsidRPr="00AF5653">
              <w:rPr>
                <w:rStyle w:val="Hyperlink"/>
                <w:rFonts w:cstheme="minorHAnsi"/>
                <w:noProof/>
                <w:sz w:val="24"/>
                <w:szCs w:val="24"/>
              </w:rPr>
              <w:t>Contacts with Security Groups and Associations</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_Toc480627665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15</w:t>
            </w:r>
            <w:r w:rsidR="00820506" w:rsidRPr="00AF5653">
              <w:rPr>
                <w:rFonts w:cstheme="minorHAnsi"/>
                <w:noProof/>
                <w:webHidden/>
                <w:sz w:val="24"/>
                <w:szCs w:val="24"/>
              </w:rPr>
              <w:fldChar w:fldCharType="end"/>
            </w:r>
          </w:hyperlink>
        </w:p>
        <w:p w14:paraId="0955A268" w14:textId="33AB87BC" w:rsidR="00820506" w:rsidRPr="00AF5653" w:rsidRDefault="009272F2">
          <w:pPr>
            <w:pStyle w:val="TOC3"/>
            <w:tabs>
              <w:tab w:val="right" w:leader="dot" w:pos="9350"/>
            </w:tabs>
            <w:rPr>
              <w:rFonts w:cstheme="minorHAnsi"/>
              <w:noProof/>
              <w:sz w:val="24"/>
              <w:szCs w:val="24"/>
            </w:rPr>
          </w:pPr>
          <w:hyperlink w:anchor="_Toc480627666" w:history="1">
            <w:r w:rsidR="00820506" w:rsidRPr="00AF5653">
              <w:rPr>
                <w:rStyle w:val="Hyperlink"/>
                <w:rFonts w:cstheme="minorHAnsi"/>
                <w:noProof/>
                <w:sz w:val="24"/>
                <w:szCs w:val="24"/>
              </w:rPr>
              <w:t>Threat Awareness Program</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_Toc480627666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15</w:t>
            </w:r>
            <w:r w:rsidR="00820506" w:rsidRPr="00AF5653">
              <w:rPr>
                <w:rFonts w:cstheme="minorHAnsi"/>
                <w:noProof/>
                <w:webHidden/>
                <w:sz w:val="24"/>
                <w:szCs w:val="24"/>
              </w:rPr>
              <w:fldChar w:fldCharType="end"/>
            </w:r>
          </w:hyperlink>
        </w:p>
        <w:p w14:paraId="35441FBD" w14:textId="0EDBD23C" w:rsidR="00820506" w:rsidRPr="00AF5653" w:rsidRDefault="009272F2">
          <w:pPr>
            <w:pStyle w:val="TOC2"/>
            <w:tabs>
              <w:tab w:val="right" w:leader="dot" w:pos="9350"/>
            </w:tabs>
            <w:rPr>
              <w:rFonts w:cstheme="minorHAnsi"/>
              <w:noProof/>
              <w:sz w:val="24"/>
              <w:szCs w:val="24"/>
            </w:rPr>
          </w:pPr>
          <w:hyperlink w:anchor="_Toc480627667" w:history="1">
            <w:r w:rsidR="00820506" w:rsidRPr="00AF5653">
              <w:rPr>
                <w:rStyle w:val="Hyperlink"/>
                <w:rFonts w:cstheme="minorHAnsi"/>
                <w:noProof/>
                <w:sz w:val="24"/>
                <w:szCs w:val="24"/>
              </w:rPr>
              <w:t>IT Policies</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_Toc480627667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16</w:t>
            </w:r>
            <w:r w:rsidR="00820506" w:rsidRPr="00AF5653">
              <w:rPr>
                <w:rFonts w:cstheme="minorHAnsi"/>
                <w:noProof/>
                <w:webHidden/>
                <w:sz w:val="24"/>
                <w:szCs w:val="24"/>
              </w:rPr>
              <w:fldChar w:fldCharType="end"/>
            </w:r>
          </w:hyperlink>
        </w:p>
        <w:p w14:paraId="118252BB" w14:textId="3E65D172" w:rsidR="00820506" w:rsidRPr="00AF5653" w:rsidRDefault="009272F2">
          <w:pPr>
            <w:pStyle w:val="TOC3"/>
            <w:tabs>
              <w:tab w:val="right" w:leader="dot" w:pos="9350"/>
            </w:tabs>
            <w:rPr>
              <w:rFonts w:cstheme="minorHAnsi"/>
              <w:noProof/>
              <w:sz w:val="24"/>
              <w:szCs w:val="24"/>
            </w:rPr>
          </w:pPr>
          <w:hyperlink w:anchor="_Toc480627668" w:history="1">
            <w:r w:rsidR="00820506" w:rsidRPr="00AF5653">
              <w:rPr>
                <w:rStyle w:val="Hyperlink"/>
                <w:rFonts w:cstheme="minorHAnsi"/>
                <w:noProof/>
                <w:sz w:val="24"/>
                <w:szCs w:val="24"/>
              </w:rPr>
              <w:t>Acceptable Encryption Policy</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_Toc480627668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16</w:t>
            </w:r>
            <w:r w:rsidR="00820506" w:rsidRPr="00AF5653">
              <w:rPr>
                <w:rFonts w:cstheme="minorHAnsi"/>
                <w:noProof/>
                <w:webHidden/>
                <w:sz w:val="24"/>
                <w:szCs w:val="24"/>
              </w:rPr>
              <w:fldChar w:fldCharType="end"/>
            </w:r>
          </w:hyperlink>
        </w:p>
        <w:p w14:paraId="4FAC84D5" w14:textId="42320219" w:rsidR="00820506" w:rsidRPr="00AF5653" w:rsidRDefault="009272F2">
          <w:pPr>
            <w:pStyle w:val="TOC3"/>
            <w:tabs>
              <w:tab w:val="right" w:leader="dot" w:pos="9350"/>
            </w:tabs>
            <w:rPr>
              <w:rFonts w:cstheme="minorHAnsi"/>
              <w:noProof/>
              <w:sz w:val="24"/>
              <w:szCs w:val="24"/>
            </w:rPr>
          </w:pPr>
          <w:hyperlink w:anchor="_Toc480627669" w:history="1">
            <w:r w:rsidR="00820506" w:rsidRPr="00AF5653">
              <w:rPr>
                <w:rStyle w:val="Hyperlink"/>
                <w:rFonts w:cstheme="minorHAnsi"/>
                <w:noProof/>
                <w:sz w:val="24"/>
                <w:szCs w:val="24"/>
              </w:rPr>
              <w:t>Acceptable use Policy</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_Toc480627669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19</w:t>
            </w:r>
            <w:r w:rsidR="00820506" w:rsidRPr="00AF5653">
              <w:rPr>
                <w:rFonts w:cstheme="minorHAnsi"/>
                <w:noProof/>
                <w:webHidden/>
                <w:sz w:val="24"/>
                <w:szCs w:val="24"/>
              </w:rPr>
              <w:fldChar w:fldCharType="end"/>
            </w:r>
          </w:hyperlink>
        </w:p>
        <w:p w14:paraId="2870C25C" w14:textId="7A2CC4C2" w:rsidR="00820506" w:rsidRPr="00AF5653" w:rsidRDefault="009272F2">
          <w:pPr>
            <w:pStyle w:val="TOC3"/>
            <w:tabs>
              <w:tab w:val="right" w:leader="dot" w:pos="9350"/>
            </w:tabs>
            <w:rPr>
              <w:rFonts w:cstheme="minorHAnsi"/>
              <w:noProof/>
              <w:sz w:val="24"/>
              <w:szCs w:val="24"/>
            </w:rPr>
          </w:pPr>
          <w:hyperlink w:anchor="_Toc480627670" w:history="1">
            <w:r w:rsidR="00820506" w:rsidRPr="00AF5653">
              <w:rPr>
                <w:rStyle w:val="Hyperlink"/>
                <w:rFonts w:cstheme="minorHAnsi"/>
                <w:noProof/>
                <w:sz w:val="24"/>
                <w:szCs w:val="24"/>
              </w:rPr>
              <w:t>Account Management Policy</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_Toc480627670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23</w:t>
            </w:r>
            <w:r w:rsidR="00820506" w:rsidRPr="00AF5653">
              <w:rPr>
                <w:rFonts w:cstheme="minorHAnsi"/>
                <w:noProof/>
                <w:webHidden/>
                <w:sz w:val="24"/>
                <w:szCs w:val="24"/>
              </w:rPr>
              <w:fldChar w:fldCharType="end"/>
            </w:r>
          </w:hyperlink>
        </w:p>
        <w:p w14:paraId="08DD1B3E" w14:textId="575A68A7" w:rsidR="00820506" w:rsidRPr="00AF5653" w:rsidRDefault="009272F2">
          <w:pPr>
            <w:pStyle w:val="TOC3"/>
            <w:tabs>
              <w:tab w:val="right" w:leader="dot" w:pos="9350"/>
            </w:tabs>
            <w:rPr>
              <w:rFonts w:cstheme="minorHAnsi"/>
              <w:noProof/>
              <w:sz w:val="24"/>
              <w:szCs w:val="24"/>
            </w:rPr>
          </w:pPr>
          <w:hyperlink w:anchor="_Toc480627671" w:history="1">
            <w:r w:rsidR="00820506" w:rsidRPr="00AF5653">
              <w:rPr>
                <w:rStyle w:val="Hyperlink"/>
                <w:rFonts w:cstheme="minorHAnsi"/>
                <w:noProof/>
                <w:sz w:val="24"/>
                <w:szCs w:val="24"/>
              </w:rPr>
              <w:t>Audit Policy</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_Toc480627671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25</w:t>
            </w:r>
            <w:r w:rsidR="00820506" w:rsidRPr="00AF5653">
              <w:rPr>
                <w:rFonts w:cstheme="minorHAnsi"/>
                <w:noProof/>
                <w:webHidden/>
                <w:sz w:val="24"/>
                <w:szCs w:val="24"/>
              </w:rPr>
              <w:fldChar w:fldCharType="end"/>
            </w:r>
          </w:hyperlink>
        </w:p>
        <w:p w14:paraId="256AC881" w14:textId="7919890E" w:rsidR="00820506" w:rsidRPr="00AF5653" w:rsidRDefault="009272F2">
          <w:pPr>
            <w:pStyle w:val="TOC3"/>
            <w:tabs>
              <w:tab w:val="right" w:leader="dot" w:pos="9350"/>
            </w:tabs>
            <w:rPr>
              <w:rFonts w:cstheme="minorHAnsi"/>
              <w:noProof/>
              <w:sz w:val="24"/>
              <w:szCs w:val="24"/>
            </w:rPr>
          </w:pPr>
          <w:hyperlink w:anchor="_Toc480627672" w:history="1">
            <w:r w:rsidR="00820506" w:rsidRPr="00AF5653">
              <w:rPr>
                <w:rStyle w:val="Hyperlink"/>
                <w:rFonts w:cstheme="minorHAnsi"/>
                <w:noProof/>
                <w:sz w:val="24"/>
                <w:szCs w:val="24"/>
              </w:rPr>
              <w:t>Awareness and Training Policy</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_Toc480627672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27</w:t>
            </w:r>
            <w:r w:rsidR="00820506" w:rsidRPr="00AF5653">
              <w:rPr>
                <w:rFonts w:cstheme="minorHAnsi"/>
                <w:noProof/>
                <w:webHidden/>
                <w:sz w:val="24"/>
                <w:szCs w:val="24"/>
              </w:rPr>
              <w:fldChar w:fldCharType="end"/>
            </w:r>
          </w:hyperlink>
        </w:p>
        <w:p w14:paraId="0C9AD26F" w14:textId="036AC159" w:rsidR="00820506" w:rsidRPr="00AF5653" w:rsidRDefault="009272F2">
          <w:pPr>
            <w:pStyle w:val="TOC3"/>
            <w:tabs>
              <w:tab w:val="right" w:leader="dot" w:pos="9350"/>
            </w:tabs>
            <w:rPr>
              <w:rFonts w:cstheme="minorHAnsi"/>
              <w:noProof/>
              <w:sz w:val="24"/>
              <w:szCs w:val="24"/>
            </w:rPr>
          </w:pPr>
          <w:hyperlink w:anchor="_Toc480627673" w:history="1">
            <w:r w:rsidR="00820506" w:rsidRPr="00AF5653">
              <w:rPr>
                <w:rStyle w:val="Hyperlink"/>
                <w:rFonts w:cstheme="minorHAnsi"/>
                <w:noProof/>
                <w:sz w:val="24"/>
                <w:szCs w:val="24"/>
              </w:rPr>
              <w:t>Configuration Management Policy</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_Toc480627673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29</w:t>
            </w:r>
            <w:r w:rsidR="00820506" w:rsidRPr="00AF5653">
              <w:rPr>
                <w:rFonts w:cstheme="minorHAnsi"/>
                <w:noProof/>
                <w:webHidden/>
                <w:sz w:val="24"/>
                <w:szCs w:val="24"/>
              </w:rPr>
              <w:fldChar w:fldCharType="end"/>
            </w:r>
          </w:hyperlink>
        </w:p>
        <w:p w14:paraId="2A87B070" w14:textId="70F926C7" w:rsidR="00820506" w:rsidRPr="00AF5653" w:rsidRDefault="009272F2">
          <w:pPr>
            <w:pStyle w:val="TOC3"/>
            <w:tabs>
              <w:tab w:val="right" w:leader="dot" w:pos="9350"/>
            </w:tabs>
            <w:rPr>
              <w:rFonts w:cstheme="minorHAnsi"/>
              <w:noProof/>
              <w:sz w:val="24"/>
              <w:szCs w:val="24"/>
            </w:rPr>
          </w:pPr>
          <w:hyperlink w:anchor="_Toc480627674" w:history="1">
            <w:r w:rsidR="00820506" w:rsidRPr="00AF5653">
              <w:rPr>
                <w:rStyle w:val="Hyperlink"/>
                <w:rFonts w:cstheme="minorHAnsi"/>
                <w:noProof/>
                <w:sz w:val="24"/>
                <w:szCs w:val="24"/>
              </w:rPr>
              <w:t>Email Policy</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_Toc480627674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31</w:t>
            </w:r>
            <w:r w:rsidR="00820506" w:rsidRPr="00AF5653">
              <w:rPr>
                <w:rFonts w:cstheme="minorHAnsi"/>
                <w:noProof/>
                <w:webHidden/>
                <w:sz w:val="24"/>
                <w:szCs w:val="24"/>
              </w:rPr>
              <w:fldChar w:fldCharType="end"/>
            </w:r>
          </w:hyperlink>
        </w:p>
        <w:p w14:paraId="3288706F" w14:textId="62E3386B" w:rsidR="00820506" w:rsidRPr="00AF5653" w:rsidRDefault="009272F2">
          <w:pPr>
            <w:pStyle w:val="TOC3"/>
            <w:tabs>
              <w:tab w:val="right" w:leader="dot" w:pos="9350"/>
            </w:tabs>
            <w:rPr>
              <w:rFonts w:cstheme="minorHAnsi"/>
              <w:noProof/>
              <w:sz w:val="24"/>
              <w:szCs w:val="24"/>
            </w:rPr>
          </w:pPr>
          <w:hyperlink w:anchor="_Toc480627675" w:history="1">
            <w:r w:rsidR="00820506" w:rsidRPr="00AF5653">
              <w:rPr>
                <w:rStyle w:val="Hyperlink"/>
                <w:rFonts w:cstheme="minorHAnsi"/>
                <w:noProof/>
                <w:sz w:val="24"/>
                <w:szCs w:val="24"/>
              </w:rPr>
              <w:t>Human Resources Policy</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_Toc480627675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32</w:t>
            </w:r>
            <w:r w:rsidR="00820506" w:rsidRPr="00AF5653">
              <w:rPr>
                <w:rFonts w:cstheme="minorHAnsi"/>
                <w:noProof/>
                <w:webHidden/>
                <w:sz w:val="24"/>
                <w:szCs w:val="24"/>
              </w:rPr>
              <w:fldChar w:fldCharType="end"/>
            </w:r>
          </w:hyperlink>
        </w:p>
        <w:p w14:paraId="374E318F" w14:textId="02DAF9AF" w:rsidR="00820506" w:rsidRPr="00AF5653" w:rsidRDefault="009272F2">
          <w:pPr>
            <w:pStyle w:val="TOC3"/>
            <w:tabs>
              <w:tab w:val="right" w:leader="dot" w:pos="9350"/>
            </w:tabs>
            <w:rPr>
              <w:rFonts w:cstheme="minorHAnsi"/>
              <w:noProof/>
              <w:sz w:val="24"/>
              <w:szCs w:val="24"/>
            </w:rPr>
          </w:pPr>
          <w:hyperlink w:anchor="_Toc480627676" w:history="1">
            <w:r w:rsidR="00820506" w:rsidRPr="00AF5653">
              <w:rPr>
                <w:rStyle w:val="Hyperlink"/>
                <w:rFonts w:cstheme="minorHAnsi"/>
                <w:noProof/>
                <w:sz w:val="24"/>
                <w:szCs w:val="24"/>
              </w:rPr>
              <w:t>Information Sensitivity Policy</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_Toc480627676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36</w:t>
            </w:r>
            <w:r w:rsidR="00820506" w:rsidRPr="00AF5653">
              <w:rPr>
                <w:rFonts w:cstheme="minorHAnsi"/>
                <w:noProof/>
                <w:webHidden/>
                <w:sz w:val="24"/>
                <w:szCs w:val="24"/>
              </w:rPr>
              <w:fldChar w:fldCharType="end"/>
            </w:r>
          </w:hyperlink>
        </w:p>
        <w:p w14:paraId="4DD00F9E" w14:textId="05979A3C" w:rsidR="00820506" w:rsidRPr="00AF5653" w:rsidRDefault="009272F2">
          <w:pPr>
            <w:pStyle w:val="TOC3"/>
            <w:tabs>
              <w:tab w:val="right" w:leader="dot" w:pos="9350"/>
            </w:tabs>
            <w:rPr>
              <w:rFonts w:cstheme="minorHAnsi"/>
              <w:noProof/>
              <w:sz w:val="24"/>
              <w:szCs w:val="24"/>
            </w:rPr>
          </w:pPr>
          <w:hyperlink w:anchor="_Toc480627677" w:history="1">
            <w:r w:rsidR="00820506" w:rsidRPr="00AF5653">
              <w:rPr>
                <w:rStyle w:val="Hyperlink"/>
                <w:rFonts w:cstheme="minorHAnsi"/>
                <w:noProof/>
                <w:sz w:val="24"/>
                <w:szCs w:val="24"/>
              </w:rPr>
              <w:t>Password Construction Policy</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_Toc480627677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43</w:t>
            </w:r>
            <w:r w:rsidR="00820506" w:rsidRPr="00AF5653">
              <w:rPr>
                <w:rFonts w:cstheme="minorHAnsi"/>
                <w:noProof/>
                <w:webHidden/>
                <w:sz w:val="24"/>
                <w:szCs w:val="24"/>
              </w:rPr>
              <w:fldChar w:fldCharType="end"/>
            </w:r>
          </w:hyperlink>
        </w:p>
        <w:p w14:paraId="41F403FA" w14:textId="54574E73" w:rsidR="00820506" w:rsidRPr="00AF5653" w:rsidRDefault="009272F2">
          <w:pPr>
            <w:pStyle w:val="TOC3"/>
            <w:tabs>
              <w:tab w:val="right" w:leader="dot" w:pos="9350"/>
            </w:tabs>
            <w:rPr>
              <w:rFonts w:cstheme="minorHAnsi"/>
              <w:noProof/>
              <w:sz w:val="24"/>
              <w:szCs w:val="24"/>
            </w:rPr>
          </w:pPr>
          <w:hyperlink w:anchor="_Toc480627678" w:history="1">
            <w:r w:rsidR="00820506" w:rsidRPr="00AF5653">
              <w:rPr>
                <w:rStyle w:val="Hyperlink"/>
                <w:rFonts w:cstheme="minorHAnsi"/>
                <w:noProof/>
                <w:sz w:val="24"/>
                <w:szCs w:val="24"/>
              </w:rPr>
              <w:t>Password Protection Policy</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_Toc480627678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45</w:t>
            </w:r>
            <w:r w:rsidR="00820506" w:rsidRPr="00AF5653">
              <w:rPr>
                <w:rFonts w:cstheme="minorHAnsi"/>
                <w:noProof/>
                <w:webHidden/>
                <w:sz w:val="24"/>
                <w:szCs w:val="24"/>
              </w:rPr>
              <w:fldChar w:fldCharType="end"/>
            </w:r>
          </w:hyperlink>
        </w:p>
        <w:p w14:paraId="49497705" w14:textId="2FEA326C" w:rsidR="00820506" w:rsidRPr="00AF5653" w:rsidRDefault="009272F2">
          <w:pPr>
            <w:pStyle w:val="TOC3"/>
            <w:tabs>
              <w:tab w:val="right" w:leader="dot" w:pos="9350"/>
            </w:tabs>
            <w:rPr>
              <w:rFonts w:cstheme="minorHAnsi"/>
              <w:noProof/>
              <w:sz w:val="24"/>
              <w:szCs w:val="24"/>
            </w:rPr>
          </w:pPr>
          <w:hyperlink w:anchor="_Toc480627679" w:history="1">
            <w:r w:rsidR="00820506" w:rsidRPr="00AF5653">
              <w:rPr>
                <w:rStyle w:val="Hyperlink"/>
                <w:rFonts w:cstheme="minorHAnsi"/>
                <w:noProof/>
                <w:sz w:val="24"/>
                <w:szCs w:val="24"/>
              </w:rPr>
              <w:t>Penetration Testing Policy</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_Toc480627679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48</w:t>
            </w:r>
            <w:r w:rsidR="00820506" w:rsidRPr="00AF5653">
              <w:rPr>
                <w:rFonts w:cstheme="minorHAnsi"/>
                <w:noProof/>
                <w:webHidden/>
                <w:sz w:val="24"/>
                <w:szCs w:val="24"/>
              </w:rPr>
              <w:fldChar w:fldCharType="end"/>
            </w:r>
          </w:hyperlink>
        </w:p>
        <w:p w14:paraId="2267D58F" w14:textId="14D36964" w:rsidR="00820506" w:rsidRPr="00AF5653" w:rsidRDefault="009272F2">
          <w:pPr>
            <w:pStyle w:val="TOC3"/>
            <w:tabs>
              <w:tab w:val="right" w:leader="dot" w:pos="9350"/>
            </w:tabs>
            <w:rPr>
              <w:rFonts w:cstheme="minorHAnsi"/>
              <w:noProof/>
              <w:sz w:val="24"/>
              <w:szCs w:val="24"/>
            </w:rPr>
          </w:pPr>
          <w:hyperlink w:anchor="_Toc480627680" w:history="1">
            <w:r w:rsidR="00820506" w:rsidRPr="00AF5653">
              <w:rPr>
                <w:rStyle w:val="Hyperlink"/>
                <w:rFonts w:cstheme="minorHAnsi"/>
                <w:noProof/>
                <w:sz w:val="24"/>
                <w:szCs w:val="24"/>
              </w:rPr>
              <w:t>Remote Access Policy</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_Toc480627680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65</w:t>
            </w:r>
            <w:r w:rsidR="00820506" w:rsidRPr="00AF5653">
              <w:rPr>
                <w:rFonts w:cstheme="minorHAnsi"/>
                <w:noProof/>
                <w:webHidden/>
                <w:sz w:val="24"/>
                <w:szCs w:val="24"/>
              </w:rPr>
              <w:fldChar w:fldCharType="end"/>
            </w:r>
          </w:hyperlink>
        </w:p>
        <w:p w14:paraId="04788128" w14:textId="5999E8A4" w:rsidR="00820506" w:rsidRPr="00AF5653" w:rsidRDefault="009272F2">
          <w:pPr>
            <w:pStyle w:val="TOC3"/>
            <w:tabs>
              <w:tab w:val="right" w:leader="dot" w:pos="9350"/>
            </w:tabs>
            <w:rPr>
              <w:rFonts w:cstheme="minorHAnsi"/>
              <w:noProof/>
              <w:sz w:val="24"/>
              <w:szCs w:val="24"/>
            </w:rPr>
          </w:pPr>
          <w:hyperlink w:anchor="_Toc480627681" w:history="1">
            <w:r w:rsidR="00820506" w:rsidRPr="00AF5653">
              <w:rPr>
                <w:rStyle w:val="Hyperlink"/>
                <w:rFonts w:cstheme="minorHAnsi"/>
                <w:noProof/>
                <w:sz w:val="24"/>
                <w:szCs w:val="24"/>
              </w:rPr>
              <w:t>Software Installation Policy</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_Toc480627681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68</w:t>
            </w:r>
            <w:r w:rsidR="00820506" w:rsidRPr="00AF5653">
              <w:rPr>
                <w:rFonts w:cstheme="minorHAnsi"/>
                <w:noProof/>
                <w:webHidden/>
                <w:sz w:val="24"/>
                <w:szCs w:val="24"/>
              </w:rPr>
              <w:fldChar w:fldCharType="end"/>
            </w:r>
          </w:hyperlink>
        </w:p>
        <w:p w14:paraId="1DFF8378" w14:textId="08B2A47F" w:rsidR="00820506" w:rsidRPr="00AF5653" w:rsidRDefault="009272F2">
          <w:pPr>
            <w:pStyle w:val="TOC3"/>
            <w:tabs>
              <w:tab w:val="right" w:leader="dot" w:pos="9350"/>
            </w:tabs>
            <w:rPr>
              <w:rFonts w:cstheme="minorHAnsi"/>
              <w:noProof/>
              <w:sz w:val="24"/>
              <w:szCs w:val="24"/>
            </w:rPr>
          </w:pPr>
          <w:hyperlink w:anchor="_Toc480627682" w:history="1">
            <w:r w:rsidR="00820506" w:rsidRPr="00AF5653">
              <w:rPr>
                <w:rStyle w:val="Hyperlink"/>
                <w:rFonts w:cstheme="minorHAnsi"/>
                <w:noProof/>
                <w:sz w:val="24"/>
                <w:szCs w:val="24"/>
              </w:rPr>
              <w:t>Vulnerability Management Policy</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_Toc480627682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70</w:t>
            </w:r>
            <w:r w:rsidR="00820506" w:rsidRPr="00AF5653">
              <w:rPr>
                <w:rFonts w:cstheme="minorHAnsi"/>
                <w:noProof/>
                <w:webHidden/>
                <w:sz w:val="24"/>
                <w:szCs w:val="24"/>
              </w:rPr>
              <w:fldChar w:fldCharType="end"/>
            </w:r>
          </w:hyperlink>
        </w:p>
        <w:p w14:paraId="6E636550" w14:textId="64B37AC4" w:rsidR="00820506" w:rsidRPr="00AF5653" w:rsidRDefault="009272F2">
          <w:pPr>
            <w:pStyle w:val="TOC3"/>
            <w:tabs>
              <w:tab w:val="right" w:leader="dot" w:pos="9350"/>
            </w:tabs>
            <w:rPr>
              <w:rFonts w:cstheme="minorHAnsi"/>
              <w:noProof/>
              <w:sz w:val="24"/>
              <w:szCs w:val="24"/>
            </w:rPr>
          </w:pPr>
          <w:hyperlink w:anchor="_Toc480627683" w:history="1">
            <w:r w:rsidR="00820506" w:rsidRPr="00AF5653">
              <w:rPr>
                <w:rStyle w:val="Hyperlink"/>
                <w:rFonts w:cstheme="minorHAnsi"/>
                <w:noProof/>
                <w:sz w:val="24"/>
                <w:szCs w:val="24"/>
              </w:rPr>
              <w:t>Wireless Communication Policy</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_Toc480627683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74</w:t>
            </w:r>
            <w:r w:rsidR="00820506" w:rsidRPr="00AF5653">
              <w:rPr>
                <w:rFonts w:cstheme="minorHAnsi"/>
                <w:noProof/>
                <w:webHidden/>
                <w:sz w:val="24"/>
                <w:szCs w:val="24"/>
              </w:rPr>
              <w:fldChar w:fldCharType="end"/>
            </w:r>
          </w:hyperlink>
        </w:p>
        <w:p w14:paraId="76329C47" w14:textId="3A8D7DBC" w:rsidR="00820506" w:rsidRPr="00AF5653" w:rsidRDefault="009272F2">
          <w:pPr>
            <w:pStyle w:val="TOC3"/>
            <w:tabs>
              <w:tab w:val="right" w:leader="dot" w:pos="9350"/>
            </w:tabs>
            <w:rPr>
              <w:rFonts w:cstheme="minorHAnsi"/>
              <w:noProof/>
              <w:sz w:val="24"/>
              <w:szCs w:val="24"/>
            </w:rPr>
          </w:pPr>
          <w:hyperlink w:anchor="_Toc480627684" w:history="1">
            <w:r w:rsidR="00820506" w:rsidRPr="00AF5653">
              <w:rPr>
                <w:rStyle w:val="Hyperlink"/>
                <w:rFonts w:cstheme="minorHAnsi"/>
                <w:noProof/>
                <w:sz w:val="24"/>
                <w:szCs w:val="24"/>
              </w:rPr>
              <w:t>Wireless Communication Standard</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_Toc480627684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76</w:t>
            </w:r>
            <w:r w:rsidR="00820506" w:rsidRPr="00AF5653">
              <w:rPr>
                <w:rFonts w:cstheme="minorHAnsi"/>
                <w:noProof/>
                <w:webHidden/>
                <w:sz w:val="24"/>
                <w:szCs w:val="24"/>
              </w:rPr>
              <w:fldChar w:fldCharType="end"/>
            </w:r>
          </w:hyperlink>
        </w:p>
        <w:p w14:paraId="0EA2577E" w14:textId="4CDDFF1D" w:rsidR="00820506" w:rsidRPr="00AF5653" w:rsidRDefault="009272F2">
          <w:pPr>
            <w:pStyle w:val="TOC3"/>
            <w:tabs>
              <w:tab w:val="right" w:leader="dot" w:pos="9350"/>
            </w:tabs>
            <w:rPr>
              <w:rFonts w:cstheme="minorHAnsi"/>
              <w:noProof/>
              <w:sz w:val="24"/>
              <w:szCs w:val="24"/>
            </w:rPr>
          </w:pPr>
          <w:hyperlink w:anchor="_Toc480627685" w:history="1">
            <w:r w:rsidR="00820506" w:rsidRPr="00AF5653">
              <w:rPr>
                <w:rStyle w:val="Hyperlink"/>
                <w:rFonts w:cstheme="minorHAnsi"/>
                <w:noProof/>
                <w:sz w:val="24"/>
                <w:szCs w:val="24"/>
              </w:rPr>
              <w:t>Workstation Security Policy</w:t>
            </w:r>
            <w:r w:rsidR="00820506" w:rsidRPr="00AF5653">
              <w:rPr>
                <w:rFonts w:cstheme="minorHAnsi"/>
                <w:noProof/>
                <w:webHidden/>
                <w:sz w:val="24"/>
                <w:szCs w:val="24"/>
              </w:rPr>
              <w:tab/>
            </w:r>
            <w:r w:rsidR="00820506" w:rsidRPr="00AF5653">
              <w:rPr>
                <w:rFonts w:cstheme="minorHAnsi"/>
                <w:noProof/>
                <w:webHidden/>
                <w:sz w:val="24"/>
                <w:szCs w:val="24"/>
              </w:rPr>
              <w:fldChar w:fldCharType="begin"/>
            </w:r>
            <w:r w:rsidR="00820506" w:rsidRPr="00AF5653">
              <w:rPr>
                <w:rFonts w:cstheme="minorHAnsi"/>
                <w:noProof/>
                <w:webHidden/>
                <w:sz w:val="24"/>
                <w:szCs w:val="24"/>
              </w:rPr>
              <w:instrText xml:space="preserve"> PAGEREF _Toc480627685 \h </w:instrText>
            </w:r>
            <w:r w:rsidR="00820506" w:rsidRPr="00AF5653">
              <w:rPr>
                <w:rFonts w:cstheme="minorHAnsi"/>
                <w:noProof/>
                <w:webHidden/>
                <w:sz w:val="24"/>
                <w:szCs w:val="24"/>
              </w:rPr>
            </w:r>
            <w:r w:rsidR="00820506" w:rsidRPr="00AF5653">
              <w:rPr>
                <w:rFonts w:cstheme="minorHAnsi"/>
                <w:noProof/>
                <w:webHidden/>
                <w:sz w:val="24"/>
                <w:szCs w:val="24"/>
              </w:rPr>
              <w:fldChar w:fldCharType="separate"/>
            </w:r>
            <w:r w:rsidR="00820506" w:rsidRPr="00AF5653">
              <w:rPr>
                <w:rFonts w:cstheme="minorHAnsi"/>
                <w:noProof/>
                <w:webHidden/>
                <w:sz w:val="24"/>
                <w:szCs w:val="24"/>
              </w:rPr>
              <w:t>78</w:t>
            </w:r>
            <w:r w:rsidR="00820506" w:rsidRPr="00AF5653">
              <w:rPr>
                <w:rFonts w:cstheme="minorHAnsi"/>
                <w:noProof/>
                <w:webHidden/>
                <w:sz w:val="24"/>
                <w:szCs w:val="24"/>
              </w:rPr>
              <w:fldChar w:fldCharType="end"/>
            </w:r>
          </w:hyperlink>
        </w:p>
        <w:p w14:paraId="255A5206" w14:textId="235E2ADC" w:rsidR="005958F3" w:rsidRPr="00AF5653" w:rsidRDefault="005958F3">
          <w:pPr>
            <w:rPr>
              <w:rFonts w:cstheme="minorHAnsi"/>
              <w:sz w:val="24"/>
              <w:szCs w:val="24"/>
            </w:rPr>
          </w:pPr>
          <w:r w:rsidRPr="00AF5653">
            <w:rPr>
              <w:rFonts w:cstheme="minorHAnsi"/>
              <w:b/>
              <w:bCs/>
              <w:noProof/>
              <w:sz w:val="24"/>
              <w:szCs w:val="24"/>
            </w:rPr>
            <w:fldChar w:fldCharType="end"/>
          </w:r>
        </w:p>
      </w:sdtContent>
    </w:sdt>
    <w:p w14:paraId="3FFAFF54" w14:textId="77777777" w:rsidR="001628AF" w:rsidRPr="00AF5653" w:rsidRDefault="001628AF">
      <w:pPr>
        <w:rPr>
          <w:rFonts w:cstheme="minorHAnsi"/>
        </w:rPr>
      </w:pPr>
    </w:p>
    <w:p w14:paraId="1B221D19" w14:textId="77777777" w:rsidR="001628AF" w:rsidRPr="00AF5653" w:rsidRDefault="002E769D">
      <w:pPr>
        <w:rPr>
          <w:rFonts w:cstheme="minorHAnsi"/>
        </w:rPr>
      </w:pPr>
      <w:r w:rsidRPr="00AF5653">
        <w:rPr>
          <w:rFonts w:cstheme="minorHAnsi"/>
        </w:rPr>
        <w:br w:type="page"/>
      </w:r>
    </w:p>
    <w:p w14:paraId="5CD6DE20" w14:textId="77777777" w:rsidR="00F36370" w:rsidRPr="00AF5653" w:rsidRDefault="00F36370" w:rsidP="00E52D56">
      <w:pPr>
        <w:pStyle w:val="Heading1"/>
        <w:jc w:val="left"/>
        <w:rPr>
          <w:rFonts w:asciiTheme="minorHAnsi" w:hAnsiTheme="minorHAnsi" w:cstheme="minorHAnsi"/>
        </w:rPr>
      </w:pPr>
      <w:bookmarkStart w:id="25" w:name="_Toc437528470"/>
      <w:bookmarkStart w:id="26" w:name="_Toc437787587"/>
      <w:bookmarkStart w:id="27" w:name="_Toc437864112"/>
      <w:bookmarkStart w:id="28" w:name="_Toc480627637"/>
      <w:r w:rsidRPr="00AF5653">
        <w:rPr>
          <w:rFonts w:asciiTheme="minorHAnsi" w:hAnsiTheme="minorHAnsi" w:cstheme="minorHAnsi"/>
        </w:rPr>
        <w:lastRenderedPageBreak/>
        <w:t>Policy Level: Corporate</w:t>
      </w:r>
      <w:bookmarkEnd w:id="25"/>
      <w:bookmarkEnd w:id="26"/>
      <w:bookmarkEnd w:id="27"/>
      <w:bookmarkEnd w:id="28"/>
    </w:p>
    <w:p w14:paraId="3A146637" w14:textId="77777777" w:rsidR="00F36370" w:rsidRPr="00AF5653" w:rsidRDefault="00F36370" w:rsidP="00F36370">
      <w:pPr>
        <w:pStyle w:val="Heading2"/>
        <w:jc w:val="left"/>
        <w:rPr>
          <w:rFonts w:asciiTheme="minorHAnsi" w:hAnsiTheme="minorHAnsi" w:cstheme="minorHAnsi"/>
        </w:rPr>
      </w:pPr>
      <w:bookmarkStart w:id="29" w:name="_Toc437528471"/>
      <w:bookmarkStart w:id="30" w:name="_Toc437787588"/>
      <w:bookmarkStart w:id="31" w:name="_Toc437864113"/>
      <w:bookmarkStart w:id="32" w:name="_Toc480627638"/>
      <w:r w:rsidRPr="00AF5653">
        <w:rPr>
          <w:rFonts w:asciiTheme="minorHAnsi" w:hAnsiTheme="minorHAnsi" w:cstheme="minorHAnsi"/>
        </w:rPr>
        <w:t>Policy Terminology</w:t>
      </w:r>
      <w:bookmarkEnd w:id="29"/>
      <w:bookmarkEnd w:id="30"/>
      <w:bookmarkEnd w:id="31"/>
      <w:bookmarkEnd w:id="32"/>
    </w:p>
    <w:p w14:paraId="3BA217BC" w14:textId="77777777" w:rsidR="00F36370" w:rsidRPr="00AF5653" w:rsidRDefault="00F36370" w:rsidP="00C05824">
      <w:pPr>
        <w:numPr>
          <w:ilvl w:val="0"/>
          <w:numId w:val="32"/>
        </w:numPr>
        <w:spacing w:after="200" w:line="276" w:lineRule="auto"/>
        <w:contextualSpacing/>
        <w:rPr>
          <w:rFonts w:eastAsia="Calibri" w:cstheme="minorHAnsi"/>
        </w:rPr>
      </w:pPr>
      <w:r w:rsidRPr="00AF5653">
        <w:rPr>
          <w:rFonts w:eastAsia="Calibri" w:cstheme="minorHAnsi"/>
          <w:b/>
        </w:rPr>
        <w:t>Adverse Events:</w:t>
      </w:r>
      <w:r w:rsidRPr="00AF5653">
        <w:rPr>
          <w:rFonts w:eastAsia="Calibri" w:cstheme="minorHAnsi"/>
        </w:rPr>
        <w:t xml:space="preserve"> Events with a negative consequence, such as system crashes, packet floods, unauthorized use of system privileges, unauthorized access to sensitive data, and execution of malware that destroys data.</w:t>
      </w:r>
    </w:p>
    <w:p w14:paraId="54755346" w14:textId="77777777" w:rsidR="00F36370" w:rsidRPr="00AF5653" w:rsidRDefault="00F36370" w:rsidP="00C05824">
      <w:pPr>
        <w:numPr>
          <w:ilvl w:val="0"/>
          <w:numId w:val="32"/>
        </w:numPr>
        <w:spacing w:after="200" w:line="276" w:lineRule="auto"/>
        <w:contextualSpacing/>
        <w:rPr>
          <w:rFonts w:eastAsia="Calibri" w:cstheme="minorHAnsi"/>
        </w:rPr>
      </w:pPr>
      <w:r w:rsidRPr="00AF5653">
        <w:rPr>
          <w:rFonts w:eastAsia="Calibri" w:cstheme="minorHAnsi"/>
          <w:b/>
        </w:rPr>
        <w:t xml:space="preserve">Computer security incident: </w:t>
      </w:r>
      <w:r w:rsidRPr="00AF5653">
        <w:rPr>
          <w:rFonts w:eastAsia="Calibri" w:cstheme="minorHAnsi"/>
        </w:rPr>
        <w:t>A violation or imminent threat of violation of computer security policies, acceptable use policies, or standard security practices. Examples of incidents include:</w:t>
      </w:r>
    </w:p>
    <w:p w14:paraId="34088550" w14:textId="77777777" w:rsidR="00F36370" w:rsidRPr="00AF5653" w:rsidRDefault="00F36370" w:rsidP="00C05824">
      <w:pPr>
        <w:numPr>
          <w:ilvl w:val="1"/>
          <w:numId w:val="32"/>
        </w:numPr>
        <w:spacing w:after="200" w:line="276" w:lineRule="auto"/>
        <w:contextualSpacing/>
        <w:rPr>
          <w:rFonts w:eastAsia="Calibri" w:cstheme="minorHAnsi"/>
        </w:rPr>
      </w:pPr>
      <w:r w:rsidRPr="00AF5653">
        <w:rPr>
          <w:rFonts w:eastAsia="Calibri" w:cstheme="minorHAnsi"/>
        </w:rPr>
        <w:t>An attacker commands a botnet to send high volumes of connection requests to a web server, causing it to crash.</w:t>
      </w:r>
    </w:p>
    <w:p w14:paraId="45EF2295" w14:textId="77777777" w:rsidR="00F36370" w:rsidRPr="00AF5653" w:rsidRDefault="00F36370" w:rsidP="00C05824">
      <w:pPr>
        <w:numPr>
          <w:ilvl w:val="1"/>
          <w:numId w:val="32"/>
        </w:numPr>
        <w:spacing w:after="200" w:line="276" w:lineRule="auto"/>
        <w:contextualSpacing/>
        <w:rPr>
          <w:rFonts w:eastAsia="Calibri" w:cstheme="minorHAnsi"/>
        </w:rPr>
      </w:pPr>
      <w:r w:rsidRPr="00AF5653">
        <w:rPr>
          <w:rFonts w:eastAsia="Calibri" w:cstheme="minorHAnsi"/>
        </w:rPr>
        <w:t>Users are tricked into opening a “quarterly report” sent via email that is actually malware; running the tool has infected their computers and established connections with an external host.</w:t>
      </w:r>
    </w:p>
    <w:p w14:paraId="020E83C7" w14:textId="77777777" w:rsidR="00F36370" w:rsidRPr="00AF5653" w:rsidRDefault="00F36370" w:rsidP="00C05824">
      <w:pPr>
        <w:numPr>
          <w:ilvl w:val="1"/>
          <w:numId w:val="32"/>
        </w:numPr>
        <w:spacing w:after="200" w:line="276" w:lineRule="auto"/>
        <w:contextualSpacing/>
        <w:rPr>
          <w:rFonts w:eastAsia="Calibri" w:cstheme="minorHAnsi"/>
        </w:rPr>
      </w:pPr>
      <w:r w:rsidRPr="00AF5653">
        <w:rPr>
          <w:rFonts w:eastAsia="Calibri" w:cstheme="minorHAnsi"/>
        </w:rPr>
        <w:t>An attacker obtains sensitive data and threatens that the details will be released publicly if the organization does not pay a designated sum of money.</w:t>
      </w:r>
    </w:p>
    <w:p w14:paraId="01E20E03" w14:textId="77777777" w:rsidR="00F36370" w:rsidRPr="00AF5653" w:rsidRDefault="00F36370" w:rsidP="00C05824">
      <w:pPr>
        <w:numPr>
          <w:ilvl w:val="1"/>
          <w:numId w:val="32"/>
        </w:numPr>
        <w:spacing w:after="200" w:line="276" w:lineRule="auto"/>
        <w:contextualSpacing/>
        <w:rPr>
          <w:rFonts w:eastAsia="Calibri" w:cstheme="minorHAnsi"/>
        </w:rPr>
      </w:pPr>
      <w:r w:rsidRPr="00AF5653">
        <w:rPr>
          <w:rFonts w:eastAsia="Calibri" w:cstheme="minorHAnsi"/>
        </w:rPr>
        <w:t>A user provides or exposes sensitive information to others through peer-to-peer file sharing services</w:t>
      </w:r>
    </w:p>
    <w:p w14:paraId="58403CB7" w14:textId="77777777" w:rsidR="00F36370" w:rsidRPr="00AF5653" w:rsidRDefault="00F36370" w:rsidP="00C05824">
      <w:pPr>
        <w:numPr>
          <w:ilvl w:val="0"/>
          <w:numId w:val="32"/>
        </w:numPr>
        <w:spacing w:after="200" w:line="276" w:lineRule="auto"/>
        <w:contextualSpacing/>
        <w:rPr>
          <w:rFonts w:eastAsia="Calibri" w:cstheme="minorHAnsi"/>
        </w:rPr>
      </w:pPr>
      <w:r w:rsidRPr="00AF5653">
        <w:rPr>
          <w:rFonts w:eastAsia="Calibri" w:cstheme="minorHAnsi"/>
          <w:b/>
        </w:rPr>
        <w:t xml:space="preserve">Event: </w:t>
      </w:r>
      <w:r w:rsidRPr="00AF5653">
        <w:rPr>
          <w:rFonts w:eastAsia="Calibri" w:cstheme="minorHAnsi"/>
        </w:rPr>
        <w:t>Any observable occurrence in a system or network. Events include a user connecting to a file share, a server receiving a request for a web page, a user sending email, and a firewall blocking a connection attempt.</w:t>
      </w:r>
    </w:p>
    <w:p w14:paraId="33662F17" w14:textId="246F4DC5" w:rsidR="00F36370" w:rsidRPr="00AF5653" w:rsidRDefault="00F36370" w:rsidP="00C05824">
      <w:pPr>
        <w:numPr>
          <w:ilvl w:val="0"/>
          <w:numId w:val="32"/>
        </w:numPr>
        <w:spacing w:after="200" w:line="276" w:lineRule="auto"/>
        <w:contextualSpacing/>
        <w:rPr>
          <w:rFonts w:eastAsia="Calibri" w:cstheme="minorHAnsi"/>
        </w:rPr>
      </w:pPr>
      <w:r w:rsidRPr="00AF5653">
        <w:rPr>
          <w:rFonts w:eastAsia="Calibri" w:cstheme="minorHAnsi"/>
          <w:b/>
        </w:rPr>
        <w:t>Information:</w:t>
      </w:r>
      <w:r w:rsidRPr="00AF5653">
        <w:rPr>
          <w:rFonts w:eastAsia="Calibri" w:cstheme="minorHAnsi"/>
        </w:rPr>
        <w:t xml:space="preserve"> the collection of </w:t>
      </w:r>
      <w:r w:rsidR="0098340E" w:rsidRPr="00AF5653">
        <w:rPr>
          <w:rFonts w:eastAsia="Calibri" w:cstheme="minorHAnsi"/>
          <w:u w:val="single"/>
        </w:rPr>
        <w:t>[Organization]</w:t>
      </w:r>
      <w:r w:rsidRPr="00AF5653">
        <w:rPr>
          <w:rFonts w:eastAsia="Calibri" w:cstheme="minorHAnsi"/>
        </w:rPr>
        <w:t xml:space="preserve"> and or </w:t>
      </w:r>
      <w:r w:rsidRPr="00AF5653">
        <w:rPr>
          <w:rFonts w:eastAsia="Calibri" w:cstheme="minorHAnsi"/>
          <w:u w:val="single"/>
        </w:rPr>
        <w:t>client data</w:t>
      </w:r>
      <w:r w:rsidRPr="00AF5653">
        <w:rPr>
          <w:rFonts w:eastAsia="Calibri" w:cstheme="minorHAnsi"/>
        </w:rPr>
        <w:t xml:space="preserve"> including but not limited to content or data captured or stored in electronic or non-electronic formats.</w:t>
      </w:r>
    </w:p>
    <w:p w14:paraId="722945CB" w14:textId="3B3D4783" w:rsidR="00F36370" w:rsidRPr="00AF5653" w:rsidRDefault="00F36370" w:rsidP="00C05824">
      <w:pPr>
        <w:numPr>
          <w:ilvl w:val="0"/>
          <w:numId w:val="32"/>
        </w:numPr>
        <w:spacing w:after="200" w:line="276" w:lineRule="auto"/>
        <w:contextualSpacing/>
        <w:rPr>
          <w:rFonts w:eastAsia="Calibri" w:cstheme="minorHAnsi"/>
        </w:rPr>
      </w:pPr>
      <w:r w:rsidRPr="00AF5653">
        <w:rPr>
          <w:rFonts w:eastAsia="Calibri" w:cstheme="minorHAnsi"/>
          <w:b/>
        </w:rPr>
        <w:t>Information Owner:</w:t>
      </w:r>
      <w:r w:rsidRPr="00AF5653">
        <w:rPr>
          <w:rFonts w:eastAsia="Calibri" w:cstheme="minorHAnsi"/>
        </w:rPr>
        <w:t xml:space="preserve"> </w:t>
      </w:r>
      <w:r w:rsidR="0098340E" w:rsidRPr="00AF5653">
        <w:rPr>
          <w:rFonts w:eastAsia="Calibri" w:cstheme="minorHAnsi"/>
        </w:rPr>
        <w:t>[Organization]</w:t>
      </w:r>
      <w:r w:rsidRPr="00AF5653">
        <w:rPr>
          <w:rFonts w:eastAsia="Calibri" w:cstheme="minorHAnsi"/>
        </w:rPr>
        <w:t xml:space="preserve"> staff member who is responsible for managing an information collection is the information owner.  Typically the information owner is the head of the group on whose behalf the information is collected, oversees the project for which the information is being maintained, or is </w:t>
      </w:r>
      <w:r w:rsidR="0098340E" w:rsidRPr="00AF5653">
        <w:rPr>
          <w:rFonts w:eastAsia="Calibri" w:cstheme="minorHAnsi"/>
        </w:rPr>
        <w:t>[Organization]</w:t>
      </w:r>
      <w:r w:rsidRPr="00AF5653">
        <w:rPr>
          <w:rFonts w:eastAsia="Calibri" w:cstheme="minorHAnsi"/>
        </w:rPr>
        <w:t xml:space="preserve"> staff member who is most closely associated with the information.</w:t>
      </w:r>
    </w:p>
    <w:p w14:paraId="34675EAE" w14:textId="77777777" w:rsidR="00F36370" w:rsidRPr="00AF5653" w:rsidRDefault="00F36370" w:rsidP="00C05824">
      <w:pPr>
        <w:numPr>
          <w:ilvl w:val="0"/>
          <w:numId w:val="32"/>
        </w:numPr>
        <w:spacing w:after="200" w:line="276" w:lineRule="auto"/>
        <w:contextualSpacing/>
        <w:rPr>
          <w:rFonts w:eastAsia="Calibri" w:cstheme="minorHAnsi"/>
        </w:rPr>
      </w:pPr>
      <w:r w:rsidRPr="00AF5653">
        <w:rPr>
          <w:rFonts w:eastAsia="Calibri" w:cstheme="minorHAnsi"/>
          <w:b/>
        </w:rPr>
        <w:t>Personally Identifiable Information:</w:t>
      </w:r>
      <w:r w:rsidRPr="00AF5653">
        <w:rPr>
          <w:rFonts w:eastAsia="Calibri" w:cstheme="minorHAnsi"/>
        </w:rPr>
        <w:t xml:space="preserve"> (or “PII,” as used in this Policy) is information that can be used (either alone or in combination with other information) to identify, contact, or locate a unique person. Examples include, but are not limited to: </w:t>
      </w:r>
    </w:p>
    <w:p w14:paraId="7CA7FC45" w14:textId="77777777" w:rsidR="00F36370" w:rsidRPr="00AF5653" w:rsidRDefault="00F36370" w:rsidP="00C05824">
      <w:pPr>
        <w:numPr>
          <w:ilvl w:val="1"/>
          <w:numId w:val="32"/>
        </w:numPr>
        <w:spacing w:after="200" w:line="276" w:lineRule="auto"/>
        <w:contextualSpacing/>
        <w:rPr>
          <w:rFonts w:eastAsia="Calibri" w:cstheme="minorHAnsi"/>
        </w:rPr>
      </w:pPr>
      <w:r w:rsidRPr="00AF5653">
        <w:rPr>
          <w:rFonts w:eastAsia="Calibri" w:cstheme="minorHAnsi"/>
        </w:rPr>
        <w:t>name</w:t>
      </w:r>
    </w:p>
    <w:p w14:paraId="5385D2B5" w14:textId="77777777" w:rsidR="00F36370" w:rsidRPr="00AF5653" w:rsidRDefault="00F36370" w:rsidP="00C05824">
      <w:pPr>
        <w:numPr>
          <w:ilvl w:val="1"/>
          <w:numId w:val="32"/>
        </w:numPr>
        <w:spacing w:after="200" w:line="276" w:lineRule="auto"/>
        <w:contextualSpacing/>
        <w:rPr>
          <w:rFonts w:eastAsia="Calibri" w:cstheme="minorHAnsi"/>
        </w:rPr>
      </w:pPr>
      <w:r w:rsidRPr="00AF5653">
        <w:rPr>
          <w:rFonts w:eastAsia="Calibri" w:cstheme="minorHAnsi"/>
        </w:rPr>
        <w:t>social security number</w:t>
      </w:r>
    </w:p>
    <w:p w14:paraId="4FF15C78" w14:textId="77777777" w:rsidR="00F36370" w:rsidRPr="00AF5653" w:rsidRDefault="00F36370" w:rsidP="00C05824">
      <w:pPr>
        <w:numPr>
          <w:ilvl w:val="1"/>
          <w:numId w:val="32"/>
        </w:numPr>
        <w:spacing w:after="200" w:line="276" w:lineRule="auto"/>
        <w:contextualSpacing/>
        <w:rPr>
          <w:rFonts w:eastAsia="Calibri" w:cstheme="minorHAnsi"/>
        </w:rPr>
      </w:pPr>
      <w:r w:rsidRPr="00AF5653">
        <w:rPr>
          <w:rFonts w:eastAsia="Calibri" w:cstheme="minorHAnsi"/>
        </w:rPr>
        <w:t>address</w:t>
      </w:r>
    </w:p>
    <w:p w14:paraId="797544F4" w14:textId="77777777" w:rsidR="00F36370" w:rsidRPr="00AF5653" w:rsidRDefault="00F36370" w:rsidP="00C05824">
      <w:pPr>
        <w:numPr>
          <w:ilvl w:val="1"/>
          <w:numId w:val="32"/>
        </w:numPr>
        <w:spacing w:after="200" w:line="276" w:lineRule="auto"/>
        <w:contextualSpacing/>
        <w:rPr>
          <w:rFonts w:eastAsia="Calibri" w:cstheme="minorHAnsi"/>
        </w:rPr>
      </w:pPr>
      <w:r w:rsidRPr="00AF5653">
        <w:rPr>
          <w:rFonts w:eastAsia="Calibri" w:cstheme="minorHAnsi"/>
        </w:rPr>
        <w:t>birth date</w:t>
      </w:r>
    </w:p>
    <w:p w14:paraId="22E32AEB" w14:textId="77777777" w:rsidR="00F36370" w:rsidRPr="00AF5653" w:rsidRDefault="00F36370" w:rsidP="00C05824">
      <w:pPr>
        <w:numPr>
          <w:ilvl w:val="1"/>
          <w:numId w:val="32"/>
        </w:numPr>
        <w:spacing w:after="200" w:line="276" w:lineRule="auto"/>
        <w:contextualSpacing/>
        <w:rPr>
          <w:rFonts w:eastAsia="Calibri" w:cstheme="minorHAnsi"/>
        </w:rPr>
      </w:pPr>
      <w:r w:rsidRPr="00AF5653">
        <w:rPr>
          <w:rFonts w:eastAsia="Calibri" w:cstheme="minorHAnsi"/>
        </w:rPr>
        <w:t>telephone number</w:t>
      </w:r>
    </w:p>
    <w:p w14:paraId="7FF250F5" w14:textId="77777777" w:rsidR="00F36370" w:rsidRPr="00AF5653" w:rsidRDefault="00F36370" w:rsidP="00C05824">
      <w:pPr>
        <w:numPr>
          <w:ilvl w:val="1"/>
          <w:numId w:val="32"/>
        </w:numPr>
        <w:spacing w:after="200" w:line="276" w:lineRule="auto"/>
        <w:contextualSpacing/>
        <w:rPr>
          <w:rFonts w:eastAsia="Calibri" w:cstheme="minorHAnsi"/>
        </w:rPr>
      </w:pPr>
      <w:r w:rsidRPr="00AF5653">
        <w:rPr>
          <w:rFonts w:eastAsia="Calibri" w:cstheme="minorHAnsi"/>
        </w:rPr>
        <w:t>account numbers</w:t>
      </w:r>
    </w:p>
    <w:p w14:paraId="0E18D42C" w14:textId="77777777" w:rsidR="00F36370" w:rsidRPr="00AF5653" w:rsidRDefault="00F36370" w:rsidP="00C05824">
      <w:pPr>
        <w:numPr>
          <w:ilvl w:val="0"/>
          <w:numId w:val="32"/>
        </w:numPr>
        <w:spacing w:after="200" w:line="276" w:lineRule="auto"/>
        <w:contextualSpacing/>
        <w:rPr>
          <w:rFonts w:eastAsia="Calibri" w:cstheme="minorHAnsi"/>
        </w:rPr>
      </w:pPr>
      <w:r w:rsidRPr="00AF5653">
        <w:rPr>
          <w:rFonts w:eastAsia="Calibri" w:cstheme="minorHAnsi"/>
          <w:b/>
        </w:rPr>
        <w:t>Protected Health Information</w:t>
      </w:r>
      <w:r w:rsidRPr="00AF5653">
        <w:rPr>
          <w:rFonts w:eastAsia="Calibri" w:cstheme="minorHAnsi"/>
        </w:rPr>
        <w:t xml:space="preserve"> (or “PHI”, as used in this Policy) is individually identifiable health information that can be linked (either alone or in combination with other information) to a particular person.  Common identifiers of health information include names, social security numbers, addresses, and birth dates.  Examples include (but are not limited to):</w:t>
      </w:r>
    </w:p>
    <w:p w14:paraId="6990578D" w14:textId="77777777" w:rsidR="00F36370" w:rsidRPr="00AF5653" w:rsidRDefault="00F36370" w:rsidP="00C05824">
      <w:pPr>
        <w:numPr>
          <w:ilvl w:val="1"/>
          <w:numId w:val="32"/>
        </w:numPr>
        <w:spacing w:after="200" w:line="276" w:lineRule="auto"/>
        <w:contextualSpacing/>
        <w:rPr>
          <w:rFonts w:eastAsia="Calibri" w:cstheme="minorHAnsi"/>
        </w:rPr>
      </w:pPr>
      <w:r w:rsidRPr="00AF5653">
        <w:rPr>
          <w:rFonts w:eastAsia="Calibri" w:cstheme="minorHAnsi"/>
        </w:rPr>
        <w:lastRenderedPageBreak/>
        <w:t>The individual's past, present or future physical or mental health or condition</w:t>
      </w:r>
    </w:p>
    <w:p w14:paraId="617BA592" w14:textId="77777777" w:rsidR="00F36370" w:rsidRPr="00AF5653" w:rsidRDefault="00F36370" w:rsidP="00C05824">
      <w:pPr>
        <w:numPr>
          <w:ilvl w:val="1"/>
          <w:numId w:val="32"/>
        </w:numPr>
        <w:spacing w:after="200" w:line="276" w:lineRule="auto"/>
        <w:contextualSpacing/>
        <w:rPr>
          <w:rFonts w:eastAsia="Calibri" w:cstheme="minorHAnsi"/>
        </w:rPr>
      </w:pPr>
      <w:r w:rsidRPr="00AF5653">
        <w:rPr>
          <w:rFonts w:eastAsia="Calibri" w:cstheme="minorHAnsi"/>
        </w:rPr>
        <w:t>The provision of health care to the individual</w:t>
      </w:r>
    </w:p>
    <w:p w14:paraId="5F8BBAB6" w14:textId="77777777" w:rsidR="00F36370" w:rsidRPr="00AF5653" w:rsidRDefault="00F36370" w:rsidP="00C05824">
      <w:pPr>
        <w:numPr>
          <w:ilvl w:val="1"/>
          <w:numId w:val="32"/>
        </w:numPr>
        <w:spacing w:after="200" w:line="276" w:lineRule="auto"/>
        <w:contextualSpacing/>
        <w:rPr>
          <w:rFonts w:eastAsia="Calibri" w:cstheme="minorHAnsi"/>
        </w:rPr>
      </w:pPr>
      <w:r w:rsidRPr="00AF5653">
        <w:rPr>
          <w:rFonts w:eastAsia="Calibri" w:cstheme="minorHAnsi"/>
        </w:rPr>
        <w:t>The past, present, or future payment for the provision of health care to the individual.</w:t>
      </w:r>
    </w:p>
    <w:p w14:paraId="0E86CECF" w14:textId="77777777" w:rsidR="00F36370" w:rsidRPr="00AF5653" w:rsidRDefault="00F36370" w:rsidP="00C05824">
      <w:pPr>
        <w:numPr>
          <w:ilvl w:val="0"/>
          <w:numId w:val="32"/>
        </w:numPr>
        <w:spacing w:after="200" w:line="276" w:lineRule="auto"/>
        <w:contextualSpacing/>
        <w:rPr>
          <w:rFonts w:eastAsia="Calibri" w:cstheme="minorHAnsi"/>
        </w:rPr>
      </w:pPr>
      <w:r w:rsidRPr="00AF5653">
        <w:rPr>
          <w:rFonts w:eastAsia="Calibri" w:cstheme="minorHAnsi"/>
          <w:b/>
        </w:rPr>
        <w:t>Sensitive Data (information):</w:t>
      </w:r>
      <w:r w:rsidRPr="00AF5653">
        <w:rPr>
          <w:rFonts w:eastAsia="Calibri" w:cstheme="minorHAnsi"/>
        </w:rPr>
        <w:t xml:space="preserve"> is defined as information that is protected against unwarranted disclosure. Access to sensitive information should be safeguarded. Protection of sensitive information may be required for legal or ethical reasons, for issues pertaining to personal privacy, or for proprietary considerations. Sensitive Information includes all data, in its original and duplicate form, and may be in the form of:</w:t>
      </w:r>
    </w:p>
    <w:p w14:paraId="64B883E2" w14:textId="77777777" w:rsidR="00F36370" w:rsidRPr="00AF5653" w:rsidRDefault="00F36370" w:rsidP="00C05824">
      <w:pPr>
        <w:numPr>
          <w:ilvl w:val="1"/>
          <w:numId w:val="32"/>
        </w:numPr>
        <w:spacing w:after="200" w:line="276" w:lineRule="auto"/>
        <w:contextualSpacing/>
        <w:rPr>
          <w:rFonts w:eastAsia="Calibri" w:cstheme="minorHAnsi"/>
        </w:rPr>
      </w:pPr>
      <w:r w:rsidRPr="00AF5653">
        <w:rPr>
          <w:rFonts w:eastAsia="Calibri" w:cstheme="minorHAnsi"/>
        </w:rPr>
        <w:t>Personal Information</w:t>
      </w:r>
    </w:p>
    <w:p w14:paraId="15A86725" w14:textId="77777777" w:rsidR="00F36370" w:rsidRPr="00AF5653" w:rsidRDefault="00F36370" w:rsidP="00C05824">
      <w:pPr>
        <w:numPr>
          <w:ilvl w:val="1"/>
          <w:numId w:val="32"/>
        </w:numPr>
        <w:spacing w:after="200" w:line="276" w:lineRule="auto"/>
        <w:contextualSpacing/>
        <w:rPr>
          <w:rFonts w:eastAsia="Calibri" w:cstheme="minorHAnsi"/>
        </w:rPr>
      </w:pPr>
      <w:r w:rsidRPr="00AF5653">
        <w:rPr>
          <w:rFonts w:eastAsia="Calibri" w:cstheme="minorHAnsi"/>
        </w:rPr>
        <w:t>Protected Health Information, as defined by the Health Insurance Portability and Accountability Act of 1996 (HIPAA)</w:t>
      </w:r>
    </w:p>
    <w:p w14:paraId="7889BB72" w14:textId="77777777" w:rsidR="00F36370" w:rsidRPr="00AF5653" w:rsidRDefault="00F36370" w:rsidP="00C05824">
      <w:pPr>
        <w:numPr>
          <w:ilvl w:val="1"/>
          <w:numId w:val="32"/>
        </w:numPr>
        <w:spacing w:after="200" w:line="276" w:lineRule="auto"/>
        <w:contextualSpacing/>
        <w:rPr>
          <w:rFonts w:eastAsia="Calibri" w:cstheme="minorHAnsi"/>
        </w:rPr>
      </w:pPr>
      <w:r w:rsidRPr="00AF5653">
        <w:rPr>
          <w:rFonts w:eastAsia="Calibri" w:cstheme="minorHAnsi"/>
        </w:rPr>
        <w:t>Student education records, as defined by the Family Educational Rights and Privacy Act (FERPA)</w:t>
      </w:r>
    </w:p>
    <w:p w14:paraId="56E90FC8" w14:textId="77777777" w:rsidR="00F36370" w:rsidRPr="00AF5653" w:rsidRDefault="00F36370" w:rsidP="00C05824">
      <w:pPr>
        <w:numPr>
          <w:ilvl w:val="1"/>
          <w:numId w:val="32"/>
        </w:numPr>
        <w:spacing w:after="200" w:line="276" w:lineRule="auto"/>
        <w:contextualSpacing/>
        <w:rPr>
          <w:rFonts w:eastAsia="Calibri" w:cstheme="minorHAnsi"/>
        </w:rPr>
      </w:pPr>
      <w:r w:rsidRPr="00AF5653">
        <w:rPr>
          <w:rFonts w:eastAsia="Calibri" w:cstheme="minorHAnsi"/>
        </w:rPr>
        <w:t>Customer record information, as defined by the Gramm Leach Bliley Act (GLBA)</w:t>
      </w:r>
    </w:p>
    <w:p w14:paraId="460F3FCD" w14:textId="77777777" w:rsidR="00F36370" w:rsidRPr="00AF5653" w:rsidRDefault="00F36370" w:rsidP="00C05824">
      <w:pPr>
        <w:numPr>
          <w:ilvl w:val="1"/>
          <w:numId w:val="32"/>
        </w:numPr>
        <w:spacing w:after="200" w:line="276" w:lineRule="auto"/>
        <w:contextualSpacing/>
        <w:rPr>
          <w:rFonts w:eastAsia="Calibri" w:cstheme="minorHAnsi"/>
        </w:rPr>
      </w:pPr>
      <w:r w:rsidRPr="00AF5653">
        <w:rPr>
          <w:rFonts w:eastAsia="Calibri" w:cstheme="minorHAnsi"/>
        </w:rPr>
        <w:t>Card holder data, as defined by the Payment Card Industry (PCI) information Security Standard</w:t>
      </w:r>
    </w:p>
    <w:p w14:paraId="520F74A3" w14:textId="77777777" w:rsidR="00F36370" w:rsidRPr="00AF5653" w:rsidRDefault="00F36370" w:rsidP="00C05824">
      <w:pPr>
        <w:numPr>
          <w:ilvl w:val="1"/>
          <w:numId w:val="32"/>
        </w:numPr>
        <w:spacing w:after="200" w:line="276" w:lineRule="auto"/>
        <w:contextualSpacing/>
        <w:rPr>
          <w:rFonts w:eastAsia="Calibri" w:cstheme="minorHAnsi"/>
        </w:rPr>
      </w:pPr>
      <w:r w:rsidRPr="00AF5653">
        <w:rPr>
          <w:rFonts w:eastAsia="Calibri" w:cstheme="minorHAnsi"/>
        </w:rPr>
        <w:t xml:space="preserve">Confidential personal data </w:t>
      </w:r>
    </w:p>
    <w:p w14:paraId="35FA70E6" w14:textId="0352FA61" w:rsidR="00F36370" w:rsidRPr="00AF5653" w:rsidRDefault="00F36370" w:rsidP="00C05824">
      <w:pPr>
        <w:numPr>
          <w:ilvl w:val="1"/>
          <w:numId w:val="32"/>
        </w:numPr>
        <w:spacing w:after="200" w:line="276" w:lineRule="auto"/>
        <w:contextualSpacing/>
        <w:rPr>
          <w:rFonts w:eastAsia="Calibri" w:cstheme="minorHAnsi"/>
        </w:rPr>
      </w:pPr>
      <w:r w:rsidRPr="00AF5653">
        <w:rPr>
          <w:rFonts w:eastAsia="Calibri" w:cstheme="minorHAnsi"/>
        </w:rPr>
        <w:t xml:space="preserve">Information that is deemed to be confidential in accordance with state, local </w:t>
      </w:r>
      <w:r w:rsidR="00B26E41" w:rsidRPr="00AF5653">
        <w:rPr>
          <w:rFonts w:eastAsia="Calibri" w:cstheme="minorHAnsi"/>
        </w:rPr>
        <w:t>and federal Public Record Acts (Controlled Unclassified Information (CUI))</w:t>
      </w:r>
    </w:p>
    <w:p w14:paraId="63C9FFAB" w14:textId="03154BBB" w:rsidR="00F36370" w:rsidRPr="00AF5653" w:rsidRDefault="00F36370" w:rsidP="00C05824">
      <w:pPr>
        <w:numPr>
          <w:ilvl w:val="0"/>
          <w:numId w:val="32"/>
        </w:numPr>
        <w:spacing w:after="200" w:line="276" w:lineRule="auto"/>
        <w:contextualSpacing/>
        <w:rPr>
          <w:rFonts w:eastAsia="Calibri" w:cstheme="minorHAnsi"/>
        </w:rPr>
      </w:pPr>
      <w:r w:rsidRPr="00AF5653">
        <w:rPr>
          <w:rFonts w:eastAsia="Calibri" w:cstheme="minorHAnsi"/>
          <w:b/>
        </w:rPr>
        <w:t>Services:</w:t>
      </w:r>
      <w:r w:rsidRPr="00AF5653">
        <w:rPr>
          <w:rFonts w:eastAsia="Calibri" w:cstheme="minorHAnsi"/>
        </w:rPr>
        <w:t xml:space="preserve"> Information technology consisting of systems, components, and functionality necessary for mission and business success that will require security controls to mitigate the potential risk to </w:t>
      </w:r>
      <w:r w:rsidR="0098340E" w:rsidRPr="00AF5653">
        <w:rPr>
          <w:rFonts w:eastAsia="Calibri" w:cstheme="minorHAnsi"/>
        </w:rPr>
        <w:t>[Organization]</w:t>
      </w:r>
      <w:r w:rsidRPr="00AF5653">
        <w:rPr>
          <w:rFonts w:eastAsia="Calibri" w:cstheme="minorHAnsi"/>
        </w:rPr>
        <w:t xml:space="preserve"> through their use.</w:t>
      </w:r>
    </w:p>
    <w:p w14:paraId="57623456" w14:textId="77777777" w:rsidR="00F36370" w:rsidRPr="00AF5653" w:rsidRDefault="00F36370" w:rsidP="00F36370">
      <w:pPr>
        <w:pStyle w:val="Heading2"/>
        <w:jc w:val="left"/>
        <w:rPr>
          <w:rFonts w:asciiTheme="minorHAnsi" w:hAnsiTheme="minorHAnsi" w:cstheme="minorHAnsi"/>
        </w:rPr>
      </w:pPr>
      <w:bookmarkStart w:id="33" w:name="_Toc437528472"/>
      <w:bookmarkStart w:id="34" w:name="_Toc437787589"/>
      <w:bookmarkStart w:id="35" w:name="_Toc437864114"/>
      <w:bookmarkStart w:id="36" w:name="_Toc480627639"/>
      <w:r w:rsidRPr="00AF5653">
        <w:rPr>
          <w:rFonts w:asciiTheme="minorHAnsi" w:hAnsiTheme="minorHAnsi" w:cstheme="minorHAnsi"/>
        </w:rPr>
        <w:t>Roles and Responsibilities</w:t>
      </w:r>
      <w:bookmarkEnd w:id="33"/>
      <w:bookmarkEnd w:id="34"/>
      <w:bookmarkEnd w:id="35"/>
      <w:bookmarkEnd w:id="36"/>
    </w:p>
    <w:p w14:paraId="6D7EB2B0" w14:textId="1C2A14B2" w:rsidR="00F36370" w:rsidRPr="00AF5653" w:rsidRDefault="00F36370" w:rsidP="00F36370">
      <w:pPr>
        <w:pStyle w:val="Heading3"/>
        <w:jc w:val="left"/>
        <w:rPr>
          <w:rFonts w:asciiTheme="minorHAnsi" w:hAnsiTheme="minorHAnsi" w:cstheme="minorHAnsi"/>
        </w:rPr>
      </w:pPr>
      <w:bookmarkStart w:id="37" w:name="_Toc437528473"/>
      <w:bookmarkStart w:id="38" w:name="_Toc437787590"/>
      <w:bookmarkStart w:id="39" w:name="_Toc437864115"/>
      <w:bookmarkStart w:id="40" w:name="_Toc480627640"/>
      <w:r w:rsidRPr="00AF5653">
        <w:rPr>
          <w:rFonts w:asciiTheme="minorHAnsi" w:hAnsiTheme="minorHAnsi" w:cstheme="minorHAnsi"/>
        </w:rPr>
        <w:t xml:space="preserve">All </w:t>
      </w:r>
      <w:r w:rsidR="0098340E" w:rsidRPr="00AF5653">
        <w:rPr>
          <w:rFonts w:asciiTheme="minorHAnsi" w:hAnsiTheme="minorHAnsi" w:cstheme="minorHAnsi"/>
        </w:rPr>
        <w:t>[Organization]</w:t>
      </w:r>
      <w:r w:rsidRPr="00AF5653">
        <w:rPr>
          <w:rFonts w:asciiTheme="minorHAnsi" w:hAnsiTheme="minorHAnsi" w:cstheme="minorHAnsi"/>
        </w:rPr>
        <w:t xml:space="preserve"> Employees and Contractors</w:t>
      </w:r>
      <w:bookmarkEnd w:id="37"/>
      <w:bookmarkEnd w:id="38"/>
      <w:bookmarkEnd w:id="39"/>
      <w:bookmarkEnd w:id="40"/>
    </w:p>
    <w:p w14:paraId="3099F5E9" w14:textId="52ADCB20" w:rsidR="00F36370" w:rsidRPr="00AF5653" w:rsidRDefault="00F36370" w:rsidP="00C05824">
      <w:pPr>
        <w:numPr>
          <w:ilvl w:val="0"/>
          <w:numId w:val="31"/>
        </w:numPr>
        <w:spacing w:after="200" w:line="276" w:lineRule="auto"/>
        <w:contextualSpacing/>
        <w:rPr>
          <w:rFonts w:eastAsia="Calibri" w:cstheme="minorHAnsi"/>
        </w:rPr>
      </w:pPr>
      <w:r w:rsidRPr="00AF5653">
        <w:rPr>
          <w:rFonts w:eastAsia="Calibri" w:cstheme="minorHAnsi"/>
        </w:rPr>
        <w:t xml:space="preserve">May only access information needed to perform legitimate duties as a </w:t>
      </w:r>
      <w:r w:rsidR="0098340E" w:rsidRPr="00AF5653">
        <w:rPr>
          <w:rFonts w:eastAsia="Calibri" w:cstheme="minorHAnsi"/>
        </w:rPr>
        <w:t>[Organization]</w:t>
      </w:r>
      <w:r w:rsidRPr="00AF5653">
        <w:rPr>
          <w:rFonts w:eastAsia="Calibri" w:cstheme="minorHAnsi"/>
        </w:rPr>
        <w:t xml:space="preserve"> employee and only when authorized by the appropriate information owner or designees.</w:t>
      </w:r>
    </w:p>
    <w:p w14:paraId="1D7BBBBF" w14:textId="77777777" w:rsidR="00F36370" w:rsidRPr="00AF5653" w:rsidRDefault="00F36370" w:rsidP="00C05824">
      <w:pPr>
        <w:numPr>
          <w:ilvl w:val="0"/>
          <w:numId w:val="31"/>
        </w:numPr>
        <w:spacing w:after="200" w:line="276" w:lineRule="auto"/>
        <w:contextualSpacing/>
        <w:rPr>
          <w:rFonts w:eastAsia="Calibri" w:cstheme="minorHAnsi"/>
        </w:rPr>
      </w:pPr>
      <w:r w:rsidRPr="00AF5653">
        <w:rPr>
          <w:rFonts w:eastAsia="Calibri" w:cstheme="minorHAnsi"/>
        </w:rPr>
        <w:t>Are expected to ascertain and understand the sensitivity level of information to which he/she has access - through training, other resources, or by consultation with his/her supervisor or the information owner.</w:t>
      </w:r>
    </w:p>
    <w:p w14:paraId="2EDE4888" w14:textId="77777777" w:rsidR="00F36370" w:rsidRPr="00AF5653" w:rsidRDefault="00F36370" w:rsidP="00C05824">
      <w:pPr>
        <w:numPr>
          <w:ilvl w:val="0"/>
          <w:numId w:val="31"/>
        </w:numPr>
        <w:spacing w:after="200" w:line="276" w:lineRule="auto"/>
        <w:contextualSpacing/>
        <w:rPr>
          <w:rFonts w:eastAsia="Calibri" w:cstheme="minorHAnsi"/>
        </w:rPr>
      </w:pPr>
      <w:r w:rsidRPr="00AF5653">
        <w:rPr>
          <w:rFonts w:eastAsia="Calibri" w:cstheme="minorHAnsi"/>
        </w:rPr>
        <w:t>May not in any way divulge, copy, release, sell, loan, alter, or destroy any information except as authorized by the information owner and within the scope of his/her professional activities.</w:t>
      </w:r>
    </w:p>
    <w:p w14:paraId="20916173" w14:textId="40F97121" w:rsidR="00F36370" w:rsidRPr="00AF5653" w:rsidRDefault="00F36370" w:rsidP="00C05824">
      <w:pPr>
        <w:numPr>
          <w:ilvl w:val="0"/>
          <w:numId w:val="31"/>
        </w:numPr>
        <w:spacing w:after="200" w:line="276" w:lineRule="auto"/>
        <w:contextualSpacing/>
        <w:rPr>
          <w:rFonts w:eastAsia="Calibri" w:cstheme="minorHAnsi"/>
        </w:rPr>
      </w:pPr>
      <w:r w:rsidRPr="00AF5653">
        <w:rPr>
          <w:rFonts w:eastAsia="Calibri" w:cstheme="minorHAnsi"/>
        </w:rPr>
        <w:t xml:space="preserve">Must understand and comply with </w:t>
      </w:r>
      <w:r w:rsidR="0098340E" w:rsidRPr="00AF5653">
        <w:rPr>
          <w:rFonts w:eastAsia="Calibri" w:cstheme="minorHAnsi"/>
        </w:rPr>
        <w:t>[Organization]</w:t>
      </w:r>
      <w:r w:rsidR="00B26E41" w:rsidRPr="00AF5653">
        <w:rPr>
          <w:rFonts w:eastAsia="Calibri" w:cstheme="minorHAnsi"/>
        </w:rPr>
        <w:t>’s requirements related to Personally I</w:t>
      </w:r>
      <w:r w:rsidRPr="00AF5653">
        <w:rPr>
          <w:rFonts w:eastAsia="Calibri" w:cstheme="minorHAnsi"/>
        </w:rPr>
        <w:t>dentifiable information (PII)</w:t>
      </w:r>
      <w:r w:rsidR="00B26E41" w:rsidRPr="00AF5653">
        <w:rPr>
          <w:rFonts w:eastAsia="Calibri" w:cstheme="minorHAnsi"/>
        </w:rPr>
        <w:t>, Protected Health I</w:t>
      </w:r>
      <w:r w:rsidRPr="00AF5653">
        <w:rPr>
          <w:rFonts w:eastAsia="Calibri" w:cstheme="minorHAnsi"/>
        </w:rPr>
        <w:t>nformation (PHI)</w:t>
      </w:r>
      <w:r w:rsidR="00B26E41" w:rsidRPr="00AF5653">
        <w:rPr>
          <w:rFonts w:eastAsia="Calibri" w:cstheme="minorHAnsi"/>
        </w:rPr>
        <w:t>, and Controlled Unclassified Information (CUI)</w:t>
      </w:r>
      <w:r w:rsidRPr="00AF5653">
        <w:rPr>
          <w:rFonts w:eastAsia="Calibri" w:cstheme="minorHAnsi"/>
        </w:rPr>
        <w:t>.</w:t>
      </w:r>
    </w:p>
    <w:p w14:paraId="04543CAB" w14:textId="2B531628" w:rsidR="00F36370" w:rsidRPr="00AF5653" w:rsidRDefault="00F36370" w:rsidP="00C05824">
      <w:pPr>
        <w:numPr>
          <w:ilvl w:val="0"/>
          <w:numId w:val="31"/>
        </w:numPr>
        <w:spacing w:after="200" w:line="276" w:lineRule="auto"/>
        <w:contextualSpacing/>
        <w:rPr>
          <w:rFonts w:eastAsia="Calibri" w:cstheme="minorHAnsi"/>
        </w:rPr>
      </w:pPr>
      <w:r w:rsidRPr="00AF5653">
        <w:rPr>
          <w:rFonts w:eastAsia="Calibri" w:cstheme="minorHAnsi"/>
        </w:rPr>
        <w:t xml:space="preserve">Must adhere to </w:t>
      </w:r>
      <w:r w:rsidR="0098340E" w:rsidRPr="00AF5653">
        <w:rPr>
          <w:rFonts w:eastAsia="Calibri" w:cstheme="minorHAnsi"/>
        </w:rPr>
        <w:t>[Organization]</w:t>
      </w:r>
      <w:r w:rsidRPr="00AF5653">
        <w:rPr>
          <w:rFonts w:eastAsia="Calibri" w:cstheme="minorHAnsi"/>
        </w:rPr>
        <w:t xml:space="preserve">’s requirements for protecting any computer used to conduct </w:t>
      </w:r>
      <w:r w:rsidR="0098340E" w:rsidRPr="00AF5653">
        <w:rPr>
          <w:rFonts w:eastAsia="Calibri" w:cstheme="minorHAnsi"/>
        </w:rPr>
        <w:t>[Organization]</w:t>
      </w:r>
      <w:r w:rsidRPr="00AF5653">
        <w:rPr>
          <w:rFonts w:eastAsia="Calibri" w:cstheme="minorHAnsi"/>
        </w:rPr>
        <w:t xml:space="preserve"> business, regardless of the sensitivity level of the information held on that system.</w:t>
      </w:r>
    </w:p>
    <w:p w14:paraId="2EA80EF7" w14:textId="01B4953E" w:rsidR="00F36370" w:rsidRPr="00AF5653" w:rsidRDefault="00F36370" w:rsidP="00C05824">
      <w:pPr>
        <w:numPr>
          <w:ilvl w:val="0"/>
          <w:numId w:val="31"/>
        </w:numPr>
        <w:spacing w:after="200" w:line="276" w:lineRule="auto"/>
        <w:contextualSpacing/>
        <w:rPr>
          <w:rFonts w:eastAsia="Calibri" w:cstheme="minorHAnsi"/>
        </w:rPr>
      </w:pPr>
      <w:r w:rsidRPr="00AF5653">
        <w:rPr>
          <w:rFonts w:eastAsia="Calibri" w:cstheme="minorHAnsi"/>
        </w:rPr>
        <w:t xml:space="preserve">Must protect the confidentiality, integrity, and availability of </w:t>
      </w:r>
      <w:r w:rsidR="0098340E" w:rsidRPr="00AF5653">
        <w:rPr>
          <w:rFonts w:eastAsia="Calibri" w:cstheme="minorHAnsi"/>
        </w:rPr>
        <w:t>[Organization]</w:t>
      </w:r>
      <w:r w:rsidRPr="00AF5653">
        <w:rPr>
          <w:rFonts w:eastAsia="Calibri" w:cstheme="minorHAnsi"/>
        </w:rPr>
        <w:t xml:space="preserve"> and client information - as appropriate for the information’s sensitivity level - wherever the information is </w:t>
      </w:r>
      <w:r w:rsidRPr="00AF5653">
        <w:rPr>
          <w:rFonts w:eastAsia="Calibri" w:cstheme="minorHAnsi"/>
        </w:rPr>
        <w:lastRenderedPageBreak/>
        <w:t>located(e.g., held on physical documents, stored on computer media, communicated over voice or data networks, exchanged in conversation).</w:t>
      </w:r>
    </w:p>
    <w:p w14:paraId="0052DEF8" w14:textId="06B3B545" w:rsidR="00F36370" w:rsidRPr="00AF5653" w:rsidRDefault="00F36370" w:rsidP="00C05824">
      <w:pPr>
        <w:numPr>
          <w:ilvl w:val="0"/>
          <w:numId w:val="31"/>
        </w:numPr>
        <w:spacing w:after="200" w:line="276" w:lineRule="auto"/>
        <w:contextualSpacing/>
        <w:rPr>
          <w:rFonts w:eastAsia="Calibri" w:cstheme="minorHAnsi"/>
        </w:rPr>
      </w:pPr>
      <w:r w:rsidRPr="00AF5653">
        <w:rPr>
          <w:rFonts w:eastAsia="Calibri" w:cstheme="minorHAnsi"/>
        </w:rPr>
        <w:t xml:space="preserve">Must handle information deemed confidential or highly confidential under this policy in accordance with </w:t>
      </w:r>
      <w:r w:rsidR="0098340E" w:rsidRPr="00AF5653">
        <w:rPr>
          <w:rFonts w:eastAsia="Calibri" w:cstheme="minorHAnsi"/>
        </w:rPr>
        <w:t>[Organization]</w:t>
      </w:r>
      <w:r w:rsidRPr="00AF5653">
        <w:rPr>
          <w:rFonts w:eastAsia="Calibri" w:cstheme="minorHAnsi"/>
        </w:rPr>
        <w:t>’s requirements for protecting confidential and highly confidential information.</w:t>
      </w:r>
    </w:p>
    <w:p w14:paraId="06407D48" w14:textId="6763CBCA" w:rsidR="00F36370" w:rsidRPr="00AF5653" w:rsidRDefault="00F36370" w:rsidP="00C05824">
      <w:pPr>
        <w:numPr>
          <w:ilvl w:val="0"/>
          <w:numId w:val="31"/>
        </w:numPr>
        <w:spacing w:after="200" w:line="276" w:lineRule="auto"/>
        <w:contextualSpacing/>
        <w:rPr>
          <w:rFonts w:eastAsia="Calibri" w:cstheme="minorHAnsi"/>
        </w:rPr>
      </w:pPr>
      <w:r w:rsidRPr="00AF5653">
        <w:rPr>
          <w:rFonts w:eastAsia="Calibri" w:cstheme="minorHAnsi"/>
        </w:rPr>
        <w:t xml:space="preserve">Must safeguard any physical key, ID card, or computer/network account that allows access to </w:t>
      </w:r>
      <w:r w:rsidR="0098340E" w:rsidRPr="00AF5653">
        <w:rPr>
          <w:rFonts w:eastAsia="Calibri" w:cstheme="minorHAnsi"/>
        </w:rPr>
        <w:t>[Organization]</w:t>
      </w:r>
      <w:r w:rsidRPr="00AF5653">
        <w:rPr>
          <w:rFonts w:eastAsia="Calibri" w:cstheme="minorHAnsi"/>
        </w:rPr>
        <w:t xml:space="preserve"> information.  This includes creating computer passwords that are compliant with the standards set forth in applicable </w:t>
      </w:r>
      <w:r w:rsidR="0098340E" w:rsidRPr="00AF5653">
        <w:rPr>
          <w:rFonts w:eastAsia="Calibri" w:cstheme="minorHAnsi"/>
        </w:rPr>
        <w:t>[Organization]</w:t>
      </w:r>
      <w:r w:rsidRPr="00AF5653">
        <w:rPr>
          <w:rFonts w:eastAsia="Calibri" w:cstheme="minorHAnsi"/>
        </w:rPr>
        <w:t xml:space="preserve"> password policies and procedures.</w:t>
      </w:r>
    </w:p>
    <w:p w14:paraId="7312D493" w14:textId="2FFA7DB9" w:rsidR="00F36370" w:rsidRPr="00AF5653" w:rsidRDefault="00F36370" w:rsidP="00C05824">
      <w:pPr>
        <w:numPr>
          <w:ilvl w:val="0"/>
          <w:numId w:val="31"/>
        </w:numPr>
        <w:spacing w:after="200" w:line="276" w:lineRule="auto"/>
        <w:contextualSpacing/>
        <w:rPr>
          <w:rFonts w:eastAsia="Calibri" w:cstheme="minorHAnsi"/>
        </w:rPr>
      </w:pPr>
      <w:r w:rsidRPr="00AF5653">
        <w:rPr>
          <w:rFonts w:eastAsia="Calibri" w:cstheme="minorHAnsi"/>
        </w:rPr>
        <w:t xml:space="preserve">Must destroy or render unusable any confidential or highly confidential information contained in any physical document (e.g., memos, reports) or any electronic, magnetic, or optical storage medium (e.g., USB key, CD, hard disk, magnetic tape, diskette) before it is discarded in a method that is in compliance with applicable </w:t>
      </w:r>
      <w:r w:rsidR="0098340E" w:rsidRPr="00AF5653">
        <w:rPr>
          <w:rFonts w:eastAsia="Calibri" w:cstheme="minorHAnsi"/>
        </w:rPr>
        <w:t>[Organization]</w:t>
      </w:r>
      <w:r w:rsidRPr="00AF5653">
        <w:rPr>
          <w:rFonts w:eastAsia="Calibri" w:cstheme="minorHAnsi"/>
        </w:rPr>
        <w:t xml:space="preserve"> media sanitization policies and procedures.</w:t>
      </w:r>
    </w:p>
    <w:p w14:paraId="3471F410" w14:textId="5C4B21C1" w:rsidR="00F36370" w:rsidRPr="00AF5653" w:rsidRDefault="00F36370" w:rsidP="00C05824">
      <w:pPr>
        <w:numPr>
          <w:ilvl w:val="0"/>
          <w:numId w:val="31"/>
        </w:numPr>
        <w:spacing w:after="200" w:line="276" w:lineRule="auto"/>
        <w:contextualSpacing/>
        <w:rPr>
          <w:rFonts w:eastAsia="Calibri" w:cstheme="minorHAnsi"/>
        </w:rPr>
      </w:pPr>
      <w:r w:rsidRPr="00AF5653">
        <w:rPr>
          <w:rFonts w:eastAsia="Calibri" w:cstheme="minorHAnsi"/>
        </w:rPr>
        <w:t xml:space="preserve">Must report any activities that he/she suspects may compromise sensitive information to his/her supervisor or to </w:t>
      </w:r>
      <w:r w:rsidR="0098340E" w:rsidRPr="00AF5653">
        <w:rPr>
          <w:rFonts w:eastAsia="Calibri" w:cstheme="minorHAnsi"/>
        </w:rPr>
        <w:t>[Organization]</w:t>
      </w:r>
      <w:r w:rsidR="00E52D56" w:rsidRPr="00AF5653">
        <w:rPr>
          <w:rFonts w:eastAsia="Calibri" w:cstheme="minorHAnsi"/>
        </w:rPr>
        <w:t xml:space="preserve"> Information Systems Security Officer</w:t>
      </w:r>
      <w:r w:rsidRPr="00AF5653">
        <w:rPr>
          <w:rFonts w:eastAsia="Calibri" w:cstheme="minorHAnsi"/>
        </w:rPr>
        <w:t>.</w:t>
      </w:r>
    </w:p>
    <w:p w14:paraId="12ACE9A6" w14:textId="3A9C94D0" w:rsidR="00F36370" w:rsidRPr="00AF5653" w:rsidRDefault="00F36370" w:rsidP="00C05824">
      <w:pPr>
        <w:numPr>
          <w:ilvl w:val="0"/>
          <w:numId w:val="31"/>
        </w:numPr>
        <w:spacing w:after="200" w:line="276" w:lineRule="auto"/>
        <w:contextualSpacing/>
        <w:rPr>
          <w:rFonts w:eastAsia="Calibri" w:cstheme="minorHAnsi"/>
        </w:rPr>
      </w:pPr>
      <w:r w:rsidRPr="00AF5653">
        <w:rPr>
          <w:rFonts w:eastAsia="Calibri" w:cstheme="minorHAnsi"/>
        </w:rPr>
        <w:t xml:space="preserve">Must report any incidents as defined in </w:t>
      </w:r>
      <w:r w:rsidR="0098340E" w:rsidRPr="00AF5653">
        <w:rPr>
          <w:rFonts w:eastAsia="Calibri" w:cstheme="minorHAnsi"/>
        </w:rPr>
        <w:t>[Organization]</w:t>
      </w:r>
      <w:r w:rsidRPr="00AF5653">
        <w:rPr>
          <w:rFonts w:eastAsia="Calibri" w:cstheme="minorHAnsi"/>
        </w:rPr>
        <w:t xml:space="preserve">’s Information Security Incident Reporting procedures to initiate an incident investigation. </w:t>
      </w:r>
    </w:p>
    <w:p w14:paraId="0E8C44FF" w14:textId="0BA7D621" w:rsidR="00F36370" w:rsidRPr="00AF5653" w:rsidRDefault="00F36370" w:rsidP="00C05824">
      <w:pPr>
        <w:numPr>
          <w:ilvl w:val="0"/>
          <w:numId w:val="31"/>
        </w:numPr>
        <w:spacing w:after="200" w:line="276" w:lineRule="auto"/>
        <w:contextualSpacing/>
        <w:rPr>
          <w:rFonts w:eastAsia="Calibri" w:cstheme="minorHAnsi"/>
        </w:rPr>
      </w:pPr>
      <w:r w:rsidRPr="00AF5653">
        <w:rPr>
          <w:rFonts w:eastAsia="Calibri" w:cstheme="minorHAnsi"/>
        </w:rPr>
        <w:t xml:space="preserve">Must meet obligations to protect sensitive information even after </w:t>
      </w:r>
      <w:r w:rsidR="0098340E" w:rsidRPr="00AF5653">
        <w:rPr>
          <w:rFonts w:eastAsia="Calibri" w:cstheme="minorHAnsi"/>
        </w:rPr>
        <w:t>[Organization]</w:t>
      </w:r>
      <w:r w:rsidRPr="00AF5653">
        <w:rPr>
          <w:rFonts w:eastAsia="Calibri" w:cstheme="minorHAnsi"/>
        </w:rPr>
        <w:t xml:space="preserve"> employment ends.</w:t>
      </w:r>
    </w:p>
    <w:p w14:paraId="363FAD40" w14:textId="4A90C978" w:rsidR="00F36370" w:rsidRPr="00AF5653" w:rsidRDefault="00F36370" w:rsidP="00C05824">
      <w:pPr>
        <w:numPr>
          <w:ilvl w:val="0"/>
          <w:numId w:val="31"/>
        </w:numPr>
        <w:spacing w:after="200" w:line="276" w:lineRule="auto"/>
        <w:contextualSpacing/>
        <w:rPr>
          <w:rFonts w:eastAsia="Calibri" w:cstheme="minorHAnsi"/>
        </w:rPr>
      </w:pPr>
      <w:r w:rsidRPr="00AF5653">
        <w:rPr>
          <w:rFonts w:eastAsia="Calibri" w:cstheme="minorHAnsi"/>
        </w:rPr>
        <w:t xml:space="preserve">Must contact </w:t>
      </w:r>
      <w:r w:rsidR="0098340E" w:rsidRPr="00AF5653">
        <w:rPr>
          <w:rFonts w:eastAsia="Calibri" w:cstheme="minorHAnsi"/>
        </w:rPr>
        <w:t>[Organization]</w:t>
      </w:r>
      <w:r w:rsidR="00E52D56" w:rsidRPr="00AF5653">
        <w:rPr>
          <w:rFonts w:eastAsia="Calibri" w:cstheme="minorHAnsi"/>
        </w:rPr>
        <w:t xml:space="preserve"> Information Systems Security Officer</w:t>
      </w:r>
      <w:r w:rsidRPr="00AF5653">
        <w:rPr>
          <w:rFonts w:eastAsia="Calibri" w:cstheme="minorHAnsi"/>
        </w:rPr>
        <w:t xml:space="preserve"> and the Contracts Department before complying with any court orders, subpoenas, or other compulsory requests from Federal, state, or law enforcement agencies for disclosure of confidential information.</w:t>
      </w:r>
    </w:p>
    <w:p w14:paraId="43E63615" w14:textId="77777777" w:rsidR="00F36370" w:rsidRPr="00AF5653" w:rsidRDefault="00F36370" w:rsidP="00C05824">
      <w:pPr>
        <w:numPr>
          <w:ilvl w:val="0"/>
          <w:numId w:val="31"/>
        </w:numPr>
        <w:spacing w:after="200" w:line="276" w:lineRule="auto"/>
        <w:contextualSpacing/>
        <w:rPr>
          <w:rFonts w:eastAsia="Calibri" w:cstheme="minorHAnsi"/>
        </w:rPr>
      </w:pPr>
      <w:r w:rsidRPr="00AF5653">
        <w:rPr>
          <w:rFonts w:eastAsia="Calibri" w:cstheme="minorHAnsi"/>
        </w:rPr>
        <w:t>If performing work in an office that handles information subject to specific security regulations, must comply with additional training and documentation requirements (e.g., acknowledge annually that he/she has read, understands, and agrees to comply with the terms of this policy).</w:t>
      </w:r>
    </w:p>
    <w:p w14:paraId="71B5A88E" w14:textId="77777777" w:rsidR="00F36370" w:rsidRPr="00AF5653" w:rsidRDefault="00F36370" w:rsidP="00F36370">
      <w:pPr>
        <w:pStyle w:val="Heading3"/>
        <w:jc w:val="left"/>
        <w:rPr>
          <w:rFonts w:asciiTheme="minorHAnsi" w:hAnsiTheme="minorHAnsi" w:cstheme="minorHAnsi"/>
        </w:rPr>
      </w:pPr>
      <w:bookmarkStart w:id="41" w:name="_Toc437528474"/>
      <w:bookmarkStart w:id="42" w:name="_Toc437787591"/>
      <w:bookmarkStart w:id="43" w:name="_Toc437864116"/>
      <w:bookmarkStart w:id="44" w:name="_Toc480627641"/>
      <w:r w:rsidRPr="00AF5653">
        <w:rPr>
          <w:rFonts w:asciiTheme="minorHAnsi" w:hAnsiTheme="minorHAnsi" w:cstheme="minorHAnsi"/>
        </w:rPr>
        <w:t>Managers and Supervisors</w:t>
      </w:r>
      <w:bookmarkEnd w:id="41"/>
      <w:bookmarkEnd w:id="42"/>
      <w:bookmarkEnd w:id="43"/>
      <w:bookmarkEnd w:id="44"/>
    </w:p>
    <w:p w14:paraId="61104320" w14:textId="77777777" w:rsidR="00F36370" w:rsidRPr="00AF5653" w:rsidRDefault="00F36370" w:rsidP="00F36370">
      <w:pPr>
        <w:spacing w:after="200" w:line="276" w:lineRule="auto"/>
        <w:rPr>
          <w:rFonts w:eastAsia="Calibri" w:cstheme="minorHAnsi"/>
        </w:rPr>
      </w:pPr>
      <w:r w:rsidRPr="00AF5653">
        <w:rPr>
          <w:rFonts w:eastAsia="Calibri" w:cstheme="minorHAnsi"/>
        </w:rPr>
        <w:t>In addition to complying with the requirements listed above for all employees and contractors, managers and supervisors must:</w:t>
      </w:r>
    </w:p>
    <w:p w14:paraId="47EC000F" w14:textId="77777777" w:rsidR="00F36370" w:rsidRPr="00AF5653" w:rsidRDefault="00F36370" w:rsidP="00C05824">
      <w:pPr>
        <w:numPr>
          <w:ilvl w:val="0"/>
          <w:numId w:val="30"/>
        </w:numPr>
        <w:spacing w:after="200" w:line="276" w:lineRule="auto"/>
        <w:contextualSpacing/>
        <w:rPr>
          <w:rFonts w:eastAsia="Calibri" w:cstheme="minorHAnsi"/>
        </w:rPr>
      </w:pPr>
      <w:r w:rsidRPr="00AF5653">
        <w:rPr>
          <w:rFonts w:eastAsia="Calibri" w:cstheme="minorHAnsi"/>
        </w:rPr>
        <w:t>Ensure that group or project procedures support the objectives of confidentiality, integrity, and availability as defined by the information owner and designees, and that those procedures are documented and are followed.</w:t>
      </w:r>
    </w:p>
    <w:p w14:paraId="43CB2CB2" w14:textId="77777777" w:rsidR="00F36370" w:rsidRPr="00AF5653" w:rsidRDefault="00F36370" w:rsidP="00C05824">
      <w:pPr>
        <w:numPr>
          <w:ilvl w:val="0"/>
          <w:numId w:val="30"/>
        </w:numPr>
        <w:spacing w:after="200" w:line="276" w:lineRule="auto"/>
        <w:contextualSpacing/>
        <w:rPr>
          <w:rFonts w:eastAsia="Calibri" w:cstheme="minorHAnsi"/>
        </w:rPr>
      </w:pPr>
      <w:r w:rsidRPr="00AF5653">
        <w:rPr>
          <w:rFonts w:eastAsia="Calibri" w:cstheme="minorHAnsi"/>
        </w:rPr>
        <w:t>Ensure that restrictions are effectively communicated to those who use, administer, capture, store, process, or transfer the information in any form: physical or electronic.</w:t>
      </w:r>
    </w:p>
    <w:p w14:paraId="647E7C0F" w14:textId="77777777" w:rsidR="00F36370" w:rsidRPr="00AF5653" w:rsidRDefault="00F36370" w:rsidP="00C05824">
      <w:pPr>
        <w:numPr>
          <w:ilvl w:val="0"/>
          <w:numId w:val="30"/>
        </w:numPr>
        <w:spacing w:after="200" w:line="276" w:lineRule="auto"/>
        <w:contextualSpacing/>
        <w:rPr>
          <w:rFonts w:eastAsia="Calibri" w:cstheme="minorHAnsi"/>
        </w:rPr>
      </w:pPr>
      <w:r w:rsidRPr="00AF5653">
        <w:rPr>
          <w:rFonts w:eastAsia="Calibri" w:cstheme="minorHAnsi"/>
        </w:rPr>
        <w:t>Ensure that each staff member understands his or her information security-related responsibilities.</w:t>
      </w:r>
    </w:p>
    <w:p w14:paraId="636A2BA8" w14:textId="77777777" w:rsidR="00F36370" w:rsidRPr="00AF5653" w:rsidRDefault="00F36370" w:rsidP="00F36370">
      <w:pPr>
        <w:pStyle w:val="Heading3"/>
        <w:jc w:val="left"/>
        <w:rPr>
          <w:rFonts w:asciiTheme="minorHAnsi" w:hAnsiTheme="minorHAnsi" w:cstheme="minorHAnsi"/>
        </w:rPr>
      </w:pPr>
      <w:bookmarkStart w:id="45" w:name="_Toc437528475"/>
      <w:bookmarkStart w:id="46" w:name="_Toc437787592"/>
      <w:bookmarkStart w:id="47" w:name="_Toc437864117"/>
      <w:bookmarkStart w:id="48" w:name="_Toc480627642"/>
      <w:r w:rsidRPr="00AF5653">
        <w:rPr>
          <w:rFonts w:asciiTheme="minorHAnsi" w:hAnsiTheme="minorHAnsi" w:cstheme="minorHAnsi"/>
        </w:rPr>
        <w:t>Information Owners</w:t>
      </w:r>
      <w:bookmarkEnd w:id="45"/>
      <w:bookmarkEnd w:id="46"/>
      <w:bookmarkEnd w:id="47"/>
      <w:bookmarkEnd w:id="48"/>
    </w:p>
    <w:p w14:paraId="7B19AE8F" w14:textId="77777777" w:rsidR="00F36370" w:rsidRPr="00AF5653" w:rsidRDefault="00F36370" w:rsidP="00F36370">
      <w:pPr>
        <w:spacing w:after="200" w:line="276" w:lineRule="auto"/>
        <w:rPr>
          <w:rFonts w:eastAsia="Calibri" w:cstheme="minorHAnsi"/>
        </w:rPr>
      </w:pPr>
      <w:r w:rsidRPr="00AF5653">
        <w:rPr>
          <w:rFonts w:eastAsia="Calibri" w:cstheme="minorHAnsi"/>
        </w:rPr>
        <w:t>In addition to complying with the requirements listed above, information owners are responsible for:</w:t>
      </w:r>
    </w:p>
    <w:p w14:paraId="234A9EAF" w14:textId="7018A4F5" w:rsidR="00F36370" w:rsidRPr="00AF5653" w:rsidRDefault="00F36370" w:rsidP="00C05824">
      <w:pPr>
        <w:numPr>
          <w:ilvl w:val="0"/>
          <w:numId w:val="29"/>
        </w:numPr>
        <w:spacing w:after="200" w:line="276" w:lineRule="auto"/>
        <w:contextualSpacing/>
        <w:rPr>
          <w:rFonts w:eastAsia="Calibri" w:cstheme="minorHAnsi"/>
        </w:rPr>
      </w:pPr>
      <w:r w:rsidRPr="00AF5653">
        <w:rPr>
          <w:rFonts w:eastAsia="Calibri" w:cstheme="minorHAnsi"/>
        </w:rPr>
        <w:lastRenderedPageBreak/>
        <w:t xml:space="preserve">Working with </w:t>
      </w:r>
      <w:r w:rsidR="0098340E" w:rsidRPr="00AF5653">
        <w:rPr>
          <w:rFonts w:eastAsia="Calibri" w:cstheme="minorHAnsi"/>
        </w:rPr>
        <w:t>[Organization]</w:t>
      </w:r>
      <w:r w:rsidRPr="00AF5653">
        <w:rPr>
          <w:rFonts w:eastAsia="Calibri" w:cstheme="minorHAnsi"/>
        </w:rPr>
        <w:t>’s IT Security Officer or designee to understand the restrictions on the access and use of information as defined by federal and state laws and contractual obligations.</w:t>
      </w:r>
    </w:p>
    <w:p w14:paraId="00B6676F" w14:textId="77777777" w:rsidR="00F36370" w:rsidRPr="00AF5653" w:rsidRDefault="00F36370" w:rsidP="00C05824">
      <w:pPr>
        <w:numPr>
          <w:ilvl w:val="0"/>
          <w:numId w:val="29"/>
        </w:numPr>
        <w:spacing w:after="200" w:line="276" w:lineRule="auto"/>
        <w:contextualSpacing/>
        <w:rPr>
          <w:rFonts w:eastAsia="Calibri" w:cstheme="minorHAnsi"/>
        </w:rPr>
      </w:pPr>
      <w:r w:rsidRPr="00AF5653">
        <w:rPr>
          <w:rFonts w:eastAsia="Calibri" w:cstheme="minorHAnsi"/>
        </w:rPr>
        <w:t>Segregating the information for which he or she is responsible into logical groupings, called information collections.</w:t>
      </w:r>
    </w:p>
    <w:p w14:paraId="70AAC837" w14:textId="77777777" w:rsidR="00F36370" w:rsidRPr="00AF5653" w:rsidRDefault="00F36370" w:rsidP="00C05824">
      <w:pPr>
        <w:numPr>
          <w:ilvl w:val="0"/>
          <w:numId w:val="29"/>
        </w:numPr>
        <w:spacing w:after="200" w:line="276" w:lineRule="auto"/>
        <w:contextualSpacing/>
        <w:rPr>
          <w:rFonts w:eastAsia="Calibri" w:cstheme="minorHAnsi"/>
        </w:rPr>
      </w:pPr>
      <w:r w:rsidRPr="00AF5653">
        <w:rPr>
          <w:rFonts w:eastAsia="Calibri" w:cstheme="minorHAnsi"/>
        </w:rPr>
        <w:t>Defining the confidentiality, integrity, and availability requirements (sensitivity level) for each of his or her information collections.</w:t>
      </w:r>
    </w:p>
    <w:p w14:paraId="62CFDD57" w14:textId="77777777" w:rsidR="00F36370" w:rsidRPr="00AF5653" w:rsidRDefault="00F36370" w:rsidP="00C05824">
      <w:pPr>
        <w:numPr>
          <w:ilvl w:val="0"/>
          <w:numId w:val="29"/>
        </w:numPr>
        <w:spacing w:after="200" w:line="276" w:lineRule="auto"/>
        <w:contextualSpacing/>
        <w:rPr>
          <w:rFonts w:eastAsia="Calibri" w:cstheme="minorHAnsi"/>
        </w:rPr>
      </w:pPr>
      <w:r w:rsidRPr="00AF5653">
        <w:rPr>
          <w:rFonts w:eastAsia="Calibri" w:cstheme="minorHAnsi"/>
        </w:rPr>
        <w:t>Conveying in writing the sensitivity level of each information collection for which he or she is responsible to the managers of departments that will have access to the collection.</w:t>
      </w:r>
    </w:p>
    <w:p w14:paraId="5B6B459E" w14:textId="77777777" w:rsidR="00F36370" w:rsidRPr="00AF5653" w:rsidRDefault="00F36370" w:rsidP="00C05824">
      <w:pPr>
        <w:numPr>
          <w:ilvl w:val="0"/>
          <w:numId w:val="29"/>
        </w:numPr>
        <w:spacing w:after="200" w:line="276" w:lineRule="auto"/>
        <w:contextualSpacing/>
        <w:rPr>
          <w:rFonts w:eastAsia="Calibri" w:cstheme="minorHAnsi"/>
        </w:rPr>
      </w:pPr>
      <w:r w:rsidRPr="00AF5653">
        <w:rPr>
          <w:rFonts w:eastAsia="Calibri" w:cstheme="minorHAnsi"/>
        </w:rPr>
        <w:t>Working with division managers to determine what users, groups, roles, or job functions will be authorized to access the information collection and in what manner (e.g., who can view the information, who can update the information).</w:t>
      </w:r>
    </w:p>
    <w:p w14:paraId="3D5AB7A2" w14:textId="77777777" w:rsidR="00F36370" w:rsidRPr="00AF5653" w:rsidRDefault="00F36370" w:rsidP="00F36370">
      <w:pPr>
        <w:pStyle w:val="Heading3"/>
        <w:jc w:val="left"/>
        <w:rPr>
          <w:rFonts w:asciiTheme="minorHAnsi" w:hAnsiTheme="minorHAnsi" w:cstheme="minorHAnsi"/>
        </w:rPr>
      </w:pPr>
      <w:bookmarkStart w:id="49" w:name="_Toc437528476"/>
      <w:bookmarkStart w:id="50" w:name="_Toc437787593"/>
      <w:bookmarkStart w:id="51" w:name="_Toc437864118"/>
      <w:bookmarkStart w:id="52" w:name="_Toc480627643"/>
      <w:r w:rsidRPr="00AF5653">
        <w:rPr>
          <w:rFonts w:asciiTheme="minorHAnsi" w:hAnsiTheme="minorHAnsi" w:cstheme="minorHAnsi"/>
        </w:rPr>
        <w:t>IT Architecture Staff</w:t>
      </w:r>
      <w:bookmarkEnd w:id="49"/>
      <w:bookmarkEnd w:id="50"/>
      <w:bookmarkEnd w:id="51"/>
      <w:bookmarkEnd w:id="52"/>
    </w:p>
    <w:p w14:paraId="5C4397A5" w14:textId="6E78B976" w:rsidR="00F36370" w:rsidRPr="00AF5653" w:rsidRDefault="00F36370" w:rsidP="00F36370">
      <w:pPr>
        <w:spacing w:after="200" w:line="276" w:lineRule="auto"/>
        <w:rPr>
          <w:rFonts w:eastAsia="Calibri" w:cstheme="minorHAnsi"/>
        </w:rPr>
      </w:pPr>
      <w:r w:rsidRPr="00AF5653">
        <w:rPr>
          <w:rFonts w:eastAsia="Calibri" w:cstheme="minorHAnsi"/>
        </w:rPr>
        <w:t xml:space="preserve">In addition to complying with the policy requirements defined for all employees and contractors, managers and supervisors, those who manage computing and network environments that capture, store, process, and/or transmit Client or </w:t>
      </w:r>
      <w:r w:rsidR="0098340E" w:rsidRPr="00AF5653">
        <w:rPr>
          <w:rFonts w:eastAsia="Calibri" w:cstheme="minorHAnsi"/>
        </w:rPr>
        <w:t>[Organization]</w:t>
      </w:r>
      <w:r w:rsidRPr="00AF5653">
        <w:rPr>
          <w:rFonts w:eastAsia="Calibri" w:cstheme="minorHAnsi"/>
        </w:rPr>
        <w:t xml:space="preserve"> information, are responsible for ensuring that the requirements for confidentiality, integrity, and availability, as defined by the appropriate information owner, are being satisfied within their managed information system environments. This includes:</w:t>
      </w:r>
    </w:p>
    <w:p w14:paraId="281D6DF5" w14:textId="77777777" w:rsidR="00F36370" w:rsidRPr="00AF5653" w:rsidRDefault="00F36370" w:rsidP="00C05824">
      <w:pPr>
        <w:numPr>
          <w:ilvl w:val="0"/>
          <w:numId w:val="28"/>
        </w:numPr>
        <w:spacing w:after="200" w:line="276" w:lineRule="auto"/>
        <w:ind w:hanging="360"/>
        <w:contextualSpacing/>
        <w:rPr>
          <w:rFonts w:eastAsia="Calibri" w:cstheme="minorHAnsi"/>
        </w:rPr>
      </w:pPr>
      <w:r w:rsidRPr="00AF5653">
        <w:rPr>
          <w:rFonts w:eastAsia="Calibri" w:cstheme="minorHAnsi"/>
        </w:rPr>
        <w:t>Understanding the sensitivity level of the information that will be captured by, stored within, processed by, and/or transmitted through their technologies.</w:t>
      </w:r>
    </w:p>
    <w:p w14:paraId="0C1021C1" w14:textId="77777777" w:rsidR="00F36370" w:rsidRPr="00AF5653" w:rsidRDefault="00F36370" w:rsidP="00C05824">
      <w:pPr>
        <w:numPr>
          <w:ilvl w:val="0"/>
          <w:numId w:val="28"/>
        </w:numPr>
        <w:spacing w:after="200" w:line="276" w:lineRule="auto"/>
        <w:ind w:hanging="360"/>
        <w:contextualSpacing/>
        <w:rPr>
          <w:rFonts w:eastAsia="Calibri" w:cstheme="minorHAnsi"/>
        </w:rPr>
      </w:pPr>
      <w:r w:rsidRPr="00AF5653">
        <w:rPr>
          <w:rFonts w:eastAsia="Calibri" w:cstheme="minorHAnsi"/>
        </w:rPr>
        <w:t>Developing, implementing, operating, and maintaining a secure technology environment that includes:</w:t>
      </w:r>
    </w:p>
    <w:p w14:paraId="61EBA31B" w14:textId="77777777" w:rsidR="00F36370" w:rsidRPr="00AF5653" w:rsidRDefault="00F36370" w:rsidP="00C05824">
      <w:pPr>
        <w:numPr>
          <w:ilvl w:val="1"/>
          <w:numId w:val="28"/>
        </w:numPr>
        <w:spacing w:after="200" w:line="276" w:lineRule="auto"/>
        <w:contextualSpacing/>
        <w:rPr>
          <w:rFonts w:eastAsia="Calibri" w:cstheme="minorHAnsi"/>
        </w:rPr>
      </w:pPr>
      <w:r w:rsidRPr="00AF5653">
        <w:rPr>
          <w:rFonts w:eastAsia="Calibri" w:cstheme="minorHAnsi"/>
        </w:rPr>
        <w:t>A cohesive architectural approach</w:t>
      </w:r>
    </w:p>
    <w:p w14:paraId="27DD3347" w14:textId="77777777" w:rsidR="00F36370" w:rsidRPr="00AF5653" w:rsidRDefault="00F36370" w:rsidP="00C05824">
      <w:pPr>
        <w:numPr>
          <w:ilvl w:val="1"/>
          <w:numId w:val="28"/>
        </w:numPr>
        <w:spacing w:after="200" w:line="276" w:lineRule="auto"/>
        <w:contextualSpacing/>
        <w:rPr>
          <w:rFonts w:eastAsia="Calibri" w:cstheme="minorHAnsi"/>
        </w:rPr>
      </w:pPr>
      <w:r w:rsidRPr="00AF5653">
        <w:rPr>
          <w:rFonts w:eastAsia="Calibri" w:cstheme="minorHAnsi"/>
        </w:rPr>
        <w:t>Product implementation and configuration standards</w:t>
      </w:r>
    </w:p>
    <w:p w14:paraId="6C04F6EB" w14:textId="77777777" w:rsidR="00F36370" w:rsidRPr="00AF5653" w:rsidRDefault="00F36370" w:rsidP="00C05824">
      <w:pPr>
        <w:numPr>
          <w:ilvl w:val="1"/>
          <w:numId w:val="28"/>
        </w:numPr>
        <w:spacing w:after="200" w:line="276" w:lineRule="auto"/>
        <w:contextualSpacing/>
        <w:rPr>
          <w:rFonts w:eastAsia="Calibri" w:cstheme="minorHAnsi"/>
        </w:rPr>
      </w:pPr>
      <w:r w:rsidRPr="00AF5653">
        <w:rPr>
          <w:rFonts w:eastAsia="Calibri" w:cstheme="minorHAnsi"/>
        </w:rPr>
        <w:t>Procedures and guidelines for administering network and system accounts and access privileges in a manner that satisfies the security requirements defined by the information owners</w:t>
      </w:r>
    </w:p>
    <w:p w14:paraId="15818431" w14:textId="77777777" w:rsidR="00F36370" w:rsidRPr="00AF5653" w:rsidRDefault="00F36370" w:rsidP="00C05824">
      <w:pPr>
        <w:numPr>
          <w:ilvl w:val="1"/>
          <w:numId w:val="28"/>
        </w:numPr>
        <w:spacing w:after="200" w:line="276" w:lineRule="auto"/>
        <w:contextualSpacing/>
        <w:rPr>
          <w:rFonts w:eastAsia="Calibri" w:cstheme="minorHAnsi"/>
        </w:rPr>
      </w:pPr>
      <w:r w:rsidRPr="00AF5653">
        <w:rPr>
          <w:rFonts w:eastAsia="Calibri" w:cstheme="minorHAnsi"/>
        </w:rPr>
        <w:t>An effective strategy for protecting information against common threats posed by computer hackers that adheres to industry-accepted “best practices” for the technology</w:t>
      </w:r>
    </w:p>
    <w:p w14:paraId="24B91828" w14:textId="6F404EA2" w:rsidR="00F36370" w:rsidRPr="00AF5653" w:rsidRDefault="00F36370" w:rsidP="00C05824">
      <w:pPr>
        <w:numPr>
          <w:ilvl w:val="0"/>
          <w:numId w:val="28"/>
        </w:numPr>
        <w:spacing w:after="200" w:line="276" w:lineRule="auto"/>
        <w:ind w:hanging="360"/>
        <w:contextualSpacing/>
        <w:rPr>
          <w:rFonts w:eastAsia="Calibri" w:cstheme="minorHAnsi"/>
        </w:rPr>
      </w:pPr>
      <w:r w:rsidRPr="00AF5653">
        <w:rPr>
          <w:rFonts w:eastAsia="Calibri" w:cstheme="minorHAnsi"/>
        </w:rPr>
        <w:t>Ensuring that staff members understand the sensitivity levels of the data being handled and</w:t>
      </w:r>
      <w:r w:rsidR="0082027D" w:rsidRPr="00AF5653">
        <w:rPr>
          <w:rFonts w:eastAsia="Calibri" w:cstheme="minorHAnsi"/>
        </w:rPr>
        <w:t xml:space="preserve"> the measures used to secure it.</w:t>
      </w:r>
    </w:p>
    <w:p w14:paraId="6BE06D87" w14:textId="680612DA" w:rsidR="00F36370" w:rsidRPr="00AF5653" w:rsidRDefault="0098340E" w:rsidP="0082027D">
      <w:pPr>
        <w:pStyle w:val="Heading3"/>
        <w:jc w:val="left"/>
        <w:rPr>
          <w:rFonts w:asciiTheme="minorHAnsi" w:hAnsiTheme="minorHAnsi" w:cstheme="minorHAnsi"/>
        </w:rPr>
      </w:pPr>
      <w:bookmarkStart w:id="53" w:name="_Toc437528477"/>
      <w:bookmarkStart w:id="54" w:name="_Toc437787594"/>
      <w:bookmarkStart w:id="55" w:name="_Toc437864119"/>
      <w:bookmarkStart w:id="56" w:name="_Toc480627644"/>
      <w:r w:rsidRPr="00AF5653">
        <w:rPr>
          <w:rFonts w:asciiTheme="minorHAnsi" w:hAnsiTheme="minorHAnsi" w:cstheme="minorHAnsi"/>
        </w:rPr>
        <w:t>[Organization]</w:t>
      </w:r>
      <w:r w:rsidR="00F36370" w:rsidRPr="00AF5653">
        <w:rPr>
          <w:rFonts w:asciiTheme="minorHAnsi" w:hAnsiTheme="minorHAnsi" w:cstheme="minorHAnsi"/>
        </w:rPr>
        <w:t xml:space="preserve"> </w:t>
      </w:r>
      <w:r w:rsidR="00B26E41" w:rsidRPr="00AF5653">
        <w:rPr>
          <w:rFonts w:asciiTheme="minorHAnsi" w:hAnsiTheme="minorHAnsi" w:cstheme="minorHAnsi"/>
        </w:rPr>
        <w:t xml:space="preserve">Application </w:t>
      </w:r>
      <w:r w:rsidR="0082027D" w:rsidRPr="00AF5653">
        <w:rPr>
          <w:rFonts w:asciiTheme="minorHAnsi" w:hAnsiTheme="minorHAnsi" w:cstheme="minorHAnsi"/>
        </w:rPr>
        <w:t>Developer</w:t>
      </w:r>
      <w:r w:rsidR="00F36370" w:rsidRPr="00AF5653">
        <w:rPr>
          <w:rFonts w:asciiTheme="minorHAnsi" w:hAnsiTheme="minorHAnsi" w:cstheme="minorHAnsi"/>
        </w:rPr>
        <w:t xml:space="preserve"> Staff</w:t>
      </w:r>
      <w:bookmarkEnd w:id="53"/>
      <w:bookmarkEnd w:id="54"/>
      <w:bookmarkEnd w:id="55"/>
      <w:bookmarkEnd w:id="56"/>
    </w:p>
    <w:p w14:paraId="1BD6BA53" w14:textId="75B10DEF" w:rsidR="00F36370" w:rsidRPr="00AF5653" w:rsidRDefault="00F36370" w:rsidP="00F36370">
      <w:pPr>
        <w:spacing w:after="200" w:line="276" w:lineRule="auto"/>
        <w:rPr>
          <w:rFonts w:eastAsia="Calibri" w:cstheme="minorHAnsi"/>
        </w:rPr>
      </w:pPr>
      <w:r w:rsidRPr="00AF5653">
        <w:rPr>
          <w:rFonts w:eastAsia="Calibri" w:cstheme="minorHAnsi"/>
        </w:rPr>
        <w:t xml:space="preserve">In addition to complying with the policy requirements defined for all employees and contractors, managers and supervisors, those who develop </w:t>
      </w:r>
      <w:r w:rsidR="00B26E41" w:rsidRPr="00AF5653">
        <w:rPr>
          <w:rFonts w:eastAsia="Calibri" w:cstheme="minorHAnsi"/>
        </w:rPr>
        <w:t xml:space="preserve">application </w:t>
      </w:r>
      <w:r w:rsidRPr="00AF5653">
        <w:rPr>
          <w:rFonts w:eastAsia="Calibri" w:cstheme="minorHAnsi"/>
        </w:rPr>
        <w:t xml:space="preserve">software to store, process, and/or transmit Client or </w:t>
      </w:r>
      <w:r w:rsidR="0098340E" w:rsidRPr="00AF5653">
        <w:rPr>
          <w:rFonts w:eastAsia="Calibri" w:cstheme="minorHAnsi"/>
        </w:rPr>
        <w:t>[Organization]</w:t>
      </w:r>
      <w:r w:rsidRPr="00AF5653">
        <w:rPr>
          <w:rFonts w:eastAsia="Calibri" w:cstheme="minorHAnsi"/>
        </w:rPr>
        <w:t xml:space="preserve"> information, are responsible for ensuring that the requirements for confidentiality, integrity, and availability, as defined by the appropriate information owner, are being satisfied within their systems throughout the SDLC. This includes:</w:t>
      </w:r>
    </w:p>
    <w:p w14:paraId="17B6B362" w14:textId="77777777" w:rsidR="00F36370" w:rsidRPr="00AF5653" w:rsidRDefault="00F36370" w:rsidP="00C05824">
      <w:pPr>
        <w:numPr>
          <w:ilvl w:val="0"/>
          <w:numId w:val="28"/>
        </w:numPr>
        <w:spacing w:after="200" w:line="276" w:lineRule="auto"/>
        <w:ind w:hanging="360"/>
        <w:contextualSpacing/>
        <w:rPr>
          <w:rFonts w:eastAsia="Calibri" w:cstheme="minorHAnsi"/>
        </w:rPr>
      </w:pPr>
      <w:r w:rsidRPr="00AF5653">
        <w:rPr>
          <w:rFonts w:eastAsia="Calibri" w:cstheme="minorHAnsi"/>
        </w:rPr>
        <w:lastRenderedPageBreak/>
        <w:t>Understanding the sensitivity level of the information that will be captured by, stored within, processed by, and/or transmitted through their technologies.</w:t>
      </w:r>
    </w:p>
    <w:p w14:paraId="570C770A" w14:textId="77777777" w:rsidR="00F36370" w:rsidRPr="00AF5653" w:rsidRDefault="00F36370" w:rsidP="00C05824">
      <w:pPr>
        <w:numPr>
          <w:ilvl w:val="0"/>
          <w:numId w:val="28"/>
        </w:numPr>
        <w:spacing w:after="200" w:line="276" w:lineRule="auto"/>
        <w:ind w:hanging="360"/>
        <w:contextualSpacing/>
        <w:rPr>
          <w:rFonts w:eastAsia="Calibri" w:cstheme="minorHAnsi"/>
        </w:rPr>
      </w:pPr>
      <w:r w:rsidRPr="00AF5653">
        <w:rPr>
          <w:rFonts w:eastAsia="Calibri" w:cstheme="minorHAnsi"/>
        </w:rPr>
        <w:t>Developing, implementing, operating, and maintaining a secure technology environment that includes:</w:t>
      </w:r>
    </w:p>
    <w:p w14:paraId="143F9C91" w14:textId="77777777" w:rsidR="00F36370" w:rsidRPr="00AF5653" w:rsidRDefault="00F36370" w:rsidP="00C05824">
      <w:pPr>
        <w:numPr>
          <w:ilvl w:val="1"/>
          <w:numId w:val="28"/>
        </w:numPr>
        <w:spacing w:after="200" w:line="276" w:lineRule="auto"/>
        <w:contextualSpacing/>
        <w:rPr>
          <w:rFonts w:eastAsia="Calibri" w:cstheme="minorHAnsi"/>
        </w:rPr>
      </w:pPr>
      <w:r w:rsidRPr="00AF5653">
        <w:rPr>
          <w:rFonts w:eastAsia="Calibri" w:cstheme="minorHAnsi"/>
        </w:rPr>
        <w:t>A cohesive architectural approach</w:t>
      </w:r>
    </w:p>
    <w:p w14:paraId="676629A9" w14:textId="77777777" w:rsidR="00F36370" w:rsidRPr="00AF5653" w:rsidRDefault="00F36370" w:rsidP="00C05824">
      <w:pPr>
        <w:numPr>
          <w:ilvl w:val="1"/>
          <w:numId w:val="28"/>
        </w:numPr>
        <w:spacing w:after="200" w:line="276" w:lineRule="auto"/>
        <w:contextualSpacing/>
        <w:rPr>
          <w:rFonts w:eastAsia="Calibri" w:cstheme="minorHAnsi"/>
        </w:rPr>
      </w:pPr>
      <w:r w:rsidRPr="00AF5653">
        <w:rPr>
          <w:rFonts w:eastAsia="Calibri" w:cstheme="minorHAnsi"/>
        </w:rPr>
        <w:t>Product implementation and configuration standards</w:t>
      </w:r>
    </w:p>
    <w:p w14:paraId="55592112" w14:textId="77777777" w:rsidR="00F36370" w:rsidRPr="00AF5653" w:rsidRDefault="00F36370" w:rsidP="00C05824">
      <w:pPr>
        <w:numPr>
          <w:ilvl w:val="1"/>
          <w:numId w:val="28"/>
        </w:numPr>
        <w:spacing w:after="200" w:line="276" w:lineRule="auto"/>
        <w:contextualSpacing/>
        <w:rPr>
          <w:rFonts w:eastAsia="Calibri" w:cstheme="minorHAnsi"/>
        </w:rPr>
      </w:pPr>
      <w:r w:rsidRPr="00AF5653">
        <w:rPr>
          <w:rFonts w:eastAsia="Calibri" w:cstheme="minorHAnsi"/>
        </w:rPr>
        <w:t>Procedures and guidelines for administering system and application accounts and access privileges in a manner that satisfies the security requirements defined by the information owners</w:t>
      </w:r>
    </w:p>
    <w:p w14:paraId="57567FDC" w14:textId="77777777" w:rsidR="00F36370" w:rsidRPr="00AF5653" w:rsidRDefault="00F36370" w:rsidP="00C05824">
      <w:pPr>
        <w:numPr>
          <w:ilvl w:val="1"/>
          <w:numId w:val="28"/>
        </w:numPr>
        <w:spacing w:after="200" w:line="276" w:lineRule="auto"/>
        <w:contextualSpacing/>
        <w:rPr>
          <w:rFonts w:eastAsia="Calibri" w:cstheme="minorHAnsi"/>
        </w:rPr>
      </w:pPr>
      <w:r w:rsidRPr="00AF5653">
        <w:rPr>
          <w:rFonts w:eastAsia="Calibri" w:cstheme="minorHAnsi"/>
        </w:rPr>
        <w:t>An effective strategy for protecting information against common threats posed by computer hackers that adheres to industry-accepted “best practices” for the technology</w:t>
      </w:r>
    </w:p>
    <w:p w14:paraId="2C741056" w14:textId="77777777" w:rsidR="00F36370" w:rsidRPr="00AF5653" w:rsidRDefault="00F36370" w:rsidP="00C05824">
      <w:pPr>
        <w:numPr>
          <w:ilvl w:val="0"/>
          <w:numId w:val="28"/>
        </w:numPr>
        <w:spacing w:after="200" w:line="276" w:lineRule="auto"/>
        <w:contextualSpacing/>
        <w:rPr>
          <w:rFonts w:eastAsia="Calibri" w:cstheme="minorHAnsi"/>
        </w:rPr>
      </w:pPr>
      <w:r w:rsidRPr="00AF5653">
        <w:rPr>
          <w:rFonts w:eastAsia="Calibri" w:cstheme="minorHAnsi"/>
        </w:rPr>
        <w:t>Ensuring that staff members understand the sensitivity levels of the data being handled and the measures used to secure it.</w:t>
      </w:r>
    </w:p>
    <w:p w14:paraId="7BA37EEB" w14:textId="0F5E988D" w:rsidR="00F36370" w:rsidRPr="00AF5653" w:rsidRDefault="0098340E" w:rsidP="0082027D">
      <w:pPr>
        <w:pStyle w:val="Heading3"/>
        <w:jc w:val="left"/>
        <w:rPr>
          <w:rFonts w:asciiTheme="minorHAnsi" w:hAnsiTheme="minorHAnsi" w:cstheme="minorHAnsi"/>
        </w:rPr>
      </w:pPr>
      <w:bookmarkStart w:id="57" w:name="_Toc437528478"/>
      <w:bookmarkStart w:id="58" w:name="_Toc437787595"/>
      <w:bookmarkStart w:id="59" w:name="_Toc437864120"/>
      <w:bookmarkStart w:id="60" w:name="_Toc480627645"/>
      <w:r w:rsidRPr="00AF5653">
        <w:rPr>
          <w:rFonts w:asciiTheme="minorHAnsi" w:hAnsiTheme="minorHAnsi" w:cstheme="minorHAnsi"/>
        </w:rPr>
        <w:t>[Organization]</w:t>
      </w:r>
      <w:r w:rsidR="00F36370" w:rsidRPr="00AF5653">
        <w:rPr>
          <w:rFonts w:asciiTheme="minorHAnsi" w:hAnsiTheme="minorHAnsi" w:cstheme="minorHAnsi"/>
        </w:rPr>
        <w:t xml:space="preserve"> Executive Management: CEO/President and COO/Vice President of </w:t>
      </w:r>
      <w:r w:rsidRPr="00AF5653">
        <w:rPr>
          <w:rFonts w:asciiTheme="minorHAnsi" w:hAnsiTheme="minorHAnsi" w:cstheme="minorHAnsi"/>
        </w:rPr>
        <w:t>[Organization]</w:t>
      </w:r>
      <w:bookmarkEnd w:id="57"/>
      <w:bookmarkEnd w:id="58"/>
      <w:bookmarkEnd w:id="59"/>
      <w:bookmarkEnd w:id="60"/>
    </w:p>
    <w:p w14:paraId="4A48E8BE" w14:textId="77A7A573" w:rsidR="00F36370" w:rsidRPr="00AF5653" w:rsidRDefault="00F36370" w:rsidP="00F36370">
      <w:pPr>
        <w:spacing w:after="200" w:line="276" w:lineRule="auto"/>
        <w:rPr>
          <w:rFonts w:eastAsia="Calibri" w:cstheme="minorHAnsi"/>
        </w:rPr>
      </w:pPr>
      <w:r w:rsidRPr="00AF5653">
        <w:rPr>
          <w:rFonts w:eastAsia="Calibri" w:cstheme="minorHAnsi"/>
        </w:rPr>
        <w:t xml:space="preserve">In addition to complying with the policy requirements defined for all employees and contractors, </w:t>
      </w:r>
      <w:r w:rsidR="0098340E" w:rsidRPr="00AF5653">
        <w:rPr>
          <w:rFonts w:eastAsia="Calibri" w:cstheme="minorHAnsi"/>
        </w:rPr>
        <w:t>[Organization]</w:t>
      </w:r>
      <w:r w:rsidRPr="00AF5653">
        <w:rPr>
          <w:rFonts w:eastAsia="Calibri" w:cstheme="minorHAnsi"/>
        </w:rPr>
        <w:t>’s Executive Management will:</w:t>
      </w:r>
    </w:p>
    <w:p w14:paraId="6A15A619" w14:textId="29190503" w:rsidR="00F36370" w:rsidRPr="00AF5653" w:rsidRDefault="007D36F2" w:rsidP="00C05824">
      <w:pPr>
        <w:numPr>
          <w:ilvl w:val="0"/>
          <w:numId w:val="33"/>
        </w:numPr>
        <w:spacing w:after="200" w:line="276" w:lineRule="auto"/>
        <w:contextualSpacing/>
        <w:rPr>
          <w:rFonts w:eastAsia="Calibri" w:cstheme="minorHAnsi"/>
        </w:rPr>
      </w:pPr>
      <w:r w:rsidRPr="00AF5653">
        <w:rPr>
          <w:rFonts w:eastAsia="Calibri" w:cstheme="minorHAnsi"/>
        </w:rPr>
        <w:t>Review and authorize</w:t>
      </w:r>
      <w:r w:rsidR="00F36370" w:rsidRPr="00AF5653">
        <w:rPr>
          <w:rFonts w:eastAsia="Calibri" w:cstheme="minorHAnsi"/>
        </w:rPr>
        <w:t xml:space="preserve"> information security policies</w:t>
      </w:r>
    </w:p>
    <w:p w14:paraId="5B920E8F" w14:textId="77777777" w:rsidR="00F36370" w:rsidRPr="00AF5653" w:rsidRDefault="00F36370" w:rsidP="00C05824">
      <w:pPr>
        <w:numPr>
          <w:ilvl w:val="0"/>
          <w:numId w:val="33"/>
        </w:numPr>
        <w:spacing w:after="200" w:line="276" w:lineRule="auto"/>
        <w:contextualSpacing/>
        <w:rPr>
          <w:rFonts w:eastAsia="Calibri" w:cstheme="minorHAnsi"/>
        </w:rPr>
      </w:pPr>
      <w:r w:rsidRPr="00AF5653">
        <w:rPr>
          <w:rFonts w:eastAsia="Calibri" w:cstheme="minorHAnsi"/>
        </w:rPr>
        <w:t>Review, assess and authorize all configuration changes to information systems</w:t>
      </w:r>
    </w:p>
    <w:p w14:paraId="0D4558FF" w14:textId="77777777" w:rsidR="00F36370" w:rsidRPr="00AF5653" w:rsidRDefault="00F36370" w:rsidP="0082027D">
      <w:pPr>
        <w:pStyle w:val="Heading3"/>
        <w:jc w:val="left"/>
        <w:rPr>
          <w:rFonts w:asciiTheme="minorHAnsi" w:hAnsiTheme="minorHAnsi" w:cstheme="minorHAnsi"/>
        </w:rPr>
      </w:pPr>
      <w:bookmarkStart w:id="61" w:name="_Toc437528479"/>
      <w:bookmarkStart w:id="62" w:name="_Toc437787596"/>
      <w:bookmarkStart w:id="63" w:name="_Toc437864121"/>
      <w:bookmarkStart w:id="64" w:name="_Toc480627646"/>
      <w:r w:rsidRPr="00AF5653">
        <w:rPr>
          <w:rFonts w:asciiTheme="minorHAnsi" w:hAnsiTheme="minorHAnsi" w:cstheme="minorHAnsi"/>
        </w:rPr>
        <w:t>IT Security</w:t>
      </w:r>
      <w:bookmarkEnd w:id="61"/>
      <w:bookmarkEnd w:id="62"/>
      <w:bookmarkEnd w:id="63"/>
      <w:bookmarkEnd w:id="64"/>
    </w:p>
    <w:p w14:paraId="3873E855" w14:textId="4495289A" w:rsidR="00F36370" w:rsidRPr="00AF5653" w:rsidRDefault="00F36370" w:rsidP="00F36370">
      <w:pPr>
        <w:spacing w:after="200" w:line="276" w:lineRule="auto"/>
        <w:rPr>
          <w:rFonts w:eastAsia="Calibri" w:cstheme="minorHAnsi"/>
        </w:rPr>
      </w:pPr>
      <w:r w:rsidRPr="00AF5653">
        <w:rPr>
          <w:rFonts w:eastAsia="Calibri" w:cstheme="minorHAnsi"/>
        </w:rPr>
        <w:t xml:space="preserve">In addition to complying with the policy requirements defined for IT Architecture staff, those holding roles in IT Security will be responsible for the oversight of all security functions for </w:t>
      </w:r>
      <w:r w:rsidR="0098340E" w:rsidRPr="00AF5653">
        <w:rPr>
          <w:rFonts w:eastAsia="Calibri" w:cstheme="minorHAnsi"/>
        </w:rPr>
        <w:t>[Organization]</w:t>
      </w:r>
      <w:r w:rsidRPr="00AF5653">
        <w:rPr>
          <w:rFonts w:eastAsia="Calibri" w:cstheme="minorHAnsi"/>
        </w:rPr>
        <w:t>, to include:</w:t>
      </w:r>
    </w:p>
    <w:p w14:paraId="51A4D979" w14:textId="77777777" w:rsidR="00F36370" w:rsidRPr="00AF5653" w:rsidRDefault="00F36370" w:rsidP="00C05824">
      <w:pPr>
        <w:numPr>
          <w:ilvl w:val="0"/>
          <w:numId w:val="34"/>
        </w:numPr>
        <w:spacing w:after="200" w:line="276" w:lineRule="auto"/>
        <w:contextualSpacing/>
        <w:rPr>
          <w:rFonts w:eastAsia="Calibri" w:cstheme="minorHAnsi"/>
        </w:rPr>
      </w:pPr>
      <w:r w:rsidRPr="00AF5653">
        <w:rPr>
          <w:rFonts w:eastAsia="Calibri" w:cstheme="minorHAnsi"/>
        </w:rPr>
        <w:t>Conducting security assessments of information systems.</w:t>
      </w:r>
    </w:p>
    <w:p w14:paraId="3C37D392" w14:textId="77777777" w:rsidR="00F36370" w:rsidRPr="00AF5653" w:rsidRDefault="00F36370" w:rsidP="00C05824">
      <w:pPr>
        <w:numPr>
          <w:ilvl w:val="0"/>
          <w:numId w:val="34"/>
        </w:numPr>
        <w:spacing w:after="200" w:line="276" w:lineRule="auto"/>
        <w:contextualSpacing/>
        <w:rPr>
          <w:rFonts w:eastAsia="Calibri" w:cstheme="minorHAnsi"/>
        </w:rPr>
      </w:pPr>
      <w:r w:rsidRPr="00AF5653">
        <w:rPr>
          <w:rFonts w:eastAsia="Calibri" w:cstheme="minorHAnsi"/>
        </w:rPr>
        <w:t>Developing and maintaining security documentation for information systems.</w:t>
      </w:r>
    </w:p>
    <w:p w14:paraId="44BC4EFF" w14:textId="77777777" w:rsidR="00F36370" w:rsidRPr="00AF5653" w:rsidRDefault="00F36370" w:rsidP="00C05824">
      <w:pPr>
        <w:numPr>
          <w:ilvl w:val="0"/>
          <w:numId w:val="34"/>
        </w:numPr>
        <w:spacing w:after="200" w:line="276" w:lineRule="auto"/>
        <w:contextualSpacing/>
        <w:rPr>
          <w:rFonts w:eastAsia="Calibri" w:cstheme="minorHAnsi"/>
        </w:rPr>
      </w:pPr>
      <w:r w:rsidRPr="00AF5653">
        <w:rPr>
          <w:rFonts w:eastAsia="Calibri" w:cstheme="minorHAnsi"/>
        </w:rPr>
        <w:t>Perform routine audits for security impacts to systems.</w:t>
      </w:r>
    </w:p>
    <w:p w14:paraId="072F6701" w14:textId="1D6921EB" w:rsidR="00F36370" w:rsidRPr="00AF5653" w:rsidRDefault="00F36370" w:rsidP="00C05824">
      <w:pPr>
        <w:numPr>
          <w:ilvl w:val="0"/>
          <w:numId w:val="34"/>
        </w:numPr>
        <w:spacing w:after="200" w:line="276" w:lineRule="auto"/>
        <w:contextualSpacing/>
        <w:rPr>
          <w:rFonts w:eastAsia="Calibri" w:cstheme="minorHAnsi"/>
        </w:rPr>
      </w:pPr>
      <w:r w:rsidRPr="00AF5653">
        <w:rPr>
          <w:rFonts w:eastAsia="Calibri" w:cstheme="minorHAnsi"/>
        </w:rPr>
        <w:t xml:space="preserve">Conduct risk assessments in conjunction with the implementation of systems and as part of </w:t>
      </w:r>
      <w:r w:rsidR="0098340E" w:rsidRPr="00AF5653">
        <w:rPr>
          <w:rFonts w:eastAsia="Calibri" w:cstheme="minorHAnsi"/>
        </w:rPr>
        <w:t>[Organization]</w:t>
      </w:r>
      <w:r w:rsidRPr="00AF5653">
        <w:rPr>
          <w:rFonts w:eastAsia="Calibri" w:cstheme="minorHAnsi"/>
        </w:rPr>
        <w:t>’s change control process throughout the life cycle of the information system</w:t>
      </w:r>
    </w:p>
    <w:p w14:paraId="408F4716" w14:textId="77777777" w:rsidR="00F36370" w:rsidRPr="00AF5653" w:rsidRDefault="00F36370" w:rsidP="007D36F2">
      <w:pPr>
        <w:pStyle w:val="Heading3"/>
        <w:jc w:val="left"/>
        <w:rPr>
          <w:rFonts w:asciiTheme="minorHAnsi" w:hAnsiTheme="minorHAnsi" w:cstheme="minorHAnsi"/>
        </w:rPr>
      </w:pPr>
      <w:bookmarkStart w:id="65" w:name="_Toc480627647"/>
      <w:r w:rsidRPr="00AF5653">
        <w:rPr>
          <w:rFonts w:asciiTheme="minorHAnsi" w:hAnsiTheme="minorHAnsi" w:cstheme="minorHAnsi"/>
        </w:rPr>
        <w:t>Incident Response Team</w:t>
      </w:r>
      <w:bookmarkEnd w:id="65"/>
    </w:p>
    <w:p w14:paraId="53A6F9E6" w14:textId="77777777" w:rsidR="00F36370" w:rsidRPr="00AF5653" w:rsidRDefault="00F36370" w:rsidP="00F36370">
      <w:pPr>
        <w:spacing w:after="200" w:line="276" w:lineRule="auto"/>
        <w:rPr>
          <w:rFonts w:eastAsia="Calibri" w:cstheme="minorHAnsi"/>
        </w:rPr>
      </w:pPr>
      <w:r w:rsidRPr="00AF5653">
        <w:rPr>
          <w:rFonts w:eastAsia="Calibri" w:cstheme="minorHAnsi"/>
        </w:rPr>
        <w:t xml:space="preserve">Members of the incident response team are required to follow the requirements associated with their respective membership in the other groups defined in section 7 but also have the responsibility of: </w:t>
      </w:r>
    </w:p>
    <w:p w14:paraId="47CDBD67" w14:textId="77777777" w:rsidR="00F36370" w:rsidRPr="00AF5653" w:rsidRDefault="00F36370" w:rsidP="00C05824">
      <w:pPr>
        <w:numPr>
          <w:ilvl w:val="0"/>
          <w:numId w:val="44"/>
        </w:numPr>
        <w:spacing w:after="200" w:line="276" w:lineRule="auto"/>
        <w:contextualSpacing/>
        <w:rPr>
          <w:rFonts w:eastAsia="Calibri" w:cstheme="minorHAnsi"/>
        </w:rPr>
      </w:pPr>
      <w:r w:rsidRPr="00AF5653">
        <w:rPr>
          <w:rFonts w:eastAsia="Calibri" w:cstheme="minorHAnsi"/>
        </w:rPr>
        <w:t>Be available for anyone who discovers or suspects that an incident involving the organization has occurred</w:t>
      </w:r>
    </w:p>
    <w:p w14:paraId="3AE7F1E2" w14:textId="77777777" w:rsidR="00F36370" w:rsidRPr="00AF5653" w:rsidRDefault="00F36370" w:rsidP="00C05824">
      <w:pPr>
        <w:numPr>
          <w:ilvl w:val="0"/>
          <w:numId w:val="43"/>
        </w:numPr>
        <w:spacing w:after="200" w:line="276" w:lineRule="auto"/>
        <w:contextualSpacing/>
        <w:rPr>
          <w:rFonts w:eastAsia="Calibri" w:cstheme="minorHAnsi"/>
        </w:rPr>
      </w:pPr>
      <w:r w:rsidRPr="00AF5653">
        <w:rPr>
          <w:rFonts w:eastAsia="Calibri" w:cstheme="minorHAnsi"/>
        </w:rPr>
        <w:t xml:space="preserve">Analyze the incident data, </w:t>
      </w:r>
    </w:p>
    <w:p w14:paraId="6F37404B" w14:textId="77777777" w:rsidR="00F36370" w:rsidRPr="00AF5653" w:rsidRDefault="00F36370" w:rsidP="00C05824">
      <w:pPr>
        <w:numPr>
          <w:ilvl w:val="0"/>
          <w:numId w:val="43"/>
        </w:numPr>
        <w:spacing w:after="200" w:line="276" w:lineRule="auto"/>
        <w:contextualSpacing/>
        <w:rPr>
          <w:rFonts w:eastAsia="Calibri" w:cstheme="minorHAnsi"/>
        </w:rPr>
      </w:pPr>
      <w:r w:rsidRPr="00AF5653">
        <w:rPr>
          <w:rFonts w:eastAsia="Calibri" w:cstheme="minorHAnsi"/>
        </w:rPr>
        <w:lastRenderedPageBreak/>
        <w:t>Determine the impact of the incident, and</w:t>
      </w:r>
    </w:p>
    <w:p w14:paraId="35AA6B3E" w14:textId="77777777" w:rsidR="00F36370" w:rsidRPr="00AF5653" w:rsidRDefault="00F36370" w:rsidP="00C05824">
      <w:pPr>
        <w:numPr>
          <w:ilvl w:val="0"/>
          <w:numId w:val="43"/>
        </w:numPr>
        <w:spacing w:after="200" w:line="276" w:lineRule="auto"/>
        <w:contextualSpacing/>
        <w:rPr>
          <w:rFonts w:eastAsia="Calibri" w:cstheme="minorHAnsi"/>
        </w:rPr>
      </w:pPr>
      <w:r w:rsidRPr="00AF5653">
        <w:rPr>
          <w:rFonts w:eastAsia="Calibri" w:cstheme="minorHAnsi"/>
        </w:rPr>
        <w:t>Act appropriately to limit the damage and restore normal services.</w:t>
      </w:r>
    </w:p>
    <w:p w14:paraId="65E0F5E0" w14:textId="77777777" w:rsidR="00F36370" w:rsidRPr="00AF5653" w:rsidRDefault="00F36370" w:rsidP="00C05824">
      <w:pPr>
        <w:numPr>
          <w:ilvl w:val="0"/>
          <w:numId w:val="43"/>
        </w:numPr>
        <w:spacing w:after="200" w:line="276" w:lineRule="auto"/>
        <w:contextualSpacing/>
        <w:rPr>
          <w:rFonts w:eastAsia="Calibri" w:cstheme="minorHAnsi"/>
        </w:rPr>
      </w:pPr>
      <w:r w:rsidRPr="00AF5653">
        <w:rPr>
          <w:rFonts w:eastAsia="Calibri" w:cstheme="minorHAnsi"/>
        </w:rPr>
        <w:t>Directing all communication queries to executive management to facilitate notifications to:</w:t>
      </w:r>
    </w:p>
    <w:p w14:paraId="02456FBD" w14:textId="77777777" w:rsidR="00F36370" w:rsidRPr="00AF5653" w:rsidRDefault="00F36370" w:rsidP="00C05824">
      <w:pPr>
        <w:numPr>
          <w:ilvl w:val="1"/>
          <w:numId w:val="43"/>
        </w:numPr>
        <w:spacing w:after="200" w:line="276" w:lineRule="auto"/>
        <w:contextualSpacing/>
        <w:rPr>
          <w:rFonts w:eastAsia="Calibri" w:cstheme="minorHAnsi"/>
        </w:rPr>
      </w:pPr>
      <w:r w:rsidRPr="00AF5653">
        <w:rPr>
          <w:rFonts w:eastAsia="Calibri" w:cstheme="minorHAnsi"/>
        </w:rPr>
        <w:t>System Owner</w:t>
      </w:r>
    </w:p>
    <w:p w14:paraId="3CDC6593" w14:textId="77777777" w:rsidR="00F36370" w:rsidRPr="00AF5653" w:rsidRDefault="00F36370" w:rsidP="00C05824">
      <w:pPr>
        <w:numPr>
          <w:ilvl w:val="1"/>
          <w:numId w:val="43"/>
        </w:numPr>
        <w:spacing w:after="200" w:line="276" w:lineRule="auto"/>
        <w:contextualSpacing/>
        <w:rPr>
          <w:rFonts w:eastAsia="Calibri" w:cstheme="minorHAnsi"/>
        </w:rPr>
      </w:pPr>
      <w:r w:rsidRPr="00AF5653">
        <w:rPr>
          <w:rFonts w:eastAsia="Calibri" w:cstheme="minorHAnsi"/>
        </w:rPr>
        <w:t>Media</w:t>
      </w:r>
    </w:p>
    <w:p w14:paraId="6E318FEB" w14:textId="77777777" w:rsidR="00F36370" w:rsidRPr="00AF5653" w:rsidRDefault="00F36370" w:rsidP="00C05824">
      <w:pPr>
        <w:numPr>
          <w:ilvl w:val="1"/>
          <w:numId w:val="43"/>
        </w:numPr>
        <w:spacing w:after="200" w:line="276" w:lineRule="auto"/>
        <w:contextualSpacing/>
        <w:rPr>
          <w:rFonts w:eastAsia="Calibri" w:cstheme="minorHAnsi"/>
        </w:rPr>
      </w:pPr>
      <w:r w:rsidRPr="00AF5653">
        <w:rPr>
          <w:rFonts w:eastAsia="Calibri" w:cstheme="minorHAnsi"/>
        </w:rPr>
        <w:t>Law Enforcement</w:t>
      </w:r>
    </w:p>
    <w:p w14:paraId="7E6B2134" w14:textId="77777777" w:rsidR="00F36370" w:rsidRPr="00AF5653" w:rsidRDefault="00F36370" w:rsidP="00C05824">
      <w:pPr>
        <w:numPr>
          <w:ilvl w:val="1"/>
          <w:numId w:val="43"/>
        </w:numPr>
        <w:spacing w:after="200" w:line="276" w:lineRule="auto"/>
        <w:contextualSpacing/>
        <w:rPr>
          <w:rFonts w:eastAsia="Calibri" w:cstheme="minorHAnsi"/>
        </w:rPr>
      </w:pPr>
      <w:r w:rsidRPr="00AF5653">
        <w:rPr>
          <w:rFonts w:eastAsia="Calibri" w:cstheme="minorHAnsi"/>
        </w:rPr>
        <w:t>Vendors</w:t>
      </w:r>
    </w:p>
    <w:p w14:paraId="6EE5CB63" w14:textId="77777777" w:rsidR="00F36370" w:rsidRPr="00AF5653" w:rsidRDefault="00F36370" w:rsidP="00C05824">
      <w:pPr>
        <w:numPr>
          <w:ilvl w:val="1"/>
          <w:numId w:val="43"/>
        </w:numPr>
        <w:spacing w:after="200" w:line="276" w:lineRule="auto"/>
        <w:contextualSpacing/>
        <w:rPr>
          <w:rFonts w:eastAsia="Calibri" w:cstheme="minorHAnsi"/>
        </w:rPr>
      </w:pPr>
      <w:r w:rsidRPr="00AF5653">
        <w:rPr>
          <w:rFonts w:eastAsia="Calibri" w:cstheme="minorHAnsi"/>
        </w:rPr>
        <w:t>Other Response Teams</w:t>
      </w:r>
    </w:p>
    <w:p w14:paraId="00B88CC8" w14:textId="77777777" w:rsidR="00F36370" w:rsidRPr="00AF5653" w:rsidRDefault="00F36370" w:rsidP="00F36370">
      <w:pPr>
        <w:spacing w:after="200" w:line="276" w:lineRule="auto"/>
        <w:ind w:left="1080"/>
        <w:rPr>
          <w:rFonts w:eastAsia="Calibri" w:cstheme="minorHAnsi"/>
        </w:rPr>
      </w:pPr>
      <w:r w:rsidRPr="00AF5653">
        <w:rPr>
          <w:rFonts w:eastAsia="Calibri" w:cstheme="minorHAnsi"/>
        </w:rPr>
        <w:t>Other notification flows will be managed through the supplemental system and or project incident reporting plans and or procedures</w:t>
      </w:r>
    </w:p>
    <w:p w14:paraId="42FD72DA" w14:textId="77777777" w:rsidR="00F36370" w:rsidRPr="00AF5653" w:rsidRDefault="00F36370" w:rsidP="00F36370">
      <w:pPr>
        <w:spacing w:after="200" w:line="276" w:lineRule="auto"/>
        <w:rPr>
          <w:rFonts w:eastAsia="Calibri" w:cstheme="minorHAnsi"/>
        </w:rPr>
      </w:pPr>
      <w:r w:rsidRPr="00AF5653">
        <w:rPr>
          <w:rFonts w:eastAsia="Calibri" w:cstheme="minorHAnsi"/>
        </w:rPr>
        <w:t>The incident response team is granted the authority to:</w:t>
      </w:r>
    </w:p>
    <w:p w14:paraId="102BF6C2" w14:textId="77777777" w:rsidR="00F36370" w:rsidRPr="00AF5653" w:rsidRDefault="00F36370" w:rsidP="00C05824">
      <w:pPr>
        <w:numPr>
          <w:ilvl w:val="0"/>
          <w:numId w:val="45"/>
        </w:numPr>
        <w:spacing w:after="200" w:line="276" w:lineRule="auto"/>
        <w:contextualSpacing/>
        <w:rPr>
          <w:rFonts w:eastAsia="Calibri" w:cstheme="minorHAnsi"/>
        </w:rPr>
      </w:pPr>
      <w:r w:rsidRPr="00AF5653">
        <w:rPr>
          <w:rFonts w:eastAsia="Calibri" w:cstheme="minorHAnsi"/>
        </w:rPr>
        <w:t xml:space="preserve">Confiscate or disconnect equipment and to monitor suspicious activity, </w:t>
      </w:r>
    </w:p>
    <w:p w14:paraId="01A61C17" w14:textId="77777777" w:rsidR="00F36370" w:rsidRPr="00AF5653" w:rsidRDefault="00F36370" w:rsidP="00C05824">
      <w:pPr>
        <w:numPr>
          <w:ilvl w:val="0"/>
          <w:numId w:val="45"/>
        </w:numPr>
        <w:spacing w:after="200" w:line="276" w:lineRule="auto"/>
        <w:contextualSpacing/>
        <w:rPr>
          <w:rFonts w:eastAsia="Calibri" w:cstheme="minorHAnsi"/>
        </w:rPr>
      </w:pPr>
      <w:r w:rsidRPr="00AF5653">
        <w:rPr>
          <w:rFonts w:eastAsia="Calibri" w:cstheme="minorHAnsi"/>
        </w:rPr>
        <w:t>Report security related incidents only to executive management for evaluation and upward reporting</w:t>
      </w:r>
    </w:p>
    <w:p w14:paraId="5C9046E4" w14:textId="6B8CC943" w:rsidR="00F36370" w:rsidRPr="00AF5653" w:rsidRDefault="00F36370" w:rsidP="00C05824">
      <w:pPr>
        <w:numPr>
          <w:ilvl w:val="1"/>
          <w:numId w:val="45"/>
        </w:numPr>
        <w:spacing w:after="200" w:line="276" w:lineRule="auto"/>
        <w:contextualSpacing/>
        <w:rPr>
          <w:rFonts w:eastAsia="Calibri" w:cstheme="minorHAnsi"/>
        </w:rPr>
      </w:pPr>
      <w:r w:rsidRPr="00AF5653">
        <w:rPr>
          <w:rFonts w:eastAsia="Calibri" w:cstheme="minorHAnsi"/>
        </w:rPr>
        <w:t xml:space="preserve">Executive management will hold the responsibility for reporting up to </w:t>
      </w:r>
      <w:r w:rsidR="0098340E" w:rsidRPr="00AF5653">
        <w:rPr>
          <w:rFonts w:eastAsia="Calibri" w:cstheme="minorHAnsi"/>
        </w:rPr>
        <w:t>[Organization]</w:t>
      </w:r>
      <w:r w:rsidRPr="00AF5653">
        <w:rPr>
          <w:rFonts w:eastAsia="Calibri" w:cstheme="minorHAnsi"/>
        </w:rPr>
        <w:t xml:space="preserve"> clients and to US-CERT</w:t>
      </w:r>
    </w:p>
    <w:p w14:paraId="6251B58A" w14:textId="35BBE155" w:rsidR="00F36370" w:rsidRPr="00AF5653" w:rsidRDefault="00F36370" w:rsidP="007D36F2">
      <w:pPr>
        <w:pStyle w:val="Heading2"/>
        <w:jc w:val="left"/>
        <w:rPr>
          <w:rFonts w:asciiTheme="minorHAnsi" w:hAnsiTheme="minorHAnsi" w:cstheme="minorHAnsi"/>
        </w:rPr>
      </w:pPr>
      <w:bookmarkStart w:id="66" w:name="_Toc437864122"/>
      <w:bookmarkStart w:id="67" w:name="_Toc480627648"/>
      <w:bookmarkStart w:id="68" w:name="_Toc437528480"/>
      <w:bookmarkStart w:id="69" w:name="_Toc437787597"/>
      <w:r w:rsidRPr="00AF5653">
        <w:rPr>
          <w:rFonts w:asciiTheme="minorHAnsi" w:hAnsiTheme="minorHAnsi" w:cstheme="minorHAnsi"/>
        </w:rPr>
        <w:t>Information Security Program</w:t>
      </w:r>
      <w:bookmarkEnd w:id="66"/>
      <w:r w:rsidR="007D36F2" w:rsidRPr="00AF5653">
        <w:rPr>
          <w:rFonts w:asciiTheme="minorHAnsi" w:hAnsiTheme="minorHAnsi" w:cstheme="minorHAnsi"/>
        </w:rPr>
        <w:t xml:space="preserve"> Management (PM)</w:t>
      </w:r>
      <w:bookmarkEnd w:id="67"/>
    </w:p>
    <w:p w14:paraId="73AE4B5E" w14:textId="77777777" w:rsidR="00F36370" w:rsidRPr="00AF5653" w:rsidRDefault="00F36370" w:rsidP="007D36F2">
      <w:pPr>
        <w:spacing w:after="200" w:line="276" w:lineRule="auto"/>
        <w:rPr>
          <w:rFonts w:eastAsia="Calibri" w:cstheme="minorHAnsi"/>
        </w:rPr>
      </w:pPr>
      <w:r w:rsidRPr="00AF5653">
        <w:rPr>
          <w:rFonts w:eastAsia="Calibri" w:cstheme="minorHAnsi"/>
        </w:rPr>
        <w:t>The Federal Information Security Management Act (FISMA) requires organizations to develop and implement an organization-wide information security program to address information security for the information and information systems that support the operations and assets of the organization, including those provided or managed by another organization, contractor, or other source. The information security program management (PM) controls described in this section are typically implemented at the organization level and not directed at individual organizational information systems. The program management controls have been designed to facilitate compliance with applicable federal laws, Executive Orders, directives, policies, regulations, and standards. The controls are independent of any FIPS Publication 200 impact levels and therefore, are not directly associated with any of the security control baselines. The program management controls do, however, complement security controls and focus on the programmatic, organization-wide information security requirements that are independent of any particular information system and are essential for managing information security programs.</w:t>
      </w:r>
    </w:p>
    <w:p w14:paraId="008E45FF" w14:textId="77777777" w:rsidR="00F36370" w:rsidRPr="00AF5653" w:rsidRDefault="00F36370" w:rsidP="007D36F2">
      <w:pPr>
        <w:pStyle w:val="Heading3"/>
        <w:jc w:val="left"/>
        <w:rPr>
          <w:rFonts w:asciiTheme="minorHAnsi" w:hAnsiTheme="minorHAnsi" w:cstheme="minorHAnsi"/>
        </w:rPr>
      </w:pPr>
      <w:bookmarkStart w:id="70" w:name="_Toc437864123"/>
      <w:bookmarkStart w:id="71" w:name="_Toc480627649"/>
      <w:r w:rsidRPr="00AF5653">
        <w:rPr>
          <w:rFonts w:asciiTheme="minorHAnsi" w:hAnsiTheme="minorHAnsi" w:cstheme="minorHAnsi"/>
        </w:rPr>
        <w:t>Information Security Program Plan</w:t>
      </w:r>
      <w:bookmarkEnd w:id="70"/>
      <w:bookmarkEnd w:id="71"/>
    </w:p>
    <w:p w14:paraId="6D1FEA07" w14:textId="33A97EC0" w:rsidR="00F36370" w:rsidRPr="00AF5653" w:rsidRDefault="0098340E" w:rsidP="00B26E41">
      <w:pPr>
        <w:spacing w:after="200" w:line="276" w:lineRule="auto"/>
        <w:rPr>
          <w:rFonts w:eastAsia="Calibri" w:cstheme="minorHAnsi"/>
        </w:rPr>
      </w:pPr>
      <w:r w:rsidRPr="00AF5653">
        <w:rPr>
          <w:rFonts w:eastAsia="Calibri" w:cstheme="minorHAnsi"/>
        </w:rPr>
        <w:t>[Organization]</w:t>
      </w:r>
      <w:r w:rsidR="00F36370" w:rsidRPr="00AF5653">
        <w:rPr>
          <w:rFonts w:eastAsia="Calibri" w:cstheme="minorHAnsi"/>
        </w:rPr>
        <w:t xml:space="preserve"> will develop and disseminate an organization-wide information security program plan to:</w:t>
      </w:r>
    </w:p>
    <w:p w14:paraId="7C61F6B1" w14:textId="77777777" w:rsidR="00F36370" w:rsidRPr="00AF5653" w:rsidRDefault="00F36370" w:rsidP="00C05824">
      <w:pPr>
        <w:numPr>
          <w:ilvl w:val="0"/>
          <w:numId w:val="35"/>
        </w:numPr>
        <w:spacing w:after="200" w:line="276" w:lineRule="auto"/>
        <w:ind w:left="1080"/>
        <w:contextualSpacing/>
        <w:rPr>
          <w:rFonts w:eastAsia="Calibri" w:cstheme="minorHAnsi"/>
        </w:rPr>
      </w:pPr>
      <w:r w:rsidRPr="00AF5653">
        <w:rPr>
          <w:rFonts w:eastAsia="Calibri" w:cstheme="minorHAnsi"/>
        </w:rPr>
        <w:t>Provide an overview of the requirements for the security program and a description of the security program management controls and common controls in place or planned for meeting those requirements;</w:t>
      </w:r>
    </w:p>
    <w:p w14:paraId="5541DC1C" w14:textId="77777777" w:rsidR="00F36370" w:rsidRPr="00AF5653" w:rsidRDefault="00F36370" w:rsidP="00C05824">
      <w:pPr>
        <w:numPr>
          <w:ilvl w:val="0"/>
          <w:numId w:val="35"/>
        </w:numPr>
        <w:spacing w:after="200" w:line="276" w:lineRule="auto"/>
        <w:ind w:left="1080"/>
        <w:contextualSpacing/>
        <w:rPr>
          <w:rFonts w:eastAsia="Calibri" w:cstheme="minorHAnsi"/>
        </w:rPr>
      </w:pPr>
      <w:r w:rsidRPr="00AF5653">
        <w:rPr>
          <w:rFonts w:eastAsia="Calibri" w:cstheme="minorHAnsi"/>
        </w:rPr>
        <w:t>Include the identification and assignment of roles, responsibilities, management commitment, coordination among organizational entities, and compliance;</w:t>
      </w:r>
    </w:p>
    <w:p w14:paraId="5AA60918" w14:textId="5710B067" w:rsidR="00F36370" w:rsidRPr="00AF5653" w:rsidRDefault="00F36370" w:rsidP="00C05824">
      <w:pPr>
        <w:numPr>
          <w:ilvl w:val="0"/>
          <w:numId w:val="35"/>
        </w:numPr>
        <w:spacing w:after="200" w:line="276" w:lineRule="auto"/>
        <w:ind w:left="1080"/>
        <w:contextualSpacing/>
        <w:rPr>
          <w:rFonts w:eastAsia="Calibri" w:cstheme="minorHAnsi"/>
        </w:rPr>
      </w:pPr>
      <w:r w:rsidRPr="00AF5653">
        <w:rPr>
          <w:rFonts w:eastAsia="Calibri" w:cstheme="minorHAnsi"/>
        </w:rPr>
        <w:lastRenderedPageBreak/>
        <w:t xml:space="preserve">Reflect coordination among </w:t>
      </w:r>
      <w:r w:rsidR="0098340E" w:rsidRPr="00AF5653">
        <w:rPr>
          <w:rFonts w:eastAsia="Calibri" w:cstheme="minorHAnsi"/>
        </w:rPr>
        <w:t>[Organization]</w:t>
      </w:r>
      <w:r w:rsidRPr="00AF5653">
        <w:rPr>
          <w:rFonts w:eastAsia="Calibri" w:cstheme="minorHAnsi"/>
        </w:rPr>
        <w:t xml:space="preserve"> entities responsible for the different aspects of information security (i.e., technical, physical, personnel, cyber-physical); and</w:t>
      </w:r>
    </w:p>
    <w:p w14:paraId="41D4D267" w14:textId="26C17931" w:rsidR="00B26E41" w:rsidRPr="00AF5653" w:rsidRDefault="00F36370" w:rsidP="00C05824">
      <w:pPr>
        <w:numPr>
          <w:ilvl w:val="0"/>
          <w:numId w:val="35"/>
        </w:numPr>
        <w:spacing w:after="200" w:line="276" w:lineRule="auto"/>
        <w:ind w:left="1080"/>
        <w:contextualSpacing/>
        <w:rPr>
          <w:rFonts w:eastAsia="Calibri" w:cstheme="minorHAnsi"/>
        </w:rPr>
      </w:pPr>
      <w:r w:rsidRPr="00AF5653">
        <w:rPr>
          <w:rFonts w:eastAsia="Calibri" w:cstheme="minorHAnsi"/>
        </w:rPr>
        <w:t xml:space="preserve">Is approved by a senior official with responsibility and accountability for the risk being incurred to </w:t>
      </w:r>
      <w:r w:rsidR="0098340E" w:rsidRPr="00AF5653">
        <w:rPr>
          <w:rFonts w:eastAsia="Calibri" w:cstheme="minorHAnsi"/>
        </w:rPr>
        <w:t>[Organization]</w:t>
      </w:r>
      <w:r w:rsidRPr="00AF5653">
        <w:rPr>
          <w:rFonts w:eastAsia="Calibri" w:cstheme="minorHAnsi"/>
        </w:rPr>
        <w:t xml:space="preserve"> operations (including mission, functions, image, and reputation), assets, individuals, other organizations, and the Nation;</w:t>
      </w:r>
    </w:p>
    <w:p w14:paraId="22A4102E" w14:textId="77777777" w:rsidR="00B26E41" w:rsidRPr="00AF5653" w:rsidRDefault="00B26E41" w:rsidP="00B26E41">
      <w:pPr>
        <w:spacing w:after="200" w:line="276" w:lineRule="auto"/>
        <w:contextualSpacing/>
        <w:rPr>
          <w:rFonts w:eastAsia="Calibri" w:cstheme="minorHAnsi"/>
        </w:rPr>
      </w:pPr>
    </w:p>
    <w:p w14:paraId="5A31CD4D" w14:textId="790A3542" w:rsidR="00F36370" w:rsidRPr="00AF5653" w:rsidRDefault="0098340E" w:rsidP="00B26E41">
      <w:pPr>
        <w:spacing w:after="200" w:line="276" w:lineRule="auto"/>
        <w:contextualSpacing/>
        <w:rPr>
          <w:rFonts w:eastAsia="Calibri" w:cstheme="minorHAnsi"/>
        </w:rPr>
      </w:pPr>
      <w:r w:rsidRPr="00AF5653">
        <w:rPr>
          <w:rFonts w:eastAsia="Calibri" w:cstheme="minorHAnsi"/>
        </w:rPr>
        <w:t>[Organization]</w:t>
      </w:r>
      <w:r w:rsidR="00F36370" w:rsidRPr="00AF5653">
        <w:rPr>
          <w:rFonts w:eastAsia="Calibri" w:cstheme="minorHAnsi"/>
        </w:rPr>
        <w:t xml:space="preserve"> will:</w:t>
      </w:r>
    </w:p>
    <w:p w14:paraId="439DD9E4" w14:textId="76C2B79F" w:rsidR="00F36370" w:rsidRPr="00AF5653" w:rsidRDefault="00F36370" w:rsidP="00C05824">
      <w:pPr>
        <w:numPr>
          <w:ilvl w:val="0"/>
          <w:numId w:val="36"/>
        </w:numPr>
        <w:spacing w:after="200" w:line="276" w:lineRule="auto"/>
        <w:ind w:left="1080"/>
        <w:contextualSpacing/>
        <w:rPr>
          <w:rFonts w:eastAsia="Calibri" w:cstheme="minorHAnsi"/>
        </w:rPr>
      </w:pPr>
      <w:r w:rsidRPr="00AF5653">
        <w:rPr>
          <w:rFonts w:eastAsia="Calibri" w:cstheme="minorHAnsi"/>
        </w:rPr>
        <w:t xml:space="preserve">review </w:t>
      </w:r>
      <w:r w:rsidR="0098340E" w:rsidRPr="00AF5653">
        <w:rPr>
          <w:rFonts w:eastAsia="Calibri" w:cstheme="minorHAnsi"/>
        </w:rPr>
        <w:t>[Organization]</w:t>
      </w:r>
      <w:r w:rsidRPr="00AF5653">
        <w:rPr>
          <w:rFonts w:eastAsia="Calibri" w:cstheme="minorHAnsi"/>
        </w:rPr>
        <w:t>-wide information security program plan</w:t>
      </w:r>
    </w:p>
    <w:p w14:paraId="19BCCE48" w14:textId="77777777" w:rsidR="00F36370" w:rsidRPr="00AF5653" w:rsidRDefault="00F36370" w:rsidP="00C05824">
      <w:pPr>
        <w:numPr>
          <w:ilvl w:val="0"/>
          <w:numId w:val="36"/>
        </w:numPr>
        <w:spacing w:after="200" w:line="276" w:lineRule="auto"/>
        <w:ind w:left="1080"/>
        <w:contextualSpacing/>
        <w:rPr>
          <w:rFonts w:eastAsia="Calibri" w:cstheme="minorHAnsi"/>
        </w:rPr>
      </w:pPr>
      <w:r w:rsidRPr="00AF5653">
        <w:rPr>
          <w:rFonts w:eastAsia="Calibri" w:cstheme="minorHAnsi"/>
        </w:rPr>
        <w:t>Updates the plan to address organizational changes and problems identified during plan implementation or security control assessments; and</w:t>
      </w:r>
    </w:p>
    <w:p w14:paraId="7B425A72" w14:textId="77777777" w:rsidR="00F36370" w:rsidRPr="00AF5653" w:rsidRDefault="00F36370" w:rsidP="00C05824">
      <w:pPr>
        <w:numPr>
          <w:ilvl w:val="0"/>
          <w:numId w:val="36"/>
        </w:numPr>
        <w:spacing w:after="200" w:line="276" w:lineRule="auto"/>
        <w:ind w:left="1080"/>
        <w:contextualSpacing/>
        <w:rPr>
          <w:rFonts w:eastAsia="Calibri" w:cstheme="minorHAnsi"/>
        </w:rPr>
      </w:pPr>
      <w:r w:rsidRPr="00AF5653">
        <w:rPr>
          <w:rFonts w:eastAsia="Calibri" w:cstheme="minorHAnsi"/>
        </w:rPr>
        <w:t>Protects the information security program plan from unauthorized disclosure and modification.</w:t>
      </w:r>
    </w:p>
    <w:p w14:paraId="61F0EB69" w14:textId="34A6A06F" w:rsidR="00E52D56" w:rsidRPr="00AF5653" w:rsidRDefault="00FF3530" w:rsidP="00E52D56">
      <w:pPr>
        <w:pStyle w:val="Heading3"/>
        <w:jc w:val="left"/>
        <w:rPr>
          <w:rFonts w:asciiTheme="minorHAnsi" w:hAnsiTheme="minorHAnsi" w:cstheme="minorHAnsi"/>
        </w:rPr>
      </w:pPr>
      <w:bookmarkStart w:id="72" w:name="_Toc480627650"/>
      <w:r w:rsidRPr="00AF5653">
        <w:rPr>
          <w:rFonts w:asciiTheme="minorHAnsi" w:hAnsiTheme="minorHAnsi" w:cstheme="minorHAnsi"/>
        </w:rPr>
        <w:t>Authorizing Official</w:t>
      </w:r>
      <w:r w:rsidR="00B26E41" w:rsidRPr="00AF5653">
        <w:rPr>
          <w:rFonts w:asciiTheme="minorHAnsi" w:hAnsiTheme="minorHAnsi" w:cstheme="minorHAnsi"/>
        </w:rPr>
        <w:t xml:space="preserve"> (AO)</w:t>
      </w:r>
      <w:bookmarkEnd w:id="72"/>
    </w:p>
    <w:p w14:paraId="72841400" w14:textId="78AD425E" w:rsidR="00E52D56" w:rsidRPr="00AF5653" w:rsidRDefault="0098340E" w:rsidP="00E52D56">
      <w:pPr>
        <w:spacing w:after="200" w:line="276" w:lineRule="auto"/>
        <w:rPr>
          <w:rFonts w:eastAsia="Calibri" w:cstheme="minorHAnsi"/>
        </w:rPr>
      </w:pPr>
      <w:r w:rsidRPr="00AF5653">
        <w:rPr>
          <w:rFonts w:eastAsia="Calibri" w:cstheme="minorHAnsi"/>
        </w:rPr>
        <w:t>[Organization]</w:t>
      </w:r>
      <w:r w:rsidR="00E52D56" w:rsidRPr="00AF5653">
        <w:rPr>
          <w:rFonts w:eastAsia="Calibri" w:cstheme="minorHAnsi"/>
        </w:rPr>
        <w:t xml:space="preserve"> will appoint a</w:t>
      </w:r>
      <w:r w:rsidR="00B26E41" w:rsidRPr="00AF5653">
        <w:rPr>
          <w:rFonts w:eastAsia="Calibri" w:cstheme="minorHAnsi"/>
        </w:rPr>
        <w:t>n</w:t>
      </w:r>
      <w:r w:rsidR="00E52D56" w:rsidRPr="00AF5653">
        <w:rPr>
          <w:rFonts w:eastAsia="Calibri" w:cstheme="minorHAnsi"/>
        </w:rPr>
        <w:t xml:space="preserve"> </w:t>
      </w:r>
      <w:r w:rsidR="00FF3530" w:rsidRPr="00AF5653">
        <w:rPr>
          <w:rFonts w:eastAsia="Calibri" w:cstheme="minorHAnsi"/>
        </w:rPr>
        <w:t>Authorizing Official</w:t>
      </w:r>
      <w:r w:rsidR="00B26E41" w:rsidRPr="00AF5653">
        <w:rPr>
          <w:rFonts w:eastAsia="Calibri" w:cstheme="minorHAnsi"/>
        </w:rPr>
        <w:t xml:space="preserve"> (AO)</w:t>
      </w:r>
      <w:r w:rsidR="00E52D56" w:rsidRPr="00AF5653">
        <w:rPr>
          <w:rFonts w:eastAsia="Calibri" w:cstheme="minorHAnsi"/>
        </w:rPr>
        <w:t xml:space="preserve"> with the </w:t>
      </w:r>
      <w:r w:rsidR="00FF3530" w:rsidRPr="00AF5653">
        <w:rPr>
          <w:rFonts w:eastAsia="Calibri" w:cstheme="minorHAnsi"/>
        </w:rPr>
        <w:t>responsibility</w:t>
      </w:r>
      <w:r w:rsidR="00E52D56" w:rsidRPr="00AF5653">
        <w:rPr>
          <w:rFonts w:eastAsia="Calibri" w:cstheme="minorHAnsi"/>
        </w:rPr>
        <w:t xml:space="preserve"> to </w:t>
      </w:r>
      <w:r w:rsidR="00FF3530" w:rsidRPr="00AF5653">
        <w:rPr>
          <w:rFonts w:eastAsia="Calibri" w:cstheme="minorHAnsi"/>
        </w:rPr>
        <w:t xml:space="preserve">accept the risk and approve the </w:t>
      </w:r>
      <w:r w:rsidR="00B26E41" w:rsidRPr="00AF5653">
        <w:rPr>
          <w:rFonts w:eastAsia="Calibri" w:cstheme="minorHAnsi"/>
        </w:rPr>
        <w:t xml:space="preserve">organizations information systems </w:t>
      </w:r>
      <w:r w:rsidR="00FF3530" w:rsidRPr="00AF5653">
        <w:rPr>
          <w:rFonts w:eastAsia="Calibri" w:cstheme="minorHAnsi"/>
        </w:rPr>
        <w:t xml:space="preserve">Authority To </w:t>
      </w:r>
      <w:r w:rsidR="00B26E41" w:rsidRPr="00AF5653">
        <w:rPr>
          <w:rFonts w:eastAsia="Calibri" w:cstheme="minorHAnsi"/>
        </w:rPr>
        <w:t>Operate</w:t>
      </w:r>
      <w:r w:rsidR="00FF3530" w:rsidRPr="00AF5653">
        <w:rPr>
          <w:rFonts w:eastAsia="Calibri" w:cstheme="minorHAnsi"/>
        </w:rPr>
        <w:t xml:space="preserve"> (ATO) and the </w:t>
      </w:r>
      <w:r w:rsidR="00E52D56" w:rsidRPr="00AF5653">
        <w:rPr>
          <w:rFonts w:eastAsia="Calibri" w:cstheme="minorHAnsi"/>
        </w:rPr>
        <w:t>information security program.</w:t>
      </w:r>
    </w:p>
    <w:p w14:paraId="3B94D3C1" w14:textId="0C1CDE69" w:rsidR="00F36370" w:rsidRPr="00AF5653" w:rsidRDefault="00F36370" w:rsidP="007D36F2">
      <w:pPr>
        <w:pStyle w:val="Heading3"/>
        <w:jc w:val="left"/>
        <w:rPr>
          <w:rFonts w:asciiTheme="minorHAnsi" w:hAnsiTheme="minorHAnsi" w:cstheme="minorHAnsi"/>
        </w:rPr>
      </w:pPr>
      <w:bookmarkStart w:id="73" w:name="_Toc437864124"/>
      <w:bookmarkStart w:id="74" w:name="_Toc480627651"/>
      <w:r w:rsidRPr="00AF5653">
        <w:rPr>
          <w:rFonts w:asciiTheme="minorHAnsi" w:hAnsiTheme="minorHAnsi" w:cstheme="minorHAnsi"/>
        </w:rPr>
        <w:t xml:space="preserve">Information </w:t>
      </w:r>
      <w:r w:rsidR="007D36F2" w:rsidRPr="00AF5653">
        <w:rPr>
          <w:rFonts w:asciiTheme="minorHAnsi" w:hAnsiTheme="minorHAnsi" w:cstheme="minorHAnsi"/>
        </w:rPr>
        <w:t xml:space="preserve">Systems </w:t>
      </w:r>
      <w:r w:rsidRPr="00AF5653">
        <w:rPr>
          <w:rFonts w:asciiTheme="minorHAnsi" w:hAnsiTheme="minorHAnsi" w:cstheme="minorHAnsi"/>
        </w:rPr>
        <w:t>Security Officer</w:t>
      </w:r>
      <w:bookmarkEnd w:id="73"/>
      <w:r w:rsidR="007D36F2" w:rsidRPr="00AF5653">
        <w:rPr>
          <w:rFonts w:asciiTheme="minorHAnsi" w:hAnsiTheme="minorHAnsi" w:cstheme="minorHAnsi"/>
        </w:rPr>
        <w:t xml:space="preserve"> (ISSO)</w:t>
      </w:r>
      <w:bookmarkEnd w:id="74"/>
    </w:p>
    <w:p w14:paraId="578C7531" w14:textId="5F62D0C0" w:rsidR="00F36370" w:rsidRPr="00AF5653" w:rsidRDefault="0098340E" w:rsidP="007D36F2">
      <w:pPr>
        <w:spacing w:after="200" w:line="276" w:lineRule="auto"/>
        <w:rPr>
          <w:rFonts w:eastAsia="Calibri" w:cstheme="minorHAnsi"/>
        </w:rPr>
      </w:pPr>
      <w:r w:rsidRPr="00AF5653">
        <w:rPr>
          <w:rFonts w:eastAsia="Calibri" w:cstheme="minorHAnsi"/>
        </w:rPr>
        <w:t>[Organization]</w:t>
      </w:r>
      <w:r w:rsidR="007D36F2" w:rsidRPr="00AF5653">
        <w:rPr>
          <w:rFonts w:eastAsia="Calibri" w:cstheme="minorHAnsi"/>
        </w:rPr>
        <w:t xml:space="preserve"> will appoint a I</w:t>
      </w:r>
      <w:r w:rsidR="00F36370" w:rsidRPr="00AF5653">
        <w:rPr>
          <w:rFonts w:eastAsia="Calibri" w:cstheme="minorHAnsi"/>
        </w:rPr>
        <w:t xml:space="preserve">nformation </w:t>
      </w:r>
      <w:r w:rsidR="007D36F2" w:rsidRPr="00AF5653">
        <w:rPr>
          <w:rFonts w:eastAsia="Calibri" w:cstheme="minorHAnsi"/>
        </w:rPr>
        <w:t>Systems Security O</w:t>
      </w:r>
      <w:r w:rsidR="00F36370" w:rsidRPr="00AF5653">
        <w:rPr>
          <w:rFonts w:eastAsia="Calibri" w:cstheme="minorHAnsi"/>
        </w:rPr>
        <w:t xml:space="preserve">fficer </w:t>
      </w:r>
      <w:r w:rsidR="007D36F2" w:rsidRPr="00AF5653">
        <w:rPr>
          <w:rFonts w:eastAsia="Calibri" w:cstheme="minorHAnsi"/>
        </w:rPr>
        <w:t xml:space="preserve">(ISSO) </w:t>
      </w:r>
      <w:r w:rsidR="00F36370" w:rsidRPr="00AF5653">
        <w:rPr>
          <w:rFonts w:eastAsia="Calibri" w:cstheme="minorHAnsi"/>
        </w:rPr>
        <w:t>with the mission and resources to coordinate, develop, implement, and maintain an organization-wide information security program.</w:t>
      </w:r>
    </w:p>
    <w:p w14:paraId="73F9227D" w14:textId="71309BB2" w:rsidR="007D36F2" w:rsidRPr="00AF5653" w:rsidRDefault="007D36F2" w:rsidP="007D36F2">
      <w:pPr>
        <w:pStyle w:val="Heading3"/>
        <w:jc w:val="left"/>
        <w:rPr>
          <w:rFonts w:asciiTheme="minorHAnsi" w:hAnsiTheme="minorHAnsi" w:cstheme="minorHAnsi"/>
        </w:rPr>
      </w:pPr>
      <w:bookmarkStart w:id="75" w:name="_Toc480627652"/>
      <w:r w:rsidRPr="00AF5653">
        <w:rPr>
          <w:rFonts w:asciiTheme="minorHAnsi" w:hAnsiTheme="minorHAnsi" w:cstheme="minorHAnsi"/>
        </w:rPr>
        <w:t>Information Systems Security Manager (ISSM)</w:t>
      </w:r>
      <w:bookmarkEnd w:id="75"/>
    </w:p>
    <w:p w14:paraId="37AD141D" w14:textId="31DE848D" w:rsidR="007D36F2" w:rsidRPr="00AF5653" w:rsidRDefault="0098340E" w:rsidP="007D36F2">
      <w:pPr>
        <w:spacing w:after="200" w:line="276" w:lineRule="auto"/>
        <w:rPr>
          <w:rFonts w:eastAsia="Calibri" w:cstheme="minorHAnsi"/>
        </w:rPr>
      </w:pPr>
      <w:r w:rsidRPr="00AF5653">
        <w:rPr>
          <w:rFonts w:eastAsia="Calibri" w:cstheme="minorHAnsi"/>
        </w:rPr>
        <w:t>[Organization]</w:t>
      </w:r>
      <w:r w:rsidR="007D36F2" w:rsidRPr="00AF5653">
        <w:rPr>
          <w:rFonts w:eastAsia="Calibri" w:cstheme="minorHAnsi"/>
        </w:rPr>
        <w:t xml:space="preserve"> will appoint a Information Systems Security Manager (ISSM) with the mission and resources to coordinate, develop, implement, and maintain project specific information security programs.</w:t>
      </w:r>
    </w:p>
    <w:p w14:paraId="4278D016" w14:textId="77777777" w:rsidR="00F36370" w:rsidRPr="00AF5653" w:rsidRDefault="00F36370" w:rsidP="007D36F2">
      <w:pPr>
        <w:pStyle w:val="Heading3"/>
        <w:jc w:val="left"/>
        <w:rPr>
          <w:rFonts w:asciiTheme="minorHAnsi" w:hAnsiTheme="minorHAnsi" w:cstheme="minorHAnsi"/>
        </w:rPr>
      </w:pPr>
      <w:bookmarkStart w:id="76" w:name="_Toc437864125"/>
      <w:bookmarkStart w:id="77" w:name="_Toc480627653"/>
      <w:r w:rsidRPr="00AF5653">
        <w:rPr>
          <w:rFonts w:asciiTheme="minorHAnsi" w:hAnsiTheme="minorHAnsi" w:cstheme="minorHAnsi"/>
        </w:rPr>
        <w:t>Information Security Resources</w:t>
      </w:r>
      <w:bookmarkEnd w:id="76"/>
      <w:bookmarkEnd w:id="77"/>
    </w:p>
    <w:p w14:paraId="2FD3BC6D" w14:textId="6A82E520" w:rsidR="00F36370" w:rsidRPr="00AF5653" w:rsidRDefault="0098340E" w:rsidP="007D36F2">
      <w:pPr>
        <w:spacing w:after="200" w:line="276" w:lineRule="auto"/>
        <w:rPr>
          <w:rFonts w:eastAsia="Calibri" w:cstheme="minorHAnsi"/>
        </w:rPr>
      </w:pPr>
      <w:r w:rsidRPr="00AF5653">
        <w:rPr>
          <w:rFonts w:eastAsia="Calibri" w:cstheme="minorHAnsi"/>
        </w:rPr>
        <w:t>[Organization]</w:t>
      </w:r>
      <w:r w:rsidR="00F36370" w:rsidRPr="00AF5653">
        <w:rPr>
          <w:rFonts w:eastAsia="Calibri" w:cstheme="minorHAnsi"/>
        </w:rPr>
        <w:t xml:space="preserve"> will ensure that all capital planning and investment requests include the resources needed to implement the information security program and documents all exceptions to this requirement;</w:t>
      </w:r>
    </w:p>
    <w:p w14:paraId="68F072AB" w14:textId="2E88DD25" w:rsidR="00F36370" w:rsidRPr="00AF5653" w:rsidRDefault="0098340E" w:rsidP="007D36F2">
      <w:pPr>
        <w:spacing w:after="200" w:line="276" w:lineRule="auto"/>
        <w:rPr>
          <w:rFonts w:eastAsia="Calibri" w:cstheme="minorHAnsi"/>
        </w:rPr>
      </w:pPr>
      <w:r w:rsidRPr="00AF5653">
        <w:rPr>
          <w:rFonts w:eastAsia="Calibri" w:cstheme="minorHAnsi"/>
        </w:rPr>
        <w:t>[Organization]</w:t>
      </w:r>
      <w:r w:rsidR="00F36370" w:rsidRPr="00AF5653">
        <w:rPr>
          <w:rFonts w:eastAsia="Calibri" w:cstheme="minorHAnsi"/>
        </w:rPr>
        <w:t xml:space="preserve"> will employ a business case to record the resources required; and will ensure that information security resources are available for expenditure as planned.</w:t>
      </w:r>
    </w:p>
    <w:p w14:paraId="6B6BF87D" w14:textId="77777777" w:rsidR="00F36370" w:rsidRPr="00AF5653" w:rsidRDefault="00F36370" w:rsidP="007D36F2">
      <w:pPr>
        <w:pStyle w:val="Heading3"/>
        <w:jc w:val="left"/>
        <w:rPr>
          <w:rFonts w:asciiTheme="minorHAnsi" w:hAnsiTheme="minorHAnsi" w:cstheme="minorHAnsi"/>
        </w:rPr>
      </w:pPr>
      <w:bookmarkStart w:id="78" w:name="_Toc437864126"/>
      <w:bookmarkStart w:id="79" w:name="_Toc480627654"/>
      <w:r w:rsidRPr="00AF5653">
        <w:rPr>
          <w:rFonts w:asciiTheme="minorHAnsi" w:hAnsiTheme="minorHAnsi" w:cstheme="minorHAnsi"/>
        </w:rPr>
        <w:t>Plan of Action and Milestones Process</w:t>
      </w:r>
      <w:bookmarkEnd w:id="78"/>
      <w:bookmarkEnd w:id="79"/>
    </w:p>
    <w:p w14:paraId="2828C29B" w14:textId="20C23018" w:rsidR="00F36370" w:rsidRPr="00AF5653" w:rsidRDefault="0098340E" w:rsidP="007D36F2">
      <w:pPr>
        <w:spacing w:after="200" w:line="276" w:lineRule="auto"/>
        <w:rPr>
          <w:rFonts w:eastAsia="Calibri" w:cstheme="minorHAnsi"/>
        </w:rPr>
      </w:pPr>
      <w:r w:rsidRPr="00AF5653">
        <w:rPr>
          <w:rFonts w:eastAsia="Calibri" w:cstheme="minorHAnsi"/>
        </w:rPr>
        <w:t>[Organization]</w:t>
      </w:r>
      <w:r w:rsidR="00F36370" w:rsidRPr="00AF5653">
        <w:rPr>
          <w:rFonts w:eastAsia="Calibri" w:cstheme="minorHAnsi"/>
        </w:rPr>
        <w:t xml:space="preserve"> will implement a process for ensuring that plans of action and milestones for the security program and associated organizational information systems:</w:t>
      </w:r>
    </w:p>
    <w:p w14:paraId="3EBE7D10" w14:textId="77777777" w:rsidR="00F36370" w:rsidRPr="00AF5653" w:rsidRDefault="00F36370" w:rsidP="00C05824">
      <w:pPr>
        <w:numPr>
          <w:ilvl w:val="0"/>
          <w:numId w:val="37"/>
        </w:numPr>
        <w:spacing w:after="200" w:line="276" w:lineRule="auto"/>
        <w:ind w:left="1080"/>
        <w:contextualSpacing/>
        <w:rPr>
          <w:rFonts w:eastAsia="Calibri" w:cstheme="minorHAnsi"/>
        </w:rPr>
      </w:pPr>
      <w:r w:rsidRPr="00AF5653">
        <w:rPr>
          <w:rFonts w:eastAsia="Calibri" w:cstheme="minorHAnsi"/>
        </w:rPr>
        <w:t>Are developed and maintained;</w:t>
      </w:r>
    </w:p>
    <w:p w14:paraId="2CD0B6F7" w14:textId="77777777" w:rsidR="00F36370" w:rsidRPr="00AF5653" w:rsidRDefault="00F36370" w:rsidP="00C05824">
      <w:pPr>
        <w:numPr>
          <w:ilvl w:val="0"/>
          <w:numId w:val="37"/>
        </w:numPr>
        <w:spacing w:after="200" w:line="276" w:lineRule="auto"/>
        <w:ind w:left="1080"/>
        <w:contextualSpacing/>
        <w:rPr>
          <w:rFonts w:eastAsia="Calibri" w:cstheme="minorHAnsi"/>
        </w:rPr>
      </w:pPr>
      <w:r w:rsidRPr="00AF5653">
        <w:rPr>
          <w:rFonts w:eastAsia="Calibri" w:cstheme="minorHAnsi"/>
        </w:rPr>
        <w:lastRenderedPageBreak/>
        <w:t>Document the remedial information security actions to adequately respond to risk to organizational operations and assets, individuals, other organizations, and the Nation; and</w:t>
      </w:r>
    </w:p>
    <w:p w14:paraId="39820424" w14:textId="77777777" w:rsidR="00B26E41" w:rsidRPr="00AF5653" w:rsidRDefault="00F36370" w:rsidP="00C05824">
      <w:pPr>
        <w:numPr>
          <w:ilvl w:val="0"/>
          <w:numId w:val="37"/>
        </w:numPr>
        <w:spacing w:after="200" w:line="276" w:lineRule="auto"/>
        <w:ind w:left="1080"/>
        <w:contextualSpacing/>
        <w:rPr>
          <w:rFonts w:eastAsia="Calibri" w:cstheme="minorHAnsi"/>
        </w:rPr>
      </w:pPr>
      <w:r w:rsidRPr="00AF5653">
        <w:rPr>
          <w:rFonts w:eastAsia="Calibri" w:cstheme="minorHAnsi"/>
        </w:rPr>
        <w:t>Are reported in accordance with OMB FISMA reporting requirements.</w:t>
      </w:r>
    </w:p>
    <w:p w14:paraId="3FE17BE7" w14:textId="77777777" w:rsidR="00B26E41" w:rsidRPr="00AF5653" w:rsidRDefault="00B26E41" w:rsidP="00B26E41">
      <w:pPr>
        <w:spacing w:after="200" w:line="276" w:lineRule="auto"/>
        <w:contextualSpacing/>
        <w:rPr>
          <w:rFonts w:eastAsia="Calibri" w:cstheme="minorHAnsi"/>
        </w:rPr>
      </w:pPr>
    </w:p>
    <w:p w14:paraId="704E441C" w14:textId="41E7938F" w:rsidR="00F36370" w:rsidRPr="00AF5653" w:rsidRDefault="0098340E" w:rsidP="00B26E41">
      <w:pPr>
        <w:spacing w:after="200" w:line="276" w:lineRule="auto"/>
        <w:contextualSpacing/>
        <w:rPr>
          <w:rFonts w:eastAsia="Calibri" w:cstheme="minorHAnsi"/>
        </w:rPr>
      </w:pPr>
      <w:r w:rsidRPr="00AF5653">
        <w:rPr>
          <w:rFonts w:eastAsia="Calibri" w:cstheme="minorHAnsi"/>
        </w:rPr>
        <w:t>[Organization]</w:t>
      </w:r>
      <w:r w:rsidR="00F36370" w:rsidRPr="00AF5653">
        <w:rPr>
          <w:rFonts w:eastAsia="Calibri" w:cstheme="minorHAnsi"/>
        </w:rPr>
        <w:t xml:space="preserve"> will review plans of action and milestones for consistency with the organizational risk management strategy and organization-wide priorities for risk response actions.</w:t>
      </w:r>
    </w:p>
    <w:p w14:paraId="0597D598" w14:textId="77777777" w:rsidR="00F36370" w:rsidRPr="00AF5653" w:rsidRDefault="00F36370" w:rsidP="007D36F2">
      <w:pPr>
        <w:pStyle w:val="Heading3"/>
        <w:jc w:val="left"/>
        <w:rPr>
          <w:rFonts w:asciiTheme="minorHAnsi" w:hAnsiTheme="minorHAnsi" w:cstheme="minorHAnsi"/>
        </w:rPr>
      </w:pPr>
      <w:bookmarkStart w:id="80" w:name="_Toc437864127"/>
      <w:bookmarkStart w:id="81" w:name="_Toc480627655"/>
      <w:r w:rsidRPr="00AF5653">
        <w:rPr>
          <w:rFonts w:asciiTheme="minorHAnsi" w:hAnsiTheme="minorHAnsi" w:cstheme="minorHAnsi"/>
        </w:rPr>
        <w:t>Information System Inventory</w:t>
      </w:r>
      <w:bookmarkEnd w:id="80"/>
      <w:bookmarkEnd w:id="81"/>
    </w:p>
    <w:p w14:paraId="2CE9DF98" w14:textId="7129058D" w:rsidR="00F36370" w:rsidRPr="00AF5653" w:rsidRDefault="0098340E" w:rsidP="007D36F2">
      <w:pPr>
        <w:spacing w:after="200" w:line="276" w:lineRule="auto"/>
        <w:rPr>
          <w:rFonts w:eastAsia="Calibri" w:cstheme="minorHAnsi"/>
        </w:rPr>
      </w:pPr>
      <w:r w:rsidRPr="00AF5653">
        <w:rPr>
          <w:rFonts w:eastAsia="Calibri" w:cstheme="minorHAnsi"/>
        </w:rPr>
        <w:t>[Organization]</w:t>
      </w:r>
      <w:r w:rsidR="00F36370" w:rsidRPr="00AF5653">
        <w:rPr>
          <w:rFonts w:eastAsia="Calibri" w:cstheme="minorHAnsi"/>
        </w:rPr>
        <w:t xml:space="preserve"> will develop and maintain an inventory of its information systems.</w:t>
      </w:r>
    </w:p>
    <w:p w14:paraId="2333869D" w14:textId="77777777" w:rsidR="00F36370" w:rsidRPr="00AF5653" w:rsidRDefault="00F36370" w:rsidP="007D36F2">
      <w:pPr>
        <w:pStyle w:val="Heading3"/>
        <w:jc w:val="left"/>
        <w:rPr>
          <w:rFonts w:asciiTheme="minorHAnsi" w:hAnsiTheme="minorHAnsi" w:cstheme="minorHAnsi"/>
        </w:rPr>
      </w:pPr>
      <w:bookmarkStart w:id="82" w:name="_Toc437864128"/>
      <w:bookmarkStart w:id="83" w:name="_Toc480627656"/>
      <w:r w:rsidRPr="00AF5653">
        <w:rPr>
          <w:rFonts w:asciiTheme="minorHAnsi" w:hAnsiTheme="minorHAnsi" w:cstheme="minorHAnsi"/>
        </w:rPr>
        <w:t>Information Security Measures of Performance</w:t>
      </w:r>
      <w:bookmarkEnd w:id="82"/>
      <w:bookmarkEnd w:id="83"/>
    </w:p>
    <w:p w14:paraId="0ABFF7F3" w14:textId="62EAA161" w:rsidR="00F36370" w:rsidRPr="00AF5653" w:rsidRDefault="0098340E" w:rsidP="007D36F2">
      <w:pPr>
        <w:spacing w:after="200" w:line="276" w:lineRule="auto"/>
        <w:rPr>
          <w:rFonts w:eastAsia="Calibri" w:cstheme="minorHAnsi"/>
        </w:rPr>
      </w:pPr>
      <w:r w:rsidRPr="00AF5653">
        <w:rPr>
          <w:rFonts w:eastAsia="Calibri" w:cstheme="minorHAnsi"/>
        </w:rPr>
        <w:t>[Organization]</w:t>
      </w:r>
      <w:r w:rsidR="00F36370" w:rsidRPr="00AF5653">
        <w:rPr>
          <w:rFonts w:eastAsia="Calibri" w:cstheme="minorHAnsi"/>
        </w:rPr>
        <w:t xml:space="preserve"> will develop, monitor, and report on the results of information security measures of performance.</w:t>
      </w:r>
    </w:p>
    <w:p w14:paraId="0197E0A0" w14:textId="77777777" w:rsidR="00F36370" w:rsidRPr="00AF5653" w:rsidRDefault="00F36370" w:rsidP="007D36F2">
      <w:pPr>
        <w:pStyle w:val="Heading3"/>
        <w:jc w:val="left"/>
        <w:rPr>
          <w:rFonts w:asciiTheme="minorHAnsi" w:hAnsiTheme="minorHAnsi" w:cstheme="minorHAnsi"/>
        </w:rPr>
      </w:pPr>
      <w:bookmarkStart w:id="84" w:name="_Toc437864129"/>
      <w:bookmarkStart w:id="85" w:name="_Toc480627657"/>
      <w:r w:rsidRPr="00AF5653">
        <w:rPr>
          <w:rFonts w:asciiTheme="minorHAnsi" w:hAnsiTheme="minorHAnsi" w:cstheme="minorHAnsi"/>
        </w:rPr>
        <w:t>Enterprise Architecture</w:t>
      </w:r>
      <w:bookmarkEnd w:id="84"/>
      <w:bookmarkEnd w:id="85"/>
    </w:p>
    <w:p w14:paraId="3A910835" w14:textId="099BB07B" w:rsidR="00F36370" w:rsidRPr="00AF5653" w:rsidRDefault="0098340E" w:rsidP="007D36F2">
      <w:pPr>
        <w:spacing w:after="200" w:line="276" w:lineRule="auto"/>
        <w:rPr>
          <w:rFonts w:eastAsia="Calibri" w:cstheme="minorHAnsi"/>
        </w:rPr>
      </w:pPr>
      <w:r w:rsidRPr="00AF5653">
        <w:rPr>
          <w:rFonts w:eastAsia="Calibri" w:cstheme="minorHAnsi"/>
        </w:rPr>
        <w:t>[Organization]</w:t>
      </w:r>
      <w:r w:rsidR="00F36370" w:rsidRPr="00AF5653">
        <w:rPr>
          <w:rFonts w:eastAsia="Calibri" w:cstheme="minorHAnsi"/>
        </w:rPr>
        <w:t xml:space="preserve"> will develop an enterprise architecture with consideration for information security and the resulting risk to organizational operations, organizational assets, individuals, other organizations, and the Nation.</w:t>
      </w:r>
    </w:p>
    <w:p w14:paraId="68F4A7ED" w14:textId="77777777" w:rsidR="00F36370" w:rsidRPr="00AF5653" w:rsidRDefault="00F36370" w:rsidP="007D36F2">
      <w:pPr>
        <w:pStyle w:val="Heading3"/>
        <w:jc w:val="left"/>
        <w:rPr>
          <w:rFonts w:asciiTheme="minorHAnsi" w:hAnsiTheme="minorHAnsi" w:cstheme="minorHAnsi"/>
        </w:rPr>
      </w:pPr>
      <w:bookmarkStart w:id="86" w:name="_Toc437864130"/>
      <w:bookmarkStart w:id="87" w:name="_Toc480627658"/>
      <w:r w:rsidRPr="00AF5653">
        <w:rPr>
          <w:rFonts w:asciiTheme="minorHAnsi" w:hAnsiTheme="minorHAnsi" w:cstheme="minorHAnsi"/>
        </w:rPr>
        <w:t>Critical Infrastructure Plan</w:t>
      </w:r>
      <w:bookmarkEnd w:id="86"/>
      <w:bookmarkEnd w:id="87"/>
    </w:p>
    <w:p w14:paraId="0CDB3021" w14:textId="60C0DEE2" w:rsidR="00F36370" w:rsidRPr="00AF5653" w:rsidRDefault="0098340E" w:rsidP="007D36F2">
      <w:pPr>
        <w:spacing w:after="200" w:line="276" w:lineRule="auto"/>
        <w:rPr>
          <w:rFonts w:eastAsia="Calibri" w:cstheme="minorHAnsi"/>
        </w:rPr>
      </w:pPr>
      <w:r w:rsidRPr="00AF5653">
        <w:rPr>
          <w:rFonts w:eastAsia="Calibri" w:cstheme="minorHAnsi"/>
        </w:rPr>
        <w:t>[Organization]</w:t>
      </w:r>
      <w:r w:rsidR="00F36370" w:rsidRPr="00AF5653">
        <w:rPr>
          <w:rFonts w:eastAsia="Calibri" w:cstheme="minorHAnsi"/>
        </w:rPr>
        <w:t xml:space="preserve"> will address information security issues in the development, documentation, and updating of a critical infrastructure and key resources protection plan.</w:t>
      </w:r>
    </w:p>
    <w:p w14:paraId="4FD20D39" w14:textId="77777777" w:rsidR="00F36370" w:rsidRPr="00AF5653" w:rsidRDefault="00F36370" w:rsidP="007D36F2">
      <w:pPr>
        <w:pStyle w:val="Heading3"/>
        <w:jc w:val="left"/>
        <w:rPr>
          <w:rFonts w:asciiTheme="minorHAnsi" w:hAnsiTheme="minorHAnsi" w:cstheme="minorHAnsi"/>
        </w:rPr>
      </w:pPr>
      <w:bookmarkStart w:id="88" w:name="_Toc437864131"/>
      <w:bookmarkStart w:id="89" w:name="_Toc480627659"/>
      <w:r w:rsidRPr="00AF5653">
        <w:rPr>
          <w:rFonts w:asciiTheme="minorHAnsi" w:hAnsiTheme="minorHAnsi" w:cstheme="minorHAnsi"/>
        </w:rPr>
        <w:t>Risk Management Strategy</w:t>
      </w:r>
      <w:bookmarkEnd w:id="88"/>
      <w:bookmarkEnd w:id="89"/>
    </w:p>
    <w:p w14:paraId="48521621" w14:textId="6B0EB109" w:rsidR="00F36370" w:rsidRPr="00AF5653" w:rsidRDefault="0098340E" w:rsidP="007D36F2">
      <w:pPr>
        <w:spacing w:after="200" w:line="276" w:lineRule="auto"/>
        <w:rPr>
          <w:rFonts w:eastAsia="Calibri" w:cstheme="minorHAnsi"/>
        </w:rPr>
      </w:pPr>
      <w:r w:rsidRPr="00AF5653">
        <w:rPr>
          <w:rFonts w:eastAsia="Calibri" w:cstheme="minorHAnsi"/>
        </w:rPr>
        <w:t>[Organization]</w:t>
      </w:r>
      <w:r w:rsidR="00F36370" w:rsidRPr="00AF5653">
        <w:rPr>
          <w:rFonts w:eastAsia="Calibri" w:cstheme="minorHAnsi"/>
        </w:rPr>
        <w:t xml:space="preserve"> will:</w:t>
      </w:r>
    </w:p>
    <w:p w14:paraId="1027C256" w14:textId="77777777" w:rsidR="00F36370" w:rsidRPr="00AF5653" w:rsidRDefault="00F36370" w:rsidP="00C05824">
      <w:pPr>
        <w:numPr>
          <w:ilvl w:val="0"/>
          <w:numId w:val="38"/>
        </w:numPr>
        <w:spacing w:after="200" w:line="276" w:lineRule="auto"/>
        <w:ind w:left="1080"/>
        <w:contextualSpacing/>
        <w:rPr>
          <w:rFonts w:eastAsia="Calibri" w:cstheme="minorHAnsi"/>
        </w:rPr>
      </w:pPr>
      <w:r w:rsidRPr="00AF5653">
        <w:rPr>
          <w:rFonts w:eastAsia="Calibri" w:cstheme="minorHAnsi"/>
        </w:rPr>
        <w:t>develop a comprehensive strategy to manage risk to organizational operations and assets, individuals, other organizations, and the Nation associated with the operation and use of information systems;</w:t>
      </w:r>
    </w:p>
    <w:p w14:paraId="6057289E" w14:textId="77777777" w:rsidR="00F36370" w:rsidRPr="00AF5653" w:rsidRDefault="00F36370" w:rsidP="00C05824">
      <w:pPr>
        <w:numPr>
          <w:ilvl w:val="0"/>
          <w:numId w:val="38"/>
        </w:numPr>
        <w:spacing w:after="200" w:line="276" w:lineRule="auto"/>
        <w:ind w:left="1080"/>
        <w:contextualSpacing/>
        <w:rPr>
          <w:rFonts w:eastAsia="Calibri" w:cstheme="minorHAnsi"/>
        </w:rPr>
      </w:pPr>
      <w:r w:rsidRPr="00AF5653">
        <w:rPr>
          <w:rFonts w:eastAsia="Calibri" w:cstheme="minorHAnsi"/>
        </w:rPr>
        <w:t>Implements the risk management strategy consistently across the organization; and</w:t>
      </w:r>
    </w:p>
    <w:p w14:paraId="0ABE2B44" w14:textId="77777777" w:rsidR="00F36370" w:rsidRPr="00AF5653" w:rsidRDefault="00F36370" w:rsidP="00C05824">
      <w:pPr>
        <w:numPr>
          <w:ilvl w:val="0"/>
          <w:numId w:val="38"/>
        </w:numPr>
        <w:spacing w:after="200" w:line="276" w:lineRule="auto"/>
        <w:ind w:left="1080"/>
        <w:contextualSpacing/>
        <w:rPr>
          <w:rFonts w:eastAsia="Calibri" w:cstheme="minorHAnsi"/>
        </w:rPr>
      </w:pPr>
      <w:r w:rsidRPr="00AF5653">
        <w:rPr>
          <w:rFonts w:eastAsia="Calibri" w:cstheme="minorHAnsi"/>
        </w:rPr>
        <w:t>Reviews and updates the risk management strategy [Assignment: organization-defined frequency] or as required, to address organizational changes.</w:t>
      </w:r>
    </w:p>
    <w:p w14:paraId="3C8E7877" w14:textId="77777777" w:rsidR="00F36370" w:rsidRPr="00AF5653" w:rsidRDefault="00F36370" w:rsidP="007D36F2">
      <w:pPr>
        <w:pStyle w:val="Heading3"/>
        <w:jc w:val="left"/>
        <w:rPr>
          <w:rFonts w:asciiTheme="minorHAnsi" w:hAnsiTheme="minorHAnsi" w:cstheme="minorHAnsi"/>
        </w:rPr>
      </w:pPr>
      <w:bookmarkStart w:id="90" w:name="_Toc437864132"/>
      <w:bookmarkStart w:id="91" w:name="_Toc480627660"/>
      <w:r w:rsidRPr="00AF5653">
        <w:rPr>
          <w:rFonts w:asciiTheme="minorHAnsi" w:hAnsiTheme="minorHAnsi" w:cstheme="minorHAnsi"/>
        </w:rPr>
        <w:t>Security Authorization Process</w:t>
      </w:r>
      <w:bookmarkEnd w:id="90"/>
      <w:bookmarkEnd w:id="91"/>
    </w:p>
    <w:p w14:paraId="40B03FE0" w14:textId="038846C0" w:rsidR="00F36370" w:rsidRPr="00AF5653" w:rsidRDefault="0098340E" w:rsidP="007D36F2">
      <w:pPr>
        <w:spacing w:after="200" w:line="276" w:lineRule="auto"/>
        <w:rPr>
          <w:rFonts w:eastAsia="Calibri" w:cstheme="minorHAnsi"/>
        </w:rPr>
      </w:pPr>
      <w:r w:rsidRPr="00AF5653">
        <w:rPr>
          <w:rFonts w:eastAsia="Calibri" w:cstheme="minorHAnsi"/>
        </w:rPr>
        <w:t>[Organization]</w:t>
      </w:r>
      <w:r w:rsidR="00F36370" w:rsidRPr="00AF5653">
        <w:rPr>
          <w:rFonts w:eastAsia="Calibri" w:cstheme="minorHAnsi"/>
        </w:rPr>
        <w:t xml:space="preserve"> will:</w:t>
      </w:r>
    </w:p>
    <w:p w14:paraId="448F5BA0" w14:textId="77777777" w:rsidR="00F36370" w:rsidRPr="00AF5653" w:rsidRDefault="00F36370" w:rsidP="00C05824">
      <w:pPr>
        <w:numPr>
          <w:ilvl w:val="0"/>
          <w:numId w:val="39"/>
        </w:numPr>
        <w:spacing w:after="200" w:line="276" w:lineRule="auto"/>
        <w:ind w:left="1080"/>
        <w:contextualSpacing/>
        <w:rPr>
          <w:rFonts w:eastAsia="Calibri" w:cstheme="minorHAnsi"/>
        </w:rPr>
      </w:pPr>
      <w:r w:rsidRPr="00AF5653">
        <w:rPr>
          <w:rFonts w:eastAsia="Calibri" w:cstheme="minorHAnsi"/>
        </w:rPr>
        <w:t>Manage (i.e., document, track, and report) the security state of organizational information systems and the environments in which those systems operate through security authorization processes;</w:t>
      </w:r>
    </w:p>
    <w:p w14:paraId="4ABAEE81" w14:textId="77777777" w:rsidR="00F36370" w:rsidRPr="00AF5653" w:rsidRDefault="00F36370" w:rsidP="00C05824">
      <w:pPr>
        <w:numPr>
          <w:ilvl w:val="0"/>
          <w:numId w:val="39"/>
        </w:numPr>
        <w:spacing w:after="200" w:line="276" w:lineRule="auto"/>
        <w:ind w:left="1080"/>
        <w:contextualSpacing/>
        <w:rPr>
          <w:rFonts w:eastAsia="Calibri" w:cstheme="minorHAnsi"/>
        </w:rPr>
      </w:pPr>
      <w:r w:rsidRPr="00AF5653">
        <w:rPr>
          <w:rFonts w:eastAsia="Calibri" w:cstheme="minorHAnsi"/>
        </w:rPr>
        <w:lastRenderedPageBreak/>
        <w:t>Designate individuals to fulfill specific roles and responsibilities within the organizational risk management process; and</w:t>
      </w:r>
    </w:p>
    <w:p w14:paraId="005C9B7E" w14:textId="77777777" w:rsidR="00F36370" w:rsidRPr="00AF5653" w:rsidRDefault="00F36370" w:rsidP="00C05824">
      <w:pPr>
        <w:numPr>
          <w:ilvl w:val="0"/>
          <w:numId w:val="39"/>
        </w:numPr>
        <w:spacing w:after="200" w:line="276" w:lineRule="auto"/>
        <w:ind w:left="1080"/>
        <w:contextualSpacing/>
        <w:rPr>
          <w:rFonts w:eastAsia="Calibri" w:cstheme="minorHAnsi"/>
        </w:rPr>
      </w:pPr>
      <w:r w:rsidRPr="00AF5653">
        <w:rPr>
          <w:rFonts w:eastAsia="Calibri" w:cstheme="minorHAnsi"/>
        </w:rPr>
        <w:t>Fully integrate the security authorization processes into an organization-wide risk management program.</w:t>
      </w:r>
    </w:p>
    <w:p w14:paraId="7BC5CEF7" w14:textId="77777777" w:rsidR="00F36370" w:rsidRPr="00AF5653" w:rsidRDefault="00F36370" w:rsidP="007D36F2">
      <w:pPr>
        <w:pStyle w:val="Heading3"/>
        <w:jc w:val="left"/>
        <w:rPr>
          <w:rFonts w:asciiTheme="minorHAnsi" w:hAnsiTheme="minorHAnsi" w:cstheme="minorHAnsi"/>
        </w:rPr>
      </w:pPr>
      <w:bookmarkStart w:id="92" w:name="_Toc437864133"/>
      <w:bookmarkStart w:id="93" w:name="_Toc480627661"/>
      <w:r w:rsidRPr="00AF5653">
        <w:rPr>
          <w:rFonts w:asciiTheme="minorHAnsi" w:hAnsiTheme="minorHAnsi" w:cstheme="minorHAnsi"/>
        </w:rPr>
        <w:t>Mission/Business Process Definition</w:t>
      </w:r>
      <w:bookmarkEnd w:id="92"/>
      <w:bookmarkEnd w:id="93"/>
    </w:p>
    <w:p w14:paraId="6EA1E1A6" w14:textId="3BBE19C5" w:rsidR="00F36370" w:rsidRPr="00AF5653" w:rsidRDefault="0098340E" w:rsidP="007D36F2">
      <w:pPr>
        <w:spacing w:after="200" w:line="276" w:lineRule="auto"/>
        <w:rPr>
          <w:rFonts w:eastAsia="Calibri" w:cstheme="minorHAnsi"/>
        </w:rPr>
      </w:pPr>
      <w:r w:rsidRPr="00AF5653">
        <w:rPr>
          <w:rFonts w:eastAsia="Calibri" w:cstheme="minorHAnsi"/>
        </w:rPr>
        <w:t>[Organization]</w:t>
      </w:r>
      <w:r w:rsidR="00F36370" w:rsidRPr="00AF5653">
        <w:rPr>
          <w:rFonts w:eastAsia="Calibri" w:cstheme="minorHAnsi"/>
        </w:rPr>
        <w:t xml:space="preserve"> will:</w:t>
      </w:r>
    </w:p>
    <w:p w14:paraId="535A9890" w14:textId="77777777" w:rsidR="00F36370" w:rsidRPr="00AF5653" w:rsidRDefault="00F36370" w:rsidP="00C05824">
      <w:pPr>
        <w:numPr>
          <w:ilvl w:val="0"/>
          <w:numId w:val="40"/>
        </w:numPr>
        <w:spacing w:after="200" w:line="276" w:lineRule="auto"/>
        <w:ind w:left="1080"/>
        <w:contextualSpacing/>
        <w:rPr>
          <w:rFonts w:eastAsia="Calibri" w:cstheme="minorHAnsi"/>
        </w:rPr>
      </w:pPr>
      <w:r w:rsidRPr="00AF5653">
        <w:rPr>
          <w:rFonts w:eastAsia="Calibri" w:cstheme="minorHAnsi"/>
        </w:rPr>
        <w:t>Define mission/business processes with consideration for information security and the resulting risk to organizational operations, organizational assets, individuals, other organizations, and the Nation; and</w:t>
      </w:r>
    </w:p>
    <w:p w14:paraId="559B9E82" w14:textId="77777777" w:rsidR="00F36370" w:rsidRPr="00AF5653" w:rsidRDefault="00F36370" w:rsidP="00C05824">
      <w:pPr>
        <w:numPr>
          <w:ilvl w:val="0"/>
          <w:numId w:val="40"/>
        </w:numPr>
        <w:spacing w:after="200" w:line="276" w:lineRule="auto"/>
        <w:ind w:left="1080"/>
        <w:contextualSpacing/>
        <w:rPr>
          <w:rFonts w:eastAsia="Calibri" w:cstheme="minorHAnsi"/>
        </w:rPr>
      </w:pPr>
      <w:r w:rsidRPr="00AF5653">
        <w:rPr>
          <w:rFonts w:eastAsia="Calibri" w:cstheme="minorHAnsi"/>
        </w:rPr>
        <w:t>Determine information protection needs arising from the defined mission/business processes and revises the processes as necessary, until achievable protection needs are obtained</w:t>
      </w:r>
    </w:p>
    <w:p w14:paraId="4E1CC508" w14:textId="77777777" w:rsidR="00F36370" w:rsidRPr="00AF5653" w:rsidRDefault="00F36370" w:rsidP="007D36F2">
      <w:pPr>
        <w:pStyle w:val="Heading3"/>
        <w:jc w:val="left"/>
        <w:rPr>
          <w:rFonts w:asciiTheme="minorHAnsi" w:hAnsiTheme="minorHAnsi" w:cstheme="minorHAnsi"/>
        </w:rPr>
      </w:pPr>
      <w:bookmarkStart w:id="94" w:name="_Toc437864134"/>
      <w:bookmarkStart w:id="95" w:name="_Toc480627662"/>
      <w:r w:rsidRPr="00AF5653">
        <w:rPr>
          <w:rFonts w:asciiTheme="minorHAnsi" w:hAnsiTheme="minorHAnsi" w:cstheme="minorHAnsi"/>
        </w:rPr>
        <w:t>Insider Threat Program</w:t>
      </w:r>
      <w:bookmarkEnd w:id="94"/>
      <w:bookmarkEnd w:id="95"/>
    </w:p>
    <w:p w14:paraId="40BF9BA6" w14:textId="2B31ECE1" w:rsidR="00F36370" w:rsidRPr="00AF5653" w:rsidRDefault="0098340E" w:rsidP="007D36F2">
      <w:pPr>
        <w:spacing w:after="200" w:line="276" w:lineRule="auto"/>
        <w:rPr>
          <w:rFonts w:eastAsia="Calibri" w:cstheme="minorHAnsi"/>
        </w:rPr>
      </w:pPr>
      <w:r w:rsidRPr="00AF5653">
        <w:rPr>
          <w:rFonts w:eastAsia="Calibri" w:cstheme="minorHAnsi"/>
        </w:rPr>
        <w:t>[Organization]</w:t>
      </w:r>
      <w:r w:rsidR="00F36370" w:rsidRPr="00AF5653">
        <w:rPr>
          <w:rFonts w:eastAsia="Calibri" w:cstheme="minorHAnsi"/>
        </w:rPr>
        <w:t xml:space="preserve"> will implement an insider threat program that includes a cross-discipline insider threat incident handling team.</w:t>
      </w:r>
    </w:p>
    <w:p w14:paraId="11C2FDAF" w14:textId="77777777" w:rsidR="00F36370" w:rsidRPr="00AF5653" w:rsidRDefault="00F36370" w:rsidP="007D36F2">
      <w:pPr>
        <w:pStyle w:val="Heading3"/>
        <w:jc w:val="left"/>
        <w:rPr>
          <w:rFonts w:asciiTheme="minorHAnsi" w:hAnsiTheme="minorHAnsi" w:cstheme="minorHAnsi"/>
        </w:rPr>
      </w:pPr>
      <w:bookmarkStart w:id="96" w:name="_Toc437864135"/>
      <w:bookmarkStart w:id="97" w:name="_Toc480627663"/>
      <w:r w:rsidRPr="00AF5653">
        <w:rPr>
          <w:rFonts w:asciiTheme="minorHAnsi" w:hAnsiTheme="minorHAnsi" w:cstheme="minorHAnsi"/>
        </w:rPr>
        <w:t>Information Security Workforce</w:t>
      </w:r>
      <w:bookmarkEnd w:id="96"/>
      <w:bookmarkEnd w:id="97"/>
    </w:p>
    <w:p w14:paraId="008AD5E8" w14:textId="393C4F67" w:rsidR="00F36370" w:rsidRPr="00AF5653" w:rsidRDefault="0098340E" w:rsidP="007D36F2">
      <w:pPr>
        <w:spacing w:after="200" w:line="276" w:lineRule="auto"/>
        <w:rPr>
          <w:rFonts w:eastAsia="Calibri" w:cstheme="minorHAnsi"/>
        </w:rPr>
      </w:pPr>
      <w:r w:rsidRPr="00AF5653">
        <w:rPr>
          <w:rFonts w:eastAsia="Calibri" w:cstheme="minorHAnsi"/>
        </w:rPr>
        <w:t>[Organization]</w:t>
      </w:r>
      <w:r w:rsidR="00F36370" w:rsidRPr="00AF5653">
        <w:rPr>
          <w:rFonts w:eastAsia="Calibri" w:cstheme="minorHAnsi"/>
        </w:rPr>
        <w:t xml:space="preserve"> will establish an information security workforce development and improvement program.</w:t>
      </w:r>
    </w:p>
    <w:p w14:paraId="693CC2A7" w14:textId="77777777" w:rsidR="00F36370" w:rsidRPr="00AF5653" w:rsidRDefault="00F36370" w:rsidP="007D36F2">
      <w:pPr>
        <w:pStyle w:val="Heading3"/>
        <w:jc w:val="left"/>
        <w:rPr>
          <w:rFonts w:asciiTheme="minorHAnsi" w:hAnsiTheme="minorHAnsi" w:cstheme="minorHAnsi"/>
        </w:rPr>
      </w:pPr>
      <w:bookmarkStart w:id="98" w:name="_Toc437864136"/>
      <w:bookmarkStart w:id="99" w:name="_Toc480627664"/>
      <w:r w:rsidRPr="00AF5653">
        <w:rPr>
          <w:rFonts w:asciiTheme="minorHAnsi" w:hAnsiTheme="minorHAnsi" w:cstheme="minorHAnsi"/>
        </w:rPr>
        <w:t>Testing, Training, and Monitoring</w:t>
      </w:r>
      <w:bookmarkEnd w:id="98"/>
      <w:bookmarkEnd w:id="99"/>
    </w:p>
    <w:p w14:paraId="5B04624D" w14:textId="0CD23952" w:rsidR="00F36370" w:rsidRPr="00AF5653" w:rsidRDefault="0098340E" w:rsidP="007D36F2">
      <w:pPr>
        <w:spacing w:after="200" w:line="276" w:lineRule="auto"/>
        <w:rPr>
          <w:rFonts w:eastAsia="Calibri" w:cstheme="minorHAnsi"/>
        </w:rPr>
      </w:pPr>
      <w:r w:rsidRPr="00AF5653">
        <w:rPr>
          <w:rFonts w:eastAsia="Calibri" w:cstheme="minorHAnsi"/>
        </w:rPr>
        <w:t>[Organization]</w:t>
      </w:r>
      <w:r w:rsidR="00F36370" w:rsidRPr="00AF5653">
        <w:rPr>
          <w:rFonts w:eastAsia="Calibri" w:cstheme="minorHAnsi"/>
        </w:rPr>
        <w:t xml:space="preserve"> will:</w:t>
      </w:r>
    </w:p>
    <w:p w14:paraId="523BFCE9" w14:textId="77777777" w:rsidR="00F36370" w:rsidRPr="00AF5653" w:rsidRDefault="00F36370" w:rsidP="00C05824">
      <w:pPr>
        <w:numPr>
          <w:ilvl w:val="0"/>
          <w:numId w:val="41"/>
        </w:numPr>
        <w:spacing w:after="200" w:line="276" w:lineRule="auto"/>
        <w:ind w:left="1080"/>
        <w:contextualSpacing/>
        <w:rPr>
          <w:rFonts w:eastAsia="Calibri" w:cstheme="minorHAnsi"/>
        </w:rPr>
      </w:pPr>
      <w:r w:rsidRPr="00AF5653">
        <w:rPr>
          <w:rFonts w:eastAsia="Calibri" w:cstheme="minorHAnsi"/>
        </w:rPr>
        <w:t>Implement a process for ensuring that organizational plans for conducting security testing, training, and monitoring activities associated with organizational information systems:</w:t>
      </w:r>
    </w:p>
    <w:p w14:paraId="626267C9" w14:textId="77777777" w:rsidR="00F36370" w:rsidRPr="00AF5653" w:rsidRDefault="00F36370" w:rsidP="00C05824">
      <w:pPr>
        <w:numPr>
          <w:ilvl w:val="1"/>
          <w:numId w:val="41"/>
        </w:numPr>
        <w:spacing w:after="200" w:line="276" w:lineRule="auto"/>
        <w:ind w:left="1800"/>
        <w:contextualSpacing/>
        <w:rPr>
          <w:rFonts w:eastAsia="Calibri" w:cstheme="minorHAnsi"/>
        </w:rPr>
      </w:pPr>
      <w:r w:rsidRPr="00AF5653">
        <w:rPr>
          <w:rFonts w:eastAsia="Calibri" w:cstheme="minorHAnsi"/>
        </w:rPr>
        <w:t>Are developed and maintained; and</w:t>
      </w:r>
    </w:p>
    <w:p w14:paraId="74346E7F" w14:textId="77777777" w:rsidR="00F36370" w:rsidRPr="00AF5653" w:rsidRDefault="00F36370" w:rsidP="00C05824">
      <w:pPr>
        <w:numPr>
          <w:ilvl w:val="1"/>
          <w:numId w:val="41"/>
        </w:numPr>
        <w:spacing w:after="200" w:line="276" w:lineRule="auto"/>
        <w:ind w:left="1800"/>
        <w:contextualSpacing/>
        <w:rPr>
          <w:rFonts w:eastAsia="Calibri" w:cstheme="minorHAnsi"/>
        </w:rPr>
      </w:pPr>
      <w:r w:rsidRPr="00AF5653">
        <w:rPr>
          <w:rFonts w:eastAsia="Calibri" w:cstheme="minorHAnsi"/>
        </w:rPr>
        <w:t>Continue to be executed in a timely manner;</w:t>
      </w:r>
    </w:p>
    <w:p w14:paraId="1A7FEE3B" w14:textId="77777777" w:rsidR="00F36370" w:rsidRPr="00AF5653" w:rsidRDefault="00F36370" w:rsidP="00C05824">
      <w:pPr>
        <w:numPr>
          <w:ilvl w:val="0"/>
          <w:numId w:val="41"/>
        </w:numPr>
        <w:spacing w:after="200" w:line="276" w:lineRule="auto"/>
        <w:ind w:left="1080"/>
        <w:contextualSpacing/>
        <w:rPr>
          <w:rFonts w:eastAsia="Calibri" w:cstheme="minorHAnsi"/>
        </w:rPr>
      </w:pPr>
      <w:r w:rsidRPr="00AF5653">
        <w:rPr>
          <w:rFonts w:eastAsia="Calibri" w:cstheme="minorHAnsi"/>
        </w:rPr>
        <w:t>Review testing, training, and monitoring plans for consistency with the organizational risk management strategy and organization-wide priorities for risk response actions.</w:t>
      </w:r>
    </w:p>
    <w:p w14:paraId="38E31D15" w14:textId="77777777" w:rsidR="00F36370" w:rsidRPr="00AF5653" w:rsidRDefault="00F36370" w:rsidP="007D36F2">
      <w:pPr>
        <w:pStyle w:val="Heading3"/>
        <w:jc w:val="left"/>
        <w:rPr>
          <w:rFonts w:asciiTheme="minorHAnsi" w:hAnsiTheme="minorHAnsi" w:cstheme="minorHAnsi"/>
        </w:rPr>
      </w:pPr>
      <w:bookmarkStart w:id="100" w:name="_Toc437864137"/>
      <w:bookmarkStart w:id="101" w:name="_Toc480627665"/>
      <w:r w:rsidRPr="00AF5653">
        <w:rPr>
          <w:rFonts w:asciiTheme="minorHAnsi" w:hAnsiTheme="minorHAnsi" w:cstheme="minorHAnsi"/>
        </w:rPr>
        <w:t>Contacts with Security Groups and Associations</w:t>
      </w:r>
      <w:bookmarkEnd w:id="100"/>
      <w:bookmarkEnd w:id="101"/>
    </w:p>
    <w:p w14:paraId="7BDF8BB0" w14:textId="72D463C8" w:rsidR="00F36370" w:rsidRPr="00AF5653" w:rsidRDefault="0098340E" w:rsidP="007D36F2">
      <w:pPr>
        <w:spacing w:after="200" w:line="276" w:lineRule="auto"/>
        <w:rPr>
          <w:rFonts w:eastAsia="Calibri" w:cstheme="minorHAnsi"/>
        </w:rPr>
      </w:pPr>
      <w:r w:rsidRPr="00AF5653">
        <w:rPr>
          <w:rFonts w:eastAsia="Calibri" w:cstheme="minorHAnsi"/>
        </w:rPr>
        <w:t>[Organization]</w:t>
      </w:r>
      <w:r w:rsidR="00F36370" w:rsidRPr="00AF5653">
        <w:rPr>
          <w:rFonts w:eastAsia="Calibri" w:cstheme="minorHAnsi"/>
        </w:rPr>
        <w:t xml:space="preserve"> will establish and institutionalize contact with selected groups and associations within the security community:</w:t>
      </w:r>
    </w:p>
    <w:p w14:paraId="49FECFB4" w14:textId="77777777" w:rsidR="00F36370" w:rsidRPr="00AF5653" w:rsidRDefault="00F36370" w:rsidP="00C05824">
      <w:pPr>
        <w:numPr>
          <w:ilvl w:val="0"/>
          <w:numId w:val="42"/>
        </w:numPr>
        <w:spacing w:after="200" w:line="276" w:lineRule="auto"/>
        <w:contextualSpacing/>
        <w:rPr>
          <w:rFonts w:eastAsia="Calibri" w:cstheme="minorHAnsi"/>
        </w:rPr>
      </w:pPr>
      <w:r w:rsidRPr="00AF5653">
        <w:rPr>
          <w:rFonts w:eastAsia="Calibri" w:cstheme="minorHAnsi"/>
        </w:rPr>
        <w:t>To facilitate ongoing security education and training for organizational personnel;</w:t>
      </w:r>
    </w:p>
    <w:p w14:paraId="4F731477" w14:textId="77777777" w:rsidR="00F36370" w:rsidRPr="00AF5653" w:rsidRDefault="00F36370" w:rsidP="00C05824">
      <w:pPr>
        <w:numPr>
          <w:ilvl w:val="0"/>
          <w:numId w:val="42"/>
        </w:numPr>
        <w:spacing w:after="200" w:line="276" w:lineRule="auto"/>
        <w:contextualSpacing/>
        <w:rPr>
          <w:rFonts w:eastAsia="Calibri" w:cstheme="minorHAnsi"/>
        </w:rPr>
      </w:pPr>
      <w:r w:rsidRPr="00AF5653">
        <w:rPr>
          <w:rFonts w:eastAsia="Calibri" w:cstheme="minorHAnsi"/>
        </w:rPr>
        <w:t>To maintain currency with recommended security practices, techniques, and technologies; and</w:t>
      </w:r>
    </w:p>
    <w:p w14:paraId="0CE4FE89" w14:textId="77777777" w:rsidR="00F36370" w:rsidRPr="00AF5653" w:rsidRDefault="00F36370" w:rsidP="00C05824">
      <w:pPr>
        <w:numPr>
          <w:ilvl w:val="0"/>
          <w:numId w:val="42"/>
        </w:numPr>
        <w:spacing w:after="200" w:line="276" w:lineRule="auto"/>
        <w:contextualSpacing/>
        <w:rPr>
          <w:rFonts w:eastAsia="Calibri" w:cstheme="minorHAnsi"/>
        </w:rPr>
      </w:pPr>
      <w:r w:rsidRPr="00AF5653">
        <w:rPr>
          <w:rFonts w:eastAsia="Calibri" w:cstheme="minorHAnsi"/>
        </w:rPr>
        <w:lastRenderedPageBreak/>
        <w:t>To share current security-related information including threats, vulnerabilities, and incidents.</w:t>
      </w:r>
    </w:p>
    <w:p w14:paraId="4805976D" w14:textId="77777777" w:rsidR="00F36370" w:rsidRPr="00AF5653" w:rsidRDefault="00F36370" w:rsidP="007D36F2">
      <w:pPr>
        <w:pStyle w:val="Heading3"/>
        <w:jc w:val="left"/>
        <w:rPr>
          <w:rFonts w:asciiTheme="minorHAnsi" w:hAnsiTheme="minorHAnsi" w:cstheme="minorHAnsi"/>
        </w:rPr>
      </w:pPr>
      <w:bookmarkStart w:id="102" w:name="_Toc437864138"/>
      <w:bookmarkStart w:id="103" w:name="_Toc480627666"/>
      <w:r w:rsidRPr="00AF5653">
        <w:rPr>
          <w:rFonts w:asciiTheme="minorHAnsi" w:hAnsiTheme="minorHAnsi" w:cstheme="minorHAnsi"/>
        </w:rPr>
        <w:t>Threat Awareness Program</w:t>
      </w:r>
      <w:bookmarkEnd w:id="102"/>
      <w:bookmarkEnd w:id="103"/>
    </w:p>
    <w:p w14:paraId="198EF948" w14:textId="2A31022D" w:rsidR="0072501B" w:rsidRPr="00AF5653" w:rsidRDefault="0098340E" w:rsidP="007D36F2">
      <w:pPr>
        <w:spacing w:after="200" w:line="276" w:lineRule="auto"/>
        <w:rPr>
          <w:rFonts w:eastAsia="Calibri" w:cstheme="minorHAnsi"/>
        </w:rPr>
      </w:pPr>
      <w:r w:rsidRPr="00AF5653">
        <w:rPr>
          <w:rFonts w:eastAsia="Calibri" w:cstheme="minorHAnsi"/>
        </w:rPr>
        <w:t>[Organization]</w:t>
      </w:r>
      <w:r w:rsidR="00F36370" w:rsidRPr="00AF5653">
        <w:rPr>
          <w:rFonts w:eastAsia="Calibri" w:cstheme="minorHAnsi"/>
        </w:rPr>
        <w:t xml:space="preserve"> will implement a threat awareness program that includes a cross-organization information-sharing capability.</w:t>
      </w:r>
    </w:p>
    <w:p w14:paraId="31A08D13" w14:textId="77777777" w:rsidR="0072501B" w:rsidRPr="00AF5653" w:rsidRDefault="0072501B">
      <w:pPr>
        <w:rPr>
          <w:rFonts w:eastAsia="Calibri" w:cstheme="minorHAnsi"/>
        </w:rPr>
      </w:pPr>
      <w:r w:rsidRPr="00AF5653">
        <w:rPr>
          <w:rFonts w:eastAsia="Calibri" w:cstheme="minorHAnsi"/>
        </w:rPr>
        <w:br w:type="page"/>
      </w:r>
    </w:p>
    <w:p w14:paraId="202317BB" w14:textId="289D3A67" w:rsidR="007D36F2" w:rsidRPr="00AF5653" w:rsidRDefault="00E52D56" w:rsidP="007D36F2">
      <w:pPr>
        <w:pStyle w:val="Heading2"/>
        <w:jc w:val="left"/>
        <w:rPr>
          <w:rFonts w:asciiTheme="minorHAnsi" w:hAnsiTheme="minorHAnsi" w:cstheme="minorHAnsi"/>
          <w:sz w:val="40"/>
          <w:szCs w:val="40"/>
        </w:rPr>
      </w:pPr>
      <w:bookmarkStart w:id="104" w:name="_Toc480627667"/>
      <w:r w:rsidRPr="00AF5653">
        <w:rPr>
          <w:rFonts w:asciiTheme="minorHAnsi" w:hAnsiTheme="minorHAnsi" w:cstheme="minorHAnsi"/>
          <w:sz w:val="40"/>
          <w:szCs w:val="40"/>
        </w:rPr>
        <w:lastRenderedPageBreak/>
        <w:t>IT Policies</w:t>
      </w:r>
      <w:bookmarkEnd w:id="104"/>
    </w:p>
    <w:p w14:paraId="31E056CD" w14:textId="22D159FD" w:rsidR="007D36F2" w:rsidRPr="00AF5653" w:rsidRDefault="00E52D56" w:rsidP="00E52D56">
      <w:pPr>
        <w:spacing w:after="200" w:line="276" w:lineRule="auto"/>
        <w:rPr>
          <w:rFonts w:eastAsia="Calibri" w:cstheme="minorHAnsi"/>
        </w:rPr>
      </w:pPr>
      <w:r w:rsidRPr="00AF5653">
        <w:rPr>
          <w:rFonts w:eastAsia="Calibri" w:cstheme="minorHAnsi"/>
        </w:rPr>
        <w:t xml:space="preserve">The following IT Policies apply to all </w:t>
      </w:r>
      <w:r w:rsidR="0098340E" w:rsidRPr="00AF5653">
        <w:rPr>
          <w:rFonts w:eastAsia="Calibri" w:cstheme="minorHAnsi"/>
        </w:rPr>
        <w:t>[Organization]</w:t>
      </w:r>
      <w:r w:rsidRPr="00AF5653">
        <w:rPr>
          <w:rFonts w:eastAsia="Calibri" w:cstheme="minorHAnsi"/>
        </w:rPr>
        <w:t xml:space="preserve"> information and information systems.</w:t>
      </w:r>
    </w:p>
    <w:p w14:paraId="0386B41D" w14:textId="3C11C0D5" w:rsidR="001628AF" w:rsidRPr="00AF5653" w:rsidRDefault="009C4E3C" w:rsidP="00E52D56">
      <w:pPr>
        <w:pStyle w:val="Heading3"/>
        <w:jc w:val="left"/>
        <w:rPr>
          <w:rFonts w:asciiTheme="minorHAnsi" w:hAnsiTheme="minorHAnsi" w:cstheme="minorHAnsi"/>
        </w:rPr>
      </w:pPr>
      <w:bookmarkStart w:id="105" w:name="_Toc480627668"/>
      <w:bookmarkEnd w:id="68"/>
      <w:bookmarkEnd w:id="69"/>
      <w:r w:rsidRPr="00AF5653">
        <w:rPr>
          <w:rFonts w:asciiTheme="minorHAnsi" w:hAnsiTheme="minorHAnsi" w:cstheme="minorHAnsi"/>
        </w:rPr>
        <w:t>Acceptable Encryption Policy</w:t>
      </w:r>
      <w:bookmarkEnd w:id="105"/>
    </w:p>
    <w:p w14:paraId="61B86EBC" w14:textId="77777777" w:rsidR="001628AF" w:rsidRPr="00AF5653" w:rsidRDefault="002E769D">
      <w:pPr>
        <w:spacing w:line="240" w:lineRule="auto"/>
        <w:jc w:val="both"/>
        <w:rPr>
          <w:rFonts w:cstheme="minorHAnsi"/>
        </w:rPr>
      </w:pPr>
      <w:r w:rsidRPr="00AF5653">
        <w:rPr>
          <w:rFonts w:eastAsia="Times New Roman" w:cstheme="minorHAnsi"/>
        </w:rPr>
        <w:t>This Information Technology Acceptable Encryption Policy is one of the primary documents recommended by the National Institute of Standards and Technology (NIST) Risk Management Framework. This policy provides guidance that limits the use of encryption to those algorithms that have received substantial public review and have been proven to work effectively.</w:t>
      </w:r>
    </w:p>
    <w:p w14:paraId="58195BFA" w14:textId="77777777" w:rsidR="001628AF" w:rsidRPr="00AF5653" w:rsidRDefault="002E769D" w:rsidP="00E52D56">
      <w:pPr>
        <w:pStyle w:val="Heading4"/>
        <w:jc w:val="left"/>
        <w:rPr>
          <w:rFonts w:asciiTheme="minorHAnsi" w:hAnsiTheme="minorHAnsi" w:cstheme="minorHAnsi"/>
        </w:rPr>
      </w:pPr>
      <w:bookmarkStart w:id="106" w:name="h.yjbap9dqjc1u" w:colFirst="0" w:colLast="0"/>
      <w:bookmarkEnd w:id="106"/>
      <w:r w:rsidRPr="00AF5653">
        <w:rPr>
          <w:rFonts w:asciiTheme="minorHAnsi" w:hAnsiTheme="minorHAnsi" w:cstheme="minorHAnsi"/>
        </w:rPr>
        <w:t>1.0) Introduction</w:t>
      </w:r>
    </w:p>
    <w:p w14:paraId="5FEA7516" w14:textId="30EB3B0D" w:rsidR="001628AF" w:rsidRPr="00AF5653" w:rsidRDefault="0098340E" w:rsidP="009C4E3C">
      <w:pPr>
        <w:rPr>
          <w:rFonts w:cstheme="minorHAnsi"/>
        </w:rPr>
      </w:pPr>
      <w:r w:rsidRPr="00AF5653">
        <w:rPr>
          <w:rFonts w:eastAsia="Times New Roman" w:cstheme="minorHAnsi"/>
        </w:rPr>
        <w:t>[Organization]</w:t>
      </w:r>
      <w:r w:rsidR="009217C9" w:rsidRPr="00AF5653">
        <w:rPr>
          <w:rFonts w:eastAsia="Times New Roman" w:cstheme="minorHAnsi"/>
        </w:rPr>
        <w:t xml:space="preserve"> Information</w:t>
      </w:r>
      <w:r w:rsidR="002E769D" w:rsidRPr="00AF5653">
        <w:rPr>
          <w:rFonts w:eastAsia="Times New Roman" w:cstheme="minorHAnsi"/>
        </w:rPr>
        <w:t xml:space="preserve"> Security Department’s intentions for publishing an Acceptable Encryption Policy are not to impose restrictions that are contrary to </w:t>
      </w:r>
      <w:r w:rsidRPr="00AF5653">
        <w:rPr>
          <w:rFonts w:eastAsia="Times New Roman" w:cstheme="minorHAnsi"/>
        </w:rPr>
        <w:t>[Organization]</w:t>
      </w:r>
      <w:r w:rsidR="009217C9" w:rsidRPr="00AF5653">
        <w:rPr>
          <w:rFonts w:eastAsia="Times New Roman" w:cstheme="minorHAnsi"/>
        </w:rPr>
        <w:t xml:space="preserve"> </w:t>
      </w:r>
      <w:r w:rsidR="002E769D" w:rsidRPr="00AF5653">
        <w:rPr>
          <w:rFonts w:eastAsia="Times New Roman" w:cstheme="minorHAnsi"/>
        </w:rPr>
        <w:t xml:space="preserve">established culture of openness, trust and integrity. </w:t>
      </w:r>
      <w:r w:rsidRPr="00AF5653">
        <w:rPr>
          <w:rFonts w:eastAsia="Times New Roman" w:cstheme="minorHAnsi"/>
        </w:rPr>
        <w:t>[Organization]</w:t>
      </w:r>
      <w:r w:rsidR="009B62DA" w:rsidRPr="00AF5653">
        <w:rPr>
          <w:rFonts w:eastAsia="Times New Roman" w:cstheme="minorHAnsi"/>
        </w:rPr>
        <w:t xml:space="preserve"> Information Security Manager</w:t>
      </w:r>
      <w:r w:rsidR="00572671" w:rsidRPr="00AF5653">
        <w:rPr>
          <w:rFonts w:eastAsia="Times New Roman" w:cstheme="minorHAnsi"/>
        </w:rPr>
        <w:t xml:space="preserve"> </w:t>
      </w:r>
      <w:r w:rsidR="002E769D" w:rsidRPr="00AF5653">
        <w:rPr>
          <w:rFonts w:eastAsia="Times New Roman" w:cstheme="minorHAnsi"/>
        </w:rPr>
        <w:t xml:space="preserve">is committed to protecting </w:t>
      </w:r>
      <w:r w:rsidRPr="00AF5653">
        <w:rPr>
          <w:rFonts w:eastAsia="Times New Roman" w:cstheme="minorHAnsi"/>
        </w:rPr>
        <w:t>[Organization]</w:t>
      </w:r>
      <w:r w:rsidR="009217C9" w:rsidRPr="00AF5653">
        <w:rPr>
          <w:rFonts w:eastAsia="Times New Roman" w:cstheme="minorHAnsi"/>
        </w:rPr>
        <w:t xml:space="preserve"> </w:t>
      </w:r>
      <w:r w:rsidR="002E769D" w:rsidRPr="00AF5653">
        <w:rPr>
          <w:rFonts w:eastAsia="Times New Roman" w:cstheme="minorHAnsi"/>
        </w:rPr>
        <w:t>employees, partners and the company from illegal or damaging actions by individuals, either knowingly or unknowingly.</w:t>
      </w:r>
    </w:p>
    <w:p w14:paraId="0C3ABA4C" w14:textId="009A5878" w:rsidR="001628AF" w:rsidRPr="00AF5653" w:rsidRDefault="002E769D" w:rsidP="009C4E3C">
      <w:pPr>
        <w:rPr>
          <w:rFonts w:cstheme="minorHAnsi"/>
        </w:rPr>
      </w:pPr>
      <w:r w:rsidRPr="00AF5653">
        <w:rPr>
          <w:rFonts w:eastAsia="Times New Roman" w:cstheme="minorHAnsi"/>
        </w:rPr>
        <w:t xml:space="preserve"> Internet/Intranet/Extranet-related systems, including but not limited to computer equipment, software, operating systems, storage media, network accounts providing electronic mail, WWW browsing, and FTP, are the property of </w:t>
      </w:r>
      <w:r w:rsidR="0098340E" w:rsidRPr="00AF5653">
        <w:rPr>
          <w:rFonts w:eastAsia="Times New Roman" w:cstheme="minorHAnsi"/>
        </w:rPr>
        <w:t>[Organization]</w:t>
      </w:r>
      <w:r w:rsidR="00A4294F" w:rsidRPr="00AF5653">
        <w:rPr>
          <w:rFonts w:eastAsia="Times New Roman" w:cstheme="minorHAnsi"/>
        </w:rPr>
        <w:t xml:space="preserve">. </w:t>
      </w:r>
      <w:r w:rsidRPr="00AF5653">
        <w:rPr>
          <w:rFonts w:eastAsia="Times New Roman" w:cstheme="minorHAnsi"/>
        </w:rPr>
        <w:t>These systems are to be used for business purposes in serving the interests of the company, and of our clients and customers in t</w:t>
      </w:r>
      <w:r w:rsidR="00B26E41" w:rsidRPr="00AF5653">
        <w:rPr>
          <w:rFonts w:eastAsia="Times New Roman" w:cstheme="minorHAnsi"/>
        </w:rPr>
        <w:t>he course of normal operations.</w:t>
      </w:r>
    </w:p>
    <w:p w14:paraId="447A0234" w14:textId="157EC46D" w:rsidR="001628AF" w:rsidRPr="00AF5653" w:rsidRDefault="002E769D" w:rsidP="009C4E3C">
      <w:pPr>
        <w:rPr>
          <w:rFonts w:cstheme="minorHAnsi"/>
        </w:rPr>
      </w:pPr>
      <w:r w:rsidRPr="00AF5653">
        <w:rPr>
          <w:rFonts w:eastAsia="Times New Roman" w:cstheme="minorHAnsi"/>
        </w:rPr>
        <w:t xml:space="preserve">Effective security is a team effort involving the participation and support of every </w:t>
      </w:r>
      <w:r w:rsidR="0098340E" w:rsidRPr="00AF5653">
        <w:rPr>
          <w:rFonts w:eastAsia="Times New Roman" w:cstheme="minorHAnsi"/>
        </w:rPr>
        <w:t>[Organization]</w:t>
      </w:r>
      <w:r w:rsidR="00035415" w:rsidRPr="00AF5653">
        <w:rPr>
          <w:rFonts w:eastAsia="Times New Roman" w:cstheme="minorHAnsi"/>
        </w:rPr>
        <w:t xml:space="preserve"> </w:t>
      </w:r>
      <w:r w:rsidRPr="00AF5653">
        <w:rPr>
          <w:rFonts w:eastAsia="Times New Roman" w:cstheme="minorHAnsi"/>
        </w:rPr>
        <w:t>employee and affiliate who deals with information and/or information systems. It is the responsibility of every computer user to know these guidelines, and to conduct their activities accordingly.</w:t>
      </w:r>
    </w:p>
    <w:p w14:paraId="17B35FB5" w14:textId="77777777" w:rsidR="001628AF" w:rsidRPr="00AF5653" w:rsidRDefault="002E769D" w:rsidP="00E52D56">
      <w:pPr>
        <w:pStyle w:val="Heading4"/>
        <w:jc w:val="left"/>
        <w:rPr>
          <w:rFonts w:asciiTheme="minorHAnsi" w:hAnsiTheme="minorHAnsi" w:cstheme="minorHAnsi"/>
        </w:rPr>
      </w:pPr>
      <w:bookmarkStart w:id="107" w:name="h.fyuj69wklc28" w:colFirst="0" w:colLast="0"/>
      <w:bookmarkEnd w:id="107"/>
      <w:r w:rsidRPr="00AF5653">
        <w:rPr>
          <w:rFonts w:asciiTheme="minorHAnsi" w:hAnsiTheme="minorHAnsi" w:cstheme="minorHAnsi"/>
        </w:rPr>
        <w:t>2.0) Purpose</w:t>
      </w:r>
    </w:p>
    <w:p w14:paraId="576B5BEC" w14:textId="77777777" w:rsidR="001628AF" w:rsidRPr="00AF5653" w:rsidRDefault="002E769D" w:rsidP="009C4E3C">
      <w:pPr>
        <w:rPr>
          <w:rFonts w:cstheme="minorHAnsi"/>
        </w:rPr>
      </w:pPr>
      <w:r w:rsidRPr="00AF5653">
        <w:rPr>
          <w:rFonts w:eastAsia="Times New Roman" w:cstheme="minorHAnsi"/>
        </w:rPr>
        <w:t>The purpose of this policy is to provide guidance that limits the use of encryption to those algorithms that have received substantial public review and have been proven to work effectively. Additionally, this policy provides direction to ensure that Federal regulations are followed, and legal authority is granted for the dissemination and use of encryption technologies outside of the United States.</w:t>
      </w:r>
    </w:p>
    <w:p w14:paraId="4CB25D47" w14:textId="77777777" w:rsidR="001628AF" w:rsidRPr="00AF5653" w:rsidRDefault="002E769D" w:rsidP="00E52D56">
      <w:pPr>
        <w:pStyle w:val="Heading4"/>
        <w:jc w:val="left"/>
        <w:rPr>
          <w:rFonts w:asciiTheme="minorHAnsi" w:hAnsiTheme="minorHAnsi" w:cstheme="minorHAnsi"/>
        </w:rPr>
      </w:pPr>
      <w:bookmarkStart w:id="108" w:name="h.jwh2n3vxv6ij" w:colFirst="0" w:colLast="0"/>
      <w:bookmarkEnd w:id="108"/>
      <w:r w:rsidRPr="00AF5653">
        <w:rPr>
          <w:rFonts w:asciiTheme="minorHAnsi" w:hAnsiTheme="minorHAnsi" w:cstheme="minorHAnsi"/>
        </w:rPr>
        <w:t>3.0) Scope</w:t>
      </w:r>
    </w:p>
    <w:p w14:paraId="71B13FE3" w14:textId="76A0F9E8" w:rsidR="001628AF" w:rsidRPr="00AF5653" w:rsidRDefault="002E769D" w:rsidP="009C4E3C">
      <w:pPr>
        <w:rPr>
          <w:rFonts w:cstheme="minorHAnsi"/>
        </w:rPr>
      </w:pPr>
      <w:r w:rsidRPr="00AF5653">
        <w:rPr>
          <w:rFonts w:eastAsia="Times New Roman" w:cstheme="minorHAnsi"/>
        </w:rPr>
        <w:t xml:space="preserve">This policy applies to all </w:t>
      </w:r>
      <w:r w:rsidR="0098340E" w:rsidRPr="00AF5653">
        <w:rPr>
          <w:rFonts w:eastAsia="Times New Roman" w:cstheme="minorHAnsi"/>
        </w:rPr>
        <w:t>[Organization]</w:t>
      </w:r>
      <w:r w:rsidR="00A4294F" w:rsidRPr="00AF5653">
        <w:rPr>
          <w:rFonts w:eastAsia="Times New Roman" w:cstheme="minorHAnsi"/>
        </w:rPr>
        <w:t xml:space="preserve"> </w:t>
      </w:r>
      <w:r w:rsidRPr="00AF5653">
        <w:rPr>
          <w:rFonts w:eastAsia="Times New Roman" w:cstheme="minorHAnsi"/>
        </w:rPr>
        <w:t xml:space="preserve">employees and affiliates. </w:t>
      </w:r>
    </w:p>
    <w:p w14:paraId="37ECD22A" w14:textId="77777777" w:rsidR="001628AF" w:rsidRPr="00AF5653" w:rsidRDefault="002E769D" w:rsidP="00E52D56">
      <w:pPr>
        <w:pStyle w:val="Heading4"/>
        <w:jc w:val="left"/>
        <w:rPr>
          <w:rFonts w:asciiTheme="minorHAnsi" w:hAnsiTheme="minorHAnsi" w:cstheme="minorHAnsi"/>
        </w:rPr>
      </w:pPr>
      <w:bookmarkStart w:id="109" w:name="h.1crms4p07glb" w:colFirst="0" w:colLast="0"/>
      <w:bookmarkEnd w:id="109"/>
      <w:r w:rsidRPr="00AF5653">
        <w:rPr>
          <w:rFonts w:asciiTheme="minorHAnsi" w:hAnsiTheme="minorHAnsi" w:cstheme="minorHAnsi"/>
        </w:rPr>
        <w:t>4.0) Policy</w:t>
      </w:r>
    </w:p>
    <w:p w14:paraId="134761EA" w14:textId="58DFA52D" w:rsidR="001628AF" w:rsidRPr="00AF5653" w:rsidRDefault="002E769D" w:rsidP="009C4E3C">
      <w:pPr>
        <w:rPr>
          <w:rFonts w:cstheme="minorHAnsi"/>
        </w:rPr>
      </w:pPr>
      <w:r w:rsidRPr="00AF5653">
        <w:rPr>
          <w:rFonts w:eastAsia="Times New Roman" w:cstheme="minorHAnsi"/>
        </w:rPr>
        <w:t xml:space="preserve">The Acceptable Encryption Guidelines below provides details on how to protect information at varying sensitivity levels. Use these guidelines as a reference only, as </w:t>
      </w:r>
      <w:r w:rsidR="0098340E" w:rsidRPr="00AF5653">
        <w:rPr>
          <w:rFonts w:eastAsia="Times New Roman" w:cstheme="minorHAnsi"/>
        </w:rPr>
        <w:t>[Organization]</w:t>
      </w:r>
      <w:r w:rsidR="00035415" w:rsidRPr="00AF5653">
        <w:rPr>
          <w:rFonts w:eastAsia="Times New Roman" w:cstheme="minorHAnsi"/>
        </w:rPr>
        <w:t xml:space="preserve"> </w:t>
      </w:r>
      <w:r w:rsidRPr="00AF5653">
        <w:rPr>
          <w:rFonts w:eastAsia="Times New Roman" w:cstheme="minorHAnsi"/>
        </w:rPr>
        <w:t xml:space="preserve">Confidential information may necessitate more or less stringent measures of protection depending upon the circumstances and the nature of </w:t>
      </w:r>
      <w:r w:rsidR="0098340E" w:rsidRPr="00AF5653">
        <w:rPr>
          <w:rFonts w:eastAsia="Times New Roman" w:cstheme="minorHAnsi"/>
        </w:rPr>
        <w:t>[Organization]</w:t>
      </w:r>
      <w:r w:rsidR="00035415" w:rsidRPr="00AF5653">
        <w:rPr>
          <w:rFonts w:eastAsia="Times New Roman" w:cstheme="minorHAnsi"/>
        </w:rPr>
        <w:t xml:space="preserve"> </w:t>
      </w:r>
      <w:r w:rsidRPr="00AF5653">
        <w:rPr>
          <w:rFonts w:eastAsia="Times New Roman" w:cstheme="minorHAnsi"/>
        </w:rPr>
        <w:t>Confidential information in question.</w:t>
      </w:r>
    </w:p>
    <w:p w14:paraId="3483FA84" w14:textId="77777777" w:rsidR="001628AF" w:rsidRPr="00AF5653" w:rsidRDefault="002E769D" w:rsidP="00E52D56">
      <w:pPr>
        <w:pStyle w:val="Heading5"/>
        <w:rPr>
          <w:rFonts w:asciiTheme="minorHAnsi" w:hAnsiTheme="minorHAnsi" w:cstheme="minorHAnsi"/>
        </w:rPr>
      </w:pPr>
      <w:bookmarkStart w:id="110" w:name="h.eu7upzo31jby" w:colFirst="0" w:colLast="0"/>
      <w:bookmarkEnd w:id="110"/>
      <w:r w:rsidRPr="00AF5653">
        <w:rPr>
          <w:rFonts w:asciiTheme="minorHAnsi" w:hAnsiTheme="minorHAnsi" w:cstheme="minorHAnsi"/>
        </w:rPr>
        <w:t>4.1) Algorithm Requirements</w:t>
      </w:r>
    </w:p>
    <w:p w14:paraId="462E6FBF" w14:textId="77777777" w:rsidR="001628AF" w:rsidRPr="00AF5653" w:rsidRDefault="002E769D" w:rsidP="009C4E3C">
      <w:pPr>
        <w:rPr>
          <w:rFonts w:cstheme="minorHAnsi"/>
        </w:rPr>
      </w:pPr>
      <w:r w:rsidRPr="00AF5653">
        <w:rPr>
          <w:rFonts w:eastAsia="Times New Roman" w:cstheme="minorHAnsi"/>
        </w:rPr>
        <w:lastRenderedPageBreak/>
        <w:t>Ciphers in use must meet or exceed the set defined as "AES-compatible" or "partially AES-compatible" according to the IETF/IRTF Cipher Catalog, or the set defined for use in the United States National Institute of Standards and Technology (NIST) publication FIPS 140-2, or any superseding documents according to the date of implementation. The use of the Advanced Encryption Standard (AES) is strongly recommended for symmetric encryption.</w:t>
      </w:r>
    </w:p>
    <w:p w14:paraId="5465002A" w14:textId="77777777" w:rsidR="001628AF" w:rsidRPr="00AF5653" w:rsidRDefault="002E769D" w:rsidP="009C4E3C">
      <w:pPr>
        <w:rPr>
          <w:rFonts w:cstheme="minorHAnsi"/>
        </w:rPr>
      </w:pPr>
      <w:r w:rsidRPr="00AF5653">
        <w:rPr>
          <w:rFonts w:eastAsia="Times New Roman" w:cstheme="minorHAnsi"/>
        </w:rPr>
        <w:t>Algorithms in use must meet the standards defined for use in NIST publication FIPS 140-2 or any superseding document, according to date of implementation. The use of the RSA and Elliptic Curve Cryptography (ECC) algorithms is strongly recommended for asymmetric encryption.</w:t>
      </w:r>
    </w:p>
    <w:p w14:paraId="1DCCF660" w14:textId="77777777" w:rsidR="001628AF" w:rsidRPr="00AF5653" w:rsidRDefault="002E769D" w:rsidP="00E52D56">
      <w:pPr>
        <w:pStyle w:val="Heading5"/>
        <w:rPr>
          <w:rFonts w:asciiTheme="minorHAnsi" w:hAnsiTheme="minorHAnsi" w:cstheme="minorHAnsi"/>
        </w:rPr>
      </w:pPr>
      <w:r w:rsidRPr="00AF5653">
        <w:rPr>
          <w:rFonts w:asciiTheme="minorHAnsi" w:hAnsiTheme="minorHAnsi" w:cstheme="minorHAnsi"/>
        </w:rPr>
        <w:t>4.2) Hash Function Requirements</w:t>
      </w:r>
    </w:p>
    <w:p w14:paraId="5B1488E1" w14:textId="5DB7F3BB" w:rsidR="001628AF" w:rsidRPr="00AF5653" w:rsidRDefault="002E769D" w:rsidP="009C4E3C">
      <w:pPr>
        <w:rPr>
          <w:rFonts w:cstheme="minorHAnsi"/>
        </w:rPr>
      </w:pPr>
      <w:r w:rsidRPr="00AF5653">
        <w:rPr>
          <w:rFonts w:eastAsia="Times New Roman" w:cstheme="minorHAnsi"/>
        </w:rPr>
        <w:t xml:space="preserve">In general, </w:t>
      </w:r>
      <w:r w:rsidR="0098340E" w:rsidRPr="00AF5653">
        <w:rPr>
          <w:rFonts w:eastAsia="Times New Roman" w:cstheme="minorHAnsi"/>
        </w:rPr>
        <w:t>[Organization]</w:t>
      </w:r>
      <w:r w:rsidR="00A4294F" w:rsidRPr="00AF5653">
        <w:rPr>
          <w:rFonts w:eastAsia="Times New Roman" w:cstheme="minorHAnsi"/>
        </w:rPr>
        <w:t xml:space="preserve"> </w:t>
      </w:r>
      <w:r w:rsidRPr="00AF5653">
        <w:rPr>
          <w:rFonts w:eastAsia="Times New Roman" w:cstheme="minorHAnsi"/>
        </w:rPr>
        <w:t xml:space="preserve">adheres to the NIST Policy on Hash Functions. </w:t>
      </w:r>
    </w:p>
    <w:p w14:paraId="0B4DAF95" w14:textId="77777777" w:rsidR="001628AF" w:rsidRPr="00AF5653" w:rsidRDefault="002E769D" w:rsidP="00E52D56">
      <w:pPr>
        <w:pStyle w:val="Heading5"/>
        <w:rPr>
          <w:rFonts w:asciiTheme="minorHAnsi" w:hAnsiTheme="minorHAnsi" w:cstheme="minorHAnsi"/>
        </w:rPr>
      </w:pPr>
      <w:r w:rsidRPr="00AF5653">
        <w:rPr>
          <w:rFonts w:asciiTheme="minorHAnsi" w:hAnsiTheme="minorHAnsi" w:cstheme="minorHAnsi"/>
        </w:rPr>
        <w:t>4.3) Key Agreement and Authentication</w:t>
      </w:r>
    </w:p>
    <w:p w14:paraId="3E55A8EB" w14:textId="77777777" w:rsidR="001628AF" w:rsidRPr="00AF5653" w:rsidRDefault="002E769D" w:rsidP="00C05824">
      <w:pPr>
        <w:numPr>
          <w:ilvl w:val="0"/>
          <w:numId w:val="14"/>
        </w:numPr>
        <w:ind w:hanging="359"/>
        <w:contextualSpacing/>
        <w:rPr>
          <w:rFonts w:eastAsia="Times New Roman" w:cstheme="minorHAnsi"/>
        </w:rPr>
      </w:pPr>
      <w:r w:rsidRPr="00AF5653">
        <w:rPr>
          <w:rFonts w:eastAsia="Times New Roman" w:cstheme="minorHAnsi"/>
        </w:rPr>
        <w:t>Key exchanges must use one of the following cryptographic protocols: Diffie-Hellman, IKE, or Elliptic curve Diffie-Hellman (ECDH).</w:t>
      </w:r>
    </w:p>
    <w:p w14:paraId="773E0547" w14:textId="77777777" w:rsidR="001628AF" w:rsidRPr="00AF5653" w:rsidRDefault="002E769D" w:rsidP="00C05824">
      <w:pPr>
        <w:numPr>
          <w:ilvl w:val="0"/>
          <w:numId w:val="14"/>
        </w:numPr>
        <w:ind w:hanging="359"/>
        <w:contextualSpacing/>
        <w:rPr>
          <w:rFonts w:eastAsia="Times New Roman" w:cstheme="minorHAnsi"/>
        </w:rPr>
      </w:pPr>
      <w:r w:rsidRPr="00AF5653">
        <w:rPr>
          <w:rFonts w:eastAsia="Times New Roman" w:cstheme="minorHAnsi"/>
        </w:rPr>
        <w:t>End points must be authenticated prior to the exchange or derivation of session keys.</w:t>
      </w:r>
    </w:p>
    <w:p w14:paraId="215D60B1" w14:textId="77777777" w:rsidR="001628AF" w:rsidRPr="00AF5653" w:rsidRDefault="002E769D" w:rsidP="00C05824">
      <w:pPr>
        <w:numPr>
          <w:ilvl w:val="0"/>
          <w:numId w:val="14"/>
        </w:numPr>
        <w:ind w:hanging="359"/>
        <w:contextualSpacing/>
        <w:rPr>
          <w:rFonts w:eastAsia="Times New Roman" w:cstheme="minorHAnsi"/>
        </w:rPr>
      </w:pPr>
      <w:r w:rsidRPr="00AF5653">
        <w:rPr>
          <w:rFonts w:eastAsia="Times New Roman" w:cstheme="minorHAnsi"/>
        </w:rPr>
        <w:t>Public keys used to establish trust must be authenticated prior to use.  Examples of authentication include transmission via cryptographically signed message or manual verification of the public key hash.</w:t>
      </w:r>
    </w:p>
    <w:p w14:paraId="16532F5C" w14:textId="77777777" w:rsidR="001628AF" w:rsidRPr="00AF5653" w:rsidRDefault="002E769D" w:rsidP="00C05824">
      <w:pPr>
        <w:numPr>
          <w:ilvl w:val="0"/>
          <w:numId w:val="14"/>
        </w:numPr>
        <w:ind w:hanging="359"/>
        <w:contextualSpacing/>
        <w:rPr>
          <w:rFonts w:eastAsia="Times New Roman" w:cstheme="minorHAnsi"/>
        </w:rPr>
      </w:pPr>
      <w:r w:rsidRPr="00AF5653">
        <w:rPr>
          <w:rFonts w:eastAsia="Times New Roman" w:cstheme="minorHAnsi"/>
        </w:rPr>
        <w:t>All servers used for authentication (for example, RADIUS or TACACS) must have installed a valid certificate signed by a known trusted provider.</w:t>
      </w:r>
    </w:p>
    <w:p w14:paraId="104C93B9" w14:textId="77777777" w:rsidR="001628AF" w:rsidRPr="00AF5653" w:rsidRDefault="002E769D" w:rsidP="00C05824">
      <w:pPr>
        <w:numPr>
          <w:ilvl w:val="0"/>
          <w:numId w:val="14"/>
        </w:numPr>
        <w:ind w:hanging="359"/>
        <w:contextualSpacing/>
        <w:rPr>
          <w:rFonts w:eastAsia="Times New Roman" w:cstheme="minorHAnsi"/>
        </w:rPr>
      </w:pPr>
      <w:r w:rsidRPr="00AF5653">
        <w:rPr>
          <w:rFonts w:eastAsia="Times New Roman" w:cstheme="minorHAnsi"/>
        </w:rPr>
        <w:t xml:space="preserve">All servers and applications using SSL or TLS must have the certificates signed by a known, trusted provider. </w:t>
      </w:r>
    </w:p>
    <w:p w14:paraId="7ACF6EE1" w14:textId="77777777" w:rsidR="001628AF" w:rsidRPr="00AF5653" w:rsidRDefault="002E769D" w:rsidP="00E52D56">
      <w:pPr>
        <w:pStyle w:val="Heading5"/>
        <w:rPr>
          <w:rFonts w:asciiTheme="minorHAnsi" w:hAnsiTheme="minorHAnsi" w:cstheme="minorHAnsi"/>
        </w:rPr>
      </w:pPr>
      <w:r w:rsidRPr="00AF5653">
        <w:rPr>
          <w:rFonts w:asciiTheme="minorHAnsi" w:hAnsiTheme="minorHAnsi" w:cstheme="minorHAnsi"/>
        </w:rPr>
        <w:t>4.4) Key Generation</w:t>
      </w:r>
    </w:p>
    <w:p w14:paraId="02DDB570" w14:textId="77777777" w:rsidR="001628AF" w:rsidRPr="00AF5653" w:rsidRDefault="002E769D" w:rsidP="009C4E3C">
      <w:pPr>
        <w:rPr>
          <w:rFonts w:cstheme="minorHAnsi"/>
        </w:rPr>
      </w:pPr>
      <w:r w:rsidRPr="00AF5653">
        <w:rPr>
          <w:rFonts w:eastAsia="Times New Roman" w:cstheme="minorHAnsi"/>
        </w:rPr>
        <w:t xml:space="preserve">Cryptographic keys must be generated and stored in a secure manner that prevents loss, theft, or compromise. </w:t>
      </w:r>
    </w:p>
    <w:p w14:paraId="4EA04909" w14:textId="77777777" w:rsidR="001628AF" w:rsidRPr="00AF5653" w:rsidRDefault="002E769D" w:rsidP="009C4E3C">
      <w:pPr>
        <w:rPr>
          <w:rFonts w:cstheme="minorHAnsi"/>
        </w:rPr>
      </w:pPr>
      <w:r w:rsidRPr="00AF5653">
        <w:rPr>
          <w:rFonts w:eastAsia="Times New Roman" w:cstheme="minorHAnsi"/>
        </w:rPr>
        <w:t xml:space="preserve">Key generation must be seeded from an industry standard random number generator (RNG). For examples, see NIST Annex C: Approved Random Number Generators for FIPS PUB 140-2. </w:t>
      </w:r>
    </w:p>
    <w:p w14:paraId="147E30DB" w14:textId="77777777" w:rsidR="001628AF" w:rsidRPr="00AF5653" w:rsidRDefault="002E769D" w:rsidP="00E52D56">
      <w:pPr>
        <w:pStyle w:val="Heading4"/>
        <w:jc w:val="left"/>
        <w:rPr>
          <w:rFonts w:asciiTheme="minorHAnsi" w:hAnsiTheme="minorHAnsi" w:cstheme="minorHAnsi"/>
        </w:rPr>
      </w:pPr>
      <w:r w:rsidRPr="00AF5653">
        <w:rPr>
          <w:rFonts w:asciiTheme="minorHAnsi" w:hAnsiTheme="minorHAnsi" w:cstheme="minorHAnsi"/>
        </w:rPr>
        <w:t>5.0) Compliance</w:t>
      </w:r>
    </w:p>
    <w:p w14:paraId="4824EFA4" w14:textId="1994EF6D" w:rsidR="001628AF" w:rsidRPr="00AF5653" w:rsidRDefault="0098340E" w:rsidP="009C4E3C">
      <w:pPr>
        <w:rPr>
          <w:rFonts w:cstheme="minorHAnsi"/>
        </w:rPr>
      </w:pPr>
      <w:r w:rsidRPr="00AF5653">
        <w:rPr>
          <w:rFonts w:eastAsia="Times New Roman" w:cstheme="minorHAnsi"/>
        </w:rPr>
        <w:t>[Organization]</w:t>
      </w:r>
      <w:r w:rsidR="009B62DA" w:rsidRPr="00AF5653">
        <w:rPr>
          <w:rFonts w:eastAsia="Times New Roman" w:cstheme="minorHAnsi"/>
        </w:rPr>
        <w:t xml:space="preserve"> Information Security Manager</w:t>
      </w:r>
      <w:r w:rsidR="002E769D" w:rsidRPr="00AF5653">
        <w:rPr>
          <w:rFonts w:eastAsia="Times New Roman" w:cstheme="minorHAnsi"/>
        </w:rPr>
        <w:t xml:space="preserve"> will verify compliance to this policy through various methods, including but not limited to, business tool reports, internal and external audits, and feedback to the policy owner. Any exception to the policy must be approved by </w:t>
      </w:r>
      <w:r w:rsidRPr="00AF5653">
        <w:rPr>
          <w:rFonts w:eastAsia="Times New Roman" w:cstheme="minorHAnsi"/>
        </w:rPr>
        <w:t>[Organization]</w:t>
      </w:r>
      <w:r w:rsidR="009B62DA" w:rsidRPr="00AF5653">
        <w:rPr>
          <w:rFonts w:eastAsia="Times New Roman" w:cstheme="minorHAnsi"/>
        </w:rPr>
        <w:t xml:space="preserve"> Information Security Manager</w:t>
      </w:r>
      <w:r w:rsidR="00B26E41" w:rsidRPr="00AF5653">
        <w:rPr>
          <w:rFonts w:eastAsia="Times New Roman" w:cstheme="minorHAnsi"/>
        </w:rPr>
        <w:t xml:space="preserve"> </w:t>
      </w:r>
      <w:r w:rsidR="002E769D" w:rsidRPr="00AF5653">
        <w:rPr>
          <w:rFonts w:eastAsia="Times New Roman" w:cstheme="minorHAnsi"/>
        </w:rPr>
        <w:t xml:space="preserve">in advance. </w:t>
      </w:r>
    </w:p>
    <w:p w14:paraId="4C0A3541" w14:textId="77777777" w:rsidR="001628AF" w:rsidRPr="00AF5653" w:rsidRDefault="002E769D" w:rsidP="00E52D56">
      <w:pPr>
        <w:pStyle w:val="Heading4"/>
        <w:jc w:val="left"/>
        <w:rPr>
          <w:rFonts w:asciiTheme="minorHAnsi" w:hAnsiTheme="minorHAnsi" w:cstheme="minorHAnsi"/>
        </w:rPr>
      </w:pPr>
      <w:bookmarkStart w:id="111" w:name="h.89g5oyn2ifmr" w:colFirst="0" w:colLast="0"/>
      <w:bookmarkEnd w:id="111"/>
      <w:r w:rsidRPr="00AF5653">
        <w:rPr>
          <w:rFonts w:asciiTheme="minorHAnsi" w:hAnsiTheme="minorHAnsi" w:cstheme="minorHAnsi"/>
        </w:rPr>
        <w:t>6.0) Enforcement</w:t>
      </w:r>
    </w:p>
    <w:p w14:paraId="3EA9CDD0" w14:textId="77777777" w:rsidR="001628AF" w:rsidRPr="00AF5653" w:rsidRDefault="002E769D" w:rsidP="009C4E3C">
      <w:pPr>
        <w:rPr>
          <w:rFonts w:cstheme="minorHAnsi"/>
        </w:rPr>
      </w:pPr>
      <w:r w:rsidRPr="00AF5653">
        <w:rPr>
          <w:rFonts w:eastAsia="Times New Roman" w:cstheme="minorHAnsi"/>
        </w:rPr>
        <w:t>Any employee found to have violated this policy may be subject to disciplinary action, up to and including termination of employment.</w:t>
      </w:r>
    </w:p>
    <w:p w14:paraId="13497E2E" w14:textId="77777777" w:rsidR="001628AF" w:rsidRPr="00AF5653" w:rsidRDefault="002E769D" w:rsidP="00E52D56">
      <w:pPr>
        <w:pStyle w:val="Heading4"/>
        <w:jc w:val="left"/>
        <w:rPr>
          <w:rFonts w:asciiTheme="minorHAnsi" w:hAnsiTheme="minorHAnsi" w:cstheme="minorHAnsi"/>
        </w:rPr>
      </w:pPr>
      <w:bookmarkStart w:id="112" w:name="h.i7dqynke0tq6" w:colFirst="0" w:colLast="0"/>
      <w:bookmarkEnd w:id="112"/>
      <w:r w:rsidRPr="00AF5653">
        <w:rPr>
          <w:rFonts w:asciiTheme="minorHAnsi" w:hAnsiTheme="minorHAnsi" w:cstheme="minorHAnsi"/>
        </w:rPr>
        <w:lastRenderedPageBreak/>
        <w:t>7.0) Definitions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660"/>
      </w:tblGrid>
      <w:tr w:rsidR="001628AF" w:rsidRPr="00AF5653" w14:paraId="1A5D3B02" w14:textId="77777777">
        <w:tc>
          <w:tcPr>
            <w:tcW w:w="2700" w:type="dxa"/>
            <w:tcMar>
              <w:top w:w="100" w:type="dxa"/>
              <w:left w:w="100" w:type="dxa"/>
              <w:bottom w:w="100" w:type="dxa"/>
              <w:right w:w="100" w:type="dxa"/>
            </w:tcMar>
          </w:tcPr>
          <w:p w14:paraId="057A677B" w14:textId="77777777" w:rsidR="001628AF" w:rsidRPr="00AF5653" w:rsidRDefault="002E769D" w:rsidP="009C4E3C">
            <w:pPr>
              <w:spacing w:line="240" w:lineRule="auto"/>
              <w:rPr>
                <w:rFonts w:cstheme="minorHAnsi"/>
              </w:rPr>
            </w:pPr>
            <w:r w:rsidRPr="00AF5653">
              <w:rPr>
                <w:rFonts w:eastAsia="Times New Roman" w:cstheme="minorHAnsi"/>
                <w:b/>
              </w:rPr>
              <w:t>Term</w:t>
            </w:r>
          </w:p>
        </w:tc>
        <w:tc>
          <w:tcPr>
            <w:tcW w:w="6660" w:type="dxa"/>
            <w:tcMar>
              <w:top w:w="100" w:type="dxa"/>
              <w:left w:w="100" w:type="dxa"/>
              <w:bottom w:w="100" w:type="dxa"/>
              <w:right w:w="100" w:type="dxa"/>
            </w:tcMar>
          </w:tcPr>
          <w:p w14:paraId="43E09913" w14:textId="77777777" w:rsidR="001628AF" w:rsidRPr="00AF5653" w:rsidRDefault="002E769D" w:rsidP="009C4E3C">
            <w:pPr>
              <w:spacing w:line="240" w:lineRule="auto"/>
              <w:rPr>
                <w:rFonts w:cstheme="minorHAnsi"/>
              </w:rPr>
            </w:pPr>
            <w:r w:rsidRPr="00AF5653">
              <w:rPr>
                <w:rFonts w:eastAsia="Times New Roman" w:cstheme="minorHAnsi"/>
                <w:b/>
              </w:rPr>
              <w:t>Definition</w:t>
            </w:r>
          </w:p>
        </w:tc>
      </w:tr>
      <w:tr w:rsidR="001628AF" w:rsidRPr="00AF5653" w14:paraId="12F8CFD8" w14:textId="77777777">
        <w:tc>
          <w:tcPr>
            <w:tcW w:w="2700" w:type="dxa"/>
            <w:tcMar>
              <w:top w:w="100" w:type="dxa"/>
              <w:left w:w="100" w:type="dxa"/>
              <w:bottom w:w="100" w:type="dxa"/>
              <w:right w:w="100" w:type="dxa"/>
            </w:tcMar>
          </w:tcPr>
          <w:p w14:paraId="05AD6BAF" w14:textId="77777777" w:rsidR="001628AF" w:rsidRPr="00AF5653" w:rsidRDefault="002E769D" w:rsidP="009C4E3C">
            <w:pPr>
              <w:spacing w:line="240" w:lineRule="auto"/>
              <w:rPr>
                <w:rFonts w:cstheme="minorHAnsi"/>
              </w:rPr>
            </w:pPr>
            <w:r w:rsidRPr="00AF5653">
              <w:rPr>
                <w:rFonts w:eastAsia="Times New Roman" w:cstheme="minorHAnsi"/>
              </w:rPr>
              <w:t>Random Number Generator (RNG)</w:t>
            </w:r>
          </w:p>
        </w:tc>
        <w:tc>
          <w:tcPr>
            <w:tcW w:w="6660" w:type="dxa"/>
            <w:tcMar>
              <w:top w:w="100" w:type="dxa"/>
              <w:left w:w="100" w:type="dxa"/>
              <w:bottom w:w="100" w:type="dxa"/>
              <w:right w:w="100" w:type="dxa"/>
            </w:tcMar>
          </w:tcPr>
          <w:p w14:paraId="6908D5A3" w14:textId="77777777" w:rsidR="001628AF" w:rsidRPr="00AF5653" w:rsidRDefault="002E769D" w:rsidP="009C4E3C">
            <w:pPr>
              <w:spacing w:line="240" w:lineRule="auto"/>
              <w:rPr>
                <w:rFonts w:cstheme="minorHAnsi"/>
              </w:rPr>
            </w:pPr>
            <w:r w:rsidRPr="00AF5653">
              <w:rPr>
                <w:rFonts w:eastAsia="Times New Roman" w:cstheme="minorHAnsi"/>
              </w:rPr>
              <w:t>A random number generator (RNG) is a computational or physical device designed to generate a sequence of numbers or symbols that lack any pattern, i.e. appear random.</w:t>
            </w:r>
          </w:p>
        </w:tc>
      </w:tr>
    </w:tbl>
    <w:p w14:paraId="7B27CF8A" w14:textId="77777777" w:rsidR="001628AF" w:rsidRPr="00AF5653" w:rsidRDefault="001628AF" w:rsidP="009C4E3C">
      <w:pPr>
        <w:rPr>
          <w:rFonts w:cstheme="minorHAnsi"/>
        </w:rPr>
      </w:pPr>
    </w:p>
    <w:p w14:paraId="4151DD11" w14:textId="77777777" w:rsidR="001628AF" w:rsidRPr="00AF5653" w:rsidRDefault="002E769D" w:rsidP="00E52D56">
      <w:pPr>
        <w:pStyle w:val="Heading4"/>
        <w:jc w:val="left"/>
        <w:rPr>
          <w:rFonts w:asciiTheme="minorHAnsi" w:hAnsiTheme="minorHAnsi" w:cstheme="minorHAnsi"/>
        </w:rPr>
      </w:pPr>
      <w:r w:rsidRPr="00AF5653">
        <w:rPr>
          <w:rFonts w:asciiTheme="minorHAnsi" w:hAnsiTheme="minorHAnsi" w:cstheme="minorHAnsi"/>
        </w:rPr>
        <w:t>Appendix A) Signature Algorithms</w:t>
      </w:r>
    </w:p>
    <w:tbl>
      <w:tblPr>
        <w:tblW w:w="81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1665"/>
        <w:gridCol w:w="4305"/>
      </w:tblGrid>
      <w:tr w:rsidR="001628AF" w:rsidRPr="00AF5653" w14:paraId="412256A0" w14:textId="77777777">
        <w:tc>
          <w:tcPr>
            <w:tcW w:w="2190" w:type="dxa"/>
            <w:tcBorders>
              <w:top w:val="single" w:sz="8" w:space="0" w:color="000000"/>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7C9A996F" w14:textId="77777777" w:rsidR="001628AF" w:rsidRPr="00AF5653" w:rsidRDefault="002E769D" w:rsidP="000A4990">
            <w:pPr>
              <w:rPr>
                <w:rFonts w:cstheme="minorHAnsi"/>
              </w:rPr>
            </w:pPr>
            <w:r w:rsidRPr="00AF5653">
              <w:rPr>
                <w:rFonts w:eastAsia="Times New Roman" w:cstheme="minorHAnsi"/>
                <w:b/>
                <w:shd w:val="clear" w:color="auto" w:fill="C6D9F1"/>
              </w:rPr>
              <w:t>Algorithm</w:t>
            </w:r>
          </w:p>
        </w:tc>
        <w:tc>
          <w:tcPr>
            <w:tcW w:w="1665" w:type="dxa"/>
            <w:tcBorders>
              <w:top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51FD235F" w14:textId="77777777" w:rsidR="001628AF" w:rsidRPr="00AF5653" w:rsidRDefault="002E769D">
            <w:pPr>
              <w:jc w:val="center"/>
              <w:rPr>
                <w:rFonts w:cstheme="minorHAnsi"/>
              </w:rPr>
            </w:pPr>
            <w:r w:rsidRPr="00AF5653">
              <w:rPr>
                <w:rFonts w:eastAsia="Times New Roman" w:cstheme="minorHAnsi"/>
                <w:b/>
                <w:shd w:val="clear" w:color="auto" w:fill="C6D9F1"/>
              </w:rPr>
              <w:t>Key Length</w:t>
            </w:r>
          </w:p>
          <w:p w14:paraId="7742CAA6" w14:textId="77777777" w:rsidR="001628AF" w:rsidRPr="00AF5653" w:rsidRDefault="002E769D">
            <w:pPr>
              <w:jc w:val="center"/>
              <w:rPr>
                <w:rFonts w:cstheme="minorHAnsi"/>
              </w:rPr>
            </w:pPr>
            <w:r w:rsidRPr="00AF5653">
              <w:rPr>
                <w:rFonts w:eastAsia="Times New Roman" w:cstheme="minorHAnsi"/>
                <w:b/>
                <w:shd w:val="clear" w:color="auto" w:fill="C6D9F1"/>
              </w:rPr>
              <w:t>(min)</w:t>
            </w:r>
          </w:p>
        </w:tc>
        <w:tc>
          <w:tcPr>
            <w:tcW w:w="4305" w:type="dxa"/>
            <w:tcBorders>
              <w:top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58654C06" w14:textId="77777777" w:rsidR="001628AF" w:rsidRPr="00AF5653" w:rsidRDefault="002E769D">
            <w:pPr>
              <w:jc w:val="center"/>
              <w:rPr>
                <w:rFonts w:cstheme="minorHAnsi"/>
              </w:rPr>
            </w:pPr>
            <w:r w:rsidRPr="00AF5653">
              <w:rPr>
                <w:rFonts w:eastAsia="Times New Roman" w:cstheme="minorHAnsi"/>
                <w:b/>
                <w:shd w:val="clear" w:color="auto" w:fill="C6D9F1"/>
              </w:rPr>
              <w:t>Additional Comment</w:t>
            </w:r>
          </w:p>
        </w:tc>
      </w:tr>
      <w:tr w:rsidR="001628AF" w:rsidRPr="00AF5653" w14:paraId="3E4ADF36" w14:textId="77777777">
        <w:tc>
          <w:tcPr>
            <w:tcW w:w="21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6206CC" w14:textId="77777777" w:rsidR="001628AF" w:rsidRPr="00AF5653" w:rsidRDefault="002E769D">
            <w:pPr>
              <w:rPr>
                <w:rFonts w:cstheme="minorHAnsi"/>
              </w:rPr>
            </w:pPr>
            <w:r w:rsidRPr="00AF5653">
              <w:rPr>
                <w:rFonts w:eastAsia="Times New Roman" w:cstheme="minorHAnsi"/>
              </w:rPr>
              <w:t>ECDSA</w:t>
            </w:r>
          </w:p>
        </w:tc>
        <w:tc>
          <w:tcPr>
            <w:tcW w:w="1665" w:type="dxa"/>
            <w:tcBorders>
              <w:bottom w:val="single" w:sz="8" w:space="0" w:color="000000"/>
              <w:right w:val="single" w:sz="8" w:space="0" w:color="000000"/>
            </w:tcBorders>
            <w:tcMar>
              <w:top w:w="100" w:type="dxa"/>
              <w:left w:w="100" w:type="dxa"/>
              <w:bottom w:w="100" w:type="dxa"/>
              <w:right w:w="100" w:type="dxa"/>
            </w:tcMar>
          </w:tcPr>
          <w:p w14:paraId="14ABB5AD" w14:textId="77777777" w:rsidR="001628AF" w:rsidRPr="00AF5653" w:rsidRDefault="002E769D">
            <w:pPr>
              <w:rPr>
                <w:rFonts w:cstheme="minorHAnsi"/>
              </w:rPr>
            </w:pPr>
            <w:r w:rsidRPr="00AF5653">
              <w:rPr>
                <w:rFonts w:eastAsia="Times New Roman" w:cstheme="minorHAnsi"/>
              </w:rPr>
              <w:t>P-256</w:t>
            </w:r>
          </w:p>
        </w:tc>
        <w:tc>
          <w:tcPr>
            <w:tcW w:w="4305" w:type="dxa"/>
            <w:tcBorders>
              <w:bottom w:val="single" w:sz="8" w:space="0" w:color="000000"/>
              <w:right w:val="single" w:sz="8" w:space="0" w:color="000000"/>
            </w:tcBorders>
            <w:tcMar>
              <w:top w:w="100" w:type="dxa"/>
              <w:left w:w="100" w:type="dxa"/>
              <w:bottom w:w="100" w:type="dxa"/>
              <w:right w:w="100" w:type="dxa"/>
            </w:tcMar>
          </w:tcPr>
          <w:p w14:paraId="1A65611A" w14:textId="77777777" w:rsidR="001628AF" w:rsidRPr="00AF5653" w:rsidRDefault="002E769D">
            <w:pPr>
              <w:rPr>
                <w:rFonts w:cstheme="minorHAnsi"/>
              </w:rPr>
            </w:pPr>
            <w:r w:rsidRPr="00AF5653">
              <w:rPr>
                <w:rFonts w:eastAsia="Times New Roman" w:cstheme="minorHAnsi"/>
              </w:rPr>
              <w:t xml:space="preserve">Cisco recommends RFC6090 compliance to avoid patent infringement. </w:t>
            </w:r>
          </w:p>
        </w:tc>
      </w:tr>
      <w:tr w:rsidR="001628AF" w:rsidRPr="00AF5653" w14:paraId="20E73A21" w14:textId="77777777">
        <w:tc>
          <w:tcPr>
            <w:tcW w:w="21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62005E" w14:textId="77777777" w:rsidR="001628AF" w:rsidRPr="00AF5653" w:rsidRDefault="002E769D">
            <w:pPr>
              <w:rPr>
                <w:rFonts w:cstheme="minorHAnsi"/>
              </w:rPr>
            </w:pPr>
            <w:r w:rsidRPr="00AF5653">
              <w:rPr>
                <w:rFonts w:eastAsia="Times New Roman" w:cstheme="minorHAnsi"/>
              </w:rPr>
              <w:t>RSA</w:t>
            </w:r>
          </w:p>
        </w:tc>
        <w:tc>
          <w:tcPr>
            <w:tcW w:w="1665" w:type="dxa"/>
            <w:tcBorders>
              <w:bottom w:val="single" w:sz="8" w:space="0" w:color="000000"/>
              <w:right w:val="single" w:sz="8" w:space="0" w:color="000000"/>
            </w:tcBorders>
            <w:tcMar>
              <w:top w:w="100" w:type="dxa"/>
              <w:left w:w="100" w:type="dxa"/>
              <w:bottom w:w="100" w:type="dxa"/>
              <w:right w:w="100" w:type="dxa"/>
            </w:tcMar>
          </w:tcPr>
          <w:p w14:paraId="1FB5099D" w14:textId="77777777" w:rsidR="001628AF" w:rsidRPr="00AF5653" w:rsidRDefault="002E769D">
            <w:pPr>
              <w:rPr>
                <w:rFonts w:cstheme="minorHAnsi"/>
              </w:rPr>
            </w:pPr>
            <w:r w:rsidRPr="00AF5653">
              <w:rPr>
                <w:rFonts w:eastAsia="Times New Roman" w:cstheme="minorHAnsi"/>
              </w:rPr>
              <w:t>2048</w:t>
            </w:r>
          </w:p>
        </w:tc>
        <w:tc>
          <w:tcPr>
            <w:tcW w:w="4305" w:type="dxa"/>
            <w:tcBorders>
              <w:bottom w:val="single" w:sz="8" w:space="0" w:color="000000"/>
              <w:right w:val="single" w:sz="8" w:space="0" w:color="000000"/>
            </w:tcBorders>
            <w:tcMar>
              <w:top w:w="100" w:type="dxa"/>
              <w:left w:w="100" w:type="dxa"/>
              <w:bottom w:w="100" w:type="dxa"/>
              <w:right w:w="100" w:type="dxa"/>
            </w:tcMar>
          </w:tcPr>
          <w:p w14:paraId="7F3EA259" w14:textId="77777777" w:rsidR="001628AF" w:rsidRPr="00AF5653" w:rsidRDefault="002E769D">
            <w:pPr>
              <w:rPr>
                <w:rFonts w:cstheme="minorHAnsi"/>
              </w:rPr>
            </w:pPr>
            <w:r w:rsidRPr="00AF5653">
              <w:rPr>
                <w:rFonts w:eastAsia="Times New Roman" w:cstheme="minorHAnsi"/>
              </w:rPr>
              <w:t>Must use a secure padding scheme. PKCS#7 padding scheme is recommended. Message hashing required.</w:t>
            </w:r>
          </w:p>
        </w:tc>
      </w:tr>
      <w:tr w:rsidR="001628AF" w:rsidRPr="00AF5653" w14:paraId="02F20CFC" w14:textId="77777777">
        <w:tc>
          <w:tcPr>
            <w:tcW w:w="21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DB8F6" w14:textId="77777777" w:rsidR="001628AF" w:rsidRPr="00AF5653" w:rsidRDefault="002E769D">
            <w:pPr>
              <w:rPr>
                <w:rFonts w:cstheme="minorHAnsi"/>
              </w:rPr>
            </w:pPr>
            <w:r w:rsidRPr="00AF5653">
              <w:rPr>
                <w:rFonts w:eastAsia="Times New Roman" w:cstheme="minorHAnsi"/>
              </w:rPr>
              <w:t>LDWM</w:t>
            </w:r>
          </w:p>
        </w:tc>
        <w:tc>
          <w:tcPr>
            <w:tcW w:w="1665" w:type="dxa"/>
            <w:tcBorders>
              <w:bottom w:val="single" w:sz="8" w:space="0" w:color="000000"/>
              <w:right w:val="single" w:sz="8" w:space="0" w:color="000000"/>
            </w:tcBorders>
            <w:tcMar>
              <w:top w:w="100" w:type="dxa"/>
              <w:left w:w="100" w:type="dxa"/>
              <w:bottom w:w="100" w:type="dxa"/>
              <w:right w:w="100" w:type="dxa"/>
            </w:tcMar>
          </w:tcPr>
          <w:p w14:paraId="609D9F50" w14:textId="77777777" w:rsidR="001628AF" w:rsidRPr="00AF5653" w:rsidRDefault="002E769D">
            <w:pPr>
              <w:rPr>
                <w:rFonts w:cstheme="minorHAnsi"/>
              </w:rPr>
            </w:pPr>
            <w:r w:rsidRPr="00AF5653">
              <w:rPr>
                <w:rFonts w:eastAsia="Times New Roman" w:cstheme="minorHAnsi"/>
              </w:rPr>
              <w:t>SHA256</w:t>
            </w:r>
          </w:p>
        </w:tc>
        <w:tc>
          <w:tcPr>
            <w:tcW w:w="4305" w:type="dxa"/>
            <w:tcBorders>
              <w:bottom w:val="single" w:sz="8" w:space="0" w:color="000000"/>
              <w:right w:val="single" w:sz="8" w:space="0" w:color="000000"/>
            </w:tcBorders>
            <w:tcMar>
              <w:top w:w="100" w:type="dxa"/>
              <w:left w:w="100" w:type="dxa"/>
              <w:bottom w:w="100" w:type="dxa"/>
              <w:right w:w="100" w:type="dxa"/>
            </w:tcMar>
          </w:tcPr>
          <w:p w14:paraId="19F5BA20" w14:textId="77777777" w:rsidR="001628AF" w:rsidRPr="00AF5653" w:rsidRDefault="002E769D">
            <w:pPr>
              <w:rPr>
                <w:rFonts w:cstheme="minorHAnsi"/>
              </w:rPr>
            </w:pPr>
            <w:r w:rsidRPr="00AF5653">
              <w:rPr>
                <w:rFonts w:eastAsia="Times New Roman" w:cstheme="minorHAnsi"/>
              </w:rPr>
              <w:t>A LDWM private key MUST be used only one time, and the LDWM private key MUST NOT be used for any other purpose.</w:t>
            </w:r>
            <w:hyperlink r:id="rId14"/>
          </w:p>
        </w:tc>
      </w:tr>
    </w:tbl>
    <w:p w14:paraId="1AE8CB3C" w14:textId="77777777" w:rsidR="001628AF" w:rsidRPr="00AF5653" w:rsidRDefault="001628AF">
      <w:pPr>
        <w:rPr>
          <w:rFonts w:cstheme="minorHAnsi"/>
        </w:rPr>
      </w:pPr>
    </w:p>
    <w:p w14:paraId="40D59AF3" w14:textId="77777777" w:rsidR="008C4044" w:rsidRPr="00AF5653" w:rsidRDefault="008C4044">
      <w:pPr>
        <w:rPr>
          <w:rFonts w:eastAsia="Times New Roman" w:cstheme="minorHAnsi"/>
          <w:b/>
          <w:smallCaps/>
          <w:color w:val="002060"/>
          <w:sz w:val="32"/>
        </w:rPr>
      </w:pPr>
      <w:r w:rsidRPr="00AF5653">
        <w:rPr>
          <w:rFonts w:cstheme="minorHAnsi"/>
        </w:rPr>
        <w:br w:type="page"/>
      </w:r>
    </w:p>
    <w:p w14:paraId="704F5534" w14:textId="238BAF6D" w:rsidR="001628AF" w:rsidRPr="00AF5653" w:rsidRDefault="00822CDB" w:rsidP="00E52D56">
      <w:pPr>
        <w:pStyle w:val="Heading3"/>
        <w:jc w:val="left"/>
        <w:rPr>
          <w:rFonts w:asciiTheme="minorHAnsi" w:hAnsiTheme="minorHAnsi" w:cstheme="minorHAnsi"/>
        </w:rPr>
      </w:pPr>
      <w:bookmarkStart w:id="113" w:name="_Toc480627669"/>
      <w:r w:rsidRPr="00AF5653">
        <w:rPr>
          <w:rFonts w:asciiTheme="minorHAnsi" w:hAnsiTheme="minorHAnsi" w:cstheme="minorHAnsi"/>
        </w:rPr>
        <w:lastRenderedPageBreak/>
        <w:t>Acceptable use Policy</w:t>
      </w:r>
      <w:bookmarkEnd w:id="113"/>
    </w:p>
    <w:p w14:paraId="2E84AF04" w14:textId="1E7A2068" w:rsidR="001628AF" w:rsidRPr="00AF5653" w:rsidRDefault="002E769D">
      <w:pPr>
        <w:spacing w:line="240" w:lineRule="auto"/>
        <w:jc w:val="both"/>
        <w:rPr>
          <w:rFonts w:cstheme="minorHAnsi"/>
        </w:rPr>
      </w:pPr>
      <w:r w:rsidRPr="00AF5653">
        <w:rPr>
          <w:rFonts w:eastAsia="Times New Roman" w:cstheme="minorHAnsi"/>
        </w:rPr>
        <w:t xml:space="preserve">This Information Technology Acceptable Use Policy is one of the primary documents recommended by the National Institute of Standards and Technology (NIST) Risk Management Framework. The plan provides a comprehensive guide for users of systems to ensure IT device usage is in line with </w:t>
      </w:r>
      <w:r w:rsidR="0098340E" w:rsidRPr="00AF5653">
        <w:rPr>
          <w:rFonts w:eastAsia="Times New Roman" w:cstheme="minorHAnsi"/>
        </w:rPr>
        <w:t>[Organization]</w:t>
      </w:r>
      <w:r w:rsidR="00035415" w:rsidRPr="00AF5653">
        <w:rPr>
          <w:rFonts w:eastAsia="Times New Roman" w:cstheme="minorHAnsi"/>
        </w:rPr>
        <w:t xml:space="preserve"> </w:t>
      </w:r>
      <w:r w:rsidRPr="00AF5653">
        <w:rPr>
          <w:rFonts w:eastAsia="Times New Roman" w:cstheme="minorHAnsi"/>
        </w:rPr>
        <w:t>code of conduct and actions are in line with behaviors that are deemed acceptable.</w:t>
      </w:r>
    </w:p>
    <w:p w14:paraId="051F557E" w14:textId="77777777" w:rsidR="001628AF" w:rsidRPr="00AF5653" w:rsidRDefault="002E769D" w:rsidP="00E52D56">
      <w:pPr>
        <w:pStyle w:val="Heading4"/>
        <w:jc w:val="left"/>
        <w:rPr>
          <w:rFonts w:asciiTheme="minorHAnsi" w:hAnsiTheme="minorHAnsi" w:cstheme="minorHAnsi"/>
        </w:rPr>
      </w:pPr>
      <w:bookmarkStart w:id="114" w:name="h.kurs0tc5w7km" w:colFirst="0" w:colLast="0"/>
      <w:bookmarkEnd w:id="114"/>
      <w:r w:rsidRPr="00AF5653">
        <w:rPr>
          <w:rFonts w:asciiTheme="minorHAnsi" w:hAnsiTheme="minorHAnsi" w:cstheme="minorHAnsi"/>
        </w:rPr>
        <w:t>1.0) Introduction</w:t>
      </w:r>
    </w:p>
    <w:p w14:paraId="1E1F87C9" w14:textId="52A11D71" w:rsidR="001628AF" w:rsidRPr="00AF5653" w:rsidRDefault="0098340E">
      <w:pPr>
        <w:rPr>
          <w:rFonts w:cstheme="minorHAnsi"/>
        </w:rPr>
      </w:pPr>
      <w:r w:rsidRPr="00AF5653">
        <w:rPr>
          <w:rFonts w:eastAsia="Times New Roman" w:cstheme="minorHAnsi"/>
        </w:rPr>
        <w:t>[Organization]</w:t>
      </w:r>
      <w:r w:rsidR="009217C9" w:rsidRPr="00AF5653">
        <w:rPr>
          <w:rFonts w:eastAsia="Times New Roman" w:cstheme="minorHAnsi"/>
        </w:rPr>
        <w:t xml:space="preserve"> Information</w:t>
      </w:r>
      <w:r w:rsidR="002E769D" w:rsidRPr="00AF5653">
        <w:rPr>
          <w:rFonts w:eastAsia="Times New Roman" w:cstheme="minorHAnsi"/>
        </w:rPr>
        <w:t xml:space="preserve"> Security Department’s intentions for publishing an Acceptable Use Policy are not to impose restrictions that are contrary to </w:t>
      </w:r>
      <w:r w:rsidRPr="00AF5653">
        <w:rPr>
          <w:rFonts w:eastAsia="Times New Roman" w:cstheme="minorHAnsi"/>
        </w:rPr>
        <w:t>[Organization]</w:t>
      </w:r>
      <w:r w:rsidR="009217C9" w:rsidRPr="00AF5653">
        <w:rPr>
          <w:rFonts w:eastAsia="Times New Roman" w:cstheme="minorHAnsi"/>
        </w:rPr>
        <w:t xml:space="preserve"> </w:t>
      </w:r>
      <w:r w:rsidR="002E769D" w:rsidRPr="00AF5653">
        <w:rPr>
          <w:rFonts w:eastAsia="Times New Roman" w:cstheme="minorHAnsi"/>
        </w:rPr>
        <w:t xml:space="preserve">established culture of openness, trust and integrity. </w:t>
      </w:r>
      <w:r w:rsidRPr="00AF5653">
        <w:rPr>
          <w:rFonts w:eastAsia="Times New Roman" w:cstheme="minorHAnsi"/>
        </w:rPr>
        <w:t>[Organization]</w:t>
      </w:r>
      <w:r w:rsidR="009B62DA" w:rsidRPr="00AF5653">
        <w:rPr>
          <w:rFonts w:eastAsia="Times New Roman" w:cstheme="minorHAnsi"/>
        </w:rPr>
        <w:t xml:space="preserve"> Information Security Manager</w:t>
      </w:r>
      <w:r w:rsidR="00B26E41" w:rsidRPr="00AF5653">
        <w:rPr>
          <w:rFonts w:eastAsia="Times New Roman" w:cstheme="minorHAnsi"/>
        </w:rPr>
        <w:t xml:space="preserve"> </w:t>
      </w:r>
      <w:r w:rsidR="002E769D" w:rsidRPr="00AF5653">
        <w:rPr>
          <w:rFonts w:eastAsia="Times New Roman" w:cstheme="minorHAnsi"/>
        </w:rPr>
        <w:t xml:space="preserve">is committed to protecting </w:t>
      </w:r>
      <w:r w:rsidRPr="00AF5653">
        <w:rPr>
          <w:rFonts w:eastAsia="Times New Roman" w:cstheme="minorHAnsi"/>
        </w:rPr>
        <w:t>[Organization]</w:t>
      </w:r>
      <w:r w:rsidR="009217C9" w:rsidRPr="00AF5653">
        <w:rPr>
          <w:rFonts w:eastAsia="Times New Roman" w:cstheme="minorHAnsi"/>
        </w:rPr>
        <w:t xml:space="preserve"> </w:t>
      </w:r>
      <w:r w:rsidR="002E769D" w:rsidRPr="00AF5653">
        <w:rPr>
          <w:rFonts w:eastAsia="Times New Roman" w:cstheme="minorHAnsi"/>
        </w:rPr>
        <w:t>employees, partners and the company from illegal or damaging actions by individuals, either knowingly or unknowingly.</w:t>
      </w:r>
    </w:p>
    <w:p w14:paraId="7CF26F89" w14:textId="59008DD3" w:rsidR="001628AF" w:rsidRPr="00AF5653" w:rsidRDefault="002E769D">
      <w:pPr>
        <w:rPr>
          <w:rFonts w:cstheme="minorHAnsi"/>
        </w:rPr>
      </w:pPr>
      <w:r w:rsidRPr="00AF5653">
        <w:rPr>
          <w:rFonts w:eastAsia="Times New Roman" w:cstheme="minorHAnsi"/>
        </w:rPr>
        <w:t xml:space="preserve">Internet/Intranet/Extranet-related systems, including but not limited to computer equipment, software, operating systems, storage media, network accounts providing electronic mail, WWW browsing, and FTP, are the property of </w:t>
      </w:r>
      <w:r w:rsidR="0098340E" w:rsidRPr="00AF5653">
        <w:rPr>
          <w:rFonts w:eastAsia="Times New Roman" w:cstheme="minorHAnsi"/>
        </w:rPr>
        <w:t>[Organization]</w:t>
      </w:r>
      <w:r w:rsidR="00035415" w:rsidRPr="00AF5653">
        <w:rPr>
          <w:rFonts w:eastAsia="Times New Roman" w:cstheme="minorHAnsi"/>
        </w:rPr>
        <w:t xml:space="preserve">. </w:t>
      </w:r>
      <w:r w:rsidRPr="00AF5653">
        <w:rPr>
          <w:rFonts w:eastAsia="Times New Roman" w:cstheme="minorHAnsi"/>
        </w:rPr>
        <w:t>These systems are to be used for business purposes in serving the interests of the company, and of our clients and customers in the course of normal operations. Please review Human Resources policies for further details.</w:t>
      </w:r>
    </w:p>
    <w:p w14:paraId="579C7571" w14:textId="109F0073" w:rsidR="001628AF" w:rsidRPr="00AF5653" w:rsidRDefault="002E769D">
      <w:pPr>
        <w:rPr>
          <w:rFonts w:cstheme="minorHAnsi"/>
        </w:rPr>
      </w:pPr>
      <w:r w:rsidRPr="00AF5653">
        <w:rPr>
          <w:rFonts w:eastAsia="Times New Roman" w:cstheme="minorHAnsi"/>
        </w:rPr>
        <w:t xml:space="preserve">Effective security is a team effort involving the participation and support of every </w:t>
      </w:r>
      <w:r w:rsidR="0098340E" w:rsidRPr="00AF5653">
        <w:rPr>
          <w:rFonts w:eastAsia="Times New Roman" w:cstheme="minorHAnsi"/>
        </w:rPr>
        <w:t>[Organization]</w:t>
      </w:r>
      <w:r w:rsidR="00035415" w:rsidRPr="00AF5653">
        <w:rPr>
          <w:rFonts w:eastAsia="Times New Roman" w:cstheme="minorHAnsi"/>
        </w:rPr>
        <w:t xml:space="preserve"> </w:t>
      </w:r>
      <w:r w:rsidRPr="00AF5653">
        <w:rPr>
          <w:rFonts w:eastAsia="Times New Roman" w:cstheme="minorHAnsi"/>
        </w:rPr>
        <w:t>employee and affiliate who deals with information and/or information systems. It is the responsibility of every computer user to know these guidelines, and to conduct their activities accordingly.</w:t>
      </w:r>
    </w:p>
    <w:p w14:paraId="2852562E" w14:textId="77777777" w:rsidR="001628AF" w:rsidRPr="00AF5653" w:rsidRDefault="002E769D" w:rsidP="00E52D56">
      <w:pPr>
        <w:pStyle w:val="Heading4"/>
        <w:jc w:val="left"/>
        <w:rPr>
          <w:rFonts w:asciiTheme="minorHAnsi" w:hAnsiTheme="minorHAnsi" w:cstheme="minorHAnsi"/>
        </w:rPr>
      </w:pPr>
      <w:bookmarkStart w:id="115" w:name="h.bhavx95kfx1n" w:colFirst="0" w:colLast="0"/>
      <w:bookmarkEnd w:id="115"/>
      <w:r w:rsidRPr="00AF5653">
        <w:rPr>
          <w:rFonts w:asciiTheme="minorHAnsi" w:hAnsiTheme="minorHAnsi" w:cstheme="minorHAnsi"/>
        </w:rPr>
        <w:t>2.0) Purpose</w:t>
      </w:r>
    </w:p>
    <w:p w14:paraId="79C0EC4A" w14:textId="301B5E8F" w:rsidR="001628AF" w:rsidRPr="00AF5653" w:rsidRDefault="002E769D">
      <w:pPr>
        <w:rPr>
          <w:rFonts w:cstheme="minorHAnsi"/>
        </w:rPr>
      </w:pPr>
      <w:r w:rsidRPr="00AF5653">
        <w:rPr>
          <w:rFonts w:eastAsia="Times New Roman" w:cstheme="minorHAnsi"/>
        </w:rPr>
        <w:t xml:space="preserve">The purpose of this policy is to outline the acceptable use of computer equipment at </w:t>
      </w:r>
      <w:r w:rsidR="0098340E" w:rsidRPr="00AF5653">
        <w:rPr>
          <w:rFonts w:eastAsia="Times New Roman" w:cstheme="minorHAnsi"/>
        </w:rPr>
        <w:t>[Organization]</w:t>
      </w:r>
      <w:r w:rsidR="00035415" w:rsidRPr="00AF5653">
        <w:rPr>
          <w:rFonts w:eastAsia="Times New Roman" w:cstheme="minorHAnsi"/>
        </w:rPr>
        <w:t xml:space="preserve">. </w:t>
      </w:r>
      <w:r w:rsidRPr="00AF5653">
        <w:rPr>
          <w:rFonts w:eastAsia="Times New Roman" w:cstheme="minorHAnsi"/>
        </w:rPr>
        <w:t xml:space="preserve">These rules are in place to protect the employee and </w:t>
      </w:r>
      <w:r w:rsidR="0098340E" w:rsidRPr="00AF5653">
        <w:rPr>
          <w:rFonts w:eastAsia="Times New Roman" w:cstheme="minorHAnsi"/>
        </w:rPr>
        <w:t>[Organization]</w:t>
      </w:r>
      <w:r w:rsidR="00035415" w:rsidRPr="00AF5653">
        <w:rPr>
          <w:rFonts w:eastAsia="Times New Roman" w:cstheme="minorHAnsi"/>
        </w:rPr>
        <w:t xml:space="preserve">. </w:t>
      </w:r>
      <w:r w:rsidRPr="00AF5653">
        <w:rPr>
          <w:rFonts w:eastAsia="Times New Roman" w:cstheme="minorHAnsi"/>
        </w:rPr>
        <w:t xml:space="preserve">Inappropriate use exposes </w:t>
      </w:r>
      <w:r w:rsidR="0098340E" w:rsidRPr="00AF5653">
        <w:rPr>
          <w:rFonts w:eastAsia="Times New Roman" w:cstheme="minorHAnsi"/>
        </w:rPr>
        <w:t>[Organization]</w:t>
      </w:r>
      <w:r w:rsidR="00035415" w:rsidRPr="00AF5653">
        <w:rPr>
          <w:rFonts w:eastAsia="Times New Roman" w:cstheme="minorHAnsi"/>
        </w:rPr>
        <w:t xml:space="preserve"> </w:t>
      </w:r>
      <w:r w:rsidRPr="00AF5653">
        <w:rPr>
          <w:rFonts w:eastAsia="Times New Roman" w:cstheme="minorHAnsi"/>
        </w:rPr>
        <w:t xml:space="preserve">to risks including virus attacks, compromise of network systems and services, and legal issues.    </w:t>
      </w:r>
      <w:r w:rsidRPr="00AF5653">
        <w:rPr>
          <w:rFonts w:eastAsia="Times New Roman" w:cstheme="minorHAnsi"/>
          <w:sz w:val="20"/>
        </w:rPr>
        <w:t xml:space="preserve">      </w:t>
      </w:r>
      <w:r w:rsidRPr="00AF5653">
        <w:rPr>
          <w:rFonts w:eastAsia="Times New Roman" w:cstheme="minorHAnsi"/>
          <w:sz w:val="20"/>
        </w:rPr>
        <w:tab/>
      </w:r>
    </w:p>
    <w:p w14:paraId="7935BAF4" w14:textId="77777777" w:rsidR="001628AF" w:rsidRPr="00AF5653" w:rsidRDefault="002E769D" w:rsidP="00E52D56">
      <w:pPr>
        <w:pStyle w:val="Heading4"/>
        <w:jc w:val="left"/>
        <w:rPr>
          <w:rFonts w:asciiTheme="minorHAnsi" w:hAnsiTheme="minorHAnsi" w:cstheme="minorHAnsi"/>
        </w:rPr>
      </w:pPr>
      <w:bookmarkStart w:id="116" w:name="h.oiy7qiuxu3g6" w:colFirst="0" w:colLast="0"/>
      <w:bookmarkEnd w:id="116"/>
      <w:r w:rsidRPr="00AF5653">
        <w:rPr>
          <w:rFonts w:asciiTheme="minorHAnsi" w:hAnsiTheme="minorHAnsi" w:cstheme="minorHAnsi"/>
        </w:rPr>
        <w:t>3.0) Scope</w:t>
      </w:r>
    </w:p>
    <w:p w14:paraId="1D522E62" w14:textId="651FA1F2" w:rsidR="001628AF" w:rsidRPr="00AF5653" w:rsidRDefault="002E769D">
      <w:pPr>
        <w:rPr>
          <w:rFonts w:cstheme="minorHAnsi"/>
        </w:rPr>
      </w:pPr>
      <w:r w:rsidRPr="00AF5653">
        <w:rPr>
          <w:rFonts w:eastAsia="Times New Roman" w:cstheme="minorHAnsi"/>
        </w:rPr>
        <w:t xml:space="preserve">This policy applies to employees, contractors, consultants, temporaries, and other workers at </w:t>
      </w:r>
      <w:r w:rsidR="0098340E" w:rsidRPr="00AF5653">
        <w:rPr>
          <w:rFonts w:eastAsia="Times New Roman" w:cstheme="minorHAnsi"/>
        </w:rPr>
        <w:t>[Organization]</w:t>
      </w:r>
      <w:r w:rsidRPr="00AF5653">
        <w:rPr>
          <w:rFonts w:eastAsia="Times New Roman" w:cstheme="minorHAnsi"/>
        </w:rPr>
        <w:t xml:space="preserve">, including all personnel affiliated with third parties. This policy applies to all equipment that is owned or leased by </w:t>
      </w:r>
      <w:r w:rsidR="0098340E" w:rsidRPr="00AF5653">
        <w:rPr>
          <w:rFonts w:eastAsia="Times New Roman" w:cstheme="minorHAnsi"/>
        </w:rPr>
        <w:t>[Organization]</w:t>
      </w:r>
    </w:p>
    <w:p w14:paraId="0C91F381" w14:textId="77777777" w:rsidR="001628AF" w:rsidRPr="00AF5653" w:rsidRDefault="002E769D" w:rsidP="00E52D56">
      <w:pPr>
        <w:pStyle w:val="Heading4"/>
        <w:jc w:val="left"/>
        <w:rPr>
          <w:rFonts w:asciiTheme="minorHAnsi" w:hAnsiTheme="minorHAnsi" w:cstheme="minorHAnsi"/>
        </w:rPr>
      </w:pPr>
      <w:bookmarkStart w:id="117" w:name="h.ldxm5m8k55i8" w:colFirst="0" w:colLast="0"/>
      <w:bookmarkEnd w:id="117"/>
      <w:r w:rsidRPr="00AF5653">
        <w:rPr>
          <w:rFonts w:asciiTheme="minorHAnsi" w:hAnsiTheme="minorHAnsi" w:cstheme="minorHAnsi"/>
        </w:rPr>
        <w:t>4.0) Policy</w:t>
      </w:r>
    </w:p>
    <w:p w14:paraId="563752EF" w14:textId="77777777" w:rsidR="001628AF" w:rsidRPr="00AF5653" w:rsidRDefault="002E769D" w:rsidP="00FF3530">
      <w:pPr>
        <w:pStyle w:val="Heading5"/>
        <w:rPr>
          <w:rFonts w:asciiTheme="minorHAnsi" w:hAnsiTheme="minorHAnsi" w:cstheme="minorHAnsi"/>
        </w:rPr>
      </w:pPr>
      <w:bookmarkStart w:id="118" w:name="h.7nv2muzi69pq" w:colFirst="0" w:colLast="0"/>
      <w:bookmarkEnd w:id="118"/>
      <w:r w:rsidRPr="00AF5653">
        <w:rPr>
          <w:rFonts w:asciiTheme="minorHAnsi" w:hAnsiTheme="minorHAnsi" w:cstheme="minorHAnsi"/>
        </w:rPr>
        <w:t>4.1) General Use &amp; Ownership</w:t>
      </w:r>
    </w:p>
    <w:p w14:paraId="23758812" w14:textId="23FA30B4" w:rsidR="001628AF" w:rsidRPr="00AF5653" w:rsidRDefault="002E769D" w:rsidP="00C05824">
      <w:pPr>
        <w:numPr>
          <w:ilvl w:val="0"/>
          <w:numId w:val="22"/>
        </w:numPr>
        <w:ind w:hanging="359"/>
        <w:contextualSpacing/>
        <w:rPr>
          <w:rFonts w:eastAsia="Times New Roman" w:cstheme="minorHAnsi"/>
        </w:rPr>
      </w:pPr>
      <w:r w:rsidRPr="00AF5653">
        <w:rPr>
          <w:rFonts w:eastAsia="Times New Roman" w:cstheme="minorHAnsi"/>
        </w:rPr>
        <w:t xml:space="preserve">While </w:t>
      </w:r>
      <w:r w:rsidR="0098340E" w:rsidRPr="00AF5653">
        <w:rPr>
          <w:rFonts w:eastAsia="Times New Roman" w:cstheme="minorHAnsi"/>
        </w:rPr>
        <w:t>[Organization]</w:t>
      </w:r>
      <w:r w:rsidR="009217C9" w:rsidRPr="00AF5653">
        <w:rPr>
          <w:rFonts w:eastAsia="Times New Roman" w:cstheme="minorHAnsi"/>
        </w:rPr>
        <w:t xml:space="preserve"> </w:t>
      </w:r>
      <w:r w:rsidRPr="00AF5653">
        <w:rPr>
          <w:rFonts w:eastAsia="Times New Roman" w:cstheme="minorHAnsi"/>
        </w:rPr>
        <w:t xml:space="preserve">network administration desires to provide a reasonable level of privacy, users should be aware that the data they create on the corporate systems remains the property of </w:t>
      </w:r>
      <w:r w:rsidR="0098340E" w:rsidRPr="00AF5653">
        <w:rPr>
          <w:rFonts w:eastAsia="Times New Roman" w:cstheme="minorHAnsi"/>
        </w:rPr>
        <w:t>[Organization]</w:t>
      </w:r>
      <w:r w:rsidR="00035415" w:rsidRPr="00AF5653">
        <w:rPr>
          <w:rFonts w:eastAsia="Times New Roman" w:cstheme="minorHAnsi"/>
        </w:rPr>
        <w:t xml:space="preserve">. </w:t>
      </w:r>
      <w:r w:rsidRPr="00AF5653">
        <w:rPr>
          <w:rFonts w:eastAsia="Times New Roman" w:cstheme="minorHAnsi"/>
        </w:rPr>
        <w:t xml:space="preserve">Because of the need to protect </w:t>
      </w:r>
      <w:r w:rsidR="0098340E" w:rsidRPr="00AF5653">
        <w:rPr>
          <w:rFonts w:eastAsia="Times New Roman" w:cstheme="minorHAnsi"/>
        </w:rPr>
        <w:t>[Organization]</w:t>
      </w:r>
      <w:r w:rsidR="009217C9" w:rsidRPr="00AF5653">
        <w:rPr>
          <w:rFonts w:eastAsia="Times New Roman" w:cstheme="minorHAnsi"/>
        </w:rPr>
        <w:t xml:space="preserve"> </w:t>
      </w:r>
      <w:r w:rsidRPr="00AF5653">
        <w:rPr>
          <w:rFonts w:eastAsia="Times New Roman" w:cstheme="minorHAnsi"/>
        </w:rPr>
        <w:t xml:space="preserve">network, management cannot guarantee the confidentiality of information stored on any network device belonging to </w:t>
      </w:r>
      <w:r w:rsidR="0098340E" w:rsidRPr="00AF5653">
        <w:rPr>
          <w:rFonts w:eastAsia="Times New Roman" w:cstheme="minorHAnsi"/>
        </w:rPr>
        <w:t>[Organization]</w:t>
      </w:r>
    </w:p>
    <w:p w14:paraId="6EF1EDEF" w14:textId="77777777" w:rsidR="001628AF" w:rsidRPr="00AF5653" w:rsidRDefault="002E769D" w:rsidP="00C05824">
      <w:pPr>
        <w:numPr>
          <w:ilvl w:val="0"/>
          <w:numId w:val="22"/>
        </w:numPr>
        <w:ind w:hanging="359"/>
        <w:contextualSpacing/>
        <w:rPr>
          <w:rFonts w:eastAsia="Times New Roman" w:cstheme="minorHAnsi"/>
        </w:rPr>
      </w:pPr>
      <w:r w:rsidRPr="00AF5653">
        <w:rPr>
          <w:rFonts w:eastAsia="Times New Roman" w:cstheme="minorHAnsi"/>
        </w:rPr>
        <w:lastRenderedPageBreak/>
        <w:t>Employees are responsible for exercising good judgment regarding the reasonableness of personal use. Individual departments are responsible for creating guidelines concerning personal use of Internet/Intranet/Extranet systems. In the absence of such policies, employees should be guided by departmental policies on personal use, and if there is any uncertainty, employees should consult their supervisor or manager.</w:t>
      </w:r>
    </w:p>
    <w:p w14:paraId="5241CA08" w14:textId="1B49D797" w:rsidR="001628AF" w:rsidRPr="00AF5653" w:rsidRDefault="0098340E" w:rsidP="00C05824">
      <w:pPr>
        <w:numPr>
          <w:ilvl w:val="0"/>
          <w:numId w:val="22"/>
        </w:numPr>
        <w:ind w:hanging="359"/>
        <w:contextualSpacing/>
        <w:rPr>
          <w:rFonts w:eastAsia="Times New Roman" w:cstheme="minorHAnsi"/>
        </w:rPr>
      </w:pPr>
      <w:r w:rsidRPr="00AF5653">
        <w:rPr>
          <w:rFonts w:eastAsia="Times New Roman" w:cstheme="minorHAnsi"/>
        </w:rPr>
        <w:t>[Organization]</w:t>
      </w:r>
      <w:r w:rsidR="009B62DA" w:rsidRPr="00AF5653">
        <w:rPr>
          <w:rFonts w:eastAsia="Times New Roman" w:cstheme="minorHAnsi"/>
        </w:rPr>
        <w:t xml:space="preserve"> Information Security Manager</w:t>
      </w:r>
      <w:r w:rsidR="008C4044" w:rsidRPr="00AF5653">
        <w:rPr>
          <w:rFonts w:eastAsia="Times New Roman" w:cstheme="minorHAnsi"/>
        </w:rPr>
        <w:t xml:space="preserve"> </w:t>
      </w:r>
      <w:r w:rsidR="002E769D" w:rsidRPr="00AF5653">
        <w:rPr>
          <w:rFonts w:eastAsia="Times New Roman" w:cstheme="minorHAnsi"/>
        </w:rPr>
        <w:t xml:space="preserve">recommends that any information that users consider sensitive or vulnerable be encrypted. For guidelines on information classification, see </w:t>
      </w:r>
      <w:r w:rsidRPr="00AF5653">
        <w:rPr>
          <w:rFonts w:eastAsia="Times New Roman" w:cstheme="minorHAnsi"/>
        </w:rPr>
        <w:t>[Organization]</w:t>
      </w:r>
      <w:r w:rsidR="009217C9" w:rsidRPr="00AF5653">
        <w:rPr>
          <w:rFonts w:eastAsia="Times New Roman" w:cstheme="minorHAnsi"/>
        </w:rPr>
        <w:t xml:space="preserve"> </w:t>
      </w:r>
      <w:r w:rsidR="002E769D" w:rsidRPr="00AF5653">
        <w:rPr>
          <w:rFonts w:eastAsia="Times New Roman" w:cstheme="minorHAnsi"/>
        </w:rPr>
        <w:t>Information Sensitivity Policy.</w:t>
      </w:r>
    </w:p>
    <w:p w14:paraId="40F07770" w14:textId="40151E9A" w:rsidR="001628AF" w:rsidRPr="00AF5653" w:rsidRDefault="002E769D" w:rsidP="00C05824">
      <w:pPr>
        <w:numPr>
          <w:ilvl w:val="0"/>
          <w:numId w:val="22"/>
        </w:numPr>
        <w:ind w:hanging="359"/>
        <w:contextualSpacing/>
        <w:rPr>
          <w:rFonts w:eastAsia="Times New Roman" w:cstheme="minorHAnsi"/>
        </w:rPr>
      </w:pPr>
      <w:r w:rsidRPr="00AF5653">
        <w:rPr>
          <w:rFonts w:eastAsia="Times New Roman" w:cstheme="minorHAnsi"/>
        </w:rPr>
        <w:t xml:space="preserve">For security and network maintenance purposes, authorized individuals within </w:t>
      </w:r>
      <w:r w:rsidR="0098340E" w:rsidRPr="00AF5653">
        <w:rPr>
          <w:rFonts w:eastAsia="Times New Roman" w:cstheme="minorHAnsi"/>
        </w:rPr>
        <w:t>[Organization]</w:t>
      </w:r>
      <w:r w:rsidR="00035415" w:rsidRPr="00AF5653">
        <w:rPr>
          <w:rFonts w:eastAsia="Times New Roman" w:cstheme="minorHAnsi"/>
        </w:rPr>
        <w:t xml:space="preserve"> </w:t>
      </w:r>
      <w:r w:rsidRPr="00AF5653">
        <w:rPr>
          <w:rFonts w:eastAsia="Times New Roman" w:cstheme="minorHAnsi"/>
        </w:rPr>
        <w:t xml:space="preserve">may monitor equipment, systems and network traffic at any time, per </w:t>
      </w:r>
      <w:r w:rsidR="0098340E" w:rsidRPr="00AF5653">
        <w:rPr>
          <w:rFonts w:eastAsia="Times New Roman" w:cstheme="minorHAnsi"/>
        </w:rPr>
        <w:t>[Organization]</w:t>
      </w:r>
      <w:r w:rsidR="009217C9" w:rsidRPr="00AF5653">
        <w:rPr>
          <w:rFonts w:eastAsia="Times New Roman" w:cstheme="minorHAnsi"/>
        </w:rPr>
        <w:t xml:space="preserve"> </w:t>
      </w:r>
      <w:r w:rsidRPr="00AF5653">
        <w:rPr>
          <w:rFonts w:eastAsia="Times New Roman" w:cstheme="minorHAnsi"/>
        </w:rPr>
        <w:t>Audit Policy.</w:t>
      </w:r>
    </w:p>
    <w:p w14:paraId="27C77F28" w14:textId="2569B2A8" w:rsidR="001628AF" w:rsidRPr="00AF5653" w:rsidRDefault="0098340E" w:rsidP="00C05824">
      <w:pPr>
        <w:numPr>
          <w:ilvl w:val="0"/>
          <w:numId w:val="22"/>
        </w:numPr>
        <w:ind w:hanging="359"/>
        <w:contextualSpacing/>
        <w:rPr>
          <w:rFonts w:cstheme="minorHAnsi"/>
        </w:rPr>
      </w:pPr>
      <w:r w:rsidRPr="00AF5653">
        <w:rPr>
          <w:rFonts w:eastAsia="Times New Roman" w:cstheme="minorHAnsi"/>
        </w:rPr>
        <w:t>[Organization]</w:t>
      </w:r>
      <w:r w:rsidR="00035415" w:rsidRPr="00AF5653">
        <w:rPr>
          <w:rFonts w:eastAsia="Times New Roman" w:cstheme="minorHAnsi"/>
        </w:rPr>
        <w:t xml:space="preserve"> </w:t>
      </w:r>
      <w:r w:rsidR="002E769D" w:rsidRPr="00AF5653">
        <w:rPr>
          <w:rFonts w:eastAsia="Times New Roman" w:cstheme="minorHAnsi"/>
        </w:rPr>
        <w:t xml:space="preserve">reserves the right to audit networks and systems on a periodic basis to ensure compliance with </w:t>
      </w:r>
      <w:r w:rsidRPr="00AF5653">
        <w:rPr>
          <w:rFonts w:eastAsia="Times New Roman" w:cstheme="minorHAnsi"/>
        </w:rPr>
        <w:t>[Organization]</w:t>
      </w:r>
      <w:r w:rsidR="00035415" w:rsidRPr="00AF5653">
        <w:rPr>
          <w:rFonts w:eastAsia="Times New Roman" w:cstheme="minorHAnsi"/>
        </w:rPr>
        <w:t xml:space="preserve"> </w:t>
      </w:r>
      <w:r w:rsidR="002E769D" w:rsidRPr="00AF5653">
        <w:rPr>
          <w:rFonts w:eastAsia="Times New Roman" w:cstheme="minorHAnsi"/>
        </w:rPr>
        <w:t>Audit Policy.</w:t>
      </w:r>
      <w:r w:rsidR="002E769D" w:rsidRPr="00AF5653">
        <w:rPr>
          <w:rFonts w:eastAsia="Times New Roman" w:cstheme="minorHAnsi"/>
          <w:sz w:val="20"/>
        </w:rPr>
        <w:t xml:space="preserve">     </w:t>
      </w:r>
    </w:p>
    <w:p w14:paraId="2B65F4DA" w14:textId="77777777" w:rsidR="001628AF" w:rsidRPr="00AF5653" w:rsidRDefault="002E769D" w:rsidP="00FF3530">
      <w:pPr>
        <w:pStyle w:val="Heading5"/>
        <w:rPr>
          <w:rFonts w:asciiTheme="minorHAnsi" w:hAnsiTheme="minorHAnsi" w:cstheme="minorHAnsi"/>
        </w:rPr>
      </w:pPr>
      <w:bookmarkStart w:id="119" w:name="h.r2s7c6rcmkf4" w:colFirst="0" w:colLast="0"/>
      <w:bookmarkEnd w:id="119"/>
      <w:r w:rsidRPr="00AF5653">
        <w:rPr>
          <w:rFonts w:asciiTheme="minorHAnsi" w:hAnsiTheme="minorHAnsi" w:cstheme="minorHAnsi"/>
        </w:rPr>
        <w:t>4.2) Security &amp; Proprietary Information</w:t>
      </w:r>
    </w:p>
    <w:p w14:paraId="016F2870" w14:textId="77777777" w:rsidR="001628AF" w:rsidRPr="00AF5653" w:rsidRDefault="002E769D">
      <w:pPr>
        <w:numPr>
          <w:ilvl w:val="0"/>
          <w:numId w:val="2"/>
        </w:numPr>
        <w:ind w:hanging="359"/>
        <w:contextualSpacing/>
        <w:rPr>
          <w:rFonts w:eastAsia="Times New Roman" w:cstheme="minorHAnsi"/>
        </w:rPr>
      </w:pPr>
      <w:r w:rsidRPr="00AF5653">
        <w:rPr>
          <w:rFonts w:eastAsia="Times New Roman" w:cstheme="minorHAnsi"/>
        </w:rPr>
        <w:t>The user interface for information contained on Internet/Intranet/Extranet-related systems should be classified as either confidential or not confidential, as defined by corporate confidentiality guidelines, details of which can be found in Human Resources policies. Examples of confidential information include but are not limited to: company private, corporate strategies, competitor sensitive, trade secrets, specifications, customer lists, and research data. Employees should take all necessary steps to prevent unauthorized access to this information.</w:t>
      </w:r>
    </w:p>
    <w:p w14:paraId="206F10FA" w14:textId="77777777" w:rsidR="001628AF" w:rsidRPr="00AF5653" w:rsidRDefault="002E769D">
      <w:pPr>
        <w:numPr>
          <w:ilvl w:val="0"/>
          <w:numId w:val="2"/>
        </w:numPr>
        <w:ind w:hanging="359"/>
        <w:contextualSpacing/>
        <w:rPr>
          <w:rFonts w:eastAsia="Times New Roman" w:cstheme="minorHAnsi"/>
        </w:rPr>
      </w:pPr>
      <w:r w:rsidRPr="00AF5653">
        <w:rPr>
          <w:rFonts w:eastAsia="Times New Roman" w:cstheme="minorHAnsi"/>
        </w:rPr>
        <w:t>Keep passwords secure and do not share accounts. Authorized users are responsible for the security of their passwords and accounts. System level passwords should be changed quarterly, user level passwords should be changed every six months.</w:t>
      </w:r>
    </w:p>
    <w:p w14:paraId="5FEB1AD1" w14:textId="77777777" w:rsidR="001628AF" w:rsidRPr="00AF5653" w:rsidRDefault="002E769D">
      <w:pPr>
        <w:numPr>
          <w:ilvl w:val="0"/>
          <w:numId w:val="2"/>
        </w:numPr>
        <w:ind w:hanging="359"/>
        <w:contextualSpacing/>
        <w:rPr>
          <w:rFonts w:eastAsia="Times New Roman" w:cstheme="minorHAnsi"/>
        </w:rPr>
      </w:pPr>
      <w:r w:rsidRPr="00AF5653">
        <w:rPr>
          <w:rFonts w:eastAsia="Times New Roman" w:cstheme="minorHAnsi"/>
        </w:rPr>
        <w:t>All PCs, laptops and workstations should be secured with a password-protected screensaver with the automatic activation feature set at 30 minutes or less (depending on if it is a workstation or laptop), or by logging-off (control-alt-delete for Win2K users) when the host will be unattended.</w:t>
      </w:r>
    </w:p>
    <w:p w14:paraId="59709AA7" w14:textId="51270541" w:rsidR="001628AF" w:rsidRPr="00AF5653" w:rsidRDefault="002E769D">
      <w:pPr>
        <w:numPr>
          <w:ilvl w:val="0"/>
          <w:numId w:val="2"/>
        </w:numPr>
        <w:ind w:hanging="359"/>
        <w:contextualSpacing/>
        <w:rPr>
          <w:rFonts w:eastAsia="Times New Roman" w:cstheme="minorHAnsi"/>
        </w:rPr>
      </w:pPr>
      <w:r w:rsidRPr="00AF5653">
        <w:rPr>
          <w:rFonts w:eastAsia="Times New Roman" w:cstheme="minorHAnsi"/>
        </w:rPr>
        <w:t xml:space="preserve">Use encryption of information in compliance with </w:t>
      </w:r>
      <w:r w:rsidR="0098340E" w:rsidRPr="00AF5653">
        <w:rPr>
          <w:rFonts w:eastAsia="Times New Roman" w:cstheme="minorHAnsi"/>
        </w:rPr>
        <w:t>[Organization]</w:t>
      </w:r>
      <w:r w:rsidR="009217C9" w:rsidRPr="00AF5653">
        <w:rPr>
          <w:rFonts w:eastAsia="Times New Roman" w:cstheme="minorHAnsi"/>
        </w:rPr>
        <w:t xml:space="preserve"> </w:t>
      </w:r>
      <w:r w:rsidRPr="00AF5653">
        <w:rPr>
          <w:rFonts w:eastAsia="Times New Roman" w:cstheme="minorHAnsi"/>
        </w:rPr>
        <w:t>Acceptable Encryption Policy.</w:t>
      </w:r>
    </w:p>
    <w:p w14:paraId="4FE9EF34" w14:textId="77777777" w:rsidR="001628AF" w:rsidRPr="00AF5653" w:rsidRDefault="002E769D">
      <w:pPr>
        <w:numPr>
          <w:ilvl w:val="0"/>
          <w:numId w:val="2"/>
        </w:numPr>
        <w:ind w:hanging="359"/>
        <w:contextualSpacing/>
        <w:rPr>
          <w:rFonts w:eastAsia="Times New Roman" w:cstheme="minorHAnsi"/>
        </w:rPr>
      </w:pPr>
      <w:r w:rsidRPr="00AF5653">
        <w:rPr>
          <w:rFonts w:eastAsia="Times New Roman" w:cstheme="minorHAnsi"/>
        </w:rPr>
        <w:t>Because information contained on portable computers is especially vulnerable, special care should be exercised. Laptops should be handled with care and treated in a sensitive manner, extreme caution should be utilized to ensure unauthorized access to the laptops does not occur.</w:t>
      </w:r>
    </w:p>
    <w:p w14:paraId="5C8A855D" w14:textId="7D3ACF3A" w:rsidR="001628AF" w:rsidRPr="00AF5653" w:rsidRDefault="002E769D">
      <w:pPr>
        <w:numPr>
          <w:ilvl w:val="0"/>
          <w:numId w:val="2"/>
        </w:numPr>
        <w:ind w:hanging="359"/>
        <w:contextualSpacing/>
        <w:rPr>
          <w:rFonts w:eastAsia="Times New Roman" w:cstheme="minorHAnsi"/>
        </w:rPr>
      </w:pPr>
      <w:r w:rsidRPr="00AF5653">
        <w:rPr>
          <w:rFonts w:eastAsia="Times New Roman" w:cstheme="minorHAnsi"/>
        </w:rPr>
        <w:t xml:space="preserve">Postings by employees from a </w:t>
      </w:r>
      <w:r w:rsidR="0098340E" w:rsidRPr="00AF5653">
        <w:rPr>
          <w:rFonts w:eastAsia="Times New Roman" w:cstheme="minorHAnsi"/>
        </w:rPr>
        <w:t>[Organization]</w:t>
      </w:r>
      <w:r w:rsidR="00035415" w:rsidRPr="00AF5653">
        <w:rPr>
          <w:rFonts w:eastAsia="Times New Roman" w:cstheme="minorHAnsi"/>
        </w:rPr>
        <w:t xml:space="preserve"> </w:t>
      </w:r>
      <w:r w:rsidRPr="00AF5653">
        <w:rPr>
          <w:rFonts w:eastAsia="Times New Roman" w:cstheme="minorHAnsi"/>
        </w:rPr>
        <w:t xml:space="preserve">email address to newsgroups should contain a disclaimer stating that the opinions expressed are strictly their own and not necessarily those of </w:t>
      </w:r>
      <w:r w:rsidR="0098340E" w:rsidRPr="00AF5653">
        <w:rPr>
          <w:rFonts w:eastAsia="Times New Roman" w:cstheme="minorHAnsi"/>
        </w:rPr>
        <w:t>[Organization]</w:t>
      </w:r>
      <w:r w:rsidRPr="00AF5653">
        <w:rPr>
          <w:rFonts w:eastAsia="Times New Roman" w:cstheme="minorHAnsi"/>
        </w:rPr>
        <w:t>, unless posting is in the course of business duties.</w:t>
      </w:r>
    </w:p>
    <w:p w14:paraId="492B3B11" w14:textId="4B0DC120" w:rsidR="001628AF" w:rsidRPr="00AF5653" w:rsidRDefault="002E769D">
      <w:pPr>
        <w:numPr>
          <w:ilvl w:val="0"/>
          <w:numId w:val="2"/>
        </w:numPr>
        <w:ind w:hanging="359"/>
        <w:contextualSpacing/>
        <w:rPr>
          <w:rFonts w:eastAsia="Times New Roman" w:cstheme="minorHAnsi"/>
        </w:rPr>
      </w:pPr>
      <w:r w:rsidRPr="00AF5653">
        <w:rPr>
          <w:rFonts w:eastAsia="Times New Roman" w:cstheme="minorHAnsi"/>
        </w:rPr>
        <w:t xml:space="preserve">All hosts used by the employee that are connected to </w:t>
      </w:r>
      <w:r w:rsidR="0098340E" w:rsidRPr="00AF5653">
        <w:rPr>
          <w:rFonts w:eastAsia="Times New Roman" w:cstheme="minorHAnsi"/>
        </w:rPr>
        <w:t>[Organization]</w:t>
      </w:r>
      <w:r w:rsidR="00035415" w:rsidRPr="00AF5653">
        <w:rPr>
          <w:rFonts w:eastAsia="Times New Roman" w:cstheme="minorHAnsi"/>
        </w:rPr>
        <w:t xml:space="preserve"> </w:t>
      </w:r>
      <w:r w:rsidRPr="00AF5653">
        <w:rPr>
          <w:rFonts w:eastAsia="Times New Roman" w:cstheme="minorHAnsi"/>
        </w:rPr>
        <w:t xml:space="preserve">Internet/Intranet/Extranet, whether owned by the employee or </w:t>
      </w:r>
      <w:r w:rsidR="0098340E" w:rsidRPr="00AF5653">
        <w:rPr>
          <w:rFonts w:eastAsia="Times New Roman" w:cstheme="minorHAnsi"/>
        </w:rPr>
        <w:t>[Organization]</w:t>
      </w:r>
      <w:r w:rsidRPr="00AF5653">
        <w:rPr>
          <w:rFonts w:eastAsia="Times New Roman" w:cstheme="minorHAnsi"/>
        </w:rPr>
        <w:t>, shall be continually executing approved virus-scanning software with a current virus database unless overridden by departmental or group policy.</w:t>
      </w:r>
    </w:p>
    <w:p w14:paraId="1A85E5CD" w14:textId="77777777" w:rsidR="001628AF" w:rsidRPr="00AF5653" w:rsidRDefault="002E769D">
      <w:pPr>
        <w:numPr>
          <w:ilvl w:val="0"/>
          <w:numId w:val="2"/>
        </w:numPr>
        <w:ind w:hanging="359"/>
        <w:contextualSpacing/>
        <w:rPr>
          <w:rFonts w:eastAsia="Times New Roman" w:cstheme="minorHAnsi"/>
        </w:rPr>
      </w:pPr>
      <w:r w:rsidRPr="00AF5653">
        <w:rPr>
          <w:rFonts w:eastAsia="Times New Roman" w:cstheme="minorHAnsi"/>
        </w:rPr>
        <w:t>Employees must use extreme caution when opening email attachments received from unknown senders, which may contain viruses, email bombs, or Trojan horse code.</w:t>
      </w:r>
    </w:p>
    <w:p w14:paraId="1DCDAF29" w14:textId="77777777" w:rsidR="001628AF" w:rsidRPr="00AF5653" w:rsidRDefault="002E769D" w:rsidP="00FF3530">
      <w:pPr>
        <w:pStyle w:val="Heading5"/>
        <w:rPr>
          <w:rFonts w:asciiTheme="minorHAnsi" w:hAnsiTheme="minorHAnsi" w:cstheme="minorHAnsi"/>
        </w:rPr>
      </w:pPr>
      <w:bookmarkStart w:id="120" w:name="h.8kp5kw9xs6y8" w:colFirst="0" w:colLast="0"/>
      <w:bookmarkEnd w:id="120"/>
      <w:r w:rsidRPr="00AF5653">
        <w:rPr>
          <w:rFonts w:asciiTheme="minorHAnsi" w:hAnsiTheme="minorHAnsi" w:cstheme="minorHAnsi"/>
        </w:rPr>
        <w:t>4.3) Unacceptable Use</w:t>
      </w:r>
    </w:p>
    <w:p w14:paraId="76C56885" w14:textId="77777777" w:rsidR="001628AF" w:rsidRPr="00AF5653" w:rsidRDefault="002E769D">
      <w:pPr>
        <w:rPr>
          <w:rFonts w:cstheme="minorHAnsi"/>
        </w:rPr>
      </w:pPr>
      <w:r w:rsidRPr="00AF5653">
        <w:rPr>
          <w:rFonts w:eastAsia="Times New Roman" w:cstheme="minorHAnsi"/>
        </w:rPr>
        <w:lastRenderedPageBreak/>
        <w:t>The following activities are, in general, prohibited. Employees may be exempted from these restrictions during the course of their legitimate job responsibilities (e.g., systems administration staff may have a need to disable the network access of a host if that host is disrupting production services).</w:t>
      </w:r>
    </w:p>
    <w:p w14:paraId="2763F141" w14:textId="5D34D4FE" w:rsidR="001628AF" w:rsidRPr="00AF5653" w:rsidRDefault="002E769D">
      <w:pPr>
        <w:rPr>
          <w:rFonts w:cstheme="minorHAnsi"/>
        </w:rPr>
      </w:pPr>
      <w:r w:rsidRPr="00AF5653">
        <w:rPr>
          <w:rFonts w:eastAsia="Times New Roman" w:cstheme="minorHAnsi"/>
        </w:rPr>
        <w:t xml:space="preserve">Under no circumstances is an employee of </w:t>
      </w:r>
      <w:r w:rsidR="0098340E" w:rsidRPr="00AF5653">
        <w:rPr>
          <w:rFonts w:eastAsia="Times New Roman" w:cstheme="minorHAnsi"/>
        </w:rPr>
        <w:t>[Organization]</w:t>
      </w:r>
      <w:r w:rsidR="00035415" w:rsidRPr="00AF5653">
        <w:rPr>
          <w:rFonts w:eastAsia="Times New Roman" w:cstheme="minorHAnsi"/>
        </w:rPr>
        <w:t xml:space="preserve"> </w:t>
      </w:r>
      <w:r w:rsidRPr="00AF5653">
        <w:rPr>
          <w:rFonts w:eastAsia="Times New Roman" w:cstheme="minorHAnsi"/>
        </w:rPr>
        <w:t xml:space="preserve">authorized to engage in any activity that is illegal under local, state, federal or international law while utilizing </w:t>
      </w:r>
      <w:r w:rsidR="0098340E" w:rsidRPr="00AF5653">
        <w:rPr>
          <w:rFonts w:eastAsia="Times New Roman" w:cstheme="minorHAnsi"/>
        </w:rPr>
        <w:t>[Organization]</w:t>
      </w:r>
      <w:r w:rsidRPr="00AF5653">
        <w:rPr>
          <w:rFonts w:eastAsia="Times New Roman" w:cstheme="minorHAnsi"/>
        </w:rPr>
        <w:t>-owned resources.</w:t>
      </w:r>
      <w:r w:rsidR="001A1E06" w:rsidRPr="00AF5653">
        <w:rPr>
          <w:rFonts w:cstheme="minorHAnsi"/>
        </w:rPr>
        <w:t xml:space="preserve"> </w:t>
      </w:r>
      <w:r w:rsidRPr="00AF5653">
        <w:rPr>
          <w:rFonts w:eastAsia="Times New Roman" w:cstheme="minorHAnsi"/>
        </w:rPr>
        <w:t>The lists below are by no means exhaustive, but attempt to provide a framework for activities which fall into the category of unacceptable use.</w:t>
      </w:r>
      <w:r w:rsidRPr="00AF5653">
        <w:rPr>
          <w:rFonts w:eastAsia="Times New Roman" w:cstheme="minorHAnsi"/>
          <w:sz w:val="20"/>
        </w:rPr>
        <w:t xml:space="preserve"> </w:t>
      </w:r>
    </w:p>
    <w:p w14:paraId="402B026F" w14:textId="77777777" w:rsidR="001628AF" w:rsidRPr="00AF5653" w:rsidRDefault="002E769D" w:rsidP="00FF3530">
      <w:pPr>
        <w:pStyle w:val="Heading5"/>
        <w:rPr>
          <w:rFonts w:asciiTheme="minorHAnsi" w:hAnsiTheme="minorHAnsi" w:cstheme="minorHAnsi"/>
        </w:rPr>
      </w:pPr>
      <w:bookmarkStart w:id="121" w:name="h.ahfr5xgqzqiy" w:colFirst="0" w:colLast="0"/>
      <w:bookmarkEnd w:id="121"/>
      <w:r w:rsidRPr="00AF5653">
        <w:rPr>
          <w:rFonts w:asciiTheme="minorHAnsi" w:hAnsiTheme="minorHAnsi" w:cstheme="minorHAnsi"/>
        </w:rPr>
        <w:t>4.4) System and Network Activities</w:t>
      </w:r>
    </w:p>
    <w:p w14:paraId="774A0596" w14:textId="0AC98B76" w:rsidR="001628AF" w:rsidRPr="00AF5653" w:rsidRDefault="002E769D">
      <w:pPr>
        <w:rPr>
          <w:rFonts w:cstheme="minorHAnsi"/>
        </w:rPr>
      </w:pPr>
      <w:r w:rsidRPr="00AF5653">
        <w:rPr>
          <w:rFonts w:eastAsia="Times New Roman" w:cstheme="minorHAnsi"/>
        </w:rPr>
        <w:t xml:space="preserve">The following activities are strictly prohibited, with no exceptions: </w:t>
      </w:r>
    </w:p>
    <w:p w14:paraId="6DC555CF" w14:textId="683EC9B4" w:rsidR="001628AF" w:rsidRPr="00AF5653" w:rsidRDefault="002E769D">
      <w:pPr>
        <w:numPr>
          <w:ilvl w:val="0"/>
          <w:numId w:val="4"/>
        </w:numPr>
        <w:ind w:hanging="359"/>
        <w:contextualSpacing/>
        <w:rPr>
          <w:rFonts w:eastAsia="Times New Roman" w:cstheme="minorHAnsi"/>
        </w:rPr>
      </w:pPr>
      <w:r w:rsidRPr="00AF5653">
        <w:rPr>
          <w:rFonts w:eastAsia="Times New Roman" w:cstheme="minorHAnsi"/>
        </w:rPr>
        <w:t xml:space="preserve">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w:t>
      </w:r>
      <w:r w:rsidR="0098340E" w:rsidRPr="00AF5653">
        <w:rPr>
          <w:rFonts w:eastAsia="Times New Roman" w:cstheme="minorHAnsi"/>
        </w:rPr>
        <w:t>[Organization]</w:t>
      </w:r>
    </w:p>
    <w:p w14:paraId="4679CC07" w14:textId="0E450D74" w:rsidR="001628AF" w:rsidRPr="00AF5653" w:rsidRDefault="002E769D">
      <w:pPr>
        <w:numPr>
          <w:ilvl w:val="0"/>
          <w:numId w:val="4"/>
        </w:numPr>
        <w:ind w:hanging="359"/>
        <w:contextualSpacing/>
        <w:rPr>
          <w:rFonts w:eastAsia="Times New Roman" w:cstheme="minorHAnsi"/>
        </w:rPr>
      </w:pPr>
      <w:r w:rsidRPr="00AF5653">
        <w:rPr>
          <w:rFonts w:eastAsia="Times New Roman" w:cstheme="minorHAnsi"/>
        </w:rPr>
        <w:t xml:space="preserve">Unauthorized copying of copyrighted material including, but not limited to, digitization and distribution of photographs from magazines, books or other copyrighted sources, copyrighted music, and the installation of any copyrighted software for which </w:t>
      </w:r>
      <w:r w:rsidR="0098340E" w:rsidRPr="00AF5653">
        <w:rPr>
          <w:rFonts w:eastAsia="Times New Roman" w:cstheme="minorHAnsi"/>
        </w:rPr>
        <w:t>[Organization]</w:t>
      </w:r>
      <w:r w:rsidR="00035415" w:rsidRPr="00AF5653">
        <w:rPr>
          <w:rFonts w:eastAsia="Times New Roman" w:cstheme="minorHAnsi"/>
        </w:rPr>
        <w:t xml:space="preserve"> </w:t>
      </w:r>
      <w:r w:rsidRPr="00AF5653">
        <w:rPr>
          <w:rFonts w:eastAsia="Times New Roman" w:cstheme="minorHAnsi"/>
        </w:rPr>
        <w:t>or the end user does not have an active license is strictly prohibited.</w:t>
      </w:r>
    </w:p>
    <w:p w14:paraId="4994FCB0" w14:textId="77777777" w:rsidR="001628AF" w:rsidRPr="00AF5653" w:rsidRDefault="002E769D">
      <w:pPr>
        <w:numPr>
          <w:ilvl w:val="0"/>
          <w:numId w:val="4"/>
        </w:numPr>
        <w:ind w:hanging="359"/>
        <w:contextualSpacing/>
        <w:rPr>
          <w:rFonts w:eastAsia="Times New Roman" w:cstheme="minorHAnsi"/>
        </w:rPr>
      </w:pPr>
      <w:r w:rsidRPr="00AF5653">
        <w:rPr>
          <w:rFonts w:eastAsia="Times New Roman" w:cstheme="minorHAnsi"/>
        </w:rPr>
        <w:t>Exporting software, technical information, encryption software or technology, in violation of international or regional export control laws, is illegal. The appropriate management should be consulted prior to export of any material that is in question.</w:t>
      </w:r>
    </w:p>
    <w:p w14:paraId="73AEC519" w14:textId="77777777" w:rsidR="001628AF" w:rsidRPr="00AF5653" w:rsidRDefault="002E769D">
      <w:pPr>
        <w:numPr>
          <w:ilvl w:val="0"/>
          <w:numId w:val="4"/>
        </w:numPr>
        <w:ind w:hanging="359"/>
        <w:contextualSpacing/>
        <w:rPr>
          <w:rFonts w:eastAsia="Times New Roman" w:cstheme="minorHAnsi"/>
        </w:rPr>
      </w:pPr>
      <w:r w:rsidRPr="00AF5653">
        <w:rPr>
          <w:rFonts w:eastAsia="Times New Roman" w:cstheme="minorHAnsi"/>
        </w:rPr>
        <w:t>Introduction of malicious programs into the network or server (e.g., viruses, worms, Trojan horses, email bombs, etc.).</w:t>
      </w:r>
    </w:p>
    <w:p w14:paraId="12CC5622" w14:textId="77777777" w:rsidR="001628AF" w:rsidRPr="00AF5653" w:rsidRDefault="002E769D">
      <w:pPr>
        <w:numPr>
          <w:ilvl w:val="0"/>
          <w:numId w:val="4"/>
        </w:numPr>
        <w:ind w:hanging="359"/>
        <w:contextualSpacing/>
        <w:rPr>
          <w:rFonts w:eastAsia="Times New Roman" w:cstheme="minorHAnsi"/>
        </w:rPr>
      </w:pPr>
      <w:r w:rsidRPr="00AF5653">
        <w:rPr>
          <w:rFonts w:eastAsia="Times New Roman" w:cstheme="minorHAnsi"/>
        </w:rPr>
        <w:t>Revealing your account password to others or allowing use of your account by others. This includes family and other household members when work is being done at home.</w:t>
      </w:r>
    </w:p>
    <w:p w14:paraId="4411082E" w14:textId="4C0C2B93" w:rsidR="001628AF" w:rsidRPr="00AF5653" w:rsidRDefault="002E769D">
      <w:pPr>
        <w:numPr>
          <w:ilvl w:val="0"/>
          <w:numId w:val="4"/>
        </w:numPr>
        <w:ind w:hanging="359"/>
        <w:contextualSpacing/>
        <w:rPr>
          <w:rFonts w:eastAsia="Times New Roman" w:cstheme="minorHAnsi"/>
        </w:rPr>
      </w:pPr>
      <w:r w:rsidRPr="00AF5653">
        <w:rPr>
          <w:rFonts w:eastAsia="Times New Roman" w:cstheme="minorHAnsi"/>
        </w:rPr>
        <w:t xml:space="preserve">Using a </w:t>
      </w:r>
      <w:r w:rsidR="0098340E" w:rsidRPr="00AF5653">
        <w:rPr>
          <w:rFonts w:eastAsia="Times New Roman" w:cstheme="minorHAnsi"/>
        </w:rPr>
        <w:t>[Organization]</w:t>
      </w:r>
      <w:r w:rsidR="00035415" w:rsidRPr="00AF5653">
        <w:rPr>
          <w:rFonts w:eastAsia="Times New Roman" w:cstheme="minorHAnsi"/>
        </w:rPr>
        <w:t xml:space="preserve"> </w:t>
      </w:r>
      <w:r w:rsidRPr="00AF5653">
        <w:rPr>
          <w:rFonts w:eastAsia="Times New Roman" w:cstheme="minorHAnsi"/>
        </w:rPr>
        <w:t>computing asset to actively engage in procuring or transmitting material that is in violation of sexual harassment or hostile workplace laws in the user's local jurisdiction.</w:t>
      </w:r>
    </w:p>
    <w:p w14:paraId="5C739E88" w14:textId="689D3167" w:rsidR="001628AF" w:rsidRPr="00AF5653" w:rsidRDefault="002E769D">
      <w:pPr>
        <w:numPr>
          <w:ilvl w:val="0"/>
          <w:numId w:val="4"/>
        </w:numPr>
        <w:ind w:hanging="359"/>
        <w:contextualSpacing/>
        <w:rPr>
          <w:rFonts w:eastAsia="Times New Roman" w:cstheme="minorHAnsi"/>
        </w:rPr>
      </w:pPr>
      <w:r w:rsidRPr="00AF5653">
        <w:rPr>
          <w:rFonts w:eastAsia="Times New Roman" w:cstheme="minorHAnsi"/>
        </w:rPr>
        <w:t xml:space="preserve">Making fraudulent offers of products, items, or services originating from any </w:t>
      </w:r>
      <w:r w:rsidR="0098340E" w:rsidRPr="00AF5653">
        <w:rPr>
          <w:rFonts w:eastAsia="Times New Roman" w:cstheme="minorHAnsi"/>
        </w:rPr>
        <w:t>[Organization]</w:t>
      </w:r>
      <w:r w:rsidR="00035415" w:rsidRPr="00AF5653">
        <w:rPr>
          <w:rFonts w:eastAsia="Times New Roman" w:cstheme="minorHAnsi"/>
        </w:rPr>
        <w:t xml:space="preserve"> </w:t>
      </w:r>
      <w:r w:rsidRPr="00AF5653">
        <w:rPr>
          <w:rFonts w:eastAsia="Times New Roman" w:cstheme="minorHAnsi"/>
        </w:rPr>
        <w:t>account.</w:t>
      </w:r>
    </w:p>
    <w:p w14:paraId="5A95AEBB" w14:textId="77777777" w:rsidR="001628AF" w:rsidRPr="00AF5653" w:rsidRDefault="002E769D">
      <w:pPr>
        <w:numPr>
          <w:ilvl w:val="0"/>
          <w:numId w:val="4"/>
        </w:numPr>
        <w:ind w:hanging="359"/>
        <w:contextualSpacing/>
        <w:rPr>
          <w:rFonts w:eastAsia="Times New Roman" w:cstheme="minorHAnsi"/>
        </w:rPr>
      </w:pPr>
      <w:r w:rsidRPr="00AF5653">
        <w:rPr>
          <w:rFonts w:eastAsia="Times New Roman" w:cstheme="minorHAnsi"/>
        </w:rPr>
        <w:t>Making statements about warranty, expressly or implied, unless it is a part of normal job duties.</w:t>
      </w:r>
    </w:p>
    <w:p w14:paraId="3B5D2848" w14:textId="77777777" w:rsidR="001628AF" w:rsidRPr="00AF5653" w:rsidRDefault="002E769D">
      <w:pPr>
        <w:numPr>
          <w:ilvl w:val="0"/>
          <w:numId w:val="4"/>
        </w:numPr>
        <w:ind w:hanging="359"/>
        <w:contextualSpacing/>
        <w:rPr>
          <w:rFonts w:eastAsia="Times New Roman" w:cstheme="minorHAnsi"/>
        </w:rPr>
      </w:pPr>
      <w:r w:rsidRPr="00AF5653">
        <w:rPr>
          <w:rFonts w:eastAsia="Times New Roman" w:cstheme="minorHAnsi"/>
        </w:rPr>
        <w:t>Effecting security breaches or disruptions of network communication. Security breaches include, but are not limited to, accessing data of which the employee is not an intended recipient or logging into a server or account that the employee is not expressly authorized to access, unless these duties are within the scope of regular duties. For purposes of this section, "disruption" includes, but is not limited to, network sniffing, pinged floods, packet spoofing, denial of service, and forged routing information for malicious purposes.</w:t>
      </w:r>
    </w:p>
    <w:p w14:paraId="7FDF1EA8" w14:textId="6A46CB8E" w:rsidR="001628AF" w:rsidRPr="00AF5653" w:rsidRDefault="002E769D">
      <w:pPr>
        <w:numPr>
          <w:ilvl w:val="0"/>
          <w:numId w:val="4"/>
        </w:numPr>
        <w:ind w:hanging="359"/>
        <w:contextualSpacing/>
        <w:rPr>
          <w:rFonts w:eastAsia="Times New Roman" w:cstheme="minorHAnsi"/>
        </w:rPr>
      </w:pPr>
      <w:r w:rsidRPr="00AF5653">
        <w:rPr>
          <w:rFonts w:eastAsia="Times New Roman" w:cstheme="minorHAnsi"/>
        </w:rPr>
        <w:t xml:space="preserve">Port scanning or security scanning is expressly prohibited unless prior notification to </w:t>
      </w:r>
      <w:r w:rsidR="0098340E" w:rsidRPr="00AF5653">
        <w:rPr>
          <w:rFonts w:eastAsia="Times New Roman" w:cstheme="minorHAnsi"/>
        </w:rPr>
        <w:t>[Organization]</w:t>
      </w:r>
      <w:r w:rsidR="009217C9" w:rsidRPr="00AF5653">
        <w:rPr>
          <w:rFonts w:eastAsia="Times New Roman" w:cstheme="minorHAnsi"/>
        </w:rPr>
        <w:t xml:space="preserve"> Information</w:t>
      </w:r>
      <w:r w:rsidRPr="00AF5653">
        <w:rPr>
          <w:rFonts w:eastAsia="Times New Roman" w:cstheme="minorHAnsi"/>
        </w:rPr>
        <w:t xml:space="preserve"> Security Department’s is made.</w:t>
      </w:r>
    </w:p>
    <w:p w14:paraId="2DA7FE54" w14:textId="77777777" w:rsidR="001628AF" w:rsidRPr="00AF5653" w:rsidRDefault="002E769D">
      <w:pPr>
        <w:numPr>
          <w:ilvl w:val="0"/>
          <w:numId w:val="4"/>
        </w:numPr>
        <w:ind w:hanging="359"/>
        <w:contextualSpacing/>
        <w:rPr>
          <w:rFonts w:eastAsia="Times New Roman" w:cstheme="minorHAnsi"/>
        </w:rPr>
      </w:pPr>
      <w:r w:rsidRPr="00AF5653">
        <w:rPr>
          <w:rFonts w:eastAsia="Times New Roman" w:cstheme="minorHAnsi"/>
        </w:rPr>
        <w:t>Executing any form of network monitoring which will intercept data not intended for the employee's host, unless this activity is a part of the employee's normal job/duty.</w:t>
      </w:r>
    </w:p>
    <w:p w14:paraId="20D4BA8E" w14:textId="77777777" w:rsidR="001628AF" w:rsidRPr="00AF5653" w:rsidRDefault="002E769D">
      <w:pPr>
        <w:numPr>
          <w:ilvl w:val="0"/>
          <w:numId w:val="4"/>
        </w:numPr>
        <w:ind w:hanging="359"/>
        <w:contextualSpacing/>
        <w:rPr>
          <w:rFonts w:eastAsia="Times New Roman" w:cstheme="minorHAnsi"/>
        </w:rPr>
      </w:pPr>
      <w:r w:rsidRPr="00AF5653">
        <w:rPr>
          <w:rFonts w:eastAsia="Times New Roman" w:cstheme="minorHAnsi"/>
        </w:rPr>
        <w:t>Circumventing user authentication or security of any host, network or account.</w:t>
      </w:r>
    </w:p>
    <w:p w14:paraId="1C058B7E" w14:textId="77777777" w:rsidR="001628AF" w:rsidRPr="00AF5653" w:rsidRDefault="002E769D">
      <w:pPr>
        <w:numPr>
          <w:ilvl w:val="0"/>
          <w:numId w:val="4"/>
        </w:numPr>
        <w:ind w:hanging="359"/>
        <w:contextualSpacing/>
        <w:rPr>
          <w:rFonts w:eastAsia="Times New Roman" w:cstheme="minorHAnsi"/>
        </w:rPr>
      </w:pPr>
      <w:r w:rsidRPr="00AF5653">
        <w:rPr>
          <w:rFonts w:eastAsia="Times New Roman" w:cstheme="minorHAnsi"/>
        </w:rPr>
        <w:lastRenderedPageBreak/>
        <w:t>Interfering with or denying service to any user other than the employee's host (for example, denial of service attack).</w:t>
      </w:r>
    </w:p>
    <w:p w14:paraId="1BC51334" w14:textId="77777777" w:rsidR="001628AF" w:rsidRPr="00AF5653" w:rsidRDefault="002E769D">
      <w:pPr>
        <w:numPr>
          <w:ilvl w:val="0"/>
          <w:numId w:val="4"/>
        </w:numPr>
        <w:ind w:hanging="359"/>
        <w:contextualSpacing/>
        <w:rPr>
          <w:rFonts w:eastAsia="Times New Roman" w:cstheme="minorHAnsi"/>
        </w:rPr>
      </w:pPr>
      <w:r w:rsidRPr="00AF5653">
        <w:rPr>
          <w:rFonts w:eastAsia="Times New Roman" w:cstheme="minorHAnsi"/>
        </w:rPr>
        <w:t>Using any program/script/command, or sending messages of any kind, with the intent to interfere with, or disable, a user's terminal session, via any means, locally or via the Internet/Intranet/Extranet.</w:t>
      </w:r>
    </w:p>
    <w:p w14:paraId="727E6EBB" w14:textId="59330D1A" w:rsidR="001628AF" w:rsidRPr="00AF5653" w:rsidRDefault="002E769D">
      <w:pPr>
        <w:numPr>
          <w:ilvl w:val="0"/>
          <w:numId w:val="4"/>
        </w:numPr>
        <w:ind w:hanging="359"/>
        <w:contextualSpacing/>
        <w:rPr>
          <w:rFonts w:eastAsia="Times New Roman" w:cstheme="minorHAnsi"/>
        </w:rPr>
      </w:pPr>
      <w:r w:rsidRPr="00AF5653">
        <w:rPr>
          <w:rFonts w:eastAsia="Times New Roman" w:cstheme="minorHAnsi"/>
        </w:rPr>
        <w:t xml:space="preserve">Providing information about, or lists of, </w:t>
      </w:r>
      <w:r w:rsidR="0098340E" w:rsidRPr="00AF5653">
        <w:rPr>
          <w:rFonts w:eastAsia="Times New Roman" w:cstheme="minorHAnsi"/>
        </w:rPr>
        <w:t>[Organization]</w:t>
      </w:r>
      <w:r w:rsidR="00035415" w:rsidRPr="00AF5653">
        <w:rPr>
          <w:rFonts w:eastAsia="Times New Roman" w:cstheme="minorHAnsi"/>
        </w:rPr>
        <w:t xml:space="preserve"> </w:t>
      </w:r>
      <w:r w:rsidRPr="00AF5653">
        <w:rPr>
          <w:rFonts w:eastAsia="Times New Roman" w:cstheme="minorHAnsi"/>
        </w:rPr>
        <w:t xml:space="preserve">employees to parties outside </w:t>
      </w:r>
      <w:r w:rsidR="0098340E" w:rsidRPr="00AF5653">
        <w:rPr>
          <w:rFonts w:eastAsia="Times New Roman" w:cstheme="minorHAnsi"/>
        </w:rPr>
        <w:t>[Organization]</w:t>
      </w:r>
    </w:p>
    <w:p w14:paraId="776AE8A7" w14:textId="77777777" w:rsidR="001628AF" w:rsidRPr="00AF5653" w:rsidRDefault="002E769D" w:rsidP="00FF3530">
      <w:pPr>
        <w:pStyle w:val="Heading5"/>
        <w:rPr>
          <w:rFonts w:asciiTheme="minorHAnsi" w:hAnsiTheme="minorHAnsi" w:cstheme="minorHAnsi"/>
        </w:rPr>
      </w:pPr>
      <w:bookmarkStart w:id="122" w:name="h.eixy2hiauciq" w:colFirst="0" w:colLast="0"/>
      <w:bookmarkEnd w:id="122"/>
      <w:r w:rsidRPr="00AF5653">
        <w:rPr>
          <w:rFonts w:asciiTheme="minorHAnsi" w:hAnsiTheme="minorHAnsi" w:cstheme="minorHAnsi"/>
        </w:rPr>
        <w:t>4.5) Email &amp; Communications Activities</w:t>
      </w:r>
    </w:p>
    <w:p w14:paraId="5B6C3E16" w14:textId="77777777" w:rsidR="001628AF" w:rsidRPr="00AF5653" w:rsidRDefault="002E769D" w:rsidP="00C05824">
      <w:pPr>
        <w:numPr>
          <w:ilvl w:val="0"/>
          <w:numId w:val="18"/>
        </w:numPr>
        <w:ind w:hanging="359"/>
        <w:contextualSpacing/>
        <w:rPr>
          <w:rFonts w:eastAsia="Times New Roman" w:cstheme="minorHAnsi"/>
        </w:rPr>
      </w:pPr>
      <w:r w:rsidRPr="00AF5653">
        <w:rPr>
          <w:rFonts w:eastAsia="Times New Roman" w:cstheme="minorHAnsi"/>
        </w:rPr>
        <w:t>Sending unsolicited email messages, including the sending of "junk mail" or other advertising material to individuals who did not specifically request such material (email spam).</w:t>
      </w:r>
    </w:p>
    <w:p w14:paraId="6296AFBA" w14:textId="77777777" w:rsidR="001628AF" w:rsidRPr="00AF5653" w:rsidRDefault="002E769D" w:rsidP="00C05824">
      <w:pPr>
        <w:numPr>
          <w:ilvl w:val="0"/>
          <w:numId w:val="18"/>
        </w:numPr>
        <w:ind w:hanging="359"/>
        <w:contextualSpacing/>
        <w:rPr>
          <w:rFonts w:eastAsia="Times New Roman" w:cstheme="minorHAnsi"/>
        </w:rPr>
      </w:pPr>
      <w:r w:rsidRPr="00AF5653">
        <w:rPr>
          <w:rFonts w:eastAsia="Times New Roman" w:cstheme="minorHAnsi"/>
        </w:rPr>
        <w:t>Any form of harassment via email, telephone or paging, whether through language, frequency, or size of messages.</w:t>
      </w:r>
    </w:p>
    <w:p w14:paraId="49E05553" w14:textId="77777777" w:rsidR="001628AF" w:rsidRPr="00AF5653" w:rsidRDefault="002E769D" w:rsidP="00C05824">
      <w:pPr>
        <w:numPr>
          <w:ilvl w:val="0"/>
          <w:numId w:val="18"/>
        </w:numPr>
        <w:ind w:hanging="359"/>
        <w:contextualSpacing/>
        <w:rPr>
          <w:rFonts w:eastAsia="Times New Roman" w:cstheme="minorHAnsi"/>
        </w:rPr>
      </w:pPr>
      <w:r w:rsidRPr="00AF5653">
        <w:rPr>
          <w:rFonts w:eastAsia="Times New Roman" w:cstheme="minorHAnsi"/>
        </w:rPr>
        <w:t>Unauthorized use, or forging, of email header information.</w:t>
      </w:r>
    </w:p>
    <w:p w14:paraId="3E363A6D" w14:textId="77777777" w:rsidR="001628AF" w:rsidRPr="00AF5653" w:rsidRDefault="002E769D" w:rsidP="00C05824">
      <w:pPr>
        <w:numPr>
          <w:ilvl w:val="0"/>
          <w:numId w:val="18"/>
        </w:numPr>
        <w:ind w:hanging="359"/>
        <w:contextualSpacing/>
        <w:rPr>
          <w:rFonts w:eastAsia="Times New Roman" w:cstheme="minorHAnsi"/>
        </w:rPr>
      </w:pPr>
      <w:r w:rsidRPr="00AF5653">
        <w:rPr>
          <w:rFonts w:eastAsia="Times New Roman" w:cstheme="minorHAnsi"/>
        </w:rPr>
        <w:t>Solicitation of email for any other email address, other than that of the poster's account, with the intent to harass or to collect replies.</w:t>
      </w:r>
    </w:p>
    <w:p w14:paraId="416C494E" w14:textId="77777777" w:rsidR="001628AF" w:rsidRPr="00AF5653" w:rsidRDefault="002E769D" w:rsidP="00C05824">
      <w:pPr>
        <w:numPr>
          <w:ilvl w:val="0"/>
          <w:numId w:val="18"/>
        </w:numPr>
        <w:ind w:hanging="359"/>
        <w:contextualSpacing/>
        <w:rPr>
          <w:rFonts w:eastAsia="Times New Roman" w:cstheme="minorHAnsi"/>
        </w:rPr>
      </w:pPr>
      <w:r w:rsidRPr="00AF5653">
        <w:rPr>
          <w:rFonts w:eastAsia="Times New Roman" w:cstheme="minorHAnsi"/>
        </w:rPr>
        <w:t>Creating or forwarding "chain letters", "Ponzi" or other "pyramid" schemes of any type.</w:t>
      </w:r>
    </w:p>
    <w:p w14:paraId="724509C7" w14:textId="1803C93F" w:rsidR="001628AF" w:rsidRPr="00AF5653" w:rsidRDefault="002E769D" w:rsidP="00C05824">
      <w:pPr>
        <w:numPr>
          <w:ilvl w:val="0"/>
          <w:numId w:val="18"/>
        </w:numPr>
        <w:ind w:hanging="359"/>
        <w:contextualSpacing/>
        <w:rPr>
          <w:rFonts w:eastAsia="Times New Roman" w:cstheme="minorHAnsi"/>
        </w:rPr>
      </w:pPr>
      <w:r w:rsidRPr="00AF5653">
        <w:rPr>
          <w:rFonts w:eastAsia="Times New Roman" w:cstheme="minorHAnsi"/>
        </w:rPr>
        <w:t xml:space="preserve">Use of unsolicited email originating from within </w:t>
      </w:r>
      <w:r w:rsidR="0098340E" w:rsidRPr="00AF5653">
        <w:rPr>
          <w:rFonts w:eastAsia="Times New Roman" w:cstheme="minorHAnsi"/>
        </w:rPr>
        <w:t>[Organization]</w:t>
      </w:r>
      <w:r w:rsidR="009217C9" w:rsidRPr="00AF5653">
        <w:rPr>
          <w:rFonts w:eastAsia="Times New Roman" w:cstheme="minorHAnsi"/>
        </w:rPr>
        <w:t xml:space="preserve"> </w:t>
      </w:r>
      <w:r w:rsidRPr="00AF5653">
        <w:rPr>
          <w:rFonts w:eastAsia="Times New Roman" w:cstheme="minorHAnsi"/>
        </w:rPr>
        <w:t xml:space="preserve">networks of other Internet/Intranet/Extranet service providers on behalf of, or to advertise, any service hosted by </w:t>
      </w:r>
      <w:r w:rsidR="0098340E" w:rsidRPr="00AF5653">
        <w:rPr>
          <w:rFonts w:eastAsia="Times New Roman" w:cstheme="minorHAnsi"/>
        </w:rPr>
        <w:t>[Organization]</w:t>
      </w:r>
      <w:r w:rsidR="00035415" w:rsidRPr="00AF5653">
        <w:rPr>
          <w:rFonts w:eastAsia="Times New Roman" w:cstheme="minorHAnsi"/>
        </w:rPr>
        <w:t xml:space="preserve"> </w:t>
      </w:r>
      <w:r w:rsidRPr="00AF5653">
        <w:rPr>
          <w:rFonts w:eastAsia="Times New Roman" w:cstheme="minorHAnsi"/>
        </w:rPr>
        <w:t xml:space="preserve">or connected via </w:t>
      </w:r>
      <w:r w:rsidR="0098340E" w:rsidRPr="00AF5653">
        <w:rPr>
          <w:rFonts w:eastAsia="Times New Roman" w:cstheme="minorHAnsi"/>
        </w:rPr>
        <w:t>[Organization]</w:t>
      </w:r>
      <w:r w:rsidR="009217C9" w:rsidRPr="00AF5653">
        <w:rPr>
          <w:rFonts w:eastAsia="Times New Roman" w:cstheme="minorHAnsi"/>
        </w:rPr>
        <w:t xml:space="preserve"> </w:t>
      </w:r>
      <w:r w:rsidRPr="00AF5653">
        <w:rPr>
          <w:rFonts w:eastAsia="Times New Roman" w:cstheme="minorHAnsi"/>
        </w:rPr>
        <w:t>network.</w:t>
      </w:r>
    </w:p>
    <w:p w14:paraId="5D950C54" w14:textId="77777777" w:rsidR="001628AF" w:rsidRPr="00AF5653" w:rsidRDefault="002E769D" w:rsidP="00C05824">
      <w:pPr>
        <w:numPr>
          <w:ilvl w:val="0"/>
          <w:numId w:val="18"/>
        </w:numPr>
        <w:ind w:hanging="359"/>
        <w:contextualSpacing/>
        <w:rPr>
          <w:rFonts w:eastAsia="Times New Roman" w:cstheme="minorHAnsi"/>
        </w:rPr>
      </w:pPr>
      <w:r w:rsidRPr="00AF5653">
        <w:rPr>
          <w:rFonts w:eastAsia="Times New Roman" w:cstheme="minorHAnsi"/>
        </w:rPr>
        <w:t>Posting the same or similar non-business-related messages to large numbers of Usenet newsgroups (newsgroup spam).</w:t>
      </w:r>
    </w:p>
    <w:p w14:paraId="3607E09F" w14:textId="77777777" w:rsidR="001628AF" w:rsidRPr="00AF5653" w:rsidRDefault="002E769D" w:rsidP="00FF3530">
      <w:pPr>
        <w:pStyle w:val="Heading5"/>
        <w:rPr>
          <w:rFonts w:asciiTheme="minorHAnsi" w:hAnsiTheme="minorHAnsi" w:cstheme="minorHAnsi"/>
        </w:rPr>
      </w:pPr>
      <w:r w:rsidRPr="00AF5653">
        <w:rPr>
          <w:rFonts w:asciiTheme="minorHAnsi" w:hAnsiTheme="minorHAnsi" w:cstheme="minorHAnsi"/>
        </w:rPr>
        <w:t>4.6) Blogging</w:t>
      </w:r>
    </w:p>
    <w:p w14:paraId="67410EA6" w14:textId="5328999C" w:rsidR="001628AF" w:rsidRPr="00AF5653" w:rsidRDefault="002E769D">
      <w:pPr>
        <w:numPr>
          <w:ilvl w:val="0"/>
          <w:numId w:val="5"/>
        </w:numPr>
        <w:ind w:hanging="359"/>
        <w:contextualSpacing/>
        <w:rPr>
          <w:rFonts w:eastAsia="Times New Roman" w:cstheme="minorHAnsi"/>
        </w:rPr>
      </w:pPr>
      <w:r w:rsidRPr="00AF5653">
        <w:rPr>
          <w:rFonts w:eastAsia="Times New Roman" w:cstheme="minorHAnsi"/>
        </w:rPr>
        <w:t xml:space="preserve">Blogging by employees, whether using </w:t>
      </w:r>
      <w:r w:rsidR="0098340E" w:rsidRPr="00AF5653">
        <w:rPr>
          <w:rFonts w:eastAsia="Times New Roman" w:cstheme="minorHAnsi"/>
        </w:rPr>
        <w:t>[Organization]</w:t>
      </w:r>
      <w:r w:rsidR="009217C9" w:rsidRPr="00AF5653">
        <w:rPr>
          <w:rFonts w:eastAsia="Times New Roman" w:cstheme="minorHAnsi"/>
        </w:rPr>
        <w:t xml:space="preserve"> </w:t>
      </w:r>
      <w:r w:rsidRPr="00AF5653">
        <w:rPr>
          <w:rFonts w:eastAsia="Times New Roman" w:cstheme="minorHAnsi"/>
        </w:rPr>
        <w:t xml:space="preserve">property and systems or personal computer systems, is also subject to the terms and restrictions set forth in this Policy. Limited and occasional use of </w:t>
      </w:r>
      <w:r w:rsidR="0098340E" w:rsidRPr="00AF5653">
        <w:rPr>
          <w:rFonts w:eastAsia="Times New Roman" w:cstheme="minorHAnsi"/>
        </w:rPr>
        <w:t>[Organization]</w:t>
      </w:r>
      <w:r w:rsidR="003A0E9A" w:rsidRPr="00AF5653">
        <w:rPr>
          <w:rFonts w:eastAsia="Times New Roman" w:cstheme="minorHAnsi"/>
        </w:rPr>
        <w:t xml:space="preserve"> </w:t>
      </w:r>
      <w:r w:rsidR="008306D7" w:rsidRPr="00AF5653">
        <w:rPr>
          <w:rFonts w:eastAsia="Times New Roman" w:cstheme="minorHAnsi"/>
        </w:rPr>
        <w:t xml:space="preserve">IT </w:t>
      </w:r>
      <w:r w:rsidR="003A0E9A" w:rsidRPr="00AF5653">
        <w:rPr>
          <w:rFonts w:eastAsia="Times New Roman" w:cstheme="minorHAnsi"/>
        </w:rPr>
        <w:t>Systems</w:t>
      </w:r>
      <w:r w:rsidRPr="00AF5653">
        <w:rPr>
          <w:rFonts w:eastAsia="Times New Roman" w:cstheme="minorHAnsi"/>
        </w:rPr>
        <w:t xml:space="preserve"> to engage in blogging is acceptable, provided that it is done in a professional and responsible manner, does not otherwise violate </w:t>
      </w:r>
      <w:r w:rsidR="0098340E" w:rsidRPr="00AF5653">
        <w:rPr>
          <w:rFonts w:eastAsia="Times New Roman" w:cstheme="minorHAnsi"/>
        </w:rPr>
        <w:t>[Organization]</w:t>
      </w:r>
      <w:r w:rsidR="009217C9" w:rsidRPr="00AF5653">
        <w:rPr>
          <w:rFonts w:eastAsia="Times New Roman" w:cstheme="minorHAnsi"/>
        </w:rPr>
        <w:t xml:space="preserve"> </w:t>
      </w:r>
      <w:r w:rsidRPr="00AF5653">
        <w:rPr>
          <w:rFonts w:eastAsia="Times New Roman" w:cstheme="minorHAnsi"/>
        </w:rPr>
        <w:t xml:space="preserve">policy, is not detrimental to </w:t>
      </w:r>
      <w:r w:rsidR="0098340E" w:rsidRPr="00AF5653">
        <w:rPr>
          <w:rFonts w:eastAsia="Times New Roman" w:cstheme="minorHAnsi"/>
        </w:rPr>
        <w:t>[Organization]</w:t>
      </w:r>
      <w:r w:rsidR="009217C9" w:rsidRPr="00AF5653">
        <w:rPr>
          <w:rFonts w:eastAsia="Times New Roman" w:cstheme="minorHAnsi"/>
        </w:rPr>
        <w:t xml:space="preserve"> </w:t>
      </w:r>
      <w:r w:rsidRPr="00AF5653">
        <w:rPr>
          <w:rFonts w:eastAsia="Times New Roman" w:cstheme="minorHAnsi"/>
        </w:rPr>
        <w:t xml:space="preserve">best interests, and does not interfere with an employee's regular work duties. Blogging from </w:t>
      </w:r>
      <w:r w:rsidR="0098340E" w:rsidRPr="00AF5653">
        <w:rPr>
          <w:rFonts w:eastAsia="Times New Roman" w:cstheme="minorHAnsi"/>
        </w:rPr>
        <w:t>[Organization]</w:t>
      </w:r>
      <w:r w:rsidR="008306D7" w:rsidRPr="00AF5653">
        <w:rPr>
          <w:rFonts w:eastAsia="Times New Roman" w:cstheme="minorHAnsi"/>
        </w:rPr>
        <w:t xml:space="preserve"> IT</w:t>
      </w:r>
      <w:r w:rsidR="003A0E9A" w:rsidRPr="00AF5653">
        <w:rPr>
          <w:rFonts w:eastAsia="Times New Roman" w:cstheme="minorHAnsi"/>
        </w:rPr>
        <w:t xml:space="preserve"> Systems</w:t>
      </w:r>
      <w:r w:rsidR="009217C9" w:rsidRPr="00AF5653">
        <w:rPr>
          <w:rFonts w:eastAsia="Times New Roman" w:cstheme="minorHAnsi"/>
        </w:rPr>
        <w:t xml:space="preserve"> </w:t>
      </w:r>
      <w:r w:rsidRPr="00AF5653">
        <w:rPr>
          <w:rFonts w:eastAsia="Times New Roman" w:cstheme="minorHAnsi"/>
        </w:rPr>
        <w:t>is also subject to monitoring.</w:t>
      </w:r>
    </w:p>
    <w:p w14:paraId="45DBDCCE" w14:textId="5BF853C1" w:rsidR="001628AF" w:rsidRPr="00AF5653" w:rsidRDefault="0098340E">
      <w:pPr>
        <w:numPr>
          <w:ilvl w:val="0"/>
          <w:numId w:val="5"/>
        </w:numPr>
        <w:ind w:hanging="359"/>
        <w:contextualSpacing/>
        <w:rPr>
          <w:rFonts w:eastAsia="Times New Roman" w:cstheme="minorHAnsi"/>
        </w:rPr>
      </w:pPr>
      <w:r w:rsidRPr="00AF5653">
        <w:rPr>
          <w:rFonts w:eastAsia="Times New Roman" w:cstheme="minorHAnsi"/>
        </w:rPr>
        <w:t>[Organization]</w:t>
      </w:r>
      <w:r w:rsidR="009217C9" w:rsidRPr="00AF5653">
        <w:rPr>
          <w:rFonts w:eastAsia="Times New Roman" w:cstheme="minorHAnsi"/>
        </w:rPr>
        <w:t xml:space="preserve"> </w:t>
      </w:r>
      <w:r w:rsidR="002E769D" w:rsidRPr="00AF5653">
        <w:rPr>
          <w:rFonts w:eastAsia="Times New Roman" w:cstheme="minorHAnsi"/>
        </w:rPr>
        <w:t xml:space="preserve">Confidential Information policy also applies to blogging. As such, Employees are prohibited from revealing any </w:t>
      </w:r>
      <w:r w:rsidRPr="00AF5653">
        <w:rPr>
          <w:rFonts w:eastAsia="Times New Roman" w:cstheme="minorHAnsi"/>
        </w:rPr>
        <w:t>[Organization]</w:t>
      </w:r>
      <w:r w:rsidR="00CB774E" w:rsidRPr="00AF5653">
        <w:rPr>
          <w:rFonts w:eastAsia="Times New Roman" w:cstheme="minorHAnsi"/>
        </w:rPr>
        <w:t xml:space="preserve"> </w:t>
      </w:r>
      <w:r w:rsidR="002E769D" w:rsidRPr="00AF5653">
        <w:rPr>
          <w:rFonts w:eastAsia="Times New Roman" w:cstheme="minorHAnsi"/>
        </w:rPr>
        <w:t xml:space="preserve">confidential or proprietary information, trade secrets or any other material covered by </w:t>
      </w:r>
      <w:r w:rsidRPr="00AF5653">
        <w:rPr>
          <w:rFonts w:eastAsia="Times New Roman" w:cstheme="minorHAnsi"/>
        </w:rPr>
        <w:t>[Organization]</w:t>
      </w:r>
      <w:r w:rsidR="002E769D" w:rsidRPr="00AF5653">
        <w:rPr>
          <w:rFonts w:eastAsia="Times New Roman" w:cstheme="minorHAnsi"/>
        </w:rPr>
        <w:t xml:space="preserve"> Confidential Information policy when engaged in blogging.</w:t>
      </w:r>
    </w:p>
    <w:p w14:paraId="1EB2B742" w14:textId="477E007A" w:rsidR="001628AF" w:rsidRPr="00AF5653" w:rsidRDefault="002E769D">
      <w:pPr>
        <w:numPr>
          <w:ilvl w:val="0"/>
          <w:numId w:val="5"/>
        </w:numPr>
        <w:ind w:hanging="359"/>
        <w:contextualSpacing/>
        <w:rPr>
          <w:rFonts w:eastAsia="Times New Roman" w:cstheme="minorHAnsi"/>
        </w:rPr>
      </w:pPr>
      <w:r w:rsidRPr="00AF5653">
        <w:rPr>
          <w:rFonts w:eastAsia="Times New Roman" w:cstheme="minorHAnsi"/>
        </w:rPr>
        <w:t xml:space="preserve">Employees shall not engage in any blogging that may harm or tarnish the image, reputation and/or goodwill of </w:t>
      </w:r>
      <w:r w:rsidR="0098340E" w:rsidRPr="00AF5653">
        <w:rPr>
          <w:rFonts w:eastAsia="Times New Roman" w:cstheme="minorHAnsi"/>
        </w:rPr>
        <w:t>[Organization]</w:t>
      </w:r>
      <w:r w:rsidR="00035415" w:rsidRPr="00AF5653">
        <w:rPr>
          <w:rFonts w:eastAsia="Times New Roman" w:cstheme="minorHAnsi"/>
        </w:rPr>
        <w:t xml:space="preserve"> </w:t>
      </w:r>
      <w:r w:rsidRPr="00AF5653">
        <w:rPr>
          <w:rFonts w:eastAsia="Times New Roman" w:cstheme="minorHAnsi"/>
        </w:rPr>
        <w:t xml:space="preserve">and/or any of its employees. Employees are also prohibited from making any discriminatory, disparaging, defamatory or harassing comments when blogging or otherwise engaging in any conduct prohibited by </w:t>
      </w:r>
      <w:r w:rsidR="0098340E" w:rsidRPr="00AF5653">
        <w:rPr>
          <w:rFonts w:eastAsia="Times New Roman" w:cstheme="minorHAnsi"/>
        </w:rPr>
        <w:t>[Organization]</w:t>
      </w:r>
      <w:r w:rsidRPr="00AF5653">
        <w:rPr>
          <w:rFonts w:eastAsia="Times New Roman" w:cstheme="minorHAnsi"/>
        </w:rPr>
        <w:t>.</w:t>
      </w:r>
    </w:p>
    <w:p w14:paraId="492D3272" w14:textId="196482A9" w:rsidR="001628AF" w:rsidRPr="00AF5653" w:rsidRDefault="002E769D">
      <w:pPr>
        <w:numPr>
          <w:ilvl w:val="0"/>
          <w:numId w:val="5"/>
        </w:numPr>
        <w:ind w:hanging="359"/>
        <w:contextualSpacing/>
        <w:rPr>
          <w:rFonts w:eastAsia="Times New Roman" w:cstheme="minorHAnsi"/>
        </w:rPr>
      </w:pPr>
      <w:r w:rsidRPr="00AF5653">
        <w:rPr>
          <w:rFonts w:eastAsia="Times New Roman" w:cstheme="minorHAnsi"/>
        </w:rPr>
        <w:t xml:space="preserve">Employees may also not attribute personal statements, opinions or beliefs to </w:t>
      </w:r>
      <w:r w:rsidR="0098340E" w:rsidRPr="00AF5653">
        <w:rPr>
          <w:rFonts w:eastAsia="Times New Roman" w:cstheme="minorHAnsi"/>
        </w:rPr>
        <w:t>[Organization]</w:t>
      </w:r>
      <w:r w:rsidR="00035415" w:rsidRPr="00AF5653">
        <w:rPr>
          <w:rFonts w:eastAsia="Times New Roman" w:cstheme="minorHAnsi"/>
        </w:rPr>
        <w:t xml:space="preserve"> </w:t>
      </w:r>
      <w:r w:rsidRPr="00AF5653">
        <w:rPr>
          <w:rFonts w:eastAsia="Times New Roman" w:cstheme="minorHAnsi"/>
        </w:rPr>
        <w:t xml:space="preserve">when engaged in blogging. If an employee is expressing his or her beliefs and/or opinions in blogs, the employee may not, expressly or implicitly, represent themselves as an employee or representative of </w:t>
      </w:r>
      <w:r w:rsidR="0098340E" w:rsidRPr="00AF5653">
        <w:rPr>
          <w:rFonts w:eastAsia="Times New Roman" w:cstheme="minorHAnsi"/>
        </w:rPr>
        <w:t>[Organization]</w:t>
      </w:r>
      <w:r w:rsidR="00035415" w:rsidRPr="00AF5653">
        <w:rPr>
          <w:rFonts w:eastAsia="Times New Roman" w:cstheme="minorHAnsi"/>
        </w:rPr>
        <w:t xml:space="preserve">. </w:t>
      </w:r>
      <w:r w:rsidRPr="00AF5653">
        <w:rPr>
          <w:rFonts w:eastAsia="Times New Roman" w:cstheme="minorHAnsi"/>
        </w:rPr>
        <w:t>Employees assume any and all risk associated with blogging.</w:t>
      </w:r>
    </w:p>
    <w:p w14:paraId="65F52697" w14:textId="430FD128" w:rsidR="001628AF" w:rsidRPr="00AF5653" w:rsidRDefault="002E769D">
      <w:pPr>
        <w:numPr>
          <w:ilvl w:val="0"/>
          <w:numId w:val="5"/>
        </w:numPr>
        <w:ind w:hanging="359"/>
        <w:contextualSpacing/>
        <w:rPr>
          <w:rFonts w:eastAsia="Times New Roman" w:cstheme="minorHAnsi"/>
        </w:rPr>
      </w:pPr>
      <w:r w:rsidRPr="00AF5653">
        <w:rPr>
          <w:rFonts w:eastAsia="Times New Roman" w:cstheme="minorHAnsi"/>
        </w:rPr>
        <w:lastRenderedPageBreak/>
        <w:t xml:space="preserve">Apart from following all laws pertaining to the handling and disclosure of copyrighted or export controlled materials, </w:t>
      </w:r>
      <w:r w:rsidR="0098340E" w:rsidRPr="00AF5653">
        <w:rPr>
          <w:rFonts w:eastAsia="Times New Roman" w:cstheme="minorHAnsi"/>
        </w:rPr>
        <w:t>[Organization]</w:t>
      </w:r>
      <w:r w:rsidR="009217C9" w:rsidRPr="00AF5653">
        <w:rPr>
          <w:rFonts w:eastAsia="Times New Roman" w:cstheme="minorHAnsi"/>
        </w:rPr>
        <w:t xml:space="preserve"> </w:t>
      </w:r>
      <w:r w:rsidRPr="00AF5653">
        <w:rPr>
          <w:rFonts w:eastAsia="Times New Roman" w:cstheme="minorHAnsi"/>
        </w:rPr>
        <w:t xml:space="preserve">trademarks, logos and any other </w:t>
      </w:r>
      <w:r w:rsidR="0098340E" w:rsidRPr="00AF5653">
        <w:rPr>
          <w:rFonts w:eastAsia="Times New Roman" w:cstheme="minorHAnsi"/>
        </w:rPr>
        <w:t>[Organization]</w:t>
      </w:r>
      <w:r w:rsidR="00035415" w:rsidRPr="00AF5653">
        <w:rPr>
          <w:rFonts w:eastAsia="Times New Roman" w:cstheme="minorHAnsi"/>
        </w:rPr>
        <w:t xml:space="preserve"> </w:t>
      </w:r>
      <w:r w:rsidRPr="00AF5653">
        <w:rPr>
          <w:rFonts w:eastAsia="Times New Roman" w:cstheme="minorHAnsi"/>
        </w:rPr>
        <w:t>intellectual property may also not be used in connection with any blogging activity</w:t>
      </w:r>
    </w:p>
    <w:p w14:paraId="08D64D45" w14:textId="77777777" w:rsidR="001628AF" w:rsidRPr="00AF5653" w:rsidRDefault="002E769D" w:rsidP="00FF3530">
      <w:pPr>
        <w:pStyle w:val="Heading4"/>
        <w:jc w:val="left"/>
        <w:rPr>
          <w:rFonts w:asciiTheme="minorHAnsi" w:hAnsiTheme="minorHAnsi" w:cstheme="minorHAnsi"/>
        </w:rPr>
      </w:pPr>
      <w:bookmarkStart w:id="123" w:name="h.jawgt9aq8izu" w:colFirst="0" w:colLast="0"/>
      <w:bookmarkEnd w:id="123"/>
      <w:r w:rsidRPr="00AF5653">
        <w:rPr>
          <w:rFonts w:asciiTheme="minorHAnsi" w:hAnsiTheme="minorHAnsi" w:cstheme="minorHAnsi"/>
        </w:rPr>
        <w:t>5.0) Enforcement</w:t>
      </w:r>
    </w:p>
    <w:p w14:paraId="205EFE73" w14:textId="22DCA568" w:rsidR="009720DC" w:rsidRPr="00AF5653" w:rsidRDefault="002E769D">
      <w:pPr>
        <w:rPr>
          <w:rFonts w:eastAsia="Times New Roman" w:cstheme="minorHAnsi"/>
        </w:rPr>
      </w:pPr>
      <w:r w:rsidRPr="00AF5653">
        <w:rPr>
          <w:rFonts w:eastAsia="Times New Roman" w:cstheme="minorHAnsi"/>
        </w:rPr>
        <w:t>Any employee found to have violated this policy may be subject to disciplinary action, up to and including termination of employment.</w:t>
      </w:r>
    </w:p>
    <w:p w14:paraId="775445F6" w14:textId="77777777" w:rsidR="001628AF" w:rsidRPr="00AF5653" w:rsidRDefault="002E769D" w:rsidP="00FF3530">
      <w:pPr>
        <w:pStyle w:val="Heading4"/>
        <w:jc w:val="left"/>
        <w:rPr>
          <w:rFonts w:asciiTheme="minorHAnsi" w:hAnsiTheme="minorHAnsi" w:cstheme="minorHAnsi"/>
        </w:rPr>
      </w:pPr>
      <w:bookmarkStart w:id="124" w:name="h.w2u7h1xvcv1" w:colFirst="0" w:colLast="0"/>
      <w:bookmarkEnd w:id="124"/>
      <w:r w:rsidRPr="00AF5653">
        <w:rPr>
          <w:rFonts w:asciiTheme="minorHAnsi" w:hAnsiTheme="minorHAnsi" w:cstheme="minorHAnsi"/>
        </w:rPr>
        <w:t>6.0) Definitions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7695"/>
      </w:tblGrid>
      <w:tr w:rsidR="001628AF" w:rsidRPr="00AF5653" w14:paraId="447CCB08" w14:textId="77777777">
        <w:tc>
          <w:tcPr>
            <w:tcW w:w="1665" w:type="dxa"/>
            <w:tcMar>
              <w:top w:w="100" w:type="dxa"/>
              <w:left w:w="100" w:type="dxa"/>
              <w:bottom w:w="100" w:type="dxa"/>
              <w:right w:w="100" w:type="dxa"/>
            </w:tcMar>
          </w:tcPr>
          <w:p w14:paraId="770CD371" w14:textId="77777777" w:rsidR="001628AF" w:rsidRPr="00AF5653" w:rsidRDefault="002E769D">
            <w:pPr>
              <w:spacing w:line="240" w:lineRule="auto"/>
              <w:rPr>
                <w:rFonts w:cstheme="minorHAnsi"/>
              </w:rPr>
            </w:pPr>
            <w:r w:rsidRPr="00AF5653">
              <w:rPr>
                <w:rFonts w:eastAsia="Times New Roman" w:cstheme="minorHAnsi"/>
                <w:b/>
              </w:rPr>
              <w:t>Term</w:t>
            </w:r>
          </w:p>
        </w:tc>
        <w:tc>
          <w:tcPr>
            <w:tcW w:w="7695" w:type="dxa"/>
            <w:tcMar>
              <w:top w:w="100" w:type="dxa"/>
              <w:left w:w="100" w:type="dxa"/>
              <w:bottom w:w="100" w:type="dxa"/>
              <w:right w:w="100" w:type="dxa"/>
            </w:tcMar>
          </w:tcPr>
          <w:p w14:paraId="4218979A" w14:textId="77777777" w:rsidR="001628AF" w:rsidRPr="00AF5653" w:rsidRDefault="002E769D">
            <w:pPr>
              <w:spacing w:line="240" w:lineRule="auto"/>
              <w:rPr>
                <w:rFonts w:cstheme="minorHAnsi"/>
              </w:rPr>
            </w:pPr>
            <w:r w:rsidRPr="00AF5653">
              <w:rPr>
                <w:rFonts w:eastAsia="Times New Roman" w:cstheme="minorHAnsi"/>
                <w:b/>
              </w:rPr>
              <w:t>Definition</w:t>
            </w:r>
          </w:p>
        </w:tc>
      </w:tr>
      <w:tr w:rsidR="001628AF" w:rsidRPr="00AF5653" w14:paraId="7616959C" w14:textId="77777777">
        <w:tc>
          <w:tcPr>
            <w:tcW w:w="1665" w:type="dxa"/>
            <w:tcMar>
              <w:top w:w="100" w:type="dxa"/>
              <w:left w:w="100" w:type="dxa"/>
              <w:bottom w:w="100" w:type="dxa"/>
              <w:right w:w="100" w:type="dxa"/>
            </w:tcMar>
          </w:tcPr>
          <w:p w14:paraId="0285D4D1" w14:textId="77777777" w:rsidR="001628AF" w:rsidRPr="00AF5653" w:rsidRDefault="002E769D">
            <w:pPr>
              <w:spacing w:line="240" w:lineRule="auto"/>
              <w:rPr>
                <w:rFonts w:cstheme="minorHAnsi"/>
              </w:rPr>
            </w:pPr>
            <w:r w:rsidRPr="00AF5653">
              <w:rPr>
                <w:rFonts w:eastAsia="Times New Roman" w:cstheme="minorHAnsi"/>
              </w:rPr>
              <w:t>Blogging</w:t>
            </w:r>
          </w:p>
        </w:tc>
        <w:tc>
          <w:tcPr>
            <w:tcW w:w="7695" w:type="dxa"/>
            <w:tcMar>
              <w:top w:w="100" w:type="dxa"/>
              <w:left w:w="100" w:type="dxa"/>
              <w:bottom w:w="100" w:type="dxa"/>
              <w:right w:w="100" w:type="dxa"/>
            </w:tcMar>
          </w:tcPr>
          <w:p w14:paraId="63420069" w14:textId="77777777" w:rsidR="001628AF" w:rsidRPr="00AF5653" w:rsidRDefault="002E769D">
            <w:pPr>
              <w:spacing w:line="240" w:lineRule="auto"/>
              <w:rPr>
                <w:rFonts w:cstheme="minorHAnsi"/>
              </w:rPr>
            </w:pPr>
            <w:r w:rsidRPr="00AF5653">
              <w:rPr>
                <w:rFonts w:eastAsia="Times New Roman" w:cstheme="minorHAnsi"/>
              </w:rPr>
              <w:t>Writing a blog. A blog (short for weblog) is a personal online journal that is frequently updated and intended for general public consumption.</w:t>
            </w:r>
          </w:p>
        </w:tc>
      </w:tr>
      <w:tr w:rsidR="001628AF" w:rsidRPr="00AF5653" w14:paraId="667274F1" w14:textId="77777777">
        <w:tc>
          <w:tcPr>
            <w:tcW w:w="1665" w:type="dxa"/>
            <w:tcMar>
              <w:top w:w="100" w:type="dxa"/>
              <w:left w:w="100" w:type="dxa"/>
              <w:bottom w:w="100" w:type="dxa"/>
              <w:right w:w="100" w:type="dxa"/>
            </w:tcMar>
          </w:tcPr>
          <w:p w14:paraId="5B766DDE" w14:textId="77777777" w:rsidR="001628AF" w:rsidRPr="00AF5653" w:rsidRDefault="002E769D">
            <w:pPr>
              <w:spacing w:line="240" w:lineRule="auto"/>
              <w:rPr>
                <w:rFonts w:cstheme="minorHAnsi"/>
              </w:rPr>
            </w:pPr>
            <w:r w:rsidRPr="00AF5653">
              <w:rPr>
                <w:rFonts w:eastAsia="Times New Roman" w:cstheme="minorHAnsi"/>
              </w:rPr>
              <w:t>Spam</w:t>
            </w:r>
          </w:p>
        </w:tc>
        <w:tc>
          <w:tcPr>
            <w:tcW w:w="7695" w:type="dxa"/>
            <w:tcMar>
              <w:top w:w="100" w:type="dxa"/>
              <w:left w:w="100" w:type="dxa"/>
              <w:bottom w:w="100" w:type="dxa"/>
              <w:right w:w="100" w:type="dxa"/>
            </w:tcMar>
          </w:tcPr>
          <w:p w14:paraId="6961C293" w14:textId="77777777" w:rsidR="001628AF" w:rsidRPr="00AF5653" w:rsidRDefault="002E769D">
            <w:pPr>
              <w:spacing w:line="240" w:lineRule="auto"/>
              <w:rPr>
                <w:rFonts w:cstheme="minorHAnsi"/>
              </w:rPr>
            </w:pPr>
            <w:r w:rsidRPr="00AF5653">
              <w:rPr>
                <w:rFonts w:eastAsia="Times New Roman" w:cstheme="minorHAnsi"/>
              </w:rPr>
              <w:t xml:space="preserve">Unauthorized and/or unsolicited electronic mass mailings. </w:t>
            </w:r>
          </w:p>
        </w:tc>
      </w:tr>
    </w:tbl>
    <w:p w14:paraId="4AE6D4B5" w14:textId="77777777" w:rsidR="001A1E06" w:rsidRPr="00AF5653" w:rsidRDefault="001A1E06">
      <w:pPr>
        <w:rPr>
          <w:rFonts w:eastAsia="Times New Roman" w:cstheme="minorHAnsi"/>
          <w:b/>
          <w:smallCaps/>
          <w:color w:val="002060"/>
          <w:sz w:val="32"/>
        </w:rPr>
      </w:pPr>
      <w:r w:rsidRPr="00AF5653">
        <w:rPr>
          <w:rFonts w:cstheme="minorHAnsi"/>
        </w:rPr>
        <w:br w:type="page"/>
      </w:r>
    </w:p>
    <w:p w14:paraId="49FABB42" w14:textId="245E260F" w:rsidR="001628AF" w:rsidRPr="00AF5653" w:rsidRDefault="00822CDB" w:rsidP="00FF3530">
      <w:pPr>
        <w:pStyle w:val="Heading3"/>
        <w:jc w:val="left"/>
        <w:rPr>
          <w:rFonts w:asciiTheme="minorHAnsi" w:hAnsiTheme="minorHAnsi" w:cstheme="minorHAnsi"/>
        </w:rPr>
      </w:pPr>
      <w:bookmarkStart w:id="125" w:name="_Toc480627670"/>
      <w:r w:rsidRPr="00AF5653">
        <w:rPr>
          <w:rFonts w:asciiTheme="minorHAnsi" w:hAnsiTheme="minorHAnsi" w:cstheme="minorHAnsi"/>
        </w:rPr>
        <w:lastRenderedPageBreak/>
        <w:t>Account Management Policy</w:t>
      </w:r>
      <w:bookmarkEnd w:id="125"/>
    </w:p>
    <w:p w14:paraId="32EEA639" w14:textId="7DD320AD" w:rsidR="001628AF" w:rsidRPr="00AF5653" w:rsidRDefault="002E769D">
      <w:pPr>
        <w:spacing w:line="240" w:lineRule="auto"/>
        <w:jc w:val="both"/>
        <w:rPr>
          <w:rFonts w:cstheme="minorHAnsi"/>
        </w:rPr>
      </w:pPr>
      <w:r w:rsidRPr="00AF5653">
        <w:rPr>
          <w:rFonts w:eastAsia="Times New Roman" w:cstheme="minorHAnsi"/>
        </w:rPr>
        <w:t xml:space="preserve">This Information Technology Account Management Policy is one of the primary documents recommended by the National Institute of Standards and Technology (NIST) Risk Management Framework. The plan provides guidelines for account management of accounts associated with </w:t>
      </w:r>
      <w:r w:rsidR="0098340E" w:rsidRPr="00AF5653">
        <w:rPr>
          <w:rFonts w:eastAsia="Times New Roman" w:cstheme="minorHAnsi"/>
        </w:rPr>
        <w:t>[Organization]</w:t>
      </w:r>
      <w:r w:rsidR="00E54A99" w:rsidRPr="00AF5653">
        <w:rPr>
          <w:rFonts w:eastAsia="Times New Roman" w:cstheme="minorHAnsi"/>
        </w:rPr>
        <w:t>.</w:t>
      </w:r>
    </w:p>
    <w:p w14:paraId="2A5FB163" w14:textId="77777777" w:rsidR="001628AF" w:rsidRPr="00AF5653" w:rsidRDefault="002E769D" w:rsidP="00FF3530">
      <w:pPr>
        <w:pStyle w:val="Heading4"/>
        <w:jc w:val="left"/>
        <w:rPr>
          <w:rFonts w:asciiTheme="minorHAnsi" w:hAnsiTheme="minorHAnsi" w:cstheme="minorHAnsi"/>
        </w:rPr>
      </w:pPr>
      <w:bookmarkStart w:id="126" w:name="h.2z25vavkgfij" w:colFirst="0" w:colLast="0"/>
      <w:bookmarkEnd w:id="126"/>
      <w:r w:rsidRPr="00AF5653">
        <w:rPr>
          <w:rFonts w:asciiTheme="minorHAnsi" w:hAnsiTheme="minorHAnsi" w:cstheme="minorHAnsi"/>
        </w:rPr>
        <w:t>1.0) Introduction</w:t>
      </w:r>
    </w:p>
    <w:p w14:paraId="3424F696" w14:textId="77777777" w:rsidR="001628AF" w:rsidRPr="00AF5653" w:rsidRDefault="002E769D" w:rsidP="009C4E3C">
      <w:pPr>
        <w:rPr>
          <w:rFonts w:cstheme="minorHAnsi"/>
        </w:rPr>
      </w:pPr>
      <w:r w:rsidRPr="00AF5653">
        <w:rPr>
          <w:rFonts w:eastAsia="Times New Roman" w:cstheme="minorHAnsi"/>
        </w:rPr>
        <w:t>See Purpose.</w:t>
      </w:r>
    </w:p>
    <w:p w14:paraId="0914A73F" w14:textId="77777777" w:rsidR="001628AF" w:rsidRPr="00AF5653" w:rsidRDefault="002E769D" w:rsidP="00FF3530">
      <w:pPr>
        <w:pStyle w:val="Heading4"/>
        <w:jc w:val="left"/>
        <w:rPr>
          <w:rFonts w:asciiTheme="minorHAnsi" w:hAnsiTheme="minorHAnsi" w:cstheme="minorHAnsi"/>
        </w:rPr>
      </w:pPr>
      <w:bookmarkStart w:id="127" w:name="h.wutlgdfdlrf2" w:colFirst="0" w:colLast="0"/>
      <w:bookmarkEnd w:id="127"/>
      <w:r w:rsidRPr="00AF5653">
        <w:rPr>
          <w:rFonts w:asciiTheme="minorHAnsi" w:hAnsiTheme="minorHAnsi" w:cstheme="minorHAnsi"/>
        </w:rPr>
        <w:t>2.0) Purpose</w:t>
      </w:r>
    </w:p>
    <w:p w14:paraId="7860CBB0" w14:textId="47AE2A17" w:rsidR="001628AF" w:rsidRPr="00AF5653" w:rsidRDefault="002E769D" w:rsidP="009C4E3C">
      <w:pPr>
        <w:rPr>
          <w:rFonts w:cstheme="minorHAnsi"/>
        </w:rPr>
      </w:pPr>
      <w:r w:rsidRPr="00AF5653">
        <w:rPr>
          <w:rFonts w:eastAsia="Times New Roman" w:cstheme="minorHAnsi"/>
        </w:rPr>
        <w:t xml:space="preserve">The purpose of this policy is to establish a standard for the creation, administration, use and removal of accounts that facilitate access to information and technology resources at </w:t>
      </w:r>
      <w:r w:rsidR="0098340E" w:rsidRPr="00AF5653">
        <w:rPr>
          <w:rFonts w:eastAsia="Times New Roman" w:cstheme="minorHAnsi"/>
        </w:rPr>
        <w:t>[Organization]</w:t>
      </w:r>
      <w:r w:rsidR="005D4DBF" w:rsidRPr="00AF5653">
        <w:rPr>
          <w:rFonts w:eastAsia="Times New Roman" w:cstheme="minorHAnsi"/>
        </w:rPr>
        <w:t>.com</w:t>
      </w:r>
      <w:r w:rsidRPr="00AF5653">
        <w:rPr>
          <w:rFonts w:eastAsia="Times New Roman" w:cstheme="minorHAnsi"/>
        </w:rPr>
        <w:t xml:space="preserve"> account, at minimum, consists of a user ID and a password and may also include other types of information needed by the individual to perform their work.</w:t>
      </w:r>
    </w:p>
    <w:p w14:paraId="34731ACC" w14:textId="77777777" w:rsidR="001628AF" w:rsidRPr="00AF5653" w:rsidRDefault="002E769D" w:rsidP="00FF3530">
      <w:pPr>
        <w:pStyle w:val="Heading4"/>
        <w:jc w:val="left"/>
        <w:rPr>
          <w:rFonts w:asciiTheme="minorHAnsi" w:hAnsiTheme="minorHAnsi" w:cstheme="minorHAnsi"/>
        </w:rPr>
      </w:pPr>
      <w:bookmarkStart w:id="128" w:name="h.ahil9uhvyxl7" w:colFirst="0" w:colLast="0"/>
      <w:bookmarkEnd w:id="128"/>
      <w:r w:rsidRPr="00AF5653">
        <w:rPr>
          <w:rFonts w:asciiTheme="minorHAnsi" w:hAnsiTheme="minorHAnsi" w:cstheme="minorHAnsi"/>
        </w:rPr>
        <w:t>3.0) Scope</w:t>
      </w:r>
    </w:p>
    <w:p w14:paraId="3ED7C154" w14:textId="0CB894F8" w:rsidR="001628AF" w:rsidRPr="00AF5653" w:rsidRDefault="002E769D" w:rsidP="009C4E3C">
      <w:pPr>
        <w:rPr>
          <w:rFonts w:cstheme="minorHAnsi"/>
        </w:rPr>
      </w:pPr>
      <w:r w:rsidRPr="00AF5653">
        <w:rPr>
          <w:rFonts w:eastAsia="Times New Roman" w:cstheme="minorHAnsi"/>
        </w:rPr>
        <w:t xml:space="preserve">This policy is applicable to individuals that, through the use of an account, access information and technology resources at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as well as those responsible for the management of accounts or access to shared information or network. This policy covers departmental accounts as well as those managed centrally.</w:t>
      </w:r>
    </w:p>
    <w:p w14:paraId="76207659" w14:textId="77777777" w:rsidR="001628AF" w:rsidRPr="00AF5653" w:rsidRDefault="002E769D" w:rsidP="00FF3530">
      <w:pPr>
        <w:pStyle w:val="Heading4"/>
        <w:jc w:val="left"/>
        <w:rPr>
          <w:rFonts w:asciiTheme="minorHAnsi" w:hAnsiTheme="minorHAnsi" w:cstheme="minorHAnsi"/>
        </w:rPr>
      </w:pPr>
      <w:bookmarkStart w:id="129" w:name="h.eo14i7lzmone" w:colFirst="0" w:colLast="0"/>
      <w:bookmarkEnd w:id="129"/>
      <w:r w:rsidRPr="00AF5653">
        <w:rPr>
          <w:rFonts w:asciiTheme="minorHAnsi" w:hAnsiTheme="minorHAnsi" w:cstheme="minorHAnsi"/>
        </w:rPr>
        <w:t>4.0) Policy</w:t>
      </w:r>
    </w:p>
    <w:p w14:paraId="5669356F" w14:textId="14744ABA" w:rsidR="001628AF" w:rsidRPr="00AF5653" w:rsidRDefault="002E769D" w:rsidP="009C4E3C">
      <w:pPr>
        <w:rPr>
          <w:rFonts w:cstheme="minorHAnsi"/>
        </w:rPr>
      </w:pPr>
      <w:r w:rsidRPr="00AF5653">
        <w:rPr>
          <w:rFonts w:eastAsia="Times New Roman" w:cstheme="minorHAnsi"/>
        </w:rPr>
        <w:t xml:space="preserve">Accounts that access electronic computing and information resources require prudent oversight. The following security standards are a part of </w:t>
      </w:r>
      <w:r w:rsidR="0098340E" w:rsidRPr="00AF5653">
        <w:rPr>
          <w:rFonts w:eastAsia="Times New Roman" w:cstheme="minorHAnsi"/>
        </w:rPr>
        <w:t>[Organization]</w:t>
      </w:r>
      <w:r w:rsidR="009217C9" w:rsidRPr="00AF5653">
        <w:rPr>
          <w:rFonts w:eastAsia="Times New Roman" w:cstheme="minorHAnsi"/>
        </w:rPr>
        <w:t xml:space="preserve"> </w:t>
      </w:r>
      <w:r w:rsidRPr="00AF5653">
        <w:rPr>
          <w:rFonts w:eastAsia="Times New Roman" w:cstheme="minorHAnsi"/>
        </w:rPr>
        <w:t>account management environment.</w:t>
      </w:r>
    </w:p>
    <w:p w14:paraId="64BEC7FF" w14:textId="77777777" w:rsidR="001628AF" w:rsidRPr="00AF5653" w:rsidRDefault="002E769D" w:rsidP="00FF3530">
      <w:pPr>
        <w:pStyle w:val="Heading5"/>
        <w:rPr>
          <w:rFonts w:asciiTheme="minorHAnsi" w:hAnsiTheme="minorHAnsi" w:cstheme="minorHAnsi"/>
        </w:rPr>
      </w:pPr>
      <w:r w:rsidRPr="00AF5653">
        <w:rPr>
          <w:rFonts w:asciiTheme="minorHAnsi" w:hAnsiTheme="minorHAnsi" w:cstheme="minorHAnsi"/>
        </w:rPr>
        <w:t>4.1) Account Administration</w:t>
      </w:r>
    </w:p>
    <w:p w14:paraId="060B769B" w14:textId="20150D72" w:rsidR="001628AF" w:rsidRPr="00AF5653" w:rsidRDefault="002E769D" w:rsidP="00C05824">
      <w:pPr>
        <w:numPr>
          <w:ilvl w:val="0"/>
          <w:numId w:val="6"/>
        </w:numPr>
        <w:ind w:hanging="359"/>
        <w:contextualSpacing/>
        <w:rPr>
          <w:rFonts w:eastAsia="Times New Roman" w:cstheme="minorHAnsi"/>
          <w:b/>
          <w:smallCaps/>
          <w:color w:val="002060"/>
        </w:rPr>
      </w:pPr>
      <w:r w:rsidRPr="00AF5653">
        <w:rPr>
          <w:rFonts w:eastAsia="Times New Roman" w:cstheme="minorHAnsi"/>
        </w:rPr>
        <w:t xml:space="preserve">The owners of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data, shall make decisions regarding access to their data. Account setup and modification require the approval of the requestor's supervisor.</w:t>
      </w:r>
    </w:p>
    <w:p w14:paraId="00D1BA2E" w14:textId="77777777" w:rsidR="001628AF" w:rsidRPr="00AF5653" w:rsidRDefault="002E769D" w:rsidP="00C05824">
      <w:pPr>
        <w:numPr>
          <w:ilvl w:val="0"/>
          <w:numId w:val="6"/>
        </w:numPr>
        <w:ind w:hanging="359"/>
        <w:contextualSpacing/>
        <w:rPr>
          <w:rFonts w:eastAsia="Times New Roman" w:cstheme="minorHAnsi"/>
        </w:rPr>
      </w:pPr>
      <w:r w:rsidRPr="00AF5653">
        <w:rPr>
          <w:rFonts w:eastAsia="Times New Roman" w:cstheme="minorHAnsi"/>
        </w:rPr>
        <w:t>The organization responsible for an information or technology resource is responsible for the activation of accounts as well as the application of appropriate security classes under the principle of “least required access” to perform their business function.</w:t>
      </w:r>
    </w:p>
    <w:p w14:paraId="08E02E16" w14:textId="77777777" w:rsidR="001628AF" w:rsidRPr="00AF5653" w:rsidRDefault="002E769D" w:rsidP="00C05824">
      <w:pPr>
        <w:numPr>
          <w:ilvl w:val="0"/>
          <w:numId w:val="6"/>
        </w:numPr>
        <w:ind w:hanging="359"/>
        <w:contextualSpacing/>
        <w:rPr>
          <w:rFonts w:eastAsia="Times New Roman" w:cstheme="minorHAnsi"/>
        </w:rPr>
      </w:pPr>
      <w:r w:rsidRPr="00AF5653">
        <w:rPr>
          <w:rFonts w:eastAsia="Times New Roman" w:cstheme="minorHAnsi"/>
        </w:rPr>
        <w:t>The organization responsible for an information or technology resource is also responsible for the prompt deactivation of accounts when necessary, i.e., accounts for terminated individuals shall be removed/disabled/revoked from any computing system at the end of the individual's employment or when continued access is no longer required; and, the accounts of transferred individuals may require removal/disabling to ensure changes in access privileges are appropriate to the change in job function or location.</w:t>
      </w:r>
    </w:p>
    <w:p w14:paraId="1B54BE63" w14:textId="77777777" w:rsidR="001628AF" w:rsidRPr="00AF5653" w:rsidRDefault="002E769D" w:rsidP="00C05824">
      <w:pPr>
        <w:numPr>
          <w:ilvl w:val="0"/>
          <w:numId w:val="6"/>
        </w:numPr>
        <w:ind w:hanging="359"/>
        <w:contextualSpacing/>
        <w:rPr>
          <w:rFonts w:eastAsia="Times New Roman" w:cstheme="minorHAnsi"/>
        </w:rPr>
      </w:pPr>
      <w:r w:rsidRPr="00AF5653">
        <w:rPr>
          <w:rFonts w:eastAsia="Times New Roman" w:cstheme="minorHAnsi"/>
        </w:rPr>
        <w:t xml:space="preserve">The identity of users must be authenticated before providing them with account and password details. If an automated process is used, then the account holder should be asked to provide several information items that in totality could only be known by the account holder. In </w:t>
      </w:r>
      <w:r w:rsidRPr="00AF5653">
        <w:rPr>
          <w:rFonts w:eastAsia="Times New Roman" w:cstheme="minorHAnsi"/>
        </w:rPr>
        <w:lastRenderedPageBreak/>
        <w:t>addition, it is highly recommended that stricter levels of authentication (such as face-to-face) be used for those accounts with privileged access.</w:t>
      </w:r>
    </w:p>
    <w:p w14:paraId="1D18AA61" w14:textId="77777777" w:rsidR="001628AF" w:rsidRPr="00AF5653" w:rsidRDefault="002E769D" w:rsidP="00C05824">
      <w:pPr>
        <w:numPr>
          <w:ilvl w:val="0"/>
          <w:numId w:val="6"/>
        </w:numPr>
        <w:ind w:hanging="359"/>
        <w:contextualSpacing/>
        <w:rPr>
          <w:rFonts w:eastAsia="Times New Roman" w:cstheme="minorHAnsi"/>
        </w:rPr>
      </w:pPr>
      <w:r w:rsidRPr="00AF5653">
        <w:rPr>
          <w:rFonts w:eastAsia="Times New Roman" w:cstheme="minorHAnsi"/>
        </w:rPr>
        <w:t>Passwords for new accounts should NOT be emailed to remote users.</w:t>
      </w:r>
    </w:p>
    <w:p w14:paraId="564D153B" w14:textId="77777777" w:rsidR="001628AF" w:rsidRPr="00AF5653" w:rsidRDefault="002E769D" w:rsidP="00C05824">
      <w:pPr>
        <w:numPr>
          <w:ilvl w:val="0"/>
          <w:numId w:val="6"/>
        </w:numPr>
        <w:ind w:hanging="359"/>
        <w:contextualSpacing/>
        <w:rPr>
          <w:rFonts w:eastAsia="Times New Roman" w:cstheme="minorHAnsi"/>
        </w:rPr>
      </w:pPr>
      <w:r w:rsidRPr="00AF5653">
        <w:rPr>
          <w:rFonts w:eastAsia="Times New Roman" w:cstheme="minorHAnsi"/>
        </w:rPr>
        <w:t>The date when the account was issued should be recorded in an audit log</w:t>
      </w:r>
    </w:p>
    <w:p w14:paraId="7F85F1BC" w14:textId="77777777" w:rsidR="001628AF" w:rsidRPr="00AF5653" w:rsidRDefault="002E769D" w:rsidP="00FF3530">
      <w:pPr>
        <w:pStyle w:val="Heading5"/>
        <w:rPr>
          <w:rFonts w:asciiTheme="minorHAnsi" w:hAnsiTheme="minorHAnsi" w:cstheme="minorHAnsi"/>
        </w:rPr>
      </w:pPr>
      <w:r w:rsidRPr="00AF5653">
        <w:rPr>
          <w:rFonts w:asciiTheme="minorHAnsi" w:hAnsiTheme="minorHAnsi" w:cstheme="minorHAnsi"/>
        </w:rPr>
        <w:t>4.2) Account Management</w:t>
      </w:r>
    </w:p>
    <w:p w14:paraId="5097C20A" w14:textId="663D43B7" w:rsidR="001628AF" w:rsidRPr="00AF5653" w:rsidRDefault="002E769D" w:rsidP="00C05824">
      <w:pPr>
        <w:numPr>
          <w:ilvl w:val="0"/>
          <w:numId w:val="27"/>
        </w:numPr>
        <w:ind w:hanging="359"/>
        <w:contextualSpacing/>
        <w:rPr>
          <w:rFonts w:eastAsia="Times New Roman" w:cstheme="minorHAnsi"/>
        </w:rPr>
      </w:pPr>
      <w:r w:rsidRPr="00AF5653">
        <w:rPr>
          <w:rFonts w:eastAsia="Times New Roman" w:cstheme="minorHAnsi"/>
        </w:rPr>
        <w:t xml:space="preserve">All accounts shall be reviewed at least annually by </w:t>
      </w:r>
      <w:r w:rsidR="0098340E" w:rsidRPr="00AF5653">
        <w:rPr>
          <w:rFonts w:eastAsia="Times New Roman" w:cstheme="minorHAnsi"/>
        </w:rPr>
        <w:t>[Organization]</w:t>
      </w:r>
      <w:r w:rsidR="009B62DA" w:rsidRPr="00AF5653">
        <w:rPr>
          <w:rFonts w:eastAsia="Times New Roman" w:cstheme="minorHAnsi"/>
        </w:rPr>
        <w:t xml:space="preserve"> Information Security Manager</w:t>
      </w:r>
      <w:r w:rsidR="00572671" w:rsidRPr="00AF5653">
        <w:rPr>
          <w:rFonts w:eastAsia="Times New Roman" w:cstheme="minorHAnsi"/>
        </w:rPr>
        <w:t xml:space="preserve"> </w:t>
      </w:r>
      <w:r w:rsidRPr="00AF5653">
        <w:rPr>
          <w:rFonts w:eastAsia="Times New Roman" w:cstheme="minorHAnsi"/>
        </w:rPr>
        <w:t xml:space="preserve">to ensure that access and account privileges are commensurate with job function, need-to-know, and employment status. </w:t>
      </w:r>
      <w:r w:rsidR="0098340E" w:rsidRPr="00AF5653">
        <w:rPr>
          <w:rFonts w:eastAsia="Times New Roman" w:cstheme="minorHAnsi"/>
        </w:rPr>
        <w:t>[Organization]</w:t>
      </w:r>
      <w:r w:rsidR="009B62DA" w:rsidRPr="00AF5653">
        <w:rPr>
          <w:rFonts w:eastAsia="Times New Roman" w:cstheme="minorHAnsi"/>
        </w:rPr>
        <w:t xml:space="preserve"> Information Security Manager</w:t>
      </w:r>
      <w:r w:rsidR="00572671" w:rsidRPr="00AF5653">
        <w:rPr>
          <w:rFonts w:eastAsia="Times New Roman" w:cstheme="minorHAnsi"/>
        </w:rPr>
        <w:t xml:space="preserve"> </w:t>
      </w:r>
      <w:r w:rsidRPr="00AF5653">
        <w:rPr>
          <w:rFonts w:eastAsia="Times New Roman" w:cstheme="minorHAnsi"/>
        </w:rPr>
        <w:t xml:space="preserve">may also conduct periodic reviews for any system connected to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network.</w:t>
      </w:r>
    </w:p>
    <w:p w14:paraId="68FBE680" w14:textId="344CD4FA" w:rsidR="001628AF" w:rsidRPr="00AF5653" w:rsidRDefault="002E769D" w:rsidP="00C05824">
      <w:pPr>
        <w:numPr>
          <w:ilvl w:val="0"/>
          <w:numId w:val="27"/>
        </w:numPr>
        <w:ind w:hanging="359"/>
        <w:contextualSpacing/>
        <w:rPr>
          <w:rFonts w:eastAsia="Times New Roman" w:cstheme="minorHAnsi"/>
        </w:rPr>
      </w:pPr>
      <w:r w:rsidRPr="00AF5653">
        <w:rPr>
          <w:rFonts w:eastAsia="Times New Roman" w:cstheme="minorHAnsi"/>
        </w:rPr>
        <w:t xml:space="preserve">All guest accounts (for those who are not official members of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 xml:space="preserve">community) with access to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computing resources shall contain an expiration date of one year or the work completion date, whichever occurs first. All guest accounts must be sponsored by the appropriate authorized member of the administrative entity managing the resource.</w:t>
      </w:r>
    </w:p>
    <w:p w14:paraId="22C6B9C8" w14:textId="66B6C500" w:rsidR="001628AF" w:rsidRPr="00AF5653" w:rsidRDefault="002E769D" w:rsidP="00C05824">
      <w:pPr>
        <w:numPr>
          <w:ilvl w:val="0"/>
          <w:numId w:val="27"/>
        </w:numPr>
        <w:ind w:hanging="359"/>
        <w:contextualSpacing/>
        <w:rPr>
          <w:rFonts w:eastAsia="Times New Roman" w:cstheme="minorHAnsi"/>
        </w:rPr>
      </w:pPr>
      <w:r w:rsidRPr="00AF5653">
        <w:rPr>
          <w:rFonts w:eastAsia="Times New Roman" w:cstheme="minorHAnsi"/>
        </w:rPr>
        <w:t xml:space="preserve">All accounts may be disabled, revoked or deleted if account privileges are no longer commensurate with an individual’s function at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or their need-to-know due to changes in their status.</w:t>
      </w:r>
    </w:p>
    <w:p w14:paraId="3CD1FC1B" w14:textId="6819561B" w:rsidR="001628AF" w:rsidRPr="00AF5653" w:rsidRDefault="002E769D" w:rsidP="00C05824">
      <w:pPr>
        <w:numPr>
          <w:ilvl w:val="0"/>
          <w:numId w:val="27"/>
        </w:numPr>
        <w:ind w:hanging="359"/>
        <w:contextualSpacing/>
        <w:rPr>
          <w:rFonts w:eastAsia="Times New Roman" w:cstheme="minorHAnsi"/>
        </w:rPr>
      </w:pPr>
      <w:r w:rsidRPr="00AF5653">
        <w:rPr>
          <w:rFonts w:eastAsia="Times New Roman" w:cstheme="minorHAnsi"/>
        </w:rPr>
        <w:t xml:space="preserve">All accounts may be disabled, revoked or deleted if it is determined the account has been compromised or misused and may only be reinstated at the direction of </w:t>
      </w:r>
      <w:r w:rsidR="0098340E" w:rsidRPr="00AF5653">
        <w:rPr>
          <w:rFonts w:eastAsia="Times New Roman" w:cstheme="minorHAnsi"/>
        </w:rPr>
        <w:t>[Organization]</w:t>
      </w:r>
      <w:r w:rsidR="009217C9" w:rsidRPr="00AF5653">
        <w:rPr>
          <w:rFonts w:eastAsia="Times New Roman" w:cstheme="minorHAnsi"/>
        </w:rPr>
        <w:t xml:space="preserve"> Information</w:t>
      </w:r>
      <w:r w:rsidRPr="00AF5653">
        <w:rPr>
          <w:rFonts w:eastAsia="Times New Roman" w:cstheme="minorHAnsi"/>
        </w:rPr>
        <w:t xml:space="preserve"> Security Department.</w:t>
      </w:r>
    </w:p>
    <w:p w14:paraId="3F375335" w14:textId="77777777" w:rsidR="001628AF" w:rsidRPr="00AF5653" w:rsidRDefault="002E769D" w:rsidP="00FF3530">
      <w:pPr>
        <w:pStyle w:val="Heading5"/>
        <w:rPr>
          <w:rFonts w:asciiTheme="minorHAnsi" w:hAnsiTheme="minorHAnsi" w:cstheme="minorHAnsi"/>
        </w:rPr>
      </w:pPr>
      <w:r w:rsidRPr="00AF5653">
        <w:rPr>
          <w:rFonts w:asciiTheme="minorHAnsi" w:hAnsiTheme="minorHAnsi" w:cstheme="minorHAnsi"/>
        </w:rPr>
        <w:t>4.3) Individual Account Standards</w:t>
      </w:r>
    </w:p>
    <w:p w14:paraId="487FFA43" w14:textId="691E2767" w:rsidR="001628AF" w:rsidRPr="00AF5653" w:rsidRDefault="002E769D" w:rsidP="009C4E3C">
      <w:pPr>
        <w:numPr>
          <w:ilvl w:val="0"/>
          <w:numId w:val="3"/>
        </w:numPr>
        <w:ind w:hanging="359"/>
        <w:contextualSpacing/>
        <w:rPr>
          <w:rFonts w:eastAsia="Times New Roman" w:cstheme="minorHAnsi"/>
        </w:rPr>
      </w:pPr>
      <w:r w:rsidRPr="00AF5653">
        <w:rPr>
          <w:rFonts w:eastAsia="Times New Roman" w:cstheme="minorHAnsi"/>
        </w:rPr>
        <w:t xml:space="preserve">Users are responsible for all activity performed with their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 xml:space="preserve">ID.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 xml:space="preserve">IDs may not be utilized by anyone but the individuals to whom they have been issued. Users must not allow others to perform any activity with their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 xml:space="preserve">IDs. Similarly, users are forbidden from performing any activity with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 xml:space="preserve">IDs belonging to other users. Any suspected unauthorized access of a user account should be reported immediately to </w:t>
      </w:r>
      <w:r w:rsidR="0098340E" w:rsidRPr="00AF5653">
        <w:rPr>
          <w:rFonts w:eastAsia="Times New Roman" w:cstheme="minorHAnsi"/>
        </w:rPr>
        <w:t>[Organization]</w:t>
      </w:r>
      <w:r w:rsidR="009217C9" w:rsidRPr="00AF5653">
        <w:rPr>
          <w:rFonts w:eastAsia="Times New Roman" w:cstheme="minorHAnsi"/>
        </w:rPr>
        <w:t xml:space="preserve"> Information</w:t>
      </w:r>
      <w:r w:rsidRPr="00AF5653">
        <w:rPr>
          <w:rFonts w:eastAsia="Times New Roman" w:cstheme="minorHAnsi"/>
        </w:rPr>
        <w:t xml:space="preserve"> Security Department.</w:t>
      </w:r>
    </w:p>
    <w:p w14:paraId="70B0A64B" w14:textId="09CFD0E6" w:rsidR="001628AF" w:rsidRPr="00AF5653" w:rsidRDefault="002E769D" w:rsidP="009C4E3C">
      <w:pPr>
        <w:numPr>
          <w:ilvl w:val="0"/>
          <w:numId w:val="3"/>
        </w:numPr>
        <w:ind w:hanging="359"/>
        <w:contextualSpacing/>
        <w:rPr>
          <w:rFonts w:eastAsia="Times New Roman" w:cstheme="minorHAnsi"/>
        </w:rPr>
      </w:pPr>
      <w:r w:rsidRPr="00AF5653">
        <w:rPr>
          <w:rFonts w:eastAsia="Times New Roman" w:cstheme="minorHAnsi"/>
        </w:rPr>
        <w:t xml:space="preserve">Regardless of the circumstances, passwords must never be shared or revealed to anyone else besides the authorized user. To do so exposes the authorized user to responsibility for actions that the other party takes with the password. If users need to share computer resident data, they should use electronic mail, public directories on local area network servers, and other mechanisms, so long as doing so does not violate any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 xml:space="preserve">endorsed policies. All users are responsible for both the protection of their user account password and the data stored in their user account in accordance with both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 xml:space="preserve">Password Protection Policy as well as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Password Construction Policy.</w:t>
      </w:r>
    </w:p>
    <w:p w14:paraId="4715DC52" w14:textId="77777777" w:rsidR="001628AF" w:rsidRPr="00AF5653" w:rsidRDefault="002E769D" w:rsidP="00FF3530">
      <w:pPr>
        <w:pStyle w:val="Heading5"/>
        <w:rPr>
          <w:rFonts w:asciiTheme="minorHAnsi" w:hAnsiTheme="minorHAnsi" w:cstheme="minorHAnsi"/>
        </w:rPr>
      </w:pPr>
      <w:r w:rsidRPr="00AF5653">
        <w:rPr>
          <w:rFonts w:asciiTheme="minorHAnsi" w:hAnsiTheme="minorHAnsi" w:cstheme="minorHAnsi"/>
        </w:rPr>
        <w:t>4.3) Shared Accounts</w:t>
      </w:r>
    </w:p>
    <w:p w14:paraId="2CB20F41" w14:textId="77777777" w:rsidR="001628AF" w:rsidRPr="00AF5653" w:rsidRDefault="002E769D" w:rsidP="009C4E3C">
      <w:pPr>
        <w:rPr>
          <w:rFonts w:cstheme="minorHAnsi"/>
        </w:rPr>
      </w:pPr>
      <w:r w:rsidRPr="00AF5653">
        <w:rPr>
          <w:rFonts w:eastAsia="Times New Roman" w:cstheme="minorHAnsi"/>
        </w:rPr>
        <w:t>Use of shared accounts is not allowed. Each shared account must have a designated owner who is responsible for the management of access to that account. The owner is also responsible for the above mentioned documentation, which should include a list of individuals who have access to the shared account. The documentation must be available upon request for an audit or a security assessment.</w:t>
      </w:r>
    </w:p>
    <w:p w14:paraId="09EB9DD6" w14:textId="77777777" w:rsidR="001628AF" w:rsidRPr="00AF5653" w:rsidRDefault="002E769D" w:rsidP="00FF3530">
      <w:pPr>
        <w:pStyle w:val="Heading4"/>
        <w:jc w:val="left"/>
        <w:rPr>
          <w:rFonts w:asciiTheme="minorHAnsi" w:hAnsiTheme="minorHAnsi" w:cstheme="minorHAnsi"/>
        </w:rPr>
      </w:pPr>
      <w:r w:rsidRPr="00AF5653">
        <w:rPr>
          <w:rFonts w:asciiTheme="minorHAnsi" w:hAnsiTheme="minorHAnsi" w:cstheme="minorHAnsi"/>
        </w:rPr>
        <w:lastRenderedPageBreak/>
        <w:t>5.0) Compliance</w:t>
      </w:r>
    </w:p>
    <w:p w14:paraId="2F12C0BB" w14:textId="31C93A4C" w:rsidR="001628AF" w:rsidRPr="00AF5653" w:rsidRDefault="0098340E" w:rsidP="009C4E3C">
      <w:pPr>
        <w:rPr>
          <w:rFonts w:cstheme="minorHAnsi"/>
        </w:rPr>
      </w:pPr>
      <w:r w:rsidRPr="00AF5653">
        <w:rPr>
          <w:rFonts w:eastAsia="Times New Roman" w:cstheme="minorHAnsi"/>
        </w:rPr>
        <w:t>[Organization]</w:t>
      </w:r>
      <w:r w:rsidR="009B62DA" w:rsidRPr="00AF5653">
        <w:rPr>
          <w:rFonts w:eastAsia="Times New Roman" w:cstheme="minorHAnsi"/>
        </w:rPr>
        <w:t xml:space="preserve"> Information Security Manager</w:t>
      </w:r>
      <w:r w:rsidR="008C4044" w:rsidRPr="00AF5653">
        <w:rPr>
          <w:rFonts w:eastAsia="Times New Roman" w:cstheme="minorHAnsi"/>
        </w:rPr>
        <w:t xml:space="preserve"> </w:t>
      </w:r>
      <w:r w:rsidR="002E769D" w:rsidRPr="00AF5653">
        <w:rPr>
          <w:rFonts w:eastAsia="Times New Roman" w:cstheme="minorHAnsi"/>
        </w:rPr>
        <w:t xml:space="preserve">will verify compliance to this policy through various methods, including but not limited to, periodic walkthroughs, video monitoring, business tool reports, internal and external audits, and feedback to the policy owner. Any exception to the policy must be approved by </w:t>
      </w:r>
      <w:r w:rsidRPr="00AF5653">
        <w:rPr>
          <w:rFonts w:eastAsia="Times New Roman" w:cstheme="minorHAnsi"/>
        </w:rPr>
        <w:t>[Organization]</w:t>
      </w:r>
      <w:r w:rsidR="009B62DA" w:rsidRPr="00AF5653">
        <w:rPr>
          <w:rFonts w:eastAsia="Times New Roman" w:cstheme="minorHAnsi"/>
        </w:rPr>
        <w:t xml:space="preserve"> Information Security Manager</w:t>
      </w:r>
      <w:r w:rsidR="008C4044" w:rsidRPr="00AF5653">
        <w:rPr>
          <w:rFonts w:eastAsia="Times New Roman" w:cstheme="minorHAnsi"/>
        </w:rPr>
        <w:t xml:space="preserve"> </w:t>
      </w:r>
      <w:r w:rsidR="002E769D" w:rsidRPr="00AF5653">
        <w:rPr>
          <w:rFonts w:eastAsia="Times New Roman" w:cstheme="minorHAnsi"/>
        </w:rPr>
        <w:t xml:space="preserve">in advance. </w:t>
      </w:r>
    </w:p>
    <w:p w14:paraId="7D78A34A" w14:textId="77777777" w:rsidR="001628AF" w:rsidRPr="00AF5653" w:rsidRDefault="002E769D" w:rsidP="00FF3530">
      <w:pPr>
        <w:pStyle w:val="Heading4"/>
        <w:jc w:val="left"/>
        <w:rPr>
          <w:rFonts w:asciiTheme="minorHAnsi" w:hAnsiTheme="minorHAnsi" w:cstheme="minorHAnsi"/>
        </w:rPr>
      </w:pPr>
      <w:bookmarkStart w:id="130" w:name="h.qsvjei147u41" w:colFirst="0" w:colLast="0"/>
      <w:bookmarkEnd w:id="130"/>
      <w:r w:rsidRPr="00AF5653">
        <w:rPr>
          <w:rFonts w:asciiTheme="minorHAnsi" w:hAnsiTheme="minorHAnsi" w:cstheme="minorHAnsi"/>
        </w:rPr>
        <w:t>6.0) Enforcement</w:t>
      </w:r>
    </w:p>
    <w:p w14:paraId="181D5A87" w14:textId="77777777" w:rsidR="001628AF" w:rsidRPr="00AF5653" w:rsidRDefault="002E769D" w:rsidP="009C4E3C">
      <w:pPr>
        <w:rPr>
          <w:rFonts w:cstheme="minorHAnsi"/>
        </w:rPr>
      </w:pPr>
      <w:r w:rsidRPr="00AF5653">
        <w:rPr>
          <w:rFonts w:eastAsia="Times New Roman" w:cstheme="minorHAnsi"/>
        </w:rPr>
        <w:t>Any employee found to have violated this policy may be subject to disciplinary action, up to and including termination of employment.</w:t>
      </w:r>
    </w:p>
    <w:p w14:paraId="39269E46" w14:textId="77777777" w:rsidR="001628AF" w:rsidRPr="00AF5653" w:rsidRDefault="002E769D" w:rsidP="00FF3530">
      <w:pPr>
        <w:pStyle w:val="Heading4"/>
        <w:jc w:val="left"/>
        <w:rPr>
          <w:rFonts w:asciiTheme="minorHAnsi" w:hAnsiTheme="minorHAnsi" w:cstheme="minorHAnsi"/>
        </w:rPr>
      </w:pPr>
      <w:bookmarkStart w:id="131" w:name="h.u6qw9l7rtcl9" w:colFirst="0" w:colLast="0"/>
      <w:bookmarkEnd w:id="131"/>
      <w:r w:rsidRPr="00AF5653">
        <w:rPr>
          <w:rFonts w:asciiTheme="minorHAnsi" w:hAnsiTheme="minorHAnsi" w:cstheme="minorHAnsi"/>
        </w:rPr>
        <w:t>7.0) Definitions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7695"/>
      </w:tblGrid>
      <w:tr w:rsidR="001628AF" w:rsidRPr="00AF5653" w14:paraId="4803E01D" w14:textId="77777777">
        <w:tc>
          <w:tcPr>
            <w:tcW w:w="1665" w:type="dxa"/>
            <w:tcMar>
              <w:top w:w="100" w:type="dxa"/>
              <w:left w:w="100" w:type="dxa"/>
              <w:bottom w:w="100" w:type="dxa"/>
              <w:right w:w="100" w:type="dxa"/>
            </w:tcMar>
          </w:tcPr>
          <w:p w14:paraId="1992A3DF" w14:textId="77777777" w:rsidR="001628AF" w:rsidRPr="00AF5653" w:rsidRDefault="002E769D">
            <w:pPr>
              <w:spacing w:line="240" w:lineRule="auto"/>
              <w:rPr>
                <w:rFonts w:cstheme="minorHAnsi"/>
              </w:rPr>
            </w:pPr>
            <w:r w:rsidRPr="00AF5653">
              <w:rPr>
                <w:rFonts w:eastAsia="Times New Roman" w:cstheme="minorHAnsi"/>
                <w:b/>
              </w:rPr>
              <w:t>Term</w:t>
            </w:r>
          </w:p>
        </w:tc>
        <w:tc>
          <w:tcPr>
            <w:tcW w:w="7695" w:type="dxa"/>
            <w:tcMar>
              <w:top w:w="100" w:type="dxa"/>
              <w:left w:w="100" w:type="dxa"/>
              <w:bottom w:w="100" w:type="dxa"/>
              <w:right w:w="100" w:type="dxa"/>
            </w:tcMar>
          </w:tcPr>
          <w:p w14:paraId="29A55D95" w14:textId="77777777" w:rsidR="001628AF" w:rsidRPr="00AF5653" w:rsidRDefault="002E769D">
            <w:pPr>
              <w:spacing w:line="240" w:lineRule="auto"/>
              <w:rPr>
                <w:rFonts w:cstheme="minorHAnsi"/>
              </w:rPr>
            </w:pPr>
            <w:r w:rsidRPr="00AF5653">
              <w:rPr>
                <w:rFonts w:eastAsia="Times New Roman" w:cstheme="minorHAnsi"/>
                <w:b/>
              </w:rPr>
              <w:t>Definition</w:t>
            </w:r>
          </w:p>
        </w:tc>
      </w:tr>
      <w:tr w:rsidR="001628AF" w:rsidRPr="00AF5653" w14:paraId="17AF409A" w14:textId="77777777">
        <w:tc>
          <w:tcPr>
            <w:tcW w:w="1665" w:type="dxa"/>
            <w:tcMar>
              <w:top w:w="100" w:type="dxa"/>
              <w:left w:w="100" w:type="dxa"/>
              <w:bottom w:w="100" w:type="dxa"/>
              <w:right w:w="100" w:type="dxa"/>
            </w:tcMar>
          </w:tcPr>
          <w:p w14:paraId="57B9A135" w14:textId="77777777" w:rsidR="001628AF" w:rsidRPr="00AF5653" w:rsidRDefault="002E769D">
            <w:pPr>
              <w:spacing w:line="240" w:lineRule="auto"/>
              <w:rPr>
                <w:rFonts w:cstheme="minorHAnsi"/>
              </w:rPr>
            </w:pPr>
            <w:r w:rsidRPr="00AF5653">
              <w:rPr>
                <w:rFonts w:eastAsia="Times New Roman" w:cstheme="minorHAnsi"/>
              </w:rPr>
              <w:t>Account</w:t>
            </w:r>
          </w:p>
        </w:tc>
        <w:tc>
          <w:tcPr>
            <w:tcW w:w="7695" w:type="dxa"/>
            <w:tcMar>
              <w:top w:w="100" w:type="dxa"/>
              <w:left w:w="100" w:type="dxa"/>
              <w:bottom w:w="100" w:type="dxa"/>
              <w:right w:w="100" w:type="dxa"/>
            </w:tcMar>
          </w:tcPr>
          <w:p w14:paraId="076A64F2" w14:textId="77777777" w:rsidR="001628AF" w:rsidRPr="00AF5653" w:rsidRDefault="002E769D">
            <w:pPr>
              <w:spacing w:line="240" w:lineRule="auto"/>
              <w:rPr>
                <w:rFonts w:cstheme="minorHAnsi"/>
              </w:rPr>
            </w:pPr>
            <w:r w:rsidRPr="00AF5653">
              <w:rPr>
                <w:rFonts w:eastAsia="Times New Roman" w:cstheme="minorHAnsi"/>
              </w:rPr>
              <w:t>Any combination of a User ID (sometimes referred to as a username) and a password that grants an individual user access to a computer, an application, the network or any other information or technology resource.</w:t>
            </w:r>
          </w:p>
        </w:tc>
      </w:tr>
    </w:tbl>
    <w:p w14:paraId="4BE13317" w14:textId="5B3BC37F" w:rsidR="001A1E06" w:rsidRPr="00AF5653" w:rsidRDefault="001A1E06">
      <w:pPr>
        <w:rPr>
          <w:rFonts w:eastAsia="Times New Roman" w:cstheme="minorHAnsi"/>
          <w:b/>
          <w:smallCaps/>
          <w:color w:val="002060"/>
          <w:sz w:val="32"/>
        </w:rPr>
      </w:pPr>
    </w:p>
    <w:p w14:paraId="1EC7CF15" w14:textId="4505D145" w:rsidR="00572671" w:rsidRPr="00AF5653" w:rsidRDefault="00572671">
      <w:pPr>
        <w:rPr>
          <w:rFonts w:eastAsia="Times New Roman" w:cstheme="minorHAnsi"/>
          <w:b/>
          <w:smallCaps/>
          <w:color w:val="002060"/>
          <w:sz w:val="32"/>
        </w:rPr>
      </w:pPr>
    </w:p>
    <w:p w14:paraId="0B3A0B54" w14:textId="4D4A990E" w:rsidR="00572671" w:rsidRPr="00AF5653" w:rsidRDefault="00572671">
      <w:pPr>
        <w:rPr>
          <w:rFonts w:eastAsia="Times New Roman" w:cstheme="minorHAnsi"/>
          <w:b/>
          <w:smallCaps/>
          <w:color w:val="002060"/>
          <w:sz w:val="32"/>
        </w:rPr>
      </w:pPr>
    </w:p>
    <w:p w14:paraId="41DE8D78" w14:textId="0B2B7329" w:rsidR="00572671" w:rsidRPr="00AF5653" w:rsidRDefault="00572671">
      <w:pPr>
        <w:rPr>
          <w:rFonts w:eastAsia="Times New Roman" w:cstheme="minorHAnsi"/>
          <w:b/>
          <w:smallCaps/>
          <w:color w:val="002060"/>
          <w:sz w:val="32"/>
        </w:rPr>
      </w:pPr>
    </w:p>
    <w:p w14:paraId="1CEDA5AB" w14:textId="6FAAE17C" w:rsidR="00572671" w:rsidRPr="00AF5653" w:rsidRDefault="00572671">
      <w:pPr>
        <w:rPr>
          <w:rFonts w:eastAsia="Times New Roman" w:cstheme="minorHAnsi"/>
          <w:b/>
          <w:smallCaps/>
          <w:color w:val="002060"/>
          <w:sz w:val="32"/>
        </w:rPr>
      </w:pPr>
    </w:p>
    <w:p w14:paraId="09994F41" w14:textId="17D3B817" w:rsidR="00572671" w:rsidRPr="00AF5653" w:rsidRDefault="00572671">
      <w:pPr>
        <w:rPr>
          <w:rFonts w:eastAsia="Times New Roman" w:cstheme="minorHAnsi"/>
          <w:b/>
          <w:smallCaps/>
          <w:color w:val="002060"/>
          <w:sz w:val="32"/>
        </w:rPr>
      </w:pPr>
    </w:p>
    <w:p w14:paraId="304A1B0E" w14:textId="06B82AE5" w:rsidR="00572671" w:rsidRPr="00AF5653" w:rsidRDefault="00572671">
      <w:pPr>
        <w:rPr>
          <w:rFonts w:eastAsia="Times New Roman" w:cstheme="minorHAnsi"/>
          <w:b/>
          <w:smallCaps/>
          <w:color w:val="002060"/>
          <w:sz w:val="32"/>
        </w:rPr>
      </w:pPr>
    </w:p>
    <w:p w14:paraId="62523488" w14:textId="2DCB63DF" w:rsidR="00572671" w:rsidRPr="00AF5653" w:rsidRDefault="00572671">
      <w:pPr>
        <w:rPr>
          <w:rFonts w:eastAsia="Times New Roman" w:cstheme="minorHAnsi"/>
          <w:b/>
          <w:smallCaps/>
          <w:color w:val="002060"/>
          <w:sz w:val="32"/>
        </w:rPr>
      </w:pPr>
    </w:p>
    <w:p w14:paraId="6EC33601" w14:textId="41E770C8" w:rsidR="00572671" w:rsidRPr="00AF5653" w:rsidRDefault="00572671">
      <w:pPr>
        <w:rPr>
          <w:rFonts w:eastAsia="Times New Roman" w:cstheme="minorHAnsi"/>
          <w:b/>
          <w:smallCaps/>
          <w:color w:val="002060"/>
          <w:sz w:val="32"/>
        </w:rPr>
      </w:pPr>
    </w:p>
    <w:p w14:paraId="66DE7A8D" w14:textId="0CDEAC47" w:rsidR="00572671" w:rsidRPr="00AF5653" w:rsidRDefault="00572671">
      <w:pPr>
        <w:rPr>
          <w:rFonts w:eastAsia="Times New Roman" w:cstheme="minorHAnsi"/>
          <w:b/>
          <w:smallCaps/>
          <w:color w:val="002060"/>
          <w:sz w:val="32"/>
        </w:rPr>
      </w:pPr>
    </w:p>
    <w:p w14:paraId="5583CBB3" w14:textId="73ECC959" w:rsidR="00572671" w:rsidRPr="00AF5653" w:rsidRDefault="00572671">
      <w:pPr>
        <w:rPr>
          <w:rFonts w:eastAsia="Times New Roman" w:cstheme="minorHAnsi"/>
          <w:b/>
          <w:smallCaps/>
          <w:color w:val="002060"/>
          <w:sz w:val="32"/>
        </w:rPr>
      </w:pPr>
    </w:p>
    <w:p w14:paraId="5DF55384" w14:textId="053AAD90" w:rsidR="00572671" w:rsidRPr="00AF5653" w:rsidRDefault="00572671">
      <w:pPr>
        <w:rPr>
          <w:rFonts w:eastAsia="Times New Roman" w:cstheme="minorHAnsi"/>
          <w:b/>
          <w:smallCaps/>
          <w:color w:val="002060"/>
          <w:sz w:val="32"/>
        </w:rPr>
      </w:pPr>
    </w:p>
    <w:p w14:paraId="3721316C" w14:textId="6976DD66" w:rsidR="00572671" w:rsidRPr="00AF5653" w:rsidRDefault="00572671">
      <w:pPr>
        <w:rPr>
          <w:rFonts w:eastAsia="Times New Roman" w:cstheme="minorHAnsi"/>
          <w:b/>
          <w:smallCaps/>
          <w:color w:val="002060"/>
          <w:sz w:val="32"/>
        </w:rPr>
      </w:pPr>
    </w:p>
    <w:p w14:paraId="1018788F" w14:textId="7BB0ECB9" w:rsidR="00572671" w:rsidRPr="00AF5653" w:rsidRDefault="00572671">
      <w:pPr>
        <w:rPr>
          <w:rFonts w:eastAsia="Times New Roman" w:cstheme="minorHAnsi"/>
          <w:b/>
          <w:smallCaps/>
          <w:color w:val="002060"/>
          <w:sz w:val="32"/>
        </w:rPr>
      </w:pPr>
    </w:p>
    <w:p w14:paraId="4D765F74" w14:textId="4CEF0932" w:rsidR="00572671" w:rsidRPr="00AF5653" w:rsidRDefault="00572671">
      <w:pPr>
        <w:rPr>
          <w:rFonts w:eastAsia="Times New Roman" w:cstheme="minorHAnsi"/>
          <w:b/>
          <w:smallCaps/>
          <w:color w:val="002060"/>
          <w:sz w:val="32"/>
        </w:rPr>
      </w:pPr>
    </w:p>
    <w:p w14:paraId="0940B0B6" w14:textId="0FFDB1D0" w:rsidR="00572671" w:rsidRPr="00AF5653" w:rsidRDefault="00572671">
      <w:pPr>
        <w:rPr>
          <w:rFonts w:eastAsia="Times New Roman" w:cstheme="minorHAnsi"/>
          <w:b/>
          <w:smallCaps/>
          <w:color w:val="002060"/>
          <w:sz w:val="32"/>
        </w:rPr>
      </w:pPr>
    </w:p>
    <w:p w14:paraId="129B20F4" w14:textId="77777777" w:rsidR="00572671" w:rsidRPr="00AF5653" w:rsidRDefault="00572671">
      <w:pPr>
        <w:rPr>
          <w:rFonts w:eastAsia="Times New Roman" w:cstheme="minorHAnsi"/>
          <w:b/>
          <w:smallCaps/>
          <w:color w:val="002060"/>
          <w:sz w:val="32"/>
        </w:rPr>
      </w:pPr>
    </w:p>
    <w:p w14:paraId="02883BAF" w14:textId="147AF3A1" w:rsidR="001628AF" w:rsidRPr="00AF5653" w:rsidRDefault="00822CDB" w:rsidP="00FF3530">
      <w:pPr>
        <w:pStyle w:val="Heading3"/>
        <w:jc w:val="both"/>
        <w:rPr>
          <w:rFonts w:asciiTheme="minorHAnsi" w:hAnsiTheme="minorHAnsi" w:cstheme="minorHAnsi"/>
        </w:rPr>
      </w:pPr>
      <w:bookmarkStart w:id="132" w:name="_Toc480627671"/>
      <w:r w:rsidRPr="00AF5653">
        <w:rPr>
          <w:rFonts w:asciiTheme="minorHAnsi" w:hAnsiTheme="minorHAnsi" w:cstheme="minorHAnsi"/>
        </w:rPr>
        <w:t>Audit Policy</w:t>
      </w:r>
      <w:bookmarkEnd w:id="132"/>
    </w:p>
    <w:p w14:paraId="3F6657C8" w14:textId="7740F22A" w:rsidR="001628AF" w:rsidRPr="00AF5653" w:rsidRDefault="002E769D">
      <w:pPr>
        <w:spacing w:line="240" w:lineRule="auto"/>
        <w:jc w:val="both"/>
        <w:rPr>
          <w:rFonts w:cstheme="minorHAnsi"/>
        </w:rPr>
      </w:pPr>
      <w:r w:rsidRPr="00AF5653">
        <w:rPr>
          <w:rFonts w:eastAsia="Times New Roman" w:cstheme="minorHAnsi"/>
        </w:rPr>
        <w:t xml:space="preserve">This Information Technology Audit Policy is one of the primary documents recommended by the National Institute of Standards and Technology (NIST) Risk Management Framework. The plan provides an overview of the audit policy in regard to </w:t>
      </w:r>
      <w:r w:rsidR="0098340E" w:rsidRPr="00AF5653">
        <w:rPr>
          <w:rFonts w:eastAsia="Times New Roman" w:cstheme="minorHAnsi"/>
        </w:rPr>
        <w:t>[Organization]</w:t>
      </w:r>
      <w:r w:rsidR="009217C9" w:rsidRPr="00AF5653">
        <w:rPr>
          <w:rFonts w:eastAsia="Times New Roman" w:cstheme="minorHAnsi"/>
        </w:rPr>
        <w:t xml:space="preserve"> Information</w:t>
      </w:r>
      <w:r w:rsidRPr="00AF5653">
        <w:rPr>
          <w:rFonts w:eastAsia="Times New Roman" w:cstheme="minorHAnsi"/>
        </w:rPr>
        <w:t xml:space="preserve"> systems.</w:t>
      </w:r>
    </w:p>
    <w:p w14:paraId="0CE5F8D3" w14:textId="77777777" w:rsidR="001628AF" w:rsidRPr="00AF5653" w:rsidRDefault="002E769D" w:rsidP="00360CC6">
      <w:pPr>
        <w:pStyle w:val="Heading4"/>
        <w:jc w:val="left"/>
        <w:rPr>
          <w:rFonts w:asciiTheme="minorHAnsi" w:hAnsiTheme="minorHAnsi" w:cstheme="minorHAnsi"/>
        </w:rPr>
      </w:pPr>
      <w:bookmarkStart w:id="133" w:name="h.fwm7r620urob" w:colFirst="0" w:colLast="0"/>
      <w:bookmarkEnd w:id="133"/>
      <w:r w:rsidRPr="00AF5653">
        <w:rPr>
          <w:rFonts w:asciiTheme="minorHAnsi" w:hAnsiTheme="minorHAnsi" w:cstheme="minorHAnsi"/>
        </w:rPr>
        <w:t>1.0) Introduction</w:t>
      </w:r>
    </w:p>
    <w:p w14:paraId="6D876FD2" w14:textId="4E6C6387" w:rsidR="001628AF" w:rsidRPr="00AF5653" w:rsidRDefault="0098340E">
      <w:pPr>
        <w:rPr>
          <w:rFonts w:cstheme="minorHAnsi"/>
        </w:rPr>
      </w:pPr>
      <w:r w:rsidRPr="00AF5653">
        <w:rPr>
          <w:rFonts w:eastAsia="Times New Roman" w:cstheme="minorHAnsi"/>
        </w:rPr>
        <w:t>[Organization]</w:t>
      </w:r>
      <w:r w:rsidR="009217C9" w:rsidRPr="00AF5653">
        <w:rPr>
          <w:rFonts w:eastAsia="Times New Roman" w:cstheme="minorHAnsi"/>
        </w:rPr>
        <w:t xml:space="preserve"> Information</w:t>
      </w:r>
      <w:r w:rsidR="002E769D" w:rsidRPr="00AF5653">
        <w:rPr>
          <w:rFonts w:eastAsia="Times New Roman" w:cstheme="minorHAnsi"/>
        </w:rPr>
        <w:t xml:space="preserve"> Security Department’s intentions for publishing an Audit Policy are not to impose restrictions that are contrary to </w:t>
      </w:r>
      <w:r w:rsidRPr="00AF5653">
        <w:rPr>
          <w:rFonts w:eastAsia="Times New Roman" w:cstheme="minorHAnsi"/>
        </w:rPr>
        <w:t>[Organization]</w:t>
      </w:r>
      <w:r w:rsidR="009217C9" w:rsidRPr="00AF5653">
        <w:rPr>
          <w:rFonts w:eastAsia="Times New Roman" w:cstheme="minorHAnsi"/>
        </w:rPr>
        <w:t xml:space="preserve"> </w:t>
      </w:r>
      <w:r w:rsidR="002E769D" w:rsidRPr="00AF5653">
        <w:rPr>
          <w:rFonts w:eastAsia="Times New Roman" w:cstheme="minorHAnsi"/>
        </w:rPr>
        <w:t xml:space="preserve">established culture of openness, trust and integrity. </w:t>
      </w:r>
      <w:r w:rsidRPr="00AF5653">
        <w:rPr>
          <w:rFonts w:eastAsia="Times New Roman" w:cstheme="minorHAnsi"/>
        </w:rPr>
        <w:t>[Organization]</w:t>
      </w:r>
      <w:r w:rsidR="009B62DA" w:rsidRPr="00AF5653">
        <w:rPr>
          <w:rFonts w:eastAsia="Times New Roman" w:cstheme="minorHAnsi"/>
        </w:rPr>
        <w:t xml:space="preserve"> Information Security Manager</w:t>
      </w:r>
      <w:r w:rsidR="001A1E06" w:rsidRPr="00AF5653">
        <w:rPr>
          <w:rFonts w:eastAsia="Times New Roman" w:cstheme="minorHAnsi"/>
        </w:rPr>
        <w:t xml:space="preserve"> </w:t>
      </w:r>
      <w:r w:rsidR="002E769D" w:rsidRPr="00AF5653">
        <w:rPr>
          <w:rFonts w:eastAsia="Times New Roman" w:cstheme="minorHAnsi"/>
        </w:rPr>
        <w:t xml:space="preserve">is committed to protecting </w:t>
      </w:r>
      <w:r w:rsidRPr="00AF5653">
        <w:rPr>
          <w:rFonts w:eastAsia="Times New Roman" w:cstheme="minorHAnsi"/>
        </w:rPr>
        <w:t>[Organization]</w:t>
      </w:r>
      <w:r w:rsidR="009217C9" w:rsidRPr="00AF5653">
        <w:rPr>
          <w:rFonts w:eastAsia="Times New Roman" w:cstheme="minorHAnsi"/>
        </w:rPr>
        <w:t xml:space="preserve"> </w:t>
      </w:r>
      <w:r w:rsidR="002E769D" w:rsidRPr="00AF5653">
        <w:rPr>
          <w:rFonts w:eastAsia="Times New Roman" w:cstheme="minorHAnsi"/>
        </w:rPr>
        <w:t>employees, partners and the company from illegal or damaging actions by individuals, either knowingly or unknowingly.</w:t>
      </w:r>
    </w:p>
    <w:p w14:paraId="5F07AD9F" w14:textId="55CE7E17" w:rsidR="001628AF" w:rsidRPr="00AF5653" w:rsidRDefault="002E769D">
      <w:pPr>
        <w:rPr>
          <w:rFonts w:cstheme="minorHAnsi"/>
        </w:rPr>
      </w:pPr>
      <w:r w:rsidRPr="00AF5653">
        <w:rPr>
          <w:rFonts w:eastAsia="Times New Roman" w:cstheme="minorHAnsi"/>
        </w:rPr>
        <w:t xml:space="preserve"> Internet/Intranet/Extranet-related systems, including but not limited to computer equipment, software, operating systems, storage media, network accounts providing electronic mail, WWW browsing, and FTP, are the property of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These systems are to be used for business purposes in serving the interests of the company, and of our clients and customers in the course of normal operations. Please review Human Resources policies for further details.</w:t>
      </w:r>
    </w:p>
    <w:p w14:paraId="4884DE56" w14:textId="302F712C" w:rsidR="001628AF" w:rsidRPr="00AF5653" w:rsidRDefault="002E769D">
      <w:pPr>
        <w:rPr>
          <w:rFonts w:cstheme="minorHAnsi"/>
        </w:rPr>
      </w:pPr>
      <w:r w:rsidRPr="00AF5653">
        <w:rPr>
          <w:rFonts w:eastAsia="Times New Roman" w:cstheme="minorHAnsi"/>
        </w:rPr>
        <w:t xml:space="preserve"> Effective security is a team effort involving the participation and support of every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employee and affiliate who deals with information and/or information systems. It is the responsibility of every computer user to know these guidelines, and to conduct their activities accordingly.</w:t>
      </w:r>
    </w:p>
    <w:p w14:paraId="2C5258BE" w14:textId="77777777" w:rsidR="001628AF" w:rsidRPr="00AF5653" w:rsidRDefault="002E769D" w:rsidP="00360CC6">
      <w:pPr>
        <w:pStyle w:val="Heading4"/>
        <w:jc w:val="left"/>
        <w:rPr>
          <w:rFonts w:asciiTheme="minorHAnsi" w:hAnsiTheme="minorHAnsi" w:cstheme="minorHAnsi"/>
        </w:rPr>
      </w:pPr>
      <w:bookmarkStart w:id="134" w:name="h.cb46bhs4uhl9" w:colFirst="0" w:colLast="0"/>
      <w:bookmarkEnd w:id="134"/>
      <w:r w:rsidRPr="00AF5653">
        <w:rPr>
          <w:rFonts w:asciiTheme="minorHAnsi" w:hAnsiTheme="minorHAnsi" w:cstheme="minorHAnsi"/>
        </w:rPr>
        <w:t>2.0) Purpose</w:t>
      </w:r>
    </w:p>
    <w:p w14:paraId="6E234025" w14:textId="72FD584D" w:rsidR="001628AF" w:rsidRPr="00AF5653" w:rsidRDefault="002E769D">
      <w:pPr>
        <w:rPr>
          <w:rFonts w:cstheme="minorHAnsi"/>
        </w:rPr>
      </w:pPr>
      <w:r w:rsidRPr="00AF5653">
        <w:rPr>
          <w:rFonts w:eastAsia="Times New Roman" w:cstheme="minorHAnsi"/>
        </w:rPr>
        <w:t xml:space="preserve">To provide the authority for members of </w:t>
      </w:r>
      <w:r w:rsidR="0098340E" w:rsidRPr="00AF5653">
        <w:rPr>
          <w:rFonts w:eastAsia="Times New Roman" w:cstheme="minorHAnsi"/>
        </w:rPr>
        <w:t>[Organization]</w:t>
      </w:r>
      <w:r w:rsidR="009B62DA" w:rsidRPr="00AF5653">
        <w:rPr>
          <w:rFonts w:eastAsia="Times New Roman" w:cstheme="minorHAnsi"/>
        </w:rPr>
        <w:t xml:space="preserve"> Information Security Manager</w:t>
      </w:r>
      <w:r w:rsidR="008C4044" w:rsidRPr="00AF5653">
        <w:rPr>
          <w:rFonts w:eastAsia="Times New Roman" w:cstheme="minorHAnsi"/>
        </w:rPr>
        <w:t xml:space="preserve"> </w:t>
      </w:r>
      <w:r w:rsidRPr="00AF5653">
        <w:rPr>
          <w:rFonts w:eastAsia="Times New Roman" w:cstheme="minorHAnsi"/>
        </w:rPr>
        <w:t xml:space="preserve">to conduct a security audit on any system at any time at </w:t>
      </w:r>
      <w:r w:rsidR="0098340E" w:rsidRPr="00AF5653">
        <w:rPr>
          <w:rFonts w:eastAsia="Times New Roman" w:cstheme="minorHAnsi"/>
        </w:rPr>
        <w:t>[Organization]</w:t>
      </w:r>
      <w:r w:rsidR="00E54A99" w:rsidRPr="00AF5653">
        <w:rPr>
          <w:rFonts w:eastAsia="Times New Roman" w:cstheme="minorHAnsi"/>
        </w:rPr>
        <w:t>.</w:t>
      </w:r>
    </w:p>
    <w:p w14:paraId="705D571A" w14:textId="77777777" w:rsidR="001628AF" w:rsidRPr="00AF5653" w:rsidRDefault="002E769D">
      <w:pPr>
        <w:rPr>
          <w:rFonts w:cstheme="minorHAnsi"/>
        </w:rPr>
      </w:pPr>
      <w:r w:rsidRPr="00AF5653">
        <w:rPr>
          <w:rFonts w:eastAsia="Times New Roman" w:cstheme="minorHAnsi"/>
        </w:rPr>
        <w:t xml:space="preserve">Audits may be conducted to: </w:t>
      </w:r>
    </w:p>
    <w:p w14:paraId="47E36CCB" w14:textId="779F0229" w:rsidR="001628AF" w:rsidRPr="00AF5653" w:rsidRDefault="002E769D" w:rsidP="00C05824">
      <w:pPr>
        <w:pStyle w:val="ListParagraph"/>
        <w:numPr>
          <w:ilvl w:val="0"/>
          <w:numId w:val="28"/>
        </w:numPr>
        <w:ind w:left="720" w:hanging="360"/>
        <w:rPr>
          <w:rFonts w:cstheme="minorHAnsi"/>
        </w:rPr>
      </w:pPr>
      <w:r w:rsidRPr="00AF5653">
        <w:rPr>
          <w:rFonts w:eastAsia="Times New Roman" w:cstheme="minorHAnsi"/>
        </w:rPr>
        <w:t xml:space="preserve">Ensure integrity, confidentiality and availability of information and resources </w:t>
      </w:r>
    </w:p>
    <w:p w14:paraId="7AD17465" w14:textId="0FC0E81A" w:rsidR="001628AF" w:rsidRPr="00AF5653" w:rsidRDefault="002E769D" w:rsidP="00C05824">
      <w:pPr>
        <w:pStyle w:val="ListParagraph"/>
        <w:numPr>
          <w:ilvl w:val="0"/>
          <w:numId w:val="28"/>
        </w:numPr>
        <w:ind w:left="720" w:hanging="360"/>
        <w:rPr>
          <w:rFonts w:cstheme="minorHAnsi"/>
        </w:rPr>
      </w:pPr>
      <w:r w:rsidRPr="00AF5653">
        <w:rPr>
          <w:rFonts w:eastAsia="Times New Roman" w:cstheme="minorHAnsi"/>
        </w:rPr>
        <w:t xml:space="preserve">Investigate possible security incidents ensure conformance to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 xml:space="preserve">security policies </w:t>
      </w:r>
    </w:p>
    <w:p w14:paraId="506B3FED" w14:textId="41A2BADD" w:rsidR="001628AF" w:rsidRPr="00AF5653" w:rsidRDefault="002E769D" w:rsidP="00C05824">
      <w:pPr>
        <w:pStyle w:val="ListParagraph"/>
        <w:numPr>
          <w:ilvl w:val="0"/>
          <w:numId w:val="28"/>
        </w:numPr>
        <w:ind w:left="720" w:hanging="360"/>
        <w:rPr>
          <w:rFonts w:cstheme="minorHAnsi"/>
        </w:rPr>
      </w:pPr>
      <w:r w:rsidRPr="00AF5653">
        <w:rPr>
          <w:rFonts w:eastAsia="Times New Roman" w:cstheme="minorHAnsi"/>
        </w:rPr>
        <w:t xml:space="preserve">Monitor user or system activity where appropriate. </w:t>
      </w:r>
    </w:p>
    <w:p w14:paraId="3D803D0A" w14:textId="77777777" w:rsidR="001628AF" w:rsidRPr="00AF5653" w:rsidRDefault="002E769D" w:rsidP="00360CC6">
      <w:pPr>
        <w:pStyle w:val="Heading4"/>
        <w:jc w:val="left"/>
        <w:rPr>
          <w:rFonts w:asciiTheme="minorHAnsi" w:hAnsiTheme="minorHAnsi" w:cstheme="minorHAnsi"/>
        </w:rPr>
      </w:pPr>
      <w:bookmarkStart w:id="135" w:name="h.28bt9y2p6jc6" w:colFirst="0" w:colLast="0"/>
      <w:bookmarkEnd w:id="135"/>
      <w:r w:rsidRPr="00AF5653">
        <w:rPr>
          <w:rFonts w:asciiTheme="minorHAnsi" w:hAnsiTheme="minorHAnsi" w:cstheme="minorHAnsi"/>
        </w:rPr>
        <w:t>3.0) Scope</w:t>
      </w:r>
    </w:p>
    <w:p w14:paraId="7BB28F95" w14:textId="60906B25" w:rsidR="001628AF" w:rsidRPr="00AF5653" w:rsidRDefault="002E769D">
      <w:pPr>
        <w:rPr>
          <w:rFonts w:cstheme="minorHAnsi"/>
        </w:rPr>
      </w:pPr>
      <w:r w:rsidRPr="00AF5653">
        <w:rPr>
          <w:rFonts w:eastAsia="Times New Roman" w:cstheme="minorHAnsi"/>
        </w:rPr>
        <w:lastRenderedPageBreak/>
        <w:t xml:space="preserve">This policy covers all computer and communication devices owned or operated by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 xml:space="preserve">This policy also covers any computer and communications device that are present on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 xml:space="preserve">premises, but which may not be owned or operated by </w:t>
      </w:r>
      <w:r w:rsidR="0098340E" w:rsidRPr="00AF5653">
        <w:rPr>
          <w:rFonts w:eastAsia="Times New Roman" w:cstheme="minorHAnsi"/>
        </w:rPr>
        <w:t>[Organization]</w:t>
      </w:r>
      <w:r w:rsidR="00E54A99" w:rsidRPr="00AF5653">
        <w:rPr>
          <w:rFonts w:eastAsia="Times New Roman" w:cstheme="minorHAnsi"/>
        </w:rPr>
        <w:t>.</w:t>
      </w:r>
      <w:r w:rsidRPr="00AF5653">
        <w:rPr>
          <w:rFonts w:eastAsia="Times New Roman" w:cstheme="minorHAnsi"/>
          <w:sz w:val="20"/>
        </w:rPr>
        <w:tab/>
      </w:r>
    </w:p>
    <w:p w14:paraId="0C3B3700" w14:textId="77777777" w:rsidR="001628AF" w:rsidRPr="00AF5653" w:rsidRDefault="002E769D" w:rsidP="00360CC6">
      <w:pPr>
        <w:pStyle w:val="Heading4"/>
        <w:jc w:val="left"/>
        <w:rPr>
          <w:rFonts w:asciiTheme="minorHAnsi" w:hAnsiTheme="minorHAnsi" w:cstheme="minorHAnsi"/>
        </w:rPr>
      </w:pPr>
      <w:bookmarkStart w:id="136" w:name="h.c66yqf9emy0v" w:colFirst="0" w:colLast="0"/>
      <w:bookmarkEnd w:id="136"/>
      <w:r w:rsidRPr="00AF5653">
        <w:rPr>
          <w:rFonts w:asciiTheme="minorHAnsi" w:hAnsiTheme="minorHAnsi" w:cstheme="minorHAnsi"/>
        </w:rPr>
        <w:t>4.0) Policy</w:t>
      </w:r>
    </w:p>
    <w:p w14:paraId="56B9B5D1" w14:textId="71E5074A" w:rsidR="001628AF" w:rsidRPr="00AF5653" w:rsidRDefault="002E769D">
      <w:pPr>
        <w:rPr>
          <w:rFonts w:cstheme="minorHAnsi"/>
        </w:rPr>
      </w:pPr>
      <w:r w:rsidRPr="00AF5653">
        <w:rPr>
          <w:rFonts w:eastAsia="Times New Roman" w:cstheme="minorHAnsi"/>
        </w:rPr>
        <w:t>When requested, and for the purpose of performing an audit, any access neede</w:t>
      </w:r>
      <w:r w:rsidR="00E54A99" w:rsidRPr="00AF5653">
        <w:rPr>
          <w:rFonts w:eastAsia="Times New Roman" w:cstheme="minorHAnsi"/>
        </w:rPr>
        <w:t xml:space="preserve">d will be provided to members of </w:t>
      </w:r>
      <w:r w:rsidR="0098340E" w:rsidRPr="00AF5653">
        <w:rPr>
          <w:rFonts w:eastAsia="Times New Roman" w:cstheme="minorHAnsi"/>
        </w:rPr>
        <w:t>[Organization]</w:t>
      </w:r>
      <w:r w:rsidRPr="00AF5653">
        <w:rPr>
          <w:rFonts w:eastAsia="Times New Roman" w:cstheme="minorHAnsi"/>
        </w:rPr>
        <w:t xml:space="preserve"> Information Security Department. </w:t>
      </w:r>
    </w:p>
    <w:p w14:paraId="496925F3" w14:textId="77777777" w:rsidR="001628AF" w:rsidRPr="00AF5653" w:rsidRDefault="002E769D">
      <w:pPr>
        <w:rPr>
          <w:rFonts w:cstheme="minorHAnsi"/>
        </w:rPr>
      </w:pPr>
      <w:r w:rsidRPr="00AF5653">
        <w:rPr>
          <w:rFonts w:eastAsia="Times New Roman" w:cstheme="minorHAnsi"/>
        </w:rPr>
        <w:t xml:space="preserve">This access may include: </w:t>
      </w:r>
    </w:p>
    <w:p w14:paraId="61E1A7DA" w14:textId="3BC96B6A" w:rsidR="001628AF" w:rsidRPr="00AF5653" w:rsidRDefault="002E769D" w:rsidP="00C05824">
      <w:pPr>
        <w:pStyle w:val="ListParagraph"/>
        <w:numPr>
          <w:ilvl w:val="0"/>
          <w:numId w:val="28"/>
        </w:numPr>
        <w:ind w:left="720" w:hanging="360"/>
        <w:rPr>
          <w:rFonts w:cstheme="minorHAnsi"/>
        </w:rPr>
      </w:pPr>
      <w:r w:rsidRPr="00AF5653">
        <w:rPr>
          <w:rFonts w:eastAsia="Times New Roman" w:cstheme="minorHAnsi"/>
        </w:rPr>
        <w:t xml:space="preserve">User level and/or system level access to any computing or communications device </w:t>
      </w:r>
    </w:p>
    <w:p w14:paraId="28F14876" w14:textId="41A27E77" w:rsidR="001628AF" w:rsidRPr="00AF5653" w:rsidRDefault="002E769D" w:rsidP="00C05824">
      <w:pPr>
        <w:pStyle w:val="ListParagraph"/>
        <w:numPr>
          <w:ilvl w:val="0"/>
          <w:numId w:val="28"/>
        </w:numPr>
        <w:ind w:left="720" w:hanging="360"/>
        <w:rPr>
          <w:rFonts w:cstheme="minorHAnsi"/>
        </w:rPr>
      </w:pPr>
      <w:r w:rsidRPr="00AF5653">
        <w:rPr>
          <w:rFonts w:eastAsia="Times New Roman" w:cstheme="minorHAnsi"/>
        </w:rPr>
        <w:t xml:space="preserve">Access to information (electronic, hard copy, etc.) that may be produced, transmitted or stored </w:t>
      </w:r>
      <w:r w:rsidR="00E54A99" w:rsidRPr="00AF5653">
        <w:rPr>
          <w:rFonts w:eastAsia="Times New Roman" w:cstheme="minorHAnsi"/>
        </w:rPr>
        <w:t xml:space="preserve">on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 xml:space="preserve">equipment or premises </w:t>
      </w:r>
    </w:p>
    <w:p w14:paraId="4B75B0C8" w14:textId="1111E711" w:rsidR="001628AF" w:rsidRPr="00AF5653" w:rsidRDefault="002E769D" w:rsidP="00C05824">
      <w:pPr>
        <w:pStyle w:val="ListParagraph"/>
        <w:numPr>
          <w:ilvl w:val="0"/>
          <w:numId w:val="28"/>
        </w:numPr>
        <w:ind w:left="720" w:hanging="360"/>
        <w:rPr>
          <w:rFonts w:cstheme="minorHAnsi"/>
        </w:rPr>
      </w:pPr>
      <w:r w:rsidRPr="00AF5653">
        <w:rPr>
          <w:rFonts w:eastAsia="Times New Roman" w:cstheme="minorHAnsi"/>
        </w:rPr>
        <w:t xml:space="preserve">Access to work areas (labs, offices, cubicles, storage areas, etc.) </w:t>
      </w:r>
      <w:r w:rsidRPr="00AF5653">
        <w:rPr>
          <w:rFonts w:eastAsia="Times New Roman" w:cstheme="minorHAnsi"/>
        </w:rPr>
        <w:tab/>
      </w:r>
    </w:p>
    <w:p w14:paraId="7D0BC14B" w14:textId="03659540" w:rsidR="001628AF" w:rsidRPr="00AF5653" w:rsidRDefault="002E769D" w:rsidP="00C05824">
      <w:pPr>
        <w:pStyle w:val="ListParagraph"/>
        <w:numPr>
          <w:ilvl w:val="0"/>
          <w:numId w:val="28"/>
        </w:numPr>
        <w:ind w:left="720" w:hanging="360"/>
        <w:rPr>
          <w:rFonts w:cstheme="minorHAnsi"/>
        </w:rPr>
      </w:pPr>
      <w:r w:rsidRPr="00AF5653">
        <w:rPr>
          <w:rFonts w:eastAsia="Times New Roman" w:cstheme="minorHAnsi"/>
        </w:rPr>
        <w:t xml:space="preserve">Access to interactively monitor and log traffic on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 xml:space="preserve">networks. </w:t>
      </w:r>
    </w:p>
    <w:p w14:paraId="470355E1" w14:textId="77777777" w:rsidR="001628AF" w:rsidRPr="00AF5653" w:rsidRDefault="002E769D" w:rsidP="00360CC6">
      <w:pPr>
        <w:pStyle w:val="Heading4"/>
        <w:jc w:val="left"/>
        <w:rPr>
          <w:rFonts w:asciiTheme="minorHAnsi" w:hAnsiTheme="minorHAnsi" w:cstheme="minorHAnsi"/>
        </w:rPr>
      </w:pPr>
      <w:bookmarkStart w:id="137" w:name="h.6onhwflwqcex" w:colFirst="0" w:colLast="0"/>
      <w:bookmarkEnd w:id="137"/>
      <w:r w:rsidRPr="00AF5653">
        <w:rPr>
          <w:rFonts w:asciiTheme="minorHAnsi" w:hAnsiTheme="minorHAnsi" w:cstheme="minorHAnsi"/>
        </w:rPr>
        <w:t>5.0) Enforcement</w:t>
      </w:r>
    </w:p>
    <w:p w14:paraId="6602677C" w14:textId="77777777" w:rsidR="001628AF" w:rsidRPr="00AF5653" w:rsidRDefault="002E769D">
      <w:pPr>
        <w:rPr>
          <w:rFonts w:eastAsia="Times New Roman" w:cstheme="minorHAnsi"/>
        </w:rPr>
      </w:pPr>
      <w:r w:rsidRPr="00AF5653">
        <w:rPr>
          <w:rFonts w:eastAsia="Times New Roman" w:cstheme="minorHAnsi"/>
        </w:rPr>
        <w:t>Any employee found to have violated this policy may be subject to disciplinary action, up to and including termination of employment.</w:t>
      </w:r>
    </w:p>
    <w:p w14:paraId="1C1167F0" w14:textId="77777777" w:rsidR="008C4044" w:rsidRPr="00AF5653" w:rsidRDefault="008C4044">
      <w:pPr>
        <w:rPr>
          <w:rFonts w:cstheme="minorHAnsi"/>
        </w:rPr>
      </w:pPr>
    </w:p>
    <w:p w14:paraId="22359BB8" w14:textId="77777777" w:rsidR="001A1E06" w:rsidRPr="00AF5653" w:rsidRDefault="001A1E06">
      <w:pPr>
        <w:rPr>
          <w:rFonts w:eastAsia="Times New Roman" w:cstheme="minorHAnsi"/>
          <w:b/>
          <w:smallCaps/>
          <w:color w:val="002060"/>
          <w:sz w:val="32"/>
        </w:rPr>
      </w:pPr>
      <w:r w:rsidRPr="00AF5653">
        <w:rPr>
          <w:rFonts w:cstheme="minorHAnsi"/>
        </w:rPr>
        <w:br w:type="page"/>
      </w:r>
    </w:p>
    <w:p w14:paraId="0B07FA0F" w14:textId="4055449A" w:rsidR="001628AF" w:rsidRPr="00AF5653" w:rsidRDefault="00822CDB" w:rsidP="00360CC6">
      <w:pPr>
        <w:pStyle w:val="Heading3"/>
        <w:jc w:val="left"/>
        <w:rPr>
          <w:rFonts w:asciiTheme="minorHAnsi" w:hAnsiTheme="minorHAnsi" w:cstheme="minorHAnsi"/>
        </w:rPr>
      </w:pPr>
      <w:bookmarkStart w:id="138" w:name="_Toc480627672"/>
      <w:r w:rsidRPr="00AF5653">
        <w:rPr>
          <w:rFonts w:asciiTheme="minorHAnsi" w:hAnsiTheme="minorHAnsi" w:cstheme="minorHAnsi"/>
        </w:rPr>
        <w:lastRenderedPageBreak/>
        <w:t>Awareness and Training Policy</w:t>
      </w:r>
      <w:bookmarkEnd w:id="138"/>
    </w:p>
    <w:p w14:paraId="4C10CD3E" w14:textId="65472645" w:rsidR="001628AF" w:rsidRPr="00AF5653" w:rsidRDefault="002E769D">
      <w:pPr>
        <w:spacing w:line="240" w:lineRule="auto"/>
        <w:jc w:val="both"/>
        <w:rPr>
          <w:rFonts w:cstheme="minorHAnsi"/>
        </w:rPr>
      </w:pPr>
      <w:r w:rsidRPr="00AF5653">
        <w:rPr>
          <w:rFonts w:eastAsia="Times New Roman" w:cstheme="minorHAnsi"/>
        </w:rPr>
        <w:t xml:space="preserve">This Information Technology Awareness and Training Policy is one of the primary documents recommended by the National Institute of Standards and Technology (NIST) Risk Management Framework. The plan provides security and awareness principals to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 xml:space="preserve">such that systems within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are handled correctly.</w:t>
      </w:r>
    </w:p>
    <w:p w14:paraId="5F123B39" w14:textId="77777777" w:rsidR="001628AF" w:rsidRPr="00AF5653" w:rsidRDefault="002E769D" w:rsidP="00360CC6">
      <w:pPr>
        <w:pStyle w:val="Heading4"/>
        <w:jc w:val="left"/>
        <w:rPr>
          <w:rFonts w:asciiTheme="minorHAnsi" w:hAnsiTheme="minorHAnsi" w:cstheme="minorHAnsi"/>
        </w:rPr>
      </w:pPr>
      <w:bookmarkStart w:id="139" w:name="h.mnm2ns4ukon0" w:colFirst="0" w:colLast="0"/>
      <w:bookmarkEnd w:id="139"/>
      <w:r w:rsidRPr="00AF5653">
        <w:rPr>
          <w:rFonts w:asciiTheme="minorHAnsi" w:hAnsiTheme="minorHAnsi" w:cstheme="minorHAnsi"/>
        </w:rPr>
        <w:t>1.0) Introduction</w:t>
      </w:r>
    </w:p>
    <w:p w14:paraId="5976EE38" w14:textId="77777777" w:rsidR="001628AF" w:rsidRPr="00AF5653" w:rsidRDefault="002E769D">
      <w:pPr>
        <w:rPr>
          <w:rFonts w:cstheme="minorHAnsi"/>
        </w:rPr>
      </w:pPr>
      <w:r w:rsidRPr="00AF5653">
        <w:rPr>
          <w:rFonts w:eastAsia="Times New Roman" w:cstheme="minorHAnsi"/>
        </w:rPr>
        <w:t>See Purpose.</w:t>
      </w:r>
    </w:p>
    <w:p w14:paraId="429DC57E" w14:textId="77777777" w:rsidR="001628AF" w:rsidRPr="00AF5653" w:rsidRDefault="002E769D" w:rsidP="00360CC6">
      <w:pPr>
        <w:pStyle w:val="Heading4"/>
        <w:jc w:val="left"/>
        <w:rPr>
          <w:rFonts w:asciiTheme="minorHAnsi" w:hAnsiTheme="minorHAnsi" w:cstheme="minorHAnsi"/>
        </w:rPr>
      </w:pPr>
      <w:bookmarkStart w:id="140" w:name="h.mrzc4es1r0xh" w:colFirst="0" w:colLast="0"/>
      <w:bookmarkEnd w:id="140"/>
      <w:r w:rsidRPr="00AF5653">
        <w:rPr>
          <w:rFonts w:asciiTheme="minorHAnsi" w:hAnsiTheme="minorHAnsi" w:cstheme="minorHAnsi"/>
        </w:rPr>
        <w:t>2.0) Purpose</w:t>
      </w:r>
    </w:p>
    <w:p w14:paraId="39AE42DF" w14:textId="4A64936B" w:rsidR="001628AF" w:rsidRPr="00AF5653" w:rsidRDefault="002E769D">
      <w:pPr>
        <w:rPr>
          <w:rFonts w:cstheme="minorHAnsi"/>
        </w:rPr>
      </w:pPr>
      <w:r w:rsidRPr="00AF5653">
        <w:rPr>
          <w:rFonts w:eastAsia="Times New Roman" w:cstheme="minorHAnsi"/>
          <w:sz w:val="24"/>
        </w:rPr>
        <w:t xml:space="preserve">This policy establishes the Enterprise Security Awareness and Training Policy, for managing risks from a lack of company security awareness, communication, and training through the establishment of an effective security awareness and education program.  The security awareness and education program helps </w:t>
      </w:r>
      <w:r w:rsidR="0098340E" w:rsidRPr="00AF5653">
        <w:rPr>
          <w:rFonts w:eastAsia="Times New Roman" w:cstheme="minorHAnsi"/>
          <w:sz w:val="24"/>
        </w:rPr>
        <w:t>[Organization]</w:t>
      </w:r>
      <w:r w:rsidR="00E54A99" w:rsidRPr="00AF5653">
        <w:rPr>
          <w:rFonts w:eastAsia="Times New Roman" w:cstheme="minorHAnsi"/>
          <w:sz w:val="24"/>
        </w:rPr>
        <w:t xml:space="preserve"> </w:t>
      </w:r>
      <w:r w:rsidRPr="00AF5653">
        <w:rPr>
          <w:rFonts w:eastAsia="Times New Roman" w:cstheme="minorHAnsi"/>
          <w:sz w:val="24"/>
        </w:rPr>
        <w:t>document, communicate, and train company personnel on security best practices and concepts.</w:t>
      </w:r>
    </w:p>
    <w:p w14:paraId="6D484584" w14:textId="77777777" w:rsidR="001628AF" w:rsidRPr="00AF5653" w:rsidRDefault="002E769D" w:rsidP="00360CC6">
      <w:pPr>
        <w:pStyle w:val="Heading4"/>
        <w:jc w:val="left"/>
        <w:rPr>
          <w:rFonts w:asciiTheme="minorHAnsi" w:hAnsiTheme="minorHAnsi" w:cstheme="minorHAnsi"/>
        </w:rPr>
      </w:pPr>
      <w:bookmarkStart w:id="141" w:name="h.uoia0eiq5zwt" w:colFirst="0" w:colLast="0"/>
      <w:bookmarkEnd w:id="141"/>
      <w:r w:rsidRPr="00AF5653">
        <w:rPr>
          <w:rFonts w:asciiTheme="minorHAnsi" w:hAnsiTheme="minorHAnsi" w:cstheme="minorHAnsi"/>
        </w:rPr>
        <w:t>3.0) Scope</w:t>
      </w:r>
    </w:p>
    <w:p w14:paraId="089FD75C" w14:textId="7F640312" w:rsidR="001628AF" w:rsidRPr="00AF5653" w:rsidRDefault="002E769D">
      <w:pPr>
        <w:rPr>
          <w:rFonts w:cstheme="minorHAnsi"/>
        </w:rPr>
      </w:pPr>
      <w:r w:rsidRPr="00AF5653">
        <w:rPr>
          <w:rFonts w:eastAsia="Times New Roman" w:cstheme="minorHAnsi"/>
          <w:sz w:val="24"/>
        </w:rPr>
        <w:t xml:space="preserve">The scope of this policy is applicable to all Information Technology (IT) resources owned or operated by </w:t>
      </w:r>
      <w:r w:rsidR="0098340E" w:rsidRPr="00AF5653">
        <w:rPr>
          <w:rFonts w:eastAsia="Times New Roman" w:cstheme="minorHAnsi"/>
          <w:sz w:val="24"/>
        </w:rPr>
        <w:t>[Organization]</w:t>
      </w:r>
      <w:r w:rsidR="00E54A99" w:rsidRPr="00AF5653">
        <w:rPr>
          <w:rFonts w:eastAsia="Times New Roman" w:cstheme="minorHAnsi"/>
          <w:sz w:val="24"/>
        </w:rPr>
        <w:t>.</w:t>
      </w:r>
      <w:r w:rsidRPr="00AF5653">
        <w:rPr>
          <w:rFonts w:eastAsia="Times New Roman" w:cstheme="minorHAnsi"/>
          <w:sz w:val="24"/>
        </w:rPr>
        <w:t xml:space="preserve"> Any information, not specifically identified as the property of other parties, that is transmitted or stored on </w:t>
      </w:r>
      <w:r w:rsidR="0098340E" w:rsidRPr="00AF5653">
        <w:rPr>
          <w:rFonts w:eastAsia="Times New Roman" w:cstheme="minorHAnsi"/>
          <w:sz w:val="24"/>
        </w:rPr>
        <w:t>[Organization]</w:t>
      </w:r>
      <w:r w:rsidR="00E54A99" w:rsidRPr="00AF5653">
        <w:rPr>
          <w:rFonts w:eastAsia="Times New Roman" w:cstheme="minorHAnsi"/>
          <w:sz w:val="24"/>
        </w:rPr>
        <w:t xml:space="preserve"> </w:t>
      </w:r>
      <w:r w:rsidRPr="00AF5653">
        <w:rPr>
          <w:rFonts w:eastAsia="Times New Roman" w:cstheme="minorHAnsi"/>
          <w:sz w:val="24"/>
        </w:rPr>
        <w:t xml:space="preserve">IT resources (including e-mail, messages and files) is the property of </w:t>
      </w:r>
      <w:r w:rsidR="0098340E" w:rsidRPr="00AF5653">
        <w:rPr>
          <w:rFonts w:eastAsia="Times New Roman" w:cstheme="minorHAnsi"/>
          <w:sz w:val="24"/>
        </w:rPr>
        <w:t>[Organization]</w:t>
      </w:r>
      <w:r w:rsidRPr="00AF5653">
        <w:rPr>
          <w:rFonts w:eastAsia="Times New Roman" w:cstheme="minorHAnsi"/>
          <w:sz w:val="24"/>
        </w:rPr>
        <w:t>. All users (</w:t>
      </w:r>
      <w:r w:rsidR="0098340E" w:rsidRPr="00AF5653">
        <w:rPr>
          <w:rFonts w:eastAsia="Times New Roman" w:cstheme="minorHAnsi"/>
          <w:sz w:val="24"/>
        </w:rPr>
        <w:t>[Organization]</w:t>
      </w:r>
      <w:r w:rsidR="00E54A99" w:rsidRPr="00AF5653">
        <w:rPr>
          <w:rFonts w:eastAsia="Times New Roman" w:cstheme="minorHAnsi"/>
          <w:sz w:val="24"/>
        </w:rPr>
        <w:t xml:space="preserve"> </w:t>
      </w:r>
      <w:r w:rsidRPr="00AF5653">
        <w:rPr>
          <w:rFonts w:eastAsia="Times New Roman" w:cstheme="minorHAnsi"/>
          <w:sz w:val="24"/>
        </w:rPr>
        <w:t>employees, contractors, vendors or others) of IT resources are responsible for adhering to this policy.</w:t>
      </w:r>
    </w:p>
    <w:p w14:paraId="7715A861" w14:textId="77777777" w:rsidR="001628AF" w:rsidRPr="00AF5653" w:rsidRDefault="002E769D" w:rsidP="00360CC6">
      <w:pPr>
        <w:pStyle w:val="Heading4"/>
        <w:jc w:val="left"/>
        <w:rPr>
          <w:rFonts w:asciiTheme="minorHAnsi" w:hAnsiTheme="minorHAnsi" w:cstheme="minorHAnsi"/>
        </w:rPr>
      </w:pPr>
      <w:bookmarkStart w:id="142" w:name="h.1knhjef4ayw7" w:colFirst="0" w:colLast="0"/>
      <w:bookmarkEnd w:id="142"/>
      <w:r w:rsidRPr="00AF5653">
        <w:rPr>
          <w:rFonts w:asciiTheme="minorHAnsi" w:hAnsiTheme="minorHAnsi" w:cstheme="minorHAnsi"/>
        </w:rPr>
        <w:t>4.0) Policy</w:t>
      </w:r>
    </w:p>
    <w:p w14:paraId="14E987C7" w14:textId="68707BBD" w:rsidR="001628AF" w:rsidRPr="00AF5653" w:rsidRDefault="0098340E">
      <w:pPr>
        <w:rPr>
          <w:rFonts w:cstheme="minorHAnsi"/>
        </w:rPr>
      </w:pPr>
      <w:r w:rsidRPr="00AF5653">
        <w:rPr>
          <w:rFonts w:eastAsia="Times New Roman" w:cstheme="minorHAnsi"/>
          <w:sz w:val="24"/>
        </w:rPr>
        <w:t>[Organization]</w:t>
      </w:r>
      <w:r w:rsidR="00E54A99" w:rsidRPr="00AF5653">
        <w:rPr>
          <w:rFonts w:eastAsia="Times New Roman" w:cstheme="minorHAnsi"/>
          <w:sz w:val="24"/>
        </w:rPr>
        <w:t xml:space="preserve"> </w:t>
      </w:r>
      <w:r w:rsidR="002E769D" w:rsidRPr="00AF5653">
        <w:rPr>
          <w:rFonts w:eastAsia="Times New Roman" w:cstheme="minorHAnsi"/>
          <w:sz w:val="24"/>
        </w:rPr>
        <w:t>has chosen to adopt the Security and Awareness</w:t>
      </w:r>
      <w:r w:rsidR="002E769D" w:rsidRPr="00AF5653">
        <w:rPr>
          <w:rFonts w:eastAsia="Times New Roman" w:cstheme="minorHAnsi"/>
          <w:i/>
          <w:sz w:val="24"/>
        </w:rPr>
        <w:t xml:space="preserve"> </w:t>
      </w:r>
      <w:r w:rsidR="002E769D" w:rsidRPr="00AF5653">
        <w:rPr>
          <w:rFonts w:eastAsia="Times New Roman" w:cstheme="minorHAnsi"/>
          <w:sz w:val="24"/>
        </w:rPr>
        <w:t>principles established in NIST SP 800-16 “Information Technology Security Training Requirements: A Role- and Performance-Based Model.”  The following subsections outline the Security and Awareness</w:t>
      </w:r>
      <w:r w:rsidR="002E769D" w:rsidRPr="00AF5653">
        <w:rPr>
          <w:rFonts w:eastAsia="Times New Roman" w:cstheme="minorHAnsi"/>
          <w:i/>
          <w:sz w:val="24"/>
        </w:rPr>
        <w:t xml:space="preserve"> </w:t>
      </w:r>
      <w:r w:rsidR="002E769D" w:rsidRPr="00AF5653">
        <w:rPr>
          <w:rFonts w:eastAsia="Times New Roman" w:cstheme="minorHAnsi"/>
          <w:sz w:val="24"/>
        </w:rPr>
        <w:t xml:space="preserve">standards that constitute </w:t>
      </w:r>
      <w:r w:rsidRPr="00AF5653">
        <w:rPr>
          <w:rFonts w:eastAsia="Times New Roman" w:cstheme="minorHAnsi"/>
          <w:sz w:val="24"/>
        </w:rPr>
        <w:t>[Organization]</w:t>
      </w:r>
      <w:r w:rsidR="00E54A99" w:rsidRPr="00AF5653">
        <w:rPr>
          <w:rFonts w:eastAsia="Times New Roman" w:cstheme="minorHAnsi"/>
          <w:sz w:val="24"/>
        </w:rPr>
        <w:t xml:space="preserve"> </w:t>
      </w:r>
      <w:r w:rsidR="002E769D" w:rsidRPr="00AF5653">
        <w:rPr>
          <w:rFonts w:eastAsia="Times New Roman" w:cstheme="minorHAnsi"/>
          <w:sz w:val="24"/>
        </w:rPr>
        <w:t xml:space="preserve">policy.  Each </w:t>
      </w:r>
      <w:r w:rsidRPr="00AF5653">
        <w:rPr>
          <w:rFonts w:eastAsia="Times New Roman" w:cstheme="minorHAnsi"/>
          <w:sz w:val="24"/>
        </w:rPr>
        <w:t>[Organization]</w:t>
      </w:r>
      <w:r w:rsidR="00E54A99" w:rsidRPr="00AF5653">
        <w:rPr>
          <w:rFonts w:eastAsia="Times New Roman" w:cstheme="minorHAnsi"/>
          <w:sz w:val="24"/>
        </w:rPr>
        <w:t xml:space="preserve"> </w:t>
      </w:r>
      <w:r w:rsidR="002E769D" w:rsidRPr="00AF5653">
        <w:rPr>
          <w:rFonts w:eastAsia="Times New Roman" w:cstheme="minorHAnsi"/>
          <w:sz w:val="24"/>
        </w:rPr>
        <w:t>Business System is then bound to this policy, and must develop or adhere to a program plan which demonstrates compliance with the policy related the standards documented.</w:t>
      </w:r>
    </w:p>
    <w:p w14:paraId="58718F71" w14:textId="6A0F3D61" w:rsidR="001628AF" w:rsidRPr="00AF5653" w:rsidRDefault="002E769D" w:rsidP="00C05824">
      <w:pPr>
        <w:numPr>
          <w:ilvl w:val="0"/>
          <w:numId w:val="19"/>
        </w:numPr>
        <w:ind w:hanging="359"/>
        <w:contextualSpacing/>
        <w:rPr>
          <w:rFonts w:eastAsia="Times New Roman" w:cstheme="minorHAnsi"/>
          <w:sz w:val="24"/>
        </w:rPr>
      </w:pPr>
      <w:r w:rsidRPr="00AF5653">
        <w:rPr>
          <w:rFonts w:eastAsia="Times New Roman" w:cstheme="minorHAnsi"/>
          <w:sz w:val="24"/>
        </w:rPr>
        <w:t xml:space="preserve">AT-1 Security Awareness and Training Policy and Procedures:  All </w:t>
      </w:r>
      <w:r w:rsidR="0098340E" w:rsidRPr="00AF5653">
        <w:rPr>
          <w:rFonts w:eastAsia="Times New Roman" w:cstheme="minorHAnsi"/>
          <w:sz w:val="24"/>
        </w:rPr>
        <w:t>[Organization]</w:t>
      </w:r>
      <w:r w:rsidR="00E54A99" w:rsidRPr="00AF5653">
        <w:rPr>
          <w:rFonts w:eastAsia="Times New Roman" w:cstheme="minorHAnsi"/>
          <w:sz w:val="24"/>
        </w:rPr>
        <w:t xml:space="preserve"> </w:t>
      </w:r>
      <w:r w:rsidRPr="00AF5653">
        <w:rPr>
          <w:rFonts w:eastAsia="Times New Roman" w:cstheme="minorHAnsi"/>
          <w:sz w:val="24"/>
        </w:rPr>
        <w:t>Business Systems must develop, adopt or adhere to a formal, documented security awareness and training policy that addresses purpose, scope, roles, responsibilities, management commitment, coordination among organizational entities, and compliance.</w:t>
      </w:r>
    </w:p>
    <w:p w14:paraId="1798C46F" w14:textId="1155232B" w:rsidR="001628AF" w:rsidRPr="00AF5653" w:rsidRDefault="002E769D" w:rsidP="00C05824">
      <w:pPr>
        <w:numPr>
          <w:ilvl w:val="0"/>
          <w:numId w:val="19"/>
        </w:numPr>
        <w:ind w:hanging="359"/>
        <w:contextualSpacing/>
        <w:rPr>
          <w:rFonts w:eastAsia="Times New Roman" w:cstheme="minorHAnsi"/>
          <w:sz w:val="24"/>
        </w:rPr>
      </w:pPr>
      <w:r w:rsidRPr="00AF5653">
        <w:rPr>
          <w:rFonts w:eastAsia="Times New Roman" w:cstheme="minorHAnsi"/>
          <w:sz w:val="24"/>
        </w:rPr>
        <w:t xml:space="preserve">AT-2 Security Awareness:  All </w:t>
      </w:r>
      <w:r w:rsidR="0098340E" w:rsidRPr="00AF5653">
        <w:rPr>
          <w:rFonts w:eastAsia="Times New Roman" w:cstheme="minorHAnsi"/>
          <w:sz w:val="24"/>
        </w:rPr>
        <w:t>[Organization]</w:t>
      </w:r>
      <w:r w:rsidR="00E54A99" w:rsidRPr="00AF5653">
        <w:rPr>
          <w:rFonts w:eastAsia="Times New Roman" w:cstheme="minorHAnsi"/>
          <w:sz w:val="24"/>
        </w:rPr>
        <w:t xml:space="preserve"> </w:t>
      </w:r>
      <w:r w:rsidRPr="00AF5653">
        <w:rPr>
          <w:rFonts w:eastAsia="Times New Roman" w:cstheme="minorHAnsi"/>
          <w:sz w:val="24"/>
        </w:rPr>
        <w:t xml:space="preserve">Business Systems must provide basic security awareness training to all information asset users (including managers, senior </w:t>
      </w:r>
      <w:r w:rsidRPr="00AF5653">
        <w:rPr>
          <w:rFonts w:eastAsia="Times New Roman" w:cstheme="minorHAnsi"/>
          <w:sz w:val="24"/>
        </w:rPr>
        <w:lastRenderedPageBreak/>
        <w:t xml:space="preserve">executives, and contractors) as part of initial training for new users, when required by system changes, and annually thereafter. </w:t>
      </w:r>
    </w:p>
    <w:p w14:paraId="5AB49CC1" w14:textId="5DDEC97C" w:rsidR="001628AF" w:rsidRPr="00AF5653" w:rsidRDefault="002E769D" w:rsidP="00C05824">
      <w:pPr>
        <w:numPr>
          <w:ilvl w:val="0"/>
          <w:numId w:val="19"/>
        </w:numPr>
        <w:ind w:hanging="359"/>
        <w:contextualSpacing/>
        <w:rPr>
          <w:rFonts w:eastAsia="Times New Roman" w:cstheme="minorHAnsi"/>
          <w:sz w:val="24"/>
        </w:rPr>
      </w:pPr>
      <w:r w:rsidRPr="00AF5653">
        <w:rPr>
          <w:rFonts w:eastAsia="Times New Roman" w:cstheme="minorHAnsi"/>
          <w:sz w:val="24"/>
        </w:rPr>
        <w:t xml:space="preserve">AT-3 Security Training:  All </w:t>
      </w:r>
      <w:r w:rsidR="0098340E" w:rsidRPr="00AF5653">
        <w:rPr>
          <w:rFonts w:eastAsia="Times New Roman" w:cstheme="minorHAnsi"/>
          <w:sz w:val="24"/>
        </w:rPr>
        <w:t>[Organization]</w:t>
      </w:r>
      <w:r w:rsidR="00E54A99" w:rsidRPr="00AF5653">
        <w:rPr>
          <w:rFonts w:eastAsia="Times New Roman" w:cstheme="minorHAnsi"/>
          <w:sz w:val="24"/>
        </w:rPr>
        <w:t xml:space="preserve"> </w:t>
      </w:r>
      <w:r w:rsidRPr="00AF5653">
        <w:rPr>
          <w:rFonts w:eastAsia="Times New Roman" w:cstheme="minorHAnsi"/>
          <w:sz w:val="24"/>
        </w:rPr>
        <w:t>Business Systems must provide role-based security-related training as part of initial training for new users and when required by system changes.</w:t>
      </w:r>
    </w:p>
    <w:p w14:paraId="5DEE8E6C" w14:textId="4524BE4D" w:rsidR="001628AF" w:rsidRPr="00AF5653" w:rsidRDefault="002E769D" w:rsidP="00C05824">
      <w:pPr>
        <w:numPr>
          <w:ilvl w:val="0"/>
          <w:numId w:val="19"/>
        </w:numPr>
        <w:ind w:hanging="359"/>
        <w:contextualSpacing/>
        <w:rPr>
          <w:rFonts w:eastAsia="Times New Roman" w:cstheme="minorHAnsi"/>
          <w:sz w:val="24"/>
        </w:rPr>
      </w:pPr>
      <w:r w:rsidRPr="00AF5653">
        <w:rPr>
          <w:rFonts w:eastAsia="Times New Roman" w:cstheme="minorHAnsi"/>
          <w:sz w:val="24"/>
        </w:rPr>
        <w:t xml:space="preserve">AT-4 Security Training Records:  All </w:t>
      </w:r>
      <w:r w:rsidR="0098340E" w:rsidRPr="00AF5653">
        <w:rPr>
          <w:rFonts w:eastAsia="Times New Roman" w:cstheme="minorHAnsi"/>
          <w:sz w:val="24"/>
        </w:rPr>
        <w:t>[Organization]</w:t>
      </w:r>
      <w:r w:rsidR="00E54A99" w:rsidRPr="00AF5653">
        <w:rPr>
          <w:rFonts w:eastAsia="Times New Roman" w:cstheme="minorHAnsi"/>
          <w:sz w:val="24"/>
        </w:rPr>
        <w:t xml:space="preserve"> </w:t>
      </w:r>
      <w:r w:rsidRPr="00AF5653">
        <w:rPr>
          <w:rFonts w:eastAsia="Times New Roman" w:cstheme="minorHAnsi"/>
          <w:sz w:val="24"/>
        </w:rPr>
        <w:t>Business Systems must:</w:t>
      </w:r>
    </w:p>
    <w:p w14:paraId="23DABE2C" w14:textId="77777777" w:rsidR="001628AF" w:rsidRPr="00AF5653" w:rsidRDefault="002E769D" w:rsidP="00C05824">
      <w:pPr>
        <w:numPr>
          <w:ilvl w:val="1"/>
          <w:numId w:val="19"/>
        </w:numPr>
        <w:ind w:hanging="359"/>
        <w:contextualSpacing/>
        <w:rPr>
          <w:rFonts w:eastAsia="Times New Roman" w:cstheme="minorHAnsi"/>
          <w:sz w:val="24"/>
        </w:rPr>
      </w:pPr>
      <w:r w:rsidRPr="00AF5653">
        <w:rPr>
          <w:rFonts w:eastAsia="Times New Roman" w:cstheme="minorHAnsi"/>
          <w:sz w:val="24"/>
        </w:rPr>
        <w:t>Document and monitor individual information asset security training activities including basic security awareness training and specific information asset security training.</w:t>
      </w:r>
    </w:p>
    <w:p w14:paraId="19BE57E8" w14:textId="77777777" w:rsidR="001628AF" w:rsidRPr="00AF5653" w:rsidRDefault="002E769D" w:rsidP="00C05824">
      <w:pPr>
        <w:numPr>
          <w:ilvl w:val="1"/>
          <w:numId w:val="19"/>
        </w:numPr>
        <w:ind w:hanging="359"/>
        <w:contextualSpacing/>
        <w:rPr>
          <w:rFonts w:eastAsia="Times New Roman" w:cstheme="minorHAnsi"/>
          <w:sz w:val="24"/>
        </w:rPr>
      </w:pPr>
      <w:r w:rsidRPr="00AF5653">
        <w:rPr>
          <w:rFonts w:eastAsia="Times New Roman" w:cstheme="minorHAnsi"/>
          <w:sz w:val="24"/>
        </w:rPr>
        <w:t xml:space="preserve">Retain individual training records for a year.  </w:t>
      </w:r>
    </w:p>
    <w:p w14:paraId="2F18331F" w14:textId="77777777" w:rsidR="001628AF" w:rsidRPr="00AF5653" w:rsidRDefault="002E769D" w:rsidP="00360CC6">
      <w:pPr>
        <w:pStyle w:val="Heading4"/>
        <w:jc w:val="left"/>
        <w:rPr>
          <w:rFonts w:asciiTheme="minorHAnsi" w:hAnsiTheme="minorHAnsi" w:cstheme="minorHAnsi"/>
        </w:rPr>
      </w:pPr>
      <w:r w:rsidRPr="00AF5653">
        <w:rPr>
          <w:rFonts w:asciiTheme="minorHAnsi" w:hAnsiTheme="minorHAnsi" w:cstheme="minorHAnsi"/>
        </w:rPr>
        <w:t>5.0) Compliance</w:t>
      </w:r>
    </w:p>
    <w:p w14:paraId="4E6DF458" w14:textId="6C8E026F" w:rsidR="001628AF" w:rsidRPr="00AF5653" w:rsidRDefault="0098340E">
      <w:pPr>
        <w:rPr>
          <w:rFonts w:cstheme="minorHAnsi"/>
          <w:sz w:val="24"/>
          <w:szCs w:val="24"/>
        </w:rPr>
      </w:pPr>
      <w:r w:rsidRPr="00AF5653">
        <w:rPr>
          <w:rFonts w:eastAsia="Times New Roman" w:cstheme="minorHAnsi"/>
          <w:sz w:val="24"/>
          <w:szCs w:val="24"/>
        </w:rPr>
        <w:t>[Organization]</w:t>
      </w:r>
      <w:r w:rsidR="009B62DA" w:rsidRPr="00AF5653">
        <w:rPr>
          <w:rFonts w:eastAsia="Times New Roman" w:cstheme="minorHAnsi"/>
          <w:sz w:val="24"/>
          <w:szCs w:val="24"/>
        </w:rPr>
        <w:t xml:space="preserve"> Information Security Manager</w:t>
      </w:r>
      <w:r w:rsidR="00572671" w:rsidRPr="00AF5653">
        <w:rPr>
          <w:rFonts w:eastAsia="Times New Roman" w:cstheme="minorHAnsi"/>
          <w:sz w:val="24"/>
          <w:szCs w:val="24"/>
        </w:rPr>
        <w:t xml:space="preserve"> </w:t>
      </w:r>
      <w:r w:rsidR="002E769D" w:rsidRPr="00AF5653">
        <w:rPr>
          <w:rFonts w:eastAsia="Times New Roman" w:cstheme="minorHAnsi"/>
          <w:sz w:val="24"/>
          <w:szCs w:val="24"/>
        </w:rPr>
        <w:t xml:space="preserve">will verify compliance to this policy through various methods, including but not limited to, periodic walkthroughs, video monitoring, business tool reports, internal and external audits, and feedback to the policy owner. Any exception to the policy must be approved by </w:t>
      </w:r>
      <w:r w:rsidRPr="00AF5653">
        <w:rPr>
          <w:rFonts w:eastAsia="Times New Roman" w:cstheme="minorHAnsi"/>
          <w:sz w:val="24"/>
          <w:szCs w:val="24"/>
        </w:rPr>
        <w:t>[Organization]</w:t>
      </w:r>
      <w:r w:rsidR="009B62DA" w:rsidRPr="00AF5653">
        <w:rPr>
          <w:rFonts w:eastAsia="Times New Roman" w:cstheme="minorHAnsi"/>
          <w:sz w:val="24"/>
          <w:szCs w:val="24"/>
        </w:rPr>
        <w:t xml:space="preserve"> Information Security Manager</w:t>
      </w:r>
      <w:r w:rsidR="00572671" w:rsidRPr="00AF5653">
        <w:rPr>
          <w:rFonts w:eastAsia="Times New Roman" w:cstheme="minorHAnsi"/>
          <w:sz w:val="24"/>
          <w:szCs w:val="24"/>
        </w:rPr>
        <w:t xml:space="preserve"> </w:t>
      </w:r>
      <w:r w:rsidR="002E769D" w:rsidRPr="00AF5653">
        <w:rPr>
          <w:rFonts w:eastAsia="Times New Roman" w:cstheme="minorHAnsi"/>
          <w:sz w:val="24"/>
          <w:szCs w:val="24"/>
        </w:rPr>
        <w:t xml:space="preserve">in advance. </w:t>
      </w:r>
    </w:p>
    <w:p w14:paraId="6B43A3C4" w14:textId="77777777" w:rsidR="001628AF" w:rsidRPr="00AF5653" w:rsidRDefault="002E769D" w:rsidP="00360CC6">
      <w:pPr>
        <w:pStyle w:val="Heading4"/>
        <w:jc w:val="left"/>
        <w:rPr>
          <w:rFonts w:asciiTheme="minorHAnsi" w:hAnsiTheme="minorHAnsi" w:cstheme="minorHAnsi"/>
        </w:rPr>
      </w:pPr>
      <w:bookmarkStart w:id="143" w:name="h.t4k5r278hupy" w:colFirst="0" w:colLast="0"/>
      <w:bookmarkEnd w:id="143"/>
      <w:r w:rsidRPr="00AF5653">
        <w:rPr>
          <w:rFonts w:asciiTheme="minorHAnsi" w:hAnsiTheme="minorHAnsi" w:cstheme="minorHAnsi"/>
        </w:rPr>
        <w:t>6.0) Enforcement</w:t>
      </w:r>
    </w:p>
    <w:p w14:paraId="7EB2C23F" w14:textId="1A95AE34" w:rsidR="001628AF" w:rsidRPr="00AF5653" w:rsidRDefault="002E769D" w:rsidP="00360CC6">
      <w:pPr>
        <w:rPr>
          <w:rFonts w:cstheme="minorHAnsi"/>
        </w:rPr>
      </w:pPr>
      <w:r w:rsidRPr="00AF5653">
        <w:rPr>
          <w:rFonts w:eastAsia="Times New Roman" w:cstheme="minorHAnsi"/>
          <w:sz w:val="24"/>
          <w:szCs w:val="24"/>
        </w:rPr>
        <w:t>Any employee found to have violated this policy may be subject to disciplinary action, up to and including termination of employment.</w:t>
      </w:r>
      <w:r w:rsidR="00360CC6" w:rsidRPr="00AF5653">
        <w:rPr>
          <w:rFonts w:cstheme="minorHAnsi"/>
        </w:rPr>
        <w:t xml:space="preserve"> </w:t>
      </w:r>
    </w:p>
    <w:p w14:paraId="3EF07669" w14:textId="77777777" w:rsidR="008C4044" w:rsidRPr="00AF5653" w:rsidRDefault="008C4044" w:rsidP="00360CC6">
      <w:pPr>
        <w:rPr>
          <w:rFonts w:cstheme="minorHAnsi"/>
        </w:rPr>
      </w:pPr>
    </w:p>
    <w:p w14:paraId="0811778D" w14:textId="77777777" w:rsidR="001A1E06" w:rsidRPr="00AF5653" w:rsidRDefault="001A1E06">
      <w:pPr>
        <w:rPr>
          <w:rFonts w:eastAsia="Times New Roman" w:cstheme="minorHAnsi"/>
          <w:b/>
          <w:smallCaps/>
          <w:color w:val="002060"/>
          <w:sz w:val="32"/>
        </w:rPr>
      </w:pPr>
      <w:r w:rsidRPr="00AF5653">
        <w:rPr>
          <w:rFonts w:cstheme="minorHAnsi"/>
        </w:rPr>
        <w:br w:type="page"/>
      </w:r>
    </w:p>
    <w:p w14:paraId="010B36AF" w14:textId="7DA3982A" w:rsidR="001628AF" w:rsidRPr="00AF5653" w:rsidRDefault="009C4E3C" w:rsidP="00360CC6">
      <w:pPr>
        <w:pStyle w:val="Heading3"/>
        <w:jc w:val="left"/>
        <w:rPr>
          <w:rFonts w:asciiTheme="minorHAnsi" w:hAnsiTheme="minorHAnsi" w:cstheme="minorHAnsi"/>
        </w:rPr>
      </w:pPr>
      <w:bookmarkStart w:id="144" w:name="_Toc480627673"/>
      <w:r w:rsidRPr="00AF5653">
        <w:rPr>
          <w:rFonts w:asciiTheme="minorHAnsi" w:hAnsiTheme="minorHAnsi" w:cstheme="minorHAnsi"/>
        </w:rPr>
        <w:lastRenderedPageBreak/>
        <w:t>Configuration Management Policy</w:t>
      </w:r>
      <w:bookmarkEnd w:id="144"/>
    </w:p>
    <w:p w14:paraId="263D8E59" w14:textId="77777777" w:rsidR="001628AF" w:rsidRPr="00AF5653" w:rsidRDefault="002E769D">
      <w:pPr>
        <w:spacing w:line="240" w:lineRule="auto"/>
        <w:jc w:val="both"/>
        <w:rPr>
          <w:rFonts w:cstheme="minorHAnsi"/>
        </w:rPr>
      </w:pPr>
      <w:r w:rsidRPr="00AF5653">
        <w:rPr>
          <w:rFonts w:eastAsia="Times New Roman" w:cstheme="minorHAnsi"/>
        </w:rPr>
        <w:t>This Information Technology Configuration Management Policy is one of the primary documents recommended by the National Institute of Standards and Technology (NIST) Risk Management Framework. The plan provides a plan to manage risks from system changes impacting baseline configuration settings, system configuration and security.</w:t>
      </w:r>
    </w:p>
    <w:p w14:paraId="00624B2C" w14:textId="77777777" w:rsidR="001628AF" w:rsidRPr="00AF5653" w:rsidRDefault="002E769D" w:rsidP="00360CC6">
      <w:pPr>
        <w:pStyle w:val="Heading4"/>
        <w:jc w:val="left"/>
        <w:rPr>
          <w:rFonts w:asciiTheme="minorHAnsi" w:hAnsiTheme="minorHAnsi" w:cstheme="minorHAnsi"/>
        </w:rPr>
      </w:pPr>
      <w:bookmarkStart w:id="145" w:name="h.j5e5v4ac1rqx" w:colFirst="0" w:colLast="0"/>
      <w:bookmarkEnd w:id="145"/>
      <w:r w:rsidRPr="00AF5653">
        <w:rPr>
          <w:rFonts w:asciiTheme="minorHAnsi" w:hAnsiTheme="minorHAnsi" w:cstheme="minorHAnsi"/>
        </w:rPr>
        <w:t>1.0) Introduction</w:t>
      </w:r>
    </w:p>
    <w:p w14:paraId="55EA8224" w14:textId="77777777" w:rsidR="001628AF" w:rsidRPr="00AF5653" w:rsidRDefault="002E769D">
      <w:pPr>
        <w:rPr>
          <w:rFonts w:cstheme="minorHAnsi"/>
        </w:rPr>
      </w:pPr>
      <w:r w:rsidRPr="00AF5653">
        <w:rPr>
          <w:rFonts w:eastAsia="Times New Roman" w:cstheme="minorHAnsi"/>
        </w:rPr>
        <w:t>See Purpose.</w:t>
      </w:r>
    </w:p>
    <w:p w14:paraId="208F90E6" w14:textId="77777777" w:rsidR="001628AF" w:rsidRPr="00AF5653" w:rsidRDefault="002E769D" w:rsidP="00360CC6">
      <w:pPr>
        <w:pStyle w:val="Heading4"/>
        <w:jc w:val="left"/>
        <w:rPr>
          <w:rFonts w:asciiTheme="minorHAnsi" w:hAnsiTheme="minorHAnsi" w:cstheme="minorHAnsi"/>
        </w:rPr>
      </w:pPr>
      <w:bookmarkStart w:id="146" w:name="h.zfoort154p02" w:colFirst="0" w:colLast="0"/>
      <w:bookmarkEnd w:id="146"/>
      <w:r w:rsidRPr="00AF5653">
        <w:rPr>
          <w:rFonts w:asciiTheme="minorHAnsi" w:hAnsiTheme="minorHAnsi" w:cstheme="minorHAnsi"/>
        </w:rPr>
        <w:t>2.0) Purpose</w:t>
      </w:r>
    </w:p>
    <w:p w14:paraId="3EB6860C" w14:textId="5363A7B8" w:rsidR="001628AF" w:rsidRPr="00AF5653" w:rsidRDefault="002E769D">
      <w:pPr>
        <w:rPr>
          <w:rFonts w:cstheme="minorHAnsi"/>
        </w:rPr>
      </w:pPr>
      <w:r w:rsidRPr="00AF5653">
        <w:rPr>
          <w:rFonts w:eastAsia="Times New Roman" w:cstheme="minorHAnsi"/>
        </w:rPr>
        <w:t xml:space="preserve">This policy establishes the Enterprise Configuration Management Policy, for managing risks from system changes impacting baseline configuration settings, system configuration and security.  The configuration management program helps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document, authorize, manage and control system changes impacting Information Systems.</w:t>
      </w:r>
    </w:p>
    <w:p w14:paraId="7B414090" w14:textId="77777777" w:rsidR="001628AF" w:rsidRPr="00AF5653" w:rsidRDefault="002E769D" w:rsidP="00360CC6">
      <w:pPr>
        <w:pStyle w:val="Heading4"/>
        <w:jc w:val="left"/>
        <w:rPr>
          <w:rFonts w:asciiTheme="minorHAnsi" w:hAnsiTheme="minorHAnsi" w:cstheme="minorHAnsi"/>
        </w:rPr>
      </w:pPr>
      <w:bookmarkStart w:id="147" w:name="h.bqu98ct2fqli" w:colFirst="0" w:colLast="0"/>
      <w:bookmarkEnd w:id="147"/>
      <w:r w:rsidRPr="00AF5653">
        <w:rPr>
          <w:rFonts w:asciiTheme="minorHAnsi" w:hAnsiTheme="minorHAnsi" w:cstheme="minorHAnsi"/>
        </w:rPr>
        <w:t>3.0) Scope</w:t>
      </w:r>
    </w:p>
    <w:p w14:paraId="1156DC16" w14:textId="63D4BD60" w:rsidR="001628AF" w:rsidRPr="00AF5653" w:rsidRDefault="002E769D">
      <w:pPr>
        <w:rPr>
          <w:rFonts w:cstheme="minorHAnsi"/>
        </w:rPr>
      </w:pPr>
      <w:r w:rsidRPr="00AF5653">
        <w:rPr>
          <w:rFonts w:eastAsia="Times New Roman" w:cstheme="minorHAnsi"/>
        </w:rPr>
        <w:t xml:space="preserve">The scope of this policy is applicable to all Information Technology (IT) resources owned or operated by </w:t>
      </w:r>
      <w:r w:rsidR="0098340E" w:rsidRPr="00AF5653">
        <w:rPr>
          <w:rFonts w:eastAsia="Times New Roman" w:cstheme="minorHAnsi"/>
        </w:rPr>
        <w:t>[Organization]</w:t>
      </w:r>
      <w:r w:rsidR="00E54A99" w:rsidRPr="00AF5653">
        <w:rPr>
          <w:rFonts w:eastAsia="Times New Roman" w:cstheme="minorHAnsi"/>
        </w:rPr>
        <w:t>.</w:t>
      </w:r>
      <w:r w:rsidRPr="00AF5653">
        <w:rPr>
          <w:rFonts w:eastAsia="Times New Roman" w:cstheme="minorHAnsi"/>
        </w:rPr>
        <w:t xml:space="preserve"> Any information, not specifically identified as the property of other parties, that is transmitted or stored on </w:t>
      </w:r>
      <w:r w:rsidR="0098340E" w:rsidRPr="00AF5653">
        <w:rPr>
          <w:rFonts w:eastAsia="Times New Roman" w:cstheme="minorHAnsi"/>
        </w:rPr>
        <w:t>[Organization]</w:t>
      </w:r>
      <w:r w:rsidR="00734D8B" w:rsidRPr="00AF5653">
        <w:rPr>
          <w:rFonts w:eastAsia="Times New Roman" w:cstheme="minorHAnsi"/>
        </w:rPr>
        <w:t xml:space="preserve"> </w:t>
      </w:r>
      <w:r w:rsidRPr="00AF5653">
        <w:rPr>
          <w:rFonts w:eastAsia="Times New Roman" w:cstheme="minorHAnsi"/>
        </w:rPr>
        <w:t xml:space="preserve">IT resources (including e-mail, messages and files) is the property of </w:t>
      </w:r>
      <w:r w:rsidR="0098340E" w:rsidRPr="00AF5653">
        <w:rPr>
          <w:rFonts w:eastAsia="Times New Roman" w:cstheme="minorHAnsi"/>
        </w:rPr>
        <w:t>[Organization]</w:t>
      </w:r>
      <w:r w:rsidRPr="00AF5653">
        <w:rPr>
          <w:rFonts w:eastAsia="Times New Roman" w:cstheme="minorHAnsi"/>
        </w:rPr>
        <w:t>. All users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employees, contractors, vendors or others) of IT resources are responsible for adhering to this policy.</w:t>
      </w:r>
    </w:p>
    <w:p w14:paraId="4C45F090" w14:textId="77777777" w:rsidR="001628AF" w:rsidRPr="00AF5653" w:rsidRDefault="002E769D" w:rsidP="00360CC6">
      <w:pPr>
        <w:pStyle w:val="Heading4"/>
        <w:jc w:val="left"/>
        <w:rPr>
          <w:rFonts w:asciiTheme="minorHAnsi" w:hAnsiTheme="minorHAnsi" w:cstheme="minorHAnsi"/>
        </w:rPr>
      </w:pPr>
      <w:bookmarkStart w:id="148" w:name="h.edlllwezfugt" w:colFirst="0" w:colLast="0"/>
      <w:bookmarkEnd w:id="148"/>
      <w:r w:rsidRPr="00AF5653">
        <w:rPr>
          <w:rFonts w:asciiTheme="minorHAnsi" w:hAnsiTheme="minorHAnsi" w:cstheme="minorHAnsi"/>
        </w:rPr>
        <w:t>4.0) Policy</w:t>
      </w:r>
    </w:p>
    <w:p w14:paraId="322AA379" w14:textId="7104C60F" w:rsidR="001628AF" w:rsidRPr="00AF5653" w:rsidRDefault="0098340E">
      <w:pPr>
        <w:rPr>
          <w:rFonts w:cstheme="minorHAnsi"/>
        </w:rPr>
      </w:pPr>
      <w:r w:rsidRPr="00AF5653">
        <w:rPr>
          <w:rFonts w:eastAsia="Times New Roman" w:cstheme="minorHAnsi"/>
        </w:rPr>
        <w:t>[Organization]</w:t>
      </w:r>
      <w:r w:rsidR="00E54A99" w:rsidRPr="00AF5653">
        <w:rPr>
          <w:rFonts w:eastAsia="Times New Roman" w:cstheme="minorHAnsi"/>
        </w:rPr>
        <w:t xml:space="preserve"> </w:t>
      </w:r>
      <w:r w:rsidR="002E769D" w:rsidRPr="00AF5653">
        <w:rPr>
          <w:rFonts w:eastAsia="Times New Roman" w:cstheme="minorHAnsi"/>
        </w:rPr>
        <w:t xml:space="preserve">has chosen to adopt the Configuration Management principles established in NIST SP 800-53 “Configuration Management,” Control Family guidelines, as the official policy for this domain.  The following subsections outline the Configuration Management standards that constitute </w:t>
      </w:r>
      <w:r w:rsidRPr="00AF5653">
        <w:rPr>
          <w:rFonts w:eastAsia="Times New Roman" w:cstheme="minorHAnsi"/>
        </w:rPr>
        <w:t>[Organization]</w:t>
      </w:r>
      <w:r w:rsidR="00E54A99" w:rsidRPr="00AF5653">
        <w:rPr>
          <w:rFonts w:eastAsia="Times New Roman" w:cstheme="minorHAnsi"/>
        </w:rPr>
        <w:t xml:space="preserve"> </w:t>
      </w:r>
      <w:r w:rsidR="002E769D" w:rsidRPr="00AF5653">
        <w:rPr>
          <w:rFonts w:eastAsia="Times New Roman" w:cstheme="minorHAnsi"/>
        </w:rPr>
        <w:t xml:space="preserve">policy.  Each </w:t>
      </w:r>
      <w:r w:rsidRPr="00AF5653">
        <w:rPr>
          <w:rFonts w:eastAsia="Times New Roman" w:cstheme="minorHAnsi"/>
        </w:rPr>
        <w:t>[Organization]</w:t>
      </w:r>
      <w:r w:rsidR="00E54A99" w:rsidRPr="00AF5653">
        <w:rPr>
          <w:rFonts w:eastAsia="Times New Roman" w:cstheme="minorHAnsi"/>
        </w:rPr>
        <w:t xml:space="preserve"> </w:t>
      </w:r>
      <w:r w:rsidR="002E769D" w:rsidRPr="00AF5653">
        <w:rPr>
          <w:rFonts w:eastAsia="Times New Roman" w:cstheme="minorHAnsi"/>
        </w:rPr>
        <w:t xml:space="preserve">Business System is then bound to this policy, and must develop or adhere to a program plan which demonstrates compliance with the policy related the standards documented. </w:t>
      </w:r>
    </w:p>
    <w:p w14:paraId="07ADE2BC" w14:textId="2CEC3463" w:rsidR="001628AF" w:rsidRPr="00AF5653" w:rsidRDefault="002E769D" w:rsidP="00C05824">
      <w:pPr>
        <w:numPr>
          <w:ilvl w:val="0"/>
          <w:numId w:val="9"/>
        </w:numPr>
        <w:ind w:hanging="359"/>
        <w:contextualSpacing/>
        <w:rPr>
          <w:rFonts w:eastAsia="Times New Roman" w:cstheme="minorHAnsi"/>
        </w:rPr>
      </w:pPr>
      <w:r w:rsidRPr="00AF5653">
        <w:rPr>
          <w:rFonts w:eastAsia="Times New Roman" w:cstheme="minorHAnsi"/>
        </w:rPr>
        <w:t xml:space="preserve">CM-1 Configuration Management Policy and Procedures:  All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Business Systems must develop, adopt or adhere to a formal, documented configuration management policy that addresses purpose, scope, roles, responsibilities, management commitment, coordination among organizational entities, and compliance.</w:t>
      </w:r>
    </w:p>
    <w:p w14:paraId="34E008C2" w14:textId="049FB0EB" w:rsidR="001628AF" w:rsidRPr="00AF5653" w:rsidRDefault="002E769D" w:rsidP="00C05824">
      <w:pPr>
        <w:numPr>
          <w:ilvl w:val="0"/>
          <w:numId w:val="9"/>
        </w:numPr>
        <w:ind w:hanging="359"/>
        <w:contextualSpacing/>
        <w:rPr>
          <w:rFonts w:eastAsia="Times New Roman" w:cstheme="minorHAnsi"/>
        </w:rPr>
      </w:pPr>
      <w:r w:rsidRPr="00AF5653">
        <w:rPr>
          <w:rFonts w:eastAsia="Times New Roman" w:cstheme="minorHAnsi"/>
        </w:rPr>
        <w:t xml:space="preserve">CM-2 Baseline Configuration:  All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 xml:space="preserve">Business Systems must develop, document, and maintain a current baseline configuration of their Information Systems.  The baseline configuration must be reviewed and updated based on environment changes.  </w:t>
      </w:r>
    </w:p>
    <w:p w14:paraId="11BCD8BD" w14:textId="6BD3E8D5" w:rsidR="001628AF" w:rsidRPr="00AF5653" w:rsidRDefault="002E769D" w:rsidP="00C05824">
      <w:pPr>
        <w:numPr>
          <w:ilvl w:val="0"/>
          <w:numId w:val="9"/>
        </w:numPr>
        <w:ind w:hanging="359"/>
        <w:contextualSpacing/>
        <w:rPr>
          <w:rFonts w:eastAsia="Times New Roman" w:cstheme="minorHAnsi"/>
        </w:rPr>
      </w:pPr>
      <w:r w:rsidRPr="00AF5653">
        <w:rPr>
          <w:rFonts w:eastAsia="Times New Roman" w:cstheme="minorHAnsi"/>
        </w:rPr>
        <w:t xml:space="preserve">CM-3 Configuration Change Control:  All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Business Systems must perform change control for key Information Systems.  This includes:</w:t>
      </w:r>
    </w:p>
    <w:p w14:paraId="14D39178" w14:textId="77777777" w:rsidR="001628AF" w:rsidRPr="00AF5653" w:rsidRDefault="002E769D" w:rsidP="00C05824">
      <w:pPr>
        <w:numPr>
          <w:ilvl w:val="1"/>
          <w:numId w:val="9"/>
        </w:numPr>
        <w:ind w:hanging="359"/>
        <w:contextualSpacing/>
        <w:rPr>
          <w:rFonts w:eastAsia="Times New Roman" w:cstheme="minorHAnsi"/>
        </w:rPr>
      </w:pPr>
      <w:r w:rsidRPr="00AF5653">
        <w:rPr>
          <w:rFonts w:eastAsia="Times New Roman" w:cstheme="minorHAnsi"/>
        </w:rPr>
        <w:t>Determining the type of changes to the information asset that are configuration controlled.</w:t>
      </w:r>
    </w:p>
    <w:p w14:paraId="13807506" w14:textId="77777777" w:rsidR="001628AF" w:rsidRPr="00AF5653" w:rsidRDefault="002E769D" w:rsidP="00C05824">
      <w:pPr>
        <w:numPr>
          <w:ilvl w:val="1"/>
          <w:numId w:val="9"/>
        </w:numPr>
        <w:ind w:hanging="359"/>
        <w:contextualSpacing/>
        <w:rPr>
          <w:rFonts w:eastAsia="Times New Roman" w:cstheme="minorHAnsi"/>
        </w:rPr>
      </w:pPr>
      <w:r w:rsidRPr="00AF5653">
        <w:rPr>
          <w:rFonts w:eastAsia="Times New Roman" w:cstheme="minorHAnsi"/>
        </w:rPr>
        <w:lastRenderedPageBreak/>
        <w:t>Approving configuration-controlled changes to the system with explicit consideration for security impact analysis.</w:t>
      </w:r>
    </w:p>
    <w:p w14:paraId="42162525" w14:textId="77777777" w:rsidR="001628AF" w:rsidRPr="00AF5653" w:rsidRDefault="002E769D" w:rsidP="00C05824">
      <w:pPr>
        <w:numPr>
          <w:ilvl w:val="1"/>
          <w:numId w:val="9"/>
        </w:numPr>
        <w:ind w:hanging="359"/>
        <w:contextualSpacing/>
        <w:rPr>
          <w:rFonts w:eastAsia="Times New Roman" w:cstheme="minorHAnsi"/>
        </w:rPr>
      </w:pPr>
      <w:r w:rsidRPr="00AF5653">
        <w:rPr>
          <w:rFonts w:eastAsia="Times New Roman" w:cstheme="minorHAnsi"/>
        </w:rPr>
        <w:t>Documenting approved configuration-controlled changes to the system.</w:t>
      </w:r>
    </w:p>
    <w:p w14:paraId="669BDE98" w14:textId="77777777" w:rsidR="001628AF" w:rsidRPr="00AF5653" w:rsidRDefault="002E769D" w:rsidP="00C05824">
      <w:pPr>
        <w:numPr>
          <w:ilvl w:val="1"/>
          <w:numId w:val="9"/>
        </w:numPr>
        <w:ind w:hanging="359"/>
        <w:contextualSpacing/>
        <w:rPr>
          <w:rFonts w:eastAsia="Times New Roman" w:cstheme="minorHAnsi"/>
        </w:rPr>
      </w:pPr>
      <w:r w:rsidRPr="00AF5653">
        <w:rPr>
          <w:rFonts w:eastAsia="Times New Roman" w:cstheme="minorHAnsi"/>
        </w:rPr>
        <w:t>Retaining and reviewing records of configuration-controlled changes to the system.</w:t>
      </w:r>
    </w:p>
    <w:p w14:paraId="04B76B7A" w14:textId="77777777" w:rsidR="001628AF" w:rsidRPr="00AF5653" w:rsidRDefault="002E769D" w:rsidP="00C05824">
      <w:pPr>
        <w:numPr>
          <w:ilvl w:val="1"/>
          <w:numId w:val="9"/>
        </w:numPr>
        <w:ind w:hanging="359"/>
        <w:contextualSpacing/>
        <w:rPr>
          <w:rFonts w:eastAsia="Times New Roman" w:cstheme="minorHAnsi"/>
        </w:rPr>
      </w:pPr>
      <w:r w:rsidRPr="00AF5653">
        <w:rPr>
          <w:rFonts w:eastAsia="Times New Roman" w:cstheme="minorHAnsi"/>
        </w:rPr>
        <w:t>Auditing activities associated with configuration-controlled changes to the system.</w:t>
      </w:r>
    </w:p>
    <w:p w14:paraId="0BA2DD46" w14:textId="77777777" w:rsidR="001628AF" w:rsidRPr="00AF5653" w:rsidRDefault="002E769D" w:rsidP="00C05824">
      <w:pPr>
        <w:numPr>
          <w:ilvl w:val="1"/>
          <w:numId w:val="9"/>
        </w:numPr>
        <w:ind w:hanging="359"/>
        <w:contextualSpacing/>
        <w:rPr>
          <w:rFonts w:eastAsia="Times New Roman" w:cstheme="minorHAnsi"/>
        </w:rPr>
      </w:pPr>
      <w:r w:rsidRPr="00AF5653">
        <w:rPr>
          <w:rFonts w:eastAsia="Times New Roman" w:cstheme="minorHAnsi"/>
        </w:rPr>
        <w:t>Coordinating and providing oversight for configuration change control activities through Change Control Board (CCB) that convenes weekly.</w:t>
      </w:r>
    </w:p>
    <w:p w14:paraId="020F7184" w14:textId="5819B738" w:rsidR="001628AF" w:rsidRPr="00AF5653" w:rsidRDefault="002E769D" w:rsidP="00C05824">
      <w:pPr>
        <w:numPr>
          <w:ilvl w:val="0"/>
          <w:numId w:val="9"/>
        </w:numPr>
        <w:ind w:hanging="359"/>
        <w:contextualSpacing/>
        <w:rPr>
          <w:rFonts w:eastAsia="Times New Roman" w:cstheme="minorHAnsi"/>
        </w:rPr>
      </w:pPr>
      <w:r w:rsidRPr="00AF5653">
        <w:rPr>
          <w:rFonts w:eastAsia="Times New Roman" w:cstheme="minorHAnsi"/>
        </w:rPr>
        <w:t xml:space="preserve">CM-4 Security Impact Analysis:  All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Business Systems must analyze changes to the Information Systems to determine potential security impacts prior to change implementation.</w:t>
      </w:r>
    </w:p>
    <w:p w14:paraId="25829971" w14:textId="4EAEFF2E" w:rsidR="001628AF" w:rsidRPr="00AF5653" w:rsidRDefault="002E769D" w:rsidP="00C05824">
      <w:pPr>
        <w:numPr>
          <w:ilvl w:val="0"/>
          <w:numId w:val="9"/>
        </w:numPr>
        <w:ind w:hanging="359"/>
        <w:contextualSpacing/>
        <w:rPr>
          <w:rFonts w:eastAsia="Times New Roman" w:cstheme="minorHAnsi"/>
        </w:rPr>
      </w:pPr>
      <w:r w:rsidRPr="00AF5653">
        <w:rPr>
          <w:rFonts w:eastAsia="Times New Roman" w:cstheme="minorHAnsi"/>
        </w:rPr>
        <w:t xml:space="preserve">CM-5 Access Restrictions for Change:  All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 xml:space="preserve">Business Systems must define, document, approve, and enforce physical and logical access restrictions with changes to the information asset.  </w:t>
      </w:r>
    </w:p>
    <w:p w14:paraId="1E453848" w14:textId="1A19F0AC" w:rsidR="001628AF" w:rsidRPr="00AF5653" w:rsidRDefault="002E769D" w:rsidP="00C05824">
      <w:pPr>
        <w:numPr>
          <w:ilvl w:val="0"/>
          <w:numId w:val="9"/>
        </w:numPr>
        <w:ind w:hanging="359"/>
        <w:contextualSpacing/>
        <w:rPr>
          <w:rFonts w:eastAsia="Times New Roman" w:cstheme="minorHAnsi"/>
        </w:rPr>
      </w:pPr>
      <w:r w:rsidRPr="00AF5653">
        <w:rPr>
          <w:rFonts w:eastAsia="Times New Roman" w:cstheme="minorHAnsi"/>
        </w:rPr>
        <w:t xml:space="preserve">CM-6 Configuration Settings:  All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Business Systems must establish, document, implement and monitor mandatory configuration settings for information technology products employed within the information asset using a security configuration checklist that reflects the most restrictive mode consistent with operational requirements.  In addition, any exceptions to the mandatory configuration settings within the information asset must be identified, documented, and approved prior to ongoing use.</w:t>
      </w:r>
    </w:p>
    <w:p w14:paraId="608CDD6C" w14:textId="66526A23" w:rsidR="001628AF" w:rsidRPr="00AF5653" w:rsidRDefault="002E769D" w:rsidP="00C05824">
      <w:pPr>
        <w:numPr>
          <w:ilvl w:val="0"/>
          <w:numId w:val="9"/>
        </w:numPr>
        <w:ind w:hanging="359"/>
        <w:contextualSpacing/>
        <w:rPr>
          <w:rFonts w:eastAsia="Times New Roman" w:cstheme="minorHAnsi"/>
        </w:rPr>
      </w:pPr>
      <w:r w:rsidRPr="00AF5653">
        <w:rPr>
          <w:rFonts w:eastAsia="Times New Roman" w:cstheme="minorHAnsi"/>
        </w:rPr>
        <w:t xml:space="preserve">CM-7 Least Functionality:  All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 xml:space="preserve">Business Systems must configure the information asset to provide only essential capabilities and specifically prohibit or restrict the use of the following functions, ports, protocols, and/or services.   </w:t>
      </w:r>
    </w:p>
    <w:p w14:paraId="17176C14" w14:textId="664FFED7" w:rsidR="001628AF" w:rsidRPr="00AF5653" w:rsidRDefault="002E769D" w:rsidP="00C05824">
      <w:pPr>
        <w:numPr>
          <w:ilvl w:val="0"/>
          <w:numId w:val="9"/>
        </w:numPr>
        <w:ind w:hanging="359"/>
        <w:contextualSpacing/>
        <w:rPr>
          <w:rFonts w:eastAsia="Times New Roman" w:cstheme="minorHAnsi"/>
        </w:rPr>
      </w:pPr>
      <w:r w:rsidRPr="00AF5653">
        <w:rPr>
          <w:rFonts w:eastAsia="Times New Roman" w:cstheme="minorHAnsi"/>
        </w:rPr>
        <w:t xml:space="preserve">CM-8 Information System Component Inventory:  All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Business Systems must develop, document, and maintain an inventory of the information asset components that exist within their area.  Inventory detail must be maintained at a sufficient level for purposes of tracking and reporting.</w:t>
      </w:r>
    </w:p>
    <w:p w14:paraId="7899E7B2" w14:textId="144D5AD8" w:rsidR="001628AF" w:rsidRPr="00AF5653" w:rsidRDefault="002E769D" w:rsidP="00C05824">
      <w:pPr>
        <w:numPr>
          <w:ilvl w:val="0"/>
          <w:numId w:val="9"/>
        </w:numPr>
        <w:ind w:hanging="359"/>
        <w:contextualSpacing/>
        <w:rPr>
          <w:rFonts w:eastAsia="Times New Roman" w:cstheme="minorHAnsi"/>
        </w:rPr>
      </w:pPr>
      <w:r w:rsidRPr="00AF5653">
        <w:rPr>
          <w:rFonts w:eastAsia="Times New Roman" w:cstheme="minorHAnsi"/>
        </w:rPr>
        <w:t xml:space="preserve">CM-9 Configuration Management Plan:  All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 xml:space="preserve">Business Systems must develop, document, and implement a configuration management plan for the information asset that: </w:t>
      </w:r>
    </w:p>
    <w:p w14:paraId="435A8CDA" w14:textId="77777777" w:rsidR="001628AF" w:rsidRPr="00AF5653" w:rsidRDefault="002E769D" w:rsidP="00C05824">
      <w:pPr>
        <w:numPr>
          <w:ilvl w:val="1"/>
          <w:numId w:val="9"/>
        </w:numPr>
        <w:ind w:hanging="359"/>
        <w:contextualSpacing/>
        <w:rPr>
          <w:rFonts w:eastAsia="Times New Roman" w:cstheme="minorHAnsi"/>
        </w:rPr>
      </w:pPr>
      <w:r w:rsidRPr="00AF5653">
        <w:rPr>
          <w:rFonts w:eastAsia="Times New Roman" w:cstheme="minorHAnsi"/>
        </w:rPr>
        <w:t>Addresses roles, responsibilities, and configuration management processes and procedures.</w:t>
      </w:r>
    </w:p>
    <w:p w14:paraId="03DA6456" w14:textId="77777777" w:rsidR="001628AF" w:rsidRPr="00AF5653" w:rsidRDefault="002E769D" w:rsidP="00C05824">
      <w:pPr>
        <w:numPr>
          <w:ilvl w:val="1"/>
          <w:numId w:val="9"/>
        </w:numPr>
        <w:ind w:hanging="359"/>
        <w:contextualSpacing/>
        <w:rPr>
          <w:rFonts w:eastAsia="Times New Roman" w:cstheme="minorHAnsi"/>
        </w:rPr>
      </w:pPr>
      <w:r w:rsidRPr="00AF5653">
        <w:rPr>
          <w:rFonts w:eastAsia="Times New Roman" w:cstheme="minorHAnsi"/>
        </w:rPr>
        <w:t>Defines the configuration items for the information asset and when in the system development life cycle the configuration items are placed under configuration management.</w:t>
      </w:r>
    </w:p>
    <w:p w14:paraId="6C47E240" w14:textId="77777777" w:rsidR="001628AF" w:rsidRPr="00AF5653" w:rsidRDefault="002E769D" w:rsidP="00C05824">
      <w:pPr>
        <w:numPr>
          <w:ilvl w:val="1"/>
          <w:numId w:val="9"/>
        </w:numPr>
        <w:ind w:hanging="359"/>
        <w:contextualSpacing/>
        <w:rPr>
          <w:rFonts w:eastAsia="Times New Roman" w:cstheme="minorHAnsi"/>
        </w:rPr>
      </w:pPr>
      <w:r w:rsidRPr="00AF5653">
        <w:rPr>
          <w:rFonts w:eastAsia="Times New Roman" w:cstheme="minorHAnsi"/>
        </w:rPr>
        <w:t>Establishes the means for identifying configuration items throughout the system development life cycle and a process for managing the configuration of the configuration items.</w:t>
      </w:r>
    </w:p>
    <w:p w14:paraId="7CC8F1C5" w14:textId="77777777" w:rsidR="001628AF" w:rsidRPr="00AF5653" w:rsidRDefault="002E769D" w:rsidP="00360CC6">
      <w:pPr>
        <w:pStyle w:val="Heading4"/>
        <w:jc w:val="left"/>
        <w:rPr>
          <w:rFonts w:asciiTheme="minorHAnsi" w:hAnsiTheme="minorHAnsi" w:cstheme="minorHAnsi"/>
        </w:rPr>
      </w:pPr>
      <w:r w:rsidRPr="00AF5653">
        <w:rPr>
          <w:rFonts w:asciiTheme="minorHAnsi" w:hAnsiTheme="minorHAnsi" w:cstheme="minorHAnsi"/>
        </w:rPr>
        <w:t>5.0) Compliance</w:t>
      </w:r>
    </w:p>
    <w:p w14:paraId="43F00A27" w14:textId="030AABD4" w:rsidR="001628AF" w:rsidRPr="00AF5653" w:rsidRDefault="0098340E">
      <w:pPr>
        <w:rPr>
          <w:rFonts w:cstheme="minorHAnsi"/>
        </w:rPr>
      </w:pPr>
      <w:r w:rsidRPr="00AF5653">
        <w:rPr>
          <w:rFonts w:eastAsia="Times New Roman" w:cstheme="minorHAnsi"/>
        </w:rPr>
        <w:t>[Organization]</w:t>
      </w:r>
      <w:r w:rsidR="009B62DA" w:rsidRPr="00AF5653">
        <w:rPr>
          <w:rFonts w:eastAsia="Times New Roman" w:cstheme="minorHAnsi"/>
        </w:rPr>
        <w:t xml:space="preserve"> Information Security Manager </w:t>
      </w:r>
      <w:r w:rsidR="002E769D" w:rsidRPr="00AF5653">
        <w:rPr>
          <w:rFonts w:eastAsia="Times New Roman" w:cstheme="minorHAnsi"/>
        </w:rPr>
        <w:t xml:space="preserve">will verify compliance to this policy through various methods, including but not limited to, periodic walkthroughs, video monitoring, business tool reports, internal and external audits, and feedback to the policy owner. Any exception to the policy must be approved by </w:t>
      </w:r>
      <w:r w:rsidRPr="00AF5653">
        <w:rPr>
          <w:rFonts w:eastAsia="Times New Roman" w:cstheme="minorHAnsi"/>
        </w:rPr>
        <w:t>[Organization]</w:t>
      </w:r>
      <w:r w:rsidR="009B62DA" w:rsidRPr="00AF5653">
        <w:rPr>
          <w:rFonts w:eastAsia="Times New Roman" w:cstheme="minorHAnsi"/>
        </w:rPr>
        <w:t xml:space="preserve"> Information Security Manager </w:t>
      </w:r>
      <w:r w:rsidR="002E769D" w:rsidRPr="00AF5653">
        <w:rPr>
          <w:rFonts w:eastAsia="Times New Roman" w:cstheme="minorHAnsi"/>
        </w:rPr>
        <w:t xml:space="preserve">in advance. </w:t>
      </w:r>
    </w:p>
    <w:p w14:paraId="6AC2501C" w14:textId="77777777" w:rsidR="001628AF" w:rsidRPr="00AF5653" w:rsidRDefault="002E769D" w:rsidP="00360CC6">
      <w:pPr>
        <w:pStyle w:val="Heading4"/>
        <w:jc w:val="left"/>
        <w:rPr>
          <w:rFonts w:asciiTheme="minorHAnsi" w:hAnsiTheme="minorHAnsi" w:cstheme="minorHAnsi"/>
        </w:rPr>
      </w:pPr>
      <w:bookmarkStart w:id="149" w:name="h.o4qj9s9mo5q" w:colFirst="0" w:colLast="0"/>
      <w:bookmarkEnd w:id="149"/>
      <w:r w:rsidRPr="00AF5653">
        <w:rPr>
          <w:rFonts w:asciiTheme="minorHAnsi" w:hAnsiTheme="minorHAnsi" w:cstheme="minorHAnsi"/>
        </w:rPr>
        <w:t>6.0) Enforcement</w:t>
      </w:r>
    </w:p>
    <w:p w14:paraId="017E57EE" w14:textId="7ACBC73C" w:rsidR="001628AF" w:rsidRPr="00AF5653" w:rsidRDefault="002E769D" w:rsidP="009B62DA">
      <w:pPr>
        <w:rPr>
          <w:rFonts w:cstheme="minorHAnsi"/>
        </w:rPr>
      </w:pPr>
      <w:r w:rsidRPr="00AF5653">
        <w:rPr>
          <w:rFonts w:eastAsia="Times New Roman" w:cstheme="minorHAnsi"/>
        </w:rPr>
        <w:lastRenderedPageBreak/>
        <w:t>Any employee found to have violated this policy may be subject to disciplinary action, up to and including termination of employment.</w:t>
      </w:r>
      <w:r w:rsidR="009B62DA" w:rsidRPr="00AF5653">
        <w:rPr>
          <w:rFonts w:cstheme="minorHAnsi"/>
        </w:rPr>
        <w:t xml:space="preserve"> </w:t>
      </w:r>
    </w:p>
    <w:p w14:paraId="7F31AB0D" w14:textId="77777777" w:rsidR="008C4044" w:rsidRPr="00AF5653" w:rsidRDefault="008C4044" w:rsidP="009B62DA">
      <w:pPr>
        <w:rPr>
          <w:rFonts w:cstheme="minorHAnsi"/>
        </w:rPr>
      </w:pPr>
    </w:p>
    <w:p w14:paraId="7EF11DE7" w14:textId="77777777" w:rsidR="001A1E06" w:rsidRPr="00AF5653" w:rsidRDefault="001A1E06">
      <w:pPr>
        <w:rPr>
          <w:rFonts w:eastAsia="Times New Roman" w:cstheme="minorHAnsi"/>
          <w:b/>
          <w:smallCaps/>
          <w:color w:val="002060"/>
          <w:sz w:val="32"/>
        </w:rPr>
      </w:pPr>
      <w:r w:rsidRPr="00AF5653">
        <w:rPr>
          <w:rFonts w:cstheme="minorHAnsi"/>
        </w:rPr>
        <w:br w:type="page"/>
      </w:r>
    </w:p>
    <w:p w14:paraId="670003B9" w14:textId="21240C1B" w:rsidR="001628AF" w:rsidRPr="00AF5653" w:rsidRDefault="00822CDB" w:rsidP="009B62DA">
      <w:pPr>
        <w:pStyle w:val="Heading3"/>
        <w:jc w:val="left"/>
        <w:rPr>
          <w:rFonts w:asciiTheme="minorHAnsi" w:hAnsiTheme="minorHAnsi" w:cstheme="minorHAnsi"/>
        </w:rPr>
      </w:pPr>
      <w:bookmarkStart w:id="150" w:name="_Toc480627674"/>
      <w:r w:rsidRPr="00AF5653">
        <w:rPr>
          <w:rFonts w:asciiTheme="minorHAnsi" w:hAnsiTheme="minorHAnsi" w:cstheme="minorHAnsi"/>
        </w:rPr>
        <w:lastRenderedPageBreak/>
        <w:t>Email Policy</w:t>
      </w:r>
      <w:bookmarkEnd w:id="150"/>
    </w:p>
    <w:p w14:paraId="069BCE3E" w14:textId="6D298946" w:rsidR="001628AF" w:rsidRPr="00AF5653" w:rsidRDefault="002E769D">
      <w:pPr>
        <w:spacing w:line="240" w:lineRule="auto"/>
        <w:jc w:val="both"/>
        <w:rPr>
          <w:rFonts w:cstheme="minorHAnsi"/>
        </w:rPr>
      </w:pPr>
      <w:r w:rsidRPr="00AF5653">
        <w:rPr>
          <w:rFonts w:eastAsia="Times New Roman" w:cstheme="minorHAnsi"/>
        </w:rPr>
        <w:t xml:space="preserve">This Information Technology Email Policy is one of the primary documents recommended by the National Institute of Standards and Technology (NIST) Risk Management Framework. This policy outlines the minimum requirements for use of email within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Network.</w:t>
      </w:r>
    </w:p>
    <w:p w14:paraId="25CD828B" w14:textId="77777777" w:rsidR="001628AF" w:rsidRPr="00AF5653" w:rsidRDefault="002E769D" w:rsidP="009B62DA">
      <w:pPr>
        <w:pStyle w:val="Heading4"/>
        <w:jc w:val="left"/>
        <w:rPr>
          <w:rFonts w:asciiTheme="minorHAnsi" w:hAnsiTheme="minorHAnsi" w:cstheme="minorHAnsi"/>
        </w:rPr>
      </w:pPr>
      <w:bookmarkStart w:id="151" w:name="h.4hn6npxehjfm" w:colFirst="0" w:colLast="0"/>
      <w:bookmarkEnd w:id="151"/>
      <w:r w:rsidRPr="00AF5653">
        <w:rPr>
          <w:rFonts w:asciiTheme="minorHAnsi" w:hAnsiTheme="minorHAnsi" w:cstheme="minorHAnsi"/>
        </w:rPr>
        <w:t>1.0) Introduction</w:t>
      </w:r>
    </w:p>
    <w:p w14:paraId="5815E676" w14:textId="77777777" w:rsidR="001628AF" w:rsidRPr="00AF5653" w:rsidRDefault="002E769D">
      <w:pPr>
        <w:rPr>
          <w:rFonts w:cstheme="minorHAnsi"/>
        </w:rPr>
      </w:pPr>
      <w:r w:rsidRPr="00AF5653">
        <w:rPr>
          <w:rFonts w:eastAsia="Times New Roman" w:cstheme="minorHAnsi"/>
        </w:rPr>
        <w:t xml:space="preserve">Electronic email is pervasively used in almost all industry verticals and is often the primary communication and awareness method within an organization. At the same time, misuse of email can post many legal, privacy and security risks, thus it’s important for users to understand the appropriate use of electronic communications. </w:t>
      </w:r>
    </w:p>
    <w:p w14:paraId="5B372025" w14:textId="77777777" w:rsidR="001628AF" w:rsidRPr="00AF5653" w:rsidRDefault="002E769D" w:rsidP="009B62DA">
      <w:pPr>
        <w:pStyle w:val="Heading4"/>
        <w:jc w:val="left"/>
        <w:rPr>
          <w:rFonts w:asciiTheme="minorHAnsi" w:hAnsiTheme="minorHAnsi" w:cstheme="minorHAnsi"/>
        </w:rPr>
      </w:pPr>
      <w:bookmarkStart w:id="152" w:name="h.ogja1gk7sjy6" w:colFirst="0" w:colLast="0"/>
      <w:bookmarkEnd w:id="152"/>
      <w:r w:rsidRPr="00AF5653">
        <w:rPr>
          <w:rFonts w:asciiTheme="minorHAnsi" w:hAnsiTheme="minorHAnsi" w:cstheme="minorHAnsi"/>
        </w:rPr>
        <w:t>2.0) Purpose</w:t>
      </w:r>
    </w:p>
    <w:p w14:paraId="6CD91F21" w14:textId="2B996651" w:rsidR="001628AF" w:rsidRPr="00AF5653" w:rsidRDefault="002E769D">
      <w:pPr>
        <w:rPr>
          <w:rFonts w:cstheme="minorHAnsi"/>
        </w:rPr>
      </w:pPr>
      <w:r w:rsidRPr="00AF5653">
        <w:rPr>
          <w:rFonts w:eastAsia="Times New Roman" w:cstheme="minorHAnsi"/>
        </w:rPr>
        <w:t xml:space="preserve">The purpose of this email policy is to ensure the proper use of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 xml:space="preserve">email system and make users aware of what </w:t>
      </w:r>
      <w:r w:rsidR="0098340E" w:rsidRPr="00AF5653">
        <w:rPr>
          <w:rFonts w:eastAsia="Times New Roman" w:cstheme="minorHAnsi"/>
        </w:rPr>
        <w:t>[Organization]</w:t>
      </w:r>
      <w:r w:rsidR="00734D8B" w:rsidRPr="00AF5653">
        <w:rPr>
          <w:rFonts w:eastAsia="Times New Roman" w:cstheme="minorHAnsi"/>
        </w:rPr>
        <w:t xml:space="preserve"> </w:t>
      </w:r>
      <w:r w:rsidRPr="00AF5653">
        <w:rPr>
          <w:rFonts w:eastAsia="Times New Roman" w:cstheme="minorHAnsi"/>
        </w:rPr>
        <w:t xml:space="preserve">deems as acceptable and unacceptable use of its email system. This policy outlines the minimum requirements for use of email within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 xml:space="preserve">Network. </w:t>
      </w:r>
    </w:p>
    <w:p w14:paraId="608C2036" w14:textId="77777777" w:rsidR="001628AF" w:rsidRPr="00AF5653" w:rsidRDefault="002E769D" w:rsidP="009B62DA">
      <w:pPr>
        <w:pStyle w:val="Heading4"/>
        <w:jc w:val="left"/>
        <w:rPr>
          <w:rFonts w:asciiTheme="minorHAnsi" w:hAnsiTheme="minorHAnsi" w:cstheme="minorHAnsi"/>
        </w:rPr>
      </w:pPr>
      <w:bookmarkStart w:id="153" w:name="h.aprvm7nrfhrj" w:colFirst="0" w:colLast="0"/>
      <w:bookmarkEnd w:id="153"/>
      <w:r w:rsidRPr="00AF5653">
        <w:rPr>
          <w:rFonts w:asciiTheme="minorHAnsi" w:hAnsiTheme="minorHAnsi" w:cstheme="minorHAnsi"/>
        </w:rPr>
        <w:t>3.0) Scope</w:t>
      </w:r>
    </w:p>
    <w:p w14:paraId="7ABC8EC1" w14:textId="25264950" w:rsidR="001628AF" w:rsidRPr="00AF5653" w:rsidRDefault="002E769D">
      <w:pPr>
        <w:rPr>
          <w:rFonts w:cstheme="minorHAnsi"/>
        </w:rPr>
      </w:pPr>
      <w:r w:rsidRPr="00AF5653">
        <w:rPr>
          <w:rFonts w:eastAsia="Times New Roman" w:cstheme="minorHAnsi"/>
        </w:rPr>
        <w:t xml:space="preserve">This policy covers appropriate use of any email sent from a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 xml:space="preserve">email address and applies to all employees, vendors, and agents operating on behalf of </w:t>
      </w:r>
      <w:r w:rsidR="0098340E" w:rsidRPr="00AF5653">
        <w:rPr>
          <w:rFonts w:eastAsia="Times New Roman" w:cstheme="minorHAnsi"/>
        </w:rPr>
        <w:t>[Organization]</w:t>
      </w:r>
      <w:r w:rsidRPr="00AF5653">
        <w:rPr>
          <w:rFonts w:eastAsia="Times New Roman" w:cstheme="minorHAnsi"/>
        </w:rPr>
        <w:t>.</w:t>
      </w:r>
    </w:p>
    <w:p w14:paraId="2EBD8BD5" w14:textId="77777777" w:rsidR="001628AF" w:rsidRPr="00AF5653" w:rsidRDefault="002E769D" w:rsidP="009B62DA">
      <w:pPr>
        <w:pStyle w:val="Heading4"/>
        <w:jc w:val="left"/>
        <w:rPr>
          <w:rFonts w:asciiTheme="minorHAnsi" w:hAnsiTheme="minorHAnsi" w:cstheme="minorHAnsi"/>
        </w:rPr>
      </w:pPr>
      <w:bookmarkStart w:id="154" w:name="h.lzdza3nes4xl" w:colFirst="0" w:colLast="0"/>
      <w:bookmarkEnd w:id="154"/>
      <w:r w:rsidRPr="00AF5653">
        <w:rPr>
          <w:rFonts w:asciiTheme="minorHAnsi" w:hAnsiTheme="minorHAnsi" w:cstheme="minorHAnsi"/>
        </w:rPr>
        <w:t>4.0) Policy</w:t>
      </w:r>
    </w:p>
    <w:p w14:paraId="38AA3ED3" w14:textId="058F2564" w:rsidR="001628AF" w:rsidRPr="00AF5653" w:rsidRDefault="002E769D" w:rsidP="00C05824">
      <w:pPr>
        <w:numPr>
          <w:ilvl w:val="0"/>
          <w:numId w:val="24"/>
        </w:numPr>
        <w:ind w:hanging="359"/>
        <w:contextualSpacing/>
        <w:rPr>
          <w:rFonts w:eastAsia="Times New Roman" w:cstheme="minorHAnsi"/>
        </w:rPr>
      </w:pPr>
      <w:r w:rsidRPr="00AF5653">
        <w:rPr>
          <w:rFonts w:eastAsia="Times New Roman" w:cstheme="minorHAnsi"/>
        </w:rPr>
        <w:t xml:space="preserve">All use of email must be consistent with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 xml:space="preserve">policies and procedures of ethical conduct, safety, compliance with applicable laws and proper business practices. </w:t>
      </w:r>
    </w:p>
    <w:p w14:paraId="7638F353" w14:textId="45185B6D" w:rsidR="001628AF" w:rsidRPr="00AF5653" w:rsidRDefault="0098340E" w:rsidP="00C05824">
      <w:pPr>
        <w:numPr>
          <w:ilvl w:val="0"/>
          <w:numId w:val="24"/>
        </w:numPr>
        <w:ind w:hanging="359"/>
        <w:contextualSpacing/>
        <w:rPr>
          <w:rFonts w:eastAsia="Times New Roman" w:cstheme="minorHAnsi"/>
        </w:rPr>
      </w:pPr>
      <w:r w:rsidRPr="00AF5653">
        <w:rPr>
          <w:rFonts w:eastAsia="Times New Roman" w:cstheme="minorHAnsi"/>
        </w:rPr>
        <w:t>[Organization]</w:t>
      </w:r>
      <w:r w:rsidR="00E54A99" w:rsidRPr="00AF5653">
        <w:rPr>
          <w:rFonts w:eastAsia="Times New Roman" w:cstheme="minorHAnsi"/>
        </w:rPr>
        <w:t xml:space="preserve"> </w:t>
      </w:r>
      <w:r w:rsidR="002E769D" w:rsidRPr="00AF5653">
        <w:rPr>
          <w:rFonts w:eastAsia="Times New Roman" w:cstheme="minorHAnsi"/>
        </w:rPr>
        <w:t xml:space="preserve">email account should be used primarily for </w:t>
      </w:r>
      <w:r w:rsidRPr="00AF5653">
        <w:rPr>
          <w:rFonts w:eastAsia="Times New Roman" w:cstheme="minorHAnsi"/>
        </w:rPr>
        <w:t>[Organization]</w:t>
      </w:r>
      <w:r w:rsidR="00E54A99" w:rsidRPr="00AF5653">
        <w:rPr>
          <w:rFonts w:eastAsia="Times New Roman" w:cstheme="minorHAnsi"/>
        </w:rPr>
        <w:t xml:space="preserve"> </w:t>
      </w:r>
      <w:r w:rsidR="002E769D" w:rsidRPr="00AF5653">
        <w:rPr>
          <w:rFonts w:eastAsia="Times New Roman" w:cstheme="minorHAnsi"/>
        </w:rPr>
        <w:t>business-related purposes; personal communication is permitted on a limited basis, but non-</w:t>
      </w:r>
      <w:r w:rsidRPr="00AF5653">
        <w:rPr>
          <w:rFonts w:eastAsia="Times New Roman" w:cstheme="minorHAnsi"/>
        </w:rPr>
        <w:t>[Organization]</w:t>
      </w:r>
      <w:r w:rsidR="00E54A99" w:rsidRPr="00AF5653">
        <w:rPr>
          <w:rFonts w:eastAsia="Times New Roman" w:cstheme="minorHAnsi"/>
        </w:rPr>
        <w:t xml:space="preserve"> </w:t>
      </w:r>
      <w:r w:rsidR="002E769D" w:rsidRPr="00AF5653">
        <w:rPr>
          <w:rFonts w:eastAsia="Times New Roman" w:cstheme="minorHAnsi"/>
        </w:rPr>
        <w:t>related commercial uses are prohibited.</w:t>
      </w:r>
    </w:p>
    <w:p w14:paraId="01DBACB8" w14:textId="6770BDD8" w:rsidR="001628AF" w:rsidRPr="00AF5653" w:rsidRDefault="002E769D" w:rsidP="00C05824">
      <w:pPr>
        <w:numPr>
          <w:ilvl w:val="0"/>
          <w:numId w:val="24"/>
        </w:numPr>
        <w:ind w:hanging="359"/>
        <w:contextualSpacing/>
        <w:rPr>
          <w:rFonts w:eastAsia="Times New Roman" w:cstheme="minorHAnsi"/>
        </w:rPr>
      </w:pPr>
      <w:r w:rsidRPr="00AF5653">
        <w:rPr>
          <w:rFonts w:eastAsia="Times New Roman" w:cstheme="minorHAnsi"/>
        </w:rPr>
        <w:t xml:space="preserve">All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data contained within an email message or an attachment must be secured according to the Data Protection Standard.</w:t>
      </w:r>
    </w:p>
    <w:p w14:paraId="637DC22B" w14:textId="69946C05" w:rsidR="001628AF" w:rsidRPr="00AF5653" w:rsidRDefault="002E769D" w:rsidP="00C05824">
      <w:pPr>
        <w:numPr>
          <w:ilvl w:val="0"/>
          <w:numId w:val="24"/>
        </w:numPr>
        <w:ind w:hanging="359"/>
        <w:contextualSpacing/>
        <w:rPr>
          <w:rFonts w:eastAsia="Times New Roman" w:cstheme="minorHAnsi"/>
        </w:rPr>
      </w:pPr>
      <w:r w:rsidRPr="00AF5653">
        <w:rPr>
          <w:rFonts w:eastAsia="Times New Roman" w:cstheme="minorHAnsi"/>
        </w:rPr>
        <w:t xml:space="preserve">Email should be retained only if it qualifies as a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 xml:space="preserve">business record. Email is a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business record if there exists a legitimate and ongoing business reason to preserve the information contained in the email.</w:t>
      </w:r>
    </w:p>
    <w:p w14:paraId="6A8ED5B8" w14:textId="6193951D" w:rsidR="001628AF" w:rsidRPr="00AF5653" w:rsidRDefault="002E769D" w:rsidP="00C05824">
      <w:pPr>
        <w:numPr>
          <w:ilvl w:val="0"/>
          <w:numId w:val="24"/>
        </w:numPr>
        <w:ind w:hanging="359"/>
        <w:contextualSpacing/>
        <w:rPr>
          <w:rFonts w:eastAsia="Times New Roman" w:cstheme="minorHAnsi"/>
        </w:rPr>
      </w:pPr>
      <w:r w:rsidRPr="00AF5653">
        <w:rPr>
          <w:rFonts w:eastAsia="Times New Roman" w:cstheme="minorHAnsi"/>
        </w:rPr>
        <w:t xml:space="preserve">Email that is identified as a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 xml:space="preserve">business record shall be retained according to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 xml:space="preserve">Record Retention Schedule. </w:t>
      </w:r>
    </w:p>
    <w:p w14:paraId="04A9EC7B" w14:textId="13CDD47B" w:rsidR="001628AF" w:rsidRPr="00AF5653" w:rsidRDefault="0098340E" w:rsidP="00C05824">
      <w:pPr>
        <w:numPr>
          <w:ilvl w:val="0"/>
          <w:numId w:val="24"/>
        </w:numPr>
        <w:ind w:hanging="359"/>
        <w:contextualSpacing/>
        <w:rPr>
          <w:rFonts w:eastAsia="Times New Roman" w:cstheme="minorHAnsi"/>
        </w:rPr>
      </w:pPr>
      <w:r w:rsidRPr="00AF5653">
        <w:rPr>
          <w:rFonts w:eastAsia="Times New Roman" w:cstheme="minorHAnsi"/>
        </w:rPr>
        <w:t>[Organization]</w:t>
      </w:r>
      <w:r w:rsidR="00E54A99" w:rsidRPr="00AF5653">
        <w:rPr>
          <w:rFonts w:eastAsia="Times New Roman" w:cstheme="minorHAnsi"/>
        </w:rPr>
        <w:t xml:space="preserve"> </w:t>
      </w:r>
      <w:r w:rsidR="002E769D" w:rsidRPr="00AF5653">
        <w:rPr>
          <w:rFonts w:eastAsia="Times New Roman" w:cstheme="minorHAnsi"/>
        </w:rPr>
        <w:t xml:space="preserve">email system shall not to be used for the creation or distribution of any disruptive or offensive messages, including offensive comments about race, gender, hair color, disabilities, age, sexual orientation, pornography, religious beliefs and practice, political beliefs, or national origin. Employees who receive any emails with this content from any </w:t>
      </w:r>
      <w:r w:rsidRPr="00AF5653">
        <w:rPr>
          <w:rFonts w:eastAsia="Times New Roman" w:cstheme="minorHAnsi"/>
        </w:rPr>
        <w:t>[Organization]</w:t>
      </w:r>
      <w:r w:rsidR="00E54A99" w:rsidRPr="00AF5653">
        <w:rPr>
          <w:rFonts w:eastAsia="Times New Roman" w:cstheme="minorHAnsi"/>
        </w:rPr>
        <w:t xml:space="preserve"> </w:t>
      </w:r>
      <w:r w:rsidR="002E769D" w:rsidRPr="00AF5653">
        <w:rPr>
          <w:rFonts w:eastAsia="Times New Roman" w:cstheme="minorHAnsi"/>
        </w:rPr>
        <w:t>employee should report the matter to their supervisor immediately.</w:t>
      </w:r>
    </w:p>
    <w:p w14:paraId="05E1EF19" w14:textId="6200CCE8" w:rsidR="001628AF" w:rsidRPr="00AF5653" w:rsidRDefault="002E769D" w:rsidP="00C05824">
      <w:pPr>
        <w:numPr>
          <w:ilvl w:val="0"/>
          <w:numId w:val="24"/>
        </w:numPr>
        <w:ind w:hanging="359"/>
        <w:contextualSpacing/>
        <w:rPr>
          <w:rFonts w:eastAsia="Times New Roman" w:cstheme="minorHAnsi"/>
        </w:rPr>
      </w:pPr>
      <w:r w:rsidRPr="00AF5653">
        <w:rPr>
          <w:rFonts w:eastAsia="Times New Roman" w:cstheme="minorHAnsi"/>
        </w:rPr>
        <w:t xml:space="preserve">Users are prohibited from automatically forwarding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 xml:space="preserve">email to a third party email system.  Individual messages which are forwarded by the user must not contain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 xml:space="preserve">confidential or above information. </w:t>
      </w:r>
    </w:p>
    <w:p w14:paraId="479E3F57" w14:textId="26C2A44E" w:rsidR="001628AF" w:rsidRPr="00AF5653" w:rsidRDefault="002E769D" w:rsidP="00C05824">
      <w:pPr>
        <w:numPr>
          <w:ilvl w:val="0"/>
          <w:numId w:val="24"/>
        </w:numPr>
        <w:ind w:hanging="359"/>
        <w:contextualSpacing/>
        <w:rPr>
          <w:rFonts w:eastAsia="Times New Roman" w:cstheme="minorHAnsi"/>
        </w:rPr>
      </w:pPr>
      <w:r w:rsidRPr="00AF5653">
        <w:rPr>
          <w:rFonts w:eastAsia="Times New Roman" w:cstheme="minorHAnsi"/>
        </w:rPr>
        <w:lastRenderedPageBreak/>
        <w:t xml:space="preserve">Users are prohibited from using third-party email systems and storage servers such as Google, Yahoo, and MSN Hotmail etc. to conduct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 xml:space="preserve">business, to create or memorialize any binding transactions, or to store or retain email on behalf of </w:t>
      </w:r>
      <w:r w:rsidR="0098340E" w:rsidRPr="00AF5653">
        <w:rPr>
          <w:rFonts w:eastAsia="Times New Roman" w:cstheme="minorHAnsi"/>
        </w:rPr>
        <w:t>[Organization]</w:t>
      </w:r>
      <w:r w:rsidRPr="00AF5653">
        <w:rPr>
          <w:rFonts w:eastAsia="Times New Roman" w:cstheme="minorHAnsi"/>
        </w:rPr>
        <w:t xml:space="preserve"> Such communications and transactions should be conducted through proper channels using </w:t>
      </w:r>
      <w:r w:rsidR="0098340E" w:rsidRPr="00AF5653">
        <w:rPr>
          <w:rFonts w:eastAsia="Times New Roman" w:cstheme="minorHAnsi"/>
        </w:rPr>
        <w:t>[Organization]</w:t>
      </w:r>
      <w:r w:rsidRPr="00AF5653">
        <w:rPr>
          <w:rFonts w:eastAsia="Times New Roman" w:cstheme="minorHAnsi"/>
        </w:rPr>
        <w:t xml:space="preserve">-approved documentation. </w:t>
      </w:r>
    </w:p>
    <w:p w14:paraId="1CF0BB5C" w14:textId="25802E3E" w:rsidR="001628AF" w:rsidRPr="00AF5653" w:rsidRDefault="002E769D" w:rsidP="00C05824">
      <w:pPr>
        <w:numPr>
          <w:ilvl w:val="0"/>
          <w:numId w:val="24"/>
        </w:numPr>
        <w:ind w:hanging="359"/>
        <w:contextualSpacing/>
        <w:rPr>
          <w:rFonts w:eastAsia="Times New Roman" w:cstheme="minorHAnsi"/>
        </w:rPr>
      </w:pPr>
      <w:r w:rsidRPr="00AF5653">
        <w:rPr>
          <w:rFonts w:eastAsia="Times New Roman" w:cstheme="minorHAnsi"/>
        </w:rPr>
        <w:t xml:space="preserve">Using a reasonable amount of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 xml:space="preserve">resources for personal emails is acceptable, but non-work related email shall be saved in a separate folder from work related email.  Sending chain letters or joke emails from a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 xml:space="preserve">email account is prohibited.  </w:t>
      </w:r>
    </w:p>
    <w:p w14:paraId="5A50683A" w14:textId="1C32ABD8" w:rsidR="001628AF" w:rsidRPr="00AF5653" w:rsidRDefault="0098340E" w:rsidP="00C05824">
      <w:pPr>
        <w:numPr>
          <w:ilvl w:val="0"/>
          <w:numId w:val="24"/>
        </w:numPr>
        <w:ind w:hanging="359"/>
        <w:contextualSpacing/>
        <w:rPr>
          <w:rFonts w:eastAsia="Times New Roman" w:cstheme="minorHAnsi"/>
        </w:rPr>
      </w:pPr>
      <w:r w:rsidRPr="00AF5653">
        <w:rPr>
          <w:rFonts w:eastAsia="Times New Roman" w:cstheme="minorHAnsi"/>
        </w:rPr>
        <w:t>[Organization]</w:t>
      </w:r>
      <w:r w:rsidR="00E54A99" w:rsidRPr="00AF5653">
        <w:rPr>
          <w:rFonts w:eastAsia="Times New Roman" w:cstheme="minorHAnsi"/>
        </w:rPr>
        <w:t xml:space="preserve"> </w:t>
      </w:r>
      <w:r w:rsidR="002E769D" w:rsidRPr="00AF5653">
        <w:rPr>
          <w:rFonts w:eastAsia="Times New Roman" w:cstheme="minorHAnsi"/>
        </w:rPr>
        <w:t xml:space="preserve">employees shall have no expectation of privacy in anything they store, send or receive on the company’s email system. </w:t>
      </w:r>
    </w:p>
    <w:p w14:paraId="59BB4E90" w14:textId="6E8075E4" w:rsidR="001628AF" w:rsidRPr="00AF5653" w:rsidRDefault="0098340E" w:rsidP="00C05824">
      <w:pPr>
        <w:numPr>
          <w:ilvl w:val="0"/>
          <w:numId w:val="24"/>
        </w:numPr>
        <w:ind w:hanging="359"/>
        <w:contextualSpacing/>
        <w:rPr>
          <w:rFonts w:eastAsia="Times New Roman" w:cstheme="minorHAnsi"/>
        </w:rPr>
      </w:pPr>
      <w:r w:rsidRPr="00AF5653">
        <w:rPr>
          <w:rFonts w:eastAsia="Times New Roman" w:cstheme="minorHAnsi"/>
        </w:rPr>
        <w:t>[Organization]</w:t>
      </w:r>
      <w:r w:rsidR="00E54A99" w:rsidRPr="00AF5653">
        <w:rPr>
          <w:rFonts w:eastAsia="Times New Roman" w:cstheme="minorHAnsi"/>
        </w:rPr>
        <w:t xml:space="preserve"> </w:t>
      </w:r>
      <w:r w:rsidR="002E769D" w:rsidRPr="00AF5653">
        <w:rPr>
          <w:rFonts w:eastAsia="Times New Roman" w:cstheme="minorHAnsi"/>
        </w:rPr>
        <w:t xml:space="preserve">may monitor messages without prior notice. </w:t>
      </w:r>
      <w:r w:rsidRPr="00AF5653">
        <w:rPr>
          <w:rFonts w:eastAsia="Times New Roman" w:cstheme="minorHAnsi"/>
        </w:rPr>
        <w:t>[Organization]</w:t>
      </w:r>
      <w:r w:rsidR="00E54A99" w:rsidRPr="00AF5653">
        <w:rPr>
          <w:rFonts w:eastAsia="Times New Roman" w:cstheme="minorHAnsi"/>
        </w:rPr>
        <w:t xml:space="preserve"> </w:t>
      </w:r>
      <w:r w:rsidR="002E769D" w:rsidRPr="00AF5653">
        <w:rPr>
          <w:rFonts w:eastAsia="Times New Roman" w:cstheme="minorHAnsi"/>
        </w:rPr>
        <w:t>is not obliged to monitor email messages.</w:t>
      </w:r>
    </w:p>
    <w:p w14:paraId="0301AD29" w14:textId="77777777" w:rsidR="001628AF" w:rsidRPr="00AF5653" w:rsidRDefault="002E769D" w:rsidP="009B62DA">
      <w:pPr>
        <w:pStyle w:val="Heading4"/>
        <w:jc w:val="left"/>
        <w:rPr>
          <w:rFonts w:asciiTheme="minorHAnsi" w:hAnsiTheme="minorHAnsi" w:cstheme="minorHAnsi"/>
        </w:rPr>
      </w:pPr>
      <w:r w:rsidRPr="00AF5653">
        <w:rPr>
          <w:rFonts w:asciiTheme="minorHAnsi" w:hAnsiTheme="minorHAnsi" w:cstheme="minorHAnsi"/>
        </w:rPr>
        <w:t>5.0) Compliance</w:t>
      </w:r>
    </w:p>
    <w:p w14:paraId="725CB664" w14:textId="5807F71A" w:rsidR="001628AF" w:rsidRPr="00AF5653" w:rsidRDefault="0098340E">
      <w:pPr>
        <w:rPr>
          <w:rFonts w:cstheme="minorHAnsi"/>
        </w:rPr>
      </w:pPr>
      <w:r w:rsidRPr="00AF5653">
        <w:rPr>
          <w:rFonts w:eastAsia="Times New Roman" w:cstheme="minorHAnsi"/>
        </w:rPr>
        <w:t>[Organization]</w:t>
      </w:r>
      <w:r w:rsidR="009B62DA" w:rsidRPr="00AF5653">
        <w:rPr>
          <w:rFonts w:eastAsia="Times New Roman" w:cstheme="minorHAnsi"/>
        </w:rPr>
        <w:t xml:space="preserve"> Information Security Manager </w:t>
      </w:r>
      <w:r w:rsidR="002E769D" w:rsidRPr="00AF5653">
        <w:rPr>
          <w:rFonts w:eastAsia="Times New Roman" w:cstheme="minorHAnsi"/>
        </w:rPr>
        <w:t xml:space="preserve">will verify compliance to this policy through various methods, including but not limited to, periodic walkthroughs, video monitoring, business tool reports, internal and external audits, and feedback to the policy owner. Any exception to the policy must be approved by </w:t>
      </w:r>
      <w:r w:rsidRPr="00AF5653">
        <w:rPr>
          <w:rFonts w:eastAsia="Times New Roman" w:cstheme="minorHAnsi"/>
        </w:rPr>
        <w:t>[Organization]</w:t>
      </w:r>
      <w:r w:rsidR="009B62DA" w:rsidRPr="00AF5653">
        <w:rPr>
          <w:rFonts w:eastAsia="Times New Roman" w:cstheme="minorHAnsi"/>
        </w:rPr>
        <w:t xml:space="preserve"> Information Security Manager </w:t>
      </w:r>
      <w:r w:rsidR="002E769D" w:rsidRPr="00AF5653">
        <w:rPr>
          <w:rFonts w:eastAsia="Times New Roman" w:cstheme="minorHAnsi"/>
        </w:rPr>
        <w:t xml:space="preserve">in advance. </w:t>
      </w:r>
    </w:p>
    <w:p w14:paraId="204FF495" w14:textId="77777777" w:rsidR="001628AF" w:rsidRPr="00AF5653" w:rsidRDefault="002E769D" w:rsidP="009B62DA">
      <w:pPr>
        <w:pStyle w:val="Heading4"/>
        <w:jc w:val="left"/>
        <w:rPr>
          <w:rFonts w:asciiTheme="minorHAnsi" w:hAnsiTheme="minorHAnsi" w:cstheme="minorHAnsi"/>
        </w:rPr>
      </w:pPr>
      <w:bookmarkStart w:id="155" w:name="h.6q9ecdu75a0a" w:colFirst="0" w:colLast="0"/>
      <w:bookmarkEnd w:id="155"/>
      <w:r w:rsidRPr="00AF5653">
        <w:rPr>
          <w:rFonts w:asciiTheme="minorHAnsi" w:hAnsiTheme="minorHAnsi" w:cstheme="minorHAnsi"/>
        </w:rPr>
        <w:t>6.0) Enforcement</w:t>
      </w:r>
    </w:p>
    <w:p w14:paraId="3666B39F" w14:textId="77777777" w:rsidR="001628AF" w:rsidRPr="00AF5653" w:rsidRDefault="002E769D">
      <w:pPr>
        <w:rPr>
          <w:rFonts w:eastAsia="Times New Roman" w:cstheme="minorHAnsi"/>
        </w:rPr>
      </w:pPr>
      <w:r w:rsidRPr="00AF5653">
        <w:rPr>
          <w:rFonts w:eastAsia="Times New Roman" w:cstheme="minorHAnsi"/>
        </w:rPr>
        <w:t>Any employee found to have violated this policy may be subject to disciplinary action, up to and including termination of employment.</w:t>
      </w:r>
    </w:p>
    <w:p w14:paraId="538DD11D" w14:textId="74CA8F37" w:rsidR="00C97E3B" w:rsidRPr="00AF5653" w:rsidRDefault="00C97E3B">
      <w:pPr>
        <w:rPr>
          <w:rFonts w:eastAsia="Times New Roman" w:cstheme="minorHAnsi"/>
        </w:rPr>
      </w:pPr>
    </w:p>
    <w:p w14:paraId="19E53741" w14:textId="1498C6EB" w:rsidR="00572671" w:rsidRPr="00AF5653" w:rsidRDefault="00572671">
      <w:pPr>
        <w:rPr>
          <w:rFonts w:eastAsia="Times New Roman" w:cstheme="minorHAnsi"/>
        </w:rPr>
      </w:pPr>
    </w:p>
    <w:p w14:paraId="4413DE04" w14:textId="37394EDD" w:rsidR="00572671" w:rsidRPr="00AF5653" w:rsidRDefault="00572671">
      <w:pPr>
        <w:rPr>
          <w:rFonts w:eastAsia="Times New Roman" w:cstheme="minorHAnsi"/>
        </w:rPr>
      </w:pPr>
    </w:p>
    <w:p w14:paraId="2C934A3B" w14:textId="5415317F" w:rsidR="00572671" w:rsidRPr="00AF5653" w:rsidRDefault="00572671">
      <w:pPr>
        <w:rPr>
          <w:rFonts w:eastAsia="Times New Roman" w:cstheme="minorHAnsi"/>
        </w:rPr>
      </w:pPr>
    </w:p>
    <w:p w14:paraId="4C18B857" w14:textId="70DECC09" w:rsidR="00572671" w:rsidRPr="00AF5653" w:rsidRDefault="00572671">
      <w:pPr>
        <w:rPr>
          <w:rFonts w:eastAsia="Times New Roman" w:cstheme="minorHAnsi"/>
        </w:rPr>
      </w:pPr>
    </w:p>
    <w:p w14:paraId="2E467A32" w14:textId="55F2835B" w:rsidR="00572671" w:rsidRPr="00AF5653" w:rsidRDefault="00572671">
      <w:pPr>
        <w:rPr>
          <w:rFonts w:eastAsia="Times New Roman" w:cstheme="minorHAnsi"/>
        </w:rPr>
      </w:pPr>
    </w:p>
    <w:p w14:paraId="53A60AD5" w14:textId="194962DA" w:rsidR="00572671" w:rsidRPr="00AF5653" w:rsidRDefault="00572671">
      <w:pPr>
        <w:rPr>
          <w:rFonts w:eastAsia="Times New Roman" w:cstheme="minorHAnsi"/>
        </w:rPr>
      </w:pPr>
    </w:p>
    <w:p w14:paraId="2F6207A8" w14:textId="48697B44" w:rsidR="00572671" w:rsidRPr="00AF5653" w:rsidRDefault="00572671">
      <w:pPr>
        <w:rPr>
          <w:rFonts w:eastAsia="Times New Roman" w:cstheme="minorHAnsi"/>
        </w:rPr>
      </w:pPr>
    </w:p>
    <w:p w14:paraId="11AAC828" w14:textId="7639D111" w:rsidR="00572671" w:rsidRPr="00AF5653" w:rsidRDefault="00572671">
      <w:pPr>
        <w:rPr>
          <w:rFonts w:eastAsia="Times New Roman" w:cstheme="minorHAnsi"/>
        </w:rPr>
      </w:pPr>
    </w:p>
    <w:p w14:paraId="23167329" w14:textId="3042AA19" w:rsidR="00572671" w:rsidRPr="00AF5653" w:rsidRDefault="00572671">
      <w:pPr>
        <w:rPr>
          <w:rFonts w:eastAsia="Times New Roman" w:cstheme="minorHAnsi"/>
        </w:rPr>
      </w:pPr>
    </w:p>
    <w:p w14:paraId="08843F0D" w14:textId="15609760" w:rsidR="00572671" w:rsidRPr="00AF5653" w:rsidRDefault="00572671">
      <w:pPr>
        <w:rPr>
          <w:rFonts w:eastAsia="Times New Roman" w:cstheme="minorHAnsi"/>
        </w:rPr>
      </w:pPr>
    </w:p>
    <w:p w14:paraId="359BEFEE" w14:textId="60C96A96" w:rsidR="00572671" w:rsidRPr="00AF5653" w:rsidRDefault="00572671">
      <w:pPr>
        <w:rPr>
          <w:rFonts w:eastAsia="Times New Roman" w:cstheme="minorHAnsi"/>
        </w:rPr>
      </w:pPr>
    </w:p>
    <w:p w14:paraId="2A0AF8BA" w14:textId="7D61C8DE" w:rsidR="00572671" w:rsidRPr="00AF5653" w:rsidRDefault="00572671">
      <w:pPr>
        <w:rPr>
          <w:rFonts w:eastAsia="Times New Roman" w:cstheme="minorHAnsi"/>
        </w:rPr>
      </w:pPr>
    </w:p>
    <w:p w14:paraId="2B63D5C6" w14:textId="78D34B89" w:rsidR="00572671" w:rsidRPr="00AF5653" w:rsidRDefault="00572671">
      <w:pPr>
        <w:rPr>
          <w:rFonts w:eastAsia="Times New Roman" w:cstheme="minorHAnsi"/>
        </w:rPr>
      </w:pPr>
    </w:p>
    <w:p w14:paraId="5D05CCF7" w14:textId="55D0807B" w:rsidR="00572671" w:rsidRPr="00AF5653" w:rsidRDefault="00572671">
      <w:pPr>
        <w:rPr>
          <w:rFonts w:eastAsia="Times New Roman" w:cstheme="minorHAnsi"/>
        </w:rPr>
      </w:pPr>
    </w:p>
    <w:p w14:paraId="3ADDC1B4" w14:textId="77777777" w:rsidR="00572671" w:rsidRPr="00AF5653" w:rsidRDefault="00572671">
      <w:pPr>
        <w:rPr>
          <w:rFonts w:eastAsia="Times New Roman" w:cstheme="minorHAnsi"/>
        </w:rPr>
      </w:pPr>
    </w:p>
    <w:p w14:paraId="6C123D40" w14:textId="1D01A2F7" w:rsidR="00C913A4" w:rsidRPr="00AF5653" w:rsidRDefault="00C913A4" w:rsidP="00C913A4">
      <w:pPr>
        <w:pStyle w:val="Heading3"/>
        <w:jc w:val="left"/>
        <w:rPr>
          <w:rFonts w:asciiTheme="minorHAnsi" w:hAnsiTheme="minorHAnsi" w:cstheme="minorHAnsi"/>
        </w:rPr>
      </w:pPr>
      <w:bookmarkStart w:id="156" w:name="_Toc480627675"/>
      <w:r w:rsidRPr="00AF5653">
        <w:rPr>
          <w:rFonts w:asciiTheme="minorHAnsi" w:hAnsiTheme="minorHAnsi" w:cstheme="minorHAnsi"/>
        </w:rPr>
        <w:t>Human Resources Policy</w:t>
      </w:r>
      <w:bookmarkEnd w:id="156"/>
    </w:p>
    <w:p w14:paraId="69BD94A7" w14:textId="378758A5" w:rsidR="00C913A4" w:rsidRPr="00AF5653" w:rsidRDefault="00C913A4" w:rsidP="00C913A4">
      <w:pPr>
        <w:spacing w:line="240" w:lineRule="auto"/>
        <w:jc w:val="both"/>
        <w:rPr>
          <w:rFonts w:cstheme="minorHAnsi"/>
        </w:rPr>
      </w:pPr>
      <w:r w:rsidRPr="00AF5653">
        <w:rPr>
          <w:rFonts w:eastAsia="Times New Roman" w:cstheme="minorHAnsi"/>
        </w:rPr>
        <w:t xml:space="preserve">This Information Technology Human Resources Policy is one of the primary documents recommended by the National Institute of Standards and Technology (NIST) Risk Management Framework. This policy outlines the new hire and termination processes of IT assets connecting to </w:t>
      </w:r>
      <w:r w:rsidR="0098340E" w:rsidRPr="00AF5653">
        <w:rPr>
          <w:rFonts w:eastAsia="Times New Roman" w:cstheme="minorHAnsi"/>
        </w:rPr>
        <w:t>[Organization]</w:t>
      </w:r>
      <w:r w:rsidRPr="00AF5653">
        <w:rPr>
          <w:rFonts w:eastAsia="Times New Roman" w:cstheme="minorHAnsi"/>
        </w:rPr>
        <w:t xml:space="preserve"> network.</w:t>
      </w:r>
    </w:p>
    <w:p w14:paraId="28FCB9A3" w14:textId="77777777" w:rsidR="00C913A4" w:rsidRPr="00AF5653" w:rsidRDefault="00C913A4" w:rsidP="00C913A4">
      <w:pPr>
        <w:pStyle w:val="Heading4"/>
        <w:jc w:val="left"/>
        <w:rPr>
          <w:rFonts w:asciiTheme="minorHAnsi" w:hAnsiTheme="minorHAnsi" w:cstheme="minorHAnsi"/>
        </w:rPr>
      </w:pPr>
      <w:r w:rsidRPr="00AF5653">
        <w:rPr>
          <w:rFonts w:asciiTheme="minorHAnsi" w:hAnsiTheme="minorHAnsi" w:cstheme="minorHAnsi"/>
        </w:rPr>
        <w:t>1.0) Introduction</w:t>
      </w:r>
    </w:p>
    <w:p w14:paraId="026A7C6F" w14:textId="397D6237" w:rsidR="00C913A4" w:rsidRPr="00AF5653" w:rsidRDefault="00C913A4" w:rsidP="00C913A4">
      <w:pPr>
        <w:rPr>
          <w:rFonts w:cstheme="minorHAnsi"/>
        </w:rPr>
      </w:pPr>
      <w:r w:rsidRPr="00AF5653">
        <w:rPr>
          <w:rFonts w:eastAsia="Times New Roman" w:cstheme="minorHAnsi"/>
        </w:rPr>
        <w:t xml:space="preserve">Anyone who has access to </w:t>
      </w:r>
      <w:r w:rsidR="0098340E" w:rsidRPr="00AF5653">
        <w:rPr>
          <w:rFonts w:eastAsia="Times New Roman" w:cstheme="minorHAnsi"/>
        </w:rPr>
        <w:t>[Organization]</w:t>
      </w:r>
      <w:r w:rsidRPr="00AF5653">
        <w:rPr>
          <w:rFonts w:eastAsia="Times New Roman" w:cstheme="minorHAnsi"/>
        </w:rPr>
        <w:t xml:space="preserve"> information and information systems must be an authorized user.</w:t>
      </w:r>
    </w:p>
    <w:p w14:paraId="4A34561C" w14:textId="77777777" w:rsidR="00C913A4" w:rsidRPr="00AF5653" w:rsidRDefault="00C913A4" w:rsidP="00C913A4">
      <w:pPr>
        <w:pStyle w:val="Heading4"/>
        <w:jc w:val="left"/>
        <w:rPr>
          <w:rFonts w:asciiTheme="minorHAnsi" w:hAnsiTheme="minorHAnsi" w:cstheme="minorHAnsi"/>
        </w:rPr>
      </w:pPr>
      <w:r w:rsidRPr="00AF5653">
        <w:rPr>
          <w:rFonts w:asciiTheme="minorHAnsi" w:hAnsiTheme="minorHAnsi" w:cstheme="minorHAnsi"/>
        </w:rPr>
        <w:t>2.0) Purpose</w:t>
      </w:r>
    </w:p>
    <w:p w14:paraId="54D85B52" w14:textId="4F328CC0" w:rsidR="00C913A4" w:rsidRPr="00AF5653" w:rsidRDefault="00C913A4" w:rsidP="00C913A4">
      <w:pPr>
        <w:rPr>
          <w:rFonts w:cstheme="minorHAnsi"/>
        </w:rPr>
      </w:pPr>
      <w:r w:rsidRPr="00AF5653">
        <w:rPr>
          <w:rFonts w:eastAsia="Times New Roman" w:cstheme="minorHAnsi"/>
        </w:rPr>
        <w:t>The purpose of this Human Resource policy is to ensure the all new users any terminated users accounts and IT assets are properly configured and managed throughout the life-cycle of the network access.</w:t>
      </w:r>
    </w:p>
    <w:p w14:paraId="0B343FE5" w14:textId="77777777" w:rsidR="00C913A4" w:rsidRPr="00AF5653" w:rsidRDefault="00C913A4" w:rsidP="00C913A4">
      <w:pPr>
        <w:pStyle w:val="Heading4"/>
        <w:jc w:val="left"/>
        <w:rPr>
          <w:rFonts w:asciiTheme="minorHAnsi" w:hAnsiTheme="minorHAnsi" w:cstheme="minorHAnsi"/>
        </w:rPr>
      </w:pPr>
      <w:r w:rsidRPr="00AF5653">
        <w:rPr>
          <w:rFonts w:asciiTheme="minorHAnsi" w:hAnsiTheme="minorHAnsi" w:cstheme="minorHAnsi"/>
        </w:rPr>
        <w:t>3.0) Scope</w:t>
      </w:r>
    </w:p>
    <w:p w14:paraId="6E83E544" w14:textId="668171A8" w:rsidR="00C913A4" w:rsidRPr="00AF5653" w:rsidRDefault="00C913A4" w:rsidP="00C913A4">
      <w:pPr>
        <w:rPr>
          <w:rFonts w:cstheme="minorHAnsi"/>
        </w:rPr>
      </w:pPr>
      <w:r w:rsidRPr="00AF5653">
        <w:rPr>
          <w:rFonts w:eastAsia="Times New Roman" w:cstheme="minorHAnsi"/>
        </w:rPr>
        <w:t xml:space="preserve">This policy applies to all employees, vendors, and agents operating on behalf of </w:t>
      </w:r>
      <w:r w:rsidR="0098340E" w:rsidRPr="00AF5653">
        <w:rPr>
          <w:rFonts w:eastAsia="Times New Roman" w:cstheme="minorHAnsi"/>
        </w:rPr>
        <w:t>[Organization]</w:t>
      </w:r>
      <w:r w:rsidRPr="00AF5653">
        <w:rPr>
          <w:rFonts w:eastAsia="Times New Roman" w:cstheme="minorHAnsi"/>
        </w:rPr>
        <w:t>.</w:t>
      </w:r>
    </w:p>
    <w:p w14:paraId="54FF60EE" w14:textId="77777777" w:rsidR="00C913A4" w:rsidRPr="00AF5653" w:rsidRDefault="00C913A4" w:rsidP="00C913A4">
      <w:pPr>
        <w:pStyle w:val="Heading4"/>
        <w:jc w:val="left"/>
        <w:rPr>
          <w:rFonts w:asciiTheme="minorHAnsi" w:hAnsiTheme="minorHAnsi" w:cstheme="minorHAnsi"/>
        </w:rPr>
      </w:pPr>
      <w:r w:rsidRPr="00AF5653">
        <w:rPr>
          <w:rFonts w:asciiTheme="minorHAnsi" w:hAnsiTheme="minorHAnsi" w:cstheme="minorHAnsi"/>
        </w:rPr>
        <w:t>4.0) Policy</w:t>
      </w:r>
    </w:p>
    <w:p w14:paraId="0575FFD7" w14:textId="12E3D71E" w:rsidR="00C913A4" w:rsidRPr="00AF5653" w:rsidRDefault="00C913A4" w:rsidP="00C913A4">
      <w:pPr>
        <w:pStyle w:val="Heading5"/>
        <w:rPr>
          <w:rFonts w:asciiTheme="minorHAnsi" w:hAnsiTheme="minorHAnsi" w:cstheme="minorHAnsi"/>
        </w:rPr>
      </w:pPr>
      <w:r w:rsidRPr="00AF5653">
        <w:rPr>
          <w:rFonts w:asciiTheme="minorHAnsi" w:hAnsiTheme="minorHAnsi" w:cstheme="minorHAnsi"/>
        </w:rPr>
        <w:t>4.1) New Hire Process</w:t>
      </w:r>
    </w:p>
    <w:p w14:paraId="029C187C" w14:textId="05A05EC0" w:rsidR="00C97E3B" w:rsidRPr="00AF5653" w:rsidRDefault="00572671" w:rsidP="00C05824">
      <w:pPr>
        <w:pStyle w:val="ListParagraph"/>
        <w:numPr>
          <w:ilvl w:val="1"/>
          <w:numId w:val="47"/>
        </w:numPr>
        <w:spacing w:before="240" w:after="200" w:line="276" w:lineRule="auto"/>
        <w:rPr>
          <w:rFonts w:eastAsia="Times New Roman" w:cstheme="minorHAnsi"/>
          <w:highlight w:val="yellow"/>
        </w:rPr>
      </w:pPr>
      <w:r w:rsidRPr="00AF5653">
        <w:rPr>
          <w:rFonts w:cstheme="minorHAnsi"/>
          <w:sz w:val="24"/>
          <w:szCs w:val="24"/>
          <w:highlight w:val="yellow"/>
        </w:rPr>
        <w:t>This is unique to each organization</w:t>
      </w:r>
    </w:p>
    <w:p w14:paraId="0D46F851" w14:textId="52CD9AF6" w:rsidR="00C913A4" w:rsidRPr="00AF5653" w:rsidRDefault="00C913A4" w:rsidP="00C913A4">
      <w:pPr>
        <w:pStyle w:val="Heading5"/>
        <w:rPr>
          <w:rFonts w:asciiTheme="minorHAnsi" w:hAnsiTheme="minorHAnsi" w:cstheme="minorHAnsi"/>
        </w:rPr>
      </w:pPr>
      <w:r w:rsidRPr="00AF5653">
        <w:rPr>
          <w:rFonts w:asciiTheme="minorHAnsi" w:hAnsiTheme="minorHAnsi" w:cstheme="minorHAnsi"/>
        </w:rPr>
        <w:t>4.2) Termination Process</w:t>
      </w:r>
    </w:p>
    <w:p w14:paraId="1569E626" w14:textId="77777777" w:rsidR="00572671" w:rsidRPr="00AF5653" w:rsidRDefault="00572671" w:rsidP="00572671">
      <w:pPr>
        <w:pStyle w:val="ListParagraph"/>
        <w:numPr>
          <w:ilvl w:val="0"/>
          <w:numId w:val="51"/>
        </w:numPr>
        <w:spacing w:before="240" w:after="200" w:line="276" w:lineRule="auto"/>
        <w:rPr>
          <w:rFonts w:eastAsia="Times New Roman" w:cstheme="minorHAnsi"/>
          <w:highlight w:val="yellow"/>
        </w:rPr>
      </w:pPr>
      <w:r w:rsidRPr="00AF5653">
        <w:rPr>
          <w:rFonts w:cstheme="minorHAnsi"/>
          <w:sz w:val="24"/>
          <w:szCs w:val="24"/>
          <w:highlight w:val="yellow"/>
        </w:rPr>
        <w:t>This is unique to each organization</w:t>
      </w:r>
    </w:p>
    <w:p w14:paraId="3C5F6F65" w14:textId="77777777" w:rsidR="00C913A4" w:rsidRPr="00AF5653" w:rsidRDefault="00C913A4" w:rsidP="00C913A4">
      <w:pPr>
        <w:pStyle w:val="Heading4"/>
        <w:jc w:val="left"/>
        <w:rPr>
          <w:rFonts w:asciiTheme="minorHAnsi" w:hAnsiTheme="minorHAnsi" w:cstheme="minorHAnsi"/>
        </w:rPr>
      </w:pPr>
      <w:r w:rsidRPr="00AF5653">
        <w:rPr>
          <w:rFonts w:asciiTheme="minorHAnsi" w:hAnsiTheme="minorHAnsi" w:cstheme="minorHAnsi"/>
        </w:rPr>
        <w:t>5.0) Compliance</w:t>
      </w:r>
    </w:p>
    <w:p w14:paraId="34415647" w14:textId="6F5C8395" w:rsidR="00C913A4" w:rsidRPr="00AF5653" w:rsidRDefault="0098340E" w:rsidP="00C913A4">
      <w:pPr>
        <w:rPr>
          <w:rFonts w:cstheme="minorHAnsi"/>
        </w:rPr>
      </w:pPr>
      <w:r w:rsidRPr="00AF5653">
        <w:rPr>
          <w:rFonts w:eastAsia="Times New Roman" w:cstheme="minorHAnsi"/>
        </w:rPr>
        <w:t>[Organization]</w:t>
      </w:r>
      <w:r w:rsidR="00C913A4" w:rsidRPr="00AF5653">
        <w:rPr>
          <w:rFonts w:eastAsia="Times New Roman" w:cstheme="minorHAnsi"/>
        </w:rPr>
        <w:t xml:space="preserve"> Information Security Manager will verify compliance to this policy through various methods, including but not limited to, periodic walkthroughs, video monitoring, business tool reports, internal and external audits, and feedback to the policy owner. Any exception to the policy must be approved by </w:t>
      </w:r>
      <w:r w:rsidRPr="00AF5653">
        <w:rPr>
          <w:rFonts w:eastAsia="Times New Roman" w:cstheme="minorHAnsi"/>
        </w:rPr>
        <w:t>[Organization]</w:t>
      </w:r>
      <w:r w:rsidR="00C913A4" w:rsidRPr="00AF5653">
        <w:rPr>
          <w:rFonts w:eastAsia="Times New Roman" w:cstheme="minorHAnsi"/>
        </w:rPr>
        <w:t xml:space="preserve"> Information Security Manager in advance. </w:t>
      </w:r>
    </w:p>
    <w:p w14:paraId="4997A5E7" w14:textId="77777777" w:rsidR="00C913A4" w:rsidRPr="00AF5653" w:rsidRDefault="00C913A4" w:rsidP="00C913A4">
      <w:pPr>
        <w:pStyle w:val="Heading4"/>
        <w:jc w:val="left"/>
        <w:rPr>
          <w:rFonts w:asciiTheme="minorHAnsi" w:hAnsiTheme="minorHAnsi" w:cstheme="minorHAnsi"/>
        </w:rPr>
      </w:pPr>
      <w:r w:rsidRPr="00AF5653">
        <w:rPr>
          <w:rFonts w:asciiTheme="minorHAnsi" w:hAnsiTheme="minorHAnsi" w:cstheme="minorHAnsi"/>
        </w:rPr>
        <w:t>6.0) Enforcement</w:t>
      </w:r>
    </w:p>
    <w:p w14:paraId="59C46D07" w14:textId="77777777" w:rsidR="00C913A4" w:rsidRPr="00AF5653" w:rsidRDefault="00C913A4" w:rsidP="00C913A4">
      <w:pPr>
        <w:rPr>
          <w:rFonts w:eastAsia="Times New Roman" w:cstheme="minorHAnsi"/>
        </w:rPr>
      </w:pPr>
      <w:r w:rsidRPr="00AF5653">
        <w:rPr>
          <w:rFonts w:eastAsia="Times New Roman" w:cstheme="minorHAnsi"/>
        </w:rPr>
        <w:t>Any employee found to have violated this policy may be subject to disciplinary action, up to and including termination of employment.</w:t>
      </w:r>
    </w:p>
    <w:p w14:paraId="1E5FC0EE" w14:textId="6BFF6AD7" w:rsidR="008C4044" w:rsidRPr="00AF5653" w:rsidRDefault="008C4044">
      <w:pPr>
        <w:rPr>
          <w:rFonts w:cstheme="minorHAnsi"/>
        </w:rPr>
      </w:pPr>
    </w:p>
    <w:p w14:paraId="40B2BA75" w14:textId="22EC6A91" w:rsidR="00572671" w:rsidRPr="00AF5653" w:rsidRDefault="00572671">
      <w:pPr>
        <w:rPr>
          <w:rFonts w:cstheme="minorHAnsi"/>
        </w:rPr>
      </w:pPr>
    </w:p>
    <w:p w14:paraId="62C105CE" w14:textId="48F7804C" w:rsidR="00572671" w:rsidRPr="00AF5653" w:rsidRDefault="00572671">
      <w:pPr>
        <w:rPr>
          <w:rFonts w:cstheme="minorHAnsi"/>
        </w:rPr>
      </w:pPr>
    </w:p>
    <w:p w14:paraId="5A01D0DB" w14:textId="77777777" w:rsidR="00572671" w:rsidRPr="00AF5653" w:rsidRDefault="00572671">
      <w:pPr>
        <w:rPr>
          <w:rFonts w:cstheme="minorHAnsi"/>
        </w:rPr>
      </w:pPr>
    </w:p>
    <w:p w14:paraId="48713ACD" w14:textId="03152CAB" w:rsidR="001628AF" w:rsidRPr="00AF5653" w:rsidRDefault="00822CDB" w:rsidP="009B62DA">
      <w:pPr>
        <w:pStyle w:val="Heading3"/>
        <w:jc w:val="left"/>
        <w:rPr>
          <w:rFonts w:asciiTheme="minorHAnsi" w:hAnsiTheme="minorHAnsi" w:cstheme="minorHAnsi"/>
        </w:rPr>
      </w:pPr>
      <w:bookmarkStart w:id="157" w:name="_Toc480627676"/>
      <w:r w:rsidRPr="00AF5653">
        <w:rPr>
          <w:rFonts w:asciiTheme="minorHAnsi" w:hAnsiTheme="minorHAnsi" w:cstheme="minorHAnsi"/>
        </w:rPr>
        <w:t>Information Sensitivity Policy</w:t>
      </w:r>
      <w:bookmarkEnd w:id="157"/>
    </w:p>
    <w:p w14:paraId="3AE9ABBB" w14:textId="2A1243A2" w:rsidR="001628AF" w:rsidRPr="00AF5653" w:rsidRDefault="002E769D">
      <w:pPr>
        <w:spacing w:line="240" w:lineRule="auto"/>
        <w:jc w:val="both"/>
        <w:rPr>
          <w:rFonts w:cstheme="minorHAnsi"/>
        </w:rPr>
      </w:pPr>
      <w:r w:rsidRPr="00AF5653">
        <w:rPr>
          <w:rFonts w:eastAsia="Times New Roman" w:cstheme="minorHAnsi"/>
        </w:rPr>
        <w:t xml:space="preserve">This Information Technology Information Sensitivity Policy is one of the primary documents recommended by the National Institute of Standards and Technology (NIST) Risk Management Framework. The plan provides an overview of the information security policy in regard to </w:t>
      </w:r>
      <w:r w:rsidR="0098340E" w:rsidRPr="00AF5653">
        <w:rPr>
          <w:rFonts w:eastAsia="Times New Roman" w:cstheme="minorHAnsi"/>
        </w:rPr>
        <w:t>[Organization]</w:t>
      </w:r>
    </w:p>
    <w:p w14:paraId="1F6B308C" w14:textId="77777777" w:rsidR="001628AF" w:rsidRPr="00AF5653" w:rsidRDefault="002E769D" w:rsidP="009B62DA">
      <w:pPr>
        <w:pStyle w:val="Heading4"/>
        <w:jc w:val="left"/>
        <w:rPr>
          <w:rFonts w:asciiTheme="minorHAnsi" w:hAnsiTheme="minorHAnsi" w:cstheme="minorHAnsi"/>
        </w:rPr>
      </w:pPr>
      <w:bookmarkStart w:id="158" w:name="h.9wv7ole67ogr" w:colFirst="0" w:colLast="0"/>
      <w:bookmarkEnd w:id="158"/>
      <w:r w:rsidRPr="00AF5653">
        <w:rPr>
          <w:rFonts w:asciiTheme="minorHAnsi" w:hAnsiTheme="minorHAnsi" w:cstheme="minorHAnsi"/>
        </w:rPr>
        <w:t>1.0) Introduction</w:t>
      </w:r>
    </w:p>
    <w:p w14:paraId="6E322BD2" w14:textId="4520BEBB" w:rsidR="001628AF" w:rsidRPr="00AF5653" w:rsidRDefault="0098340E">
      <w:pPr>
        <w:rPr>
          <w:rFonts w:cstheme="minorHAnsi"/>
        </w:rPr>
      </w:pPr>
      <w:r w:rsidRPr="00AF5653">
        <w:rPr>
          <w:rFonts w:eastAsia="Times New Roman" w:cstheme="minorHAnsi"/>
        </w:rPr>
        <w:t>[Organization]</w:t>
      </w:r>
      <w:r w:rsidR="009217C9" w:rsidRPr="00AF5653">
        <w:rPr>
          <w:rFonts w:eastAsia="Times New Roman" w:cstheme="minorHAnsi"/>
        </w:rPr>
        <w:t xml:space="preserve"> Information</w:t>
      </w:r>
      <w:r w:rsidR="002E769D" w:rsidRPr="00AF5653">
        <w:rPr>
          <w:rFonts w:eastAsia="Times New Roman" w:cstheme="minorHAnsi"/>
        </w:rPr>
        <w:t xml:space="preserve"> Security Department’s intentions for publishing an Information Sensitivity Policy are not to impose restrictions that are contrary to </w:t>
      </w:r>
      <w:r w:rsidRPr="00AF5653">
        <w:rPr>
          <w:rFonts w:eastAsia="Times New Roman" w:cstheme="minorHAnsi"/>
        </w:rPr>
        <w:t>[Organization]</w:t>
      </w:r>
      <w:r w:rsidR="009217C9" w:rsidRPr="00AF5653">
        <w:rPr>
          <w:rFonts w:eastAsia="Times New Roman" w:cstheme="minorHAnsi"/>
        </w:rPr>
        <w:t xml:space="preserve"> </w:t>
      </w:r>
      <w:r w:rsidR="002E769D" w:rsidRPr="00AF5653">
        <w:rPr>
          <w:rFonts w:eastAsia="Times New Roman" w:cstheme="minorHAnsi"/>
        </w:rPr>
        <w:t xml:space="preserve">established culture of openness, trust and integrity. </w:t>
      </w:r>
      <w:r w:rsidRPr="00AF5653">
        <w:rPr>
          <w:rFonts w:eastAsia="Times New Roman" w:cstheme="minorHAnsi"/>
        </w:rPr>
        <w:t>[Organization]</w:t>
      </w:r>
      <w:r w:rsidR="009B62DA" w:rsidRPr="00AF5653">
        <w:rPr>
          <w:rFonts w:eastAsia="Times New Roman" w:cstheme="minorHAnsi"/>
        </w:rPr>
        <w:t xml:space="preserve"> Information Security Manager </w:t>
      </w:r>
      <w:r w:rsidR="002E769D" w:rsidRPr="00AF5653">
        <w:rPr>
          <w:rFonts w:eastAsia="Times New Roman" w:cstheme="minorHAnsi"/>
        </w:rPr>
        <w:t xml:space="preserve">is committed to protecting </w:t>
      </w:r>
      <w:r w:rsidRPr="00AF5653">
        <w:rPr>
          <w:rFonts w:eastAsia="Times New Roman" w:cstheme="minorHAnsi"/>
        </w:rPr>
        <w:t>[Organization]</w:t>
      </w:r>
      <w:r w:rsidR="009217C9" w:rsidRPr="00AF5653">
        <w:rPr>
          <w:rFonts w:eastAsia="Times New Roman" w:cstheme="minorHAnsi"/>
        </w:rPr>
        <w:t xml:space="preserve"> </w:t>
      </w:r>
      <w:r w:rsidR="002E769D" w:rsidRPr="00AF5653">
        <w:rPr>
          <w:rFonts w:eastAsia="Times New Roman" w:cstheme="minorHAnsi"/>
        </w:rPr>
        <w:t>employees, partners and the company from illegal or damaging actions by individuals, either knowingly or unknowingly.</w:t>
      </w:r>
    </w:p>
    <w:p w14:paraId="354050DE" w14:textId="414C1541" w:rsidR="001628AF" w:rsidRPr="00AF5653" w:rsidRDefault="002E769D">
      <w:pPr>
        <w:rPr>
          <w:rFonts w:cstheme="minorHAnsi"/>
        </w:rPr>
      </w:pPr>
      <w:r w:rsidRPr="00AF5653">
        <w:rPr>
          <w:rFonts w:eastAsia="Times New Roman" w:cstheme="minorHAnsi"/>
        </w:rPr>
        <w:t xml:space="preserve">Internet/Intranet/Extranet-related systems, including but not limited to computer equipment, software, operating systems, storage media, network accounts providing electronic mail, WWW browsing, and FTP, are the property of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These systems are to be used for business purposes in serving the interests of the company, and of our clients and customers in the course of normal operations. Please review Human Resources policies for further details.</w:t>
      </w:r>
    </w:p>
    <w:p w14:paraId="4CD7EF1C" w14:textId="6798D035" w:rsidR="001628AF" w:rsidRPr="00AF5653" w:rsidRDefault="002E769D">
      <w:pPr>
        <w:rPr>
          <w:rFonts w:cstheme="minorHAnsi"/>
        </w:rPr>
      </w:pPr>
      <w:r w:rsidRPr="00AF5653">
        <w:rPr>
          <w:rFonts w:eastAsia="Times New Roman" w:cstheme="minorHAnsi"/>
        </w:rPr>
        <w:t xml:space="preserve">Effective security is a team effort involving the participation and support of every </w:t>
      </w:r>
      <w:r w:rsidR="0098340E" w:rsidRPr="00AF5653">
        <w:rPr>
          <w:rFonts w:eastAsia="Times New Roman" w:cstheme="minorHAnsi"/>
        </w:rPr>
        <w:t>[Organization]</w:t>
      </w:r>
      <w:r w:rsidR="00E54A99" w:rsidRPr="00AF5653">
        <w:rPr>
          <w:rFonts w:eastAsia="Times New Roman" w:cstheme="minorHAnsi"/>
        </w:rPr>
        <w:t xml:space="preserve"> </w:t>
      </w:r>
      <w:r w:rsidRPr="00AF5653">
        <w:rPr>
          <w:rFonts w:eastAsia="Times New Roman" w:cstheme="minorHAnsi"/>
        </w:rPr>
        <w:t>employee and affiliate who deals with information and/or information systems. It is the responsibility of every computer user to know these guidelines, and to conduct their activities accordingly.</w:t>
      </w:r>
    </w:p>
    <w:p w14:paraId="12FCDE44" w14:textId="77777777" w:rsidR="001628AF" w:rsidRPr="00AF5653" w:rsidRDefault="002E769D" w:rsidP="009B62DA">
      <w:pPr>
        <w:pStyle w:val="Heading4"/>
        <w:jc w:val="left"/>
        <w:rPr>
          <w:rFonts w:asciiTheme="minorHAnsi" w:hAnsiTheme="minorHAnsi" w:cstheme="minorHAnsi"/>
        </w:rPr>
      </w:pPr>
      <w:bookmarkStart w:id="159" w:name="h.xndrn18bnswr" w:colFirst="0" w:colLast="0"/>
      <w:bookmarkEnd w:id="159"/>
      <w:r w:rsidRPr="00AF5653">
        <w:rPr>
          <w:rFonts w:asciiTheme="minorHAnsi" w:hAnsiTheme="minorHAnsi" w:cstheme="minorHAnsi"/>
        </w:rPr>
        <w:t>2.0) Purpose</w:t>
      </w:r>
    </w:p>
    <w:p w14:paraId="09E7890F" w14:textId="63FA4EF8" w:rsidR="001628AF" w:rsidRPr="00AF5653" w:rsidRDefault="002E769D">
      <w:pPr>
        <w:rPr>
          <w:rFonts w:cstheme="minorHAnsi"/>
        </w:rPr>
      </w:pPr>
      <w:r w:rsidRPr="00AF5653">
        <w:rPr>
          <w:rFonts w:eastAsia="Times New Roman" w:cstheme="minorHAnsi"/>
        </w:rPr>
        <w:t xml:space="preserve">The Information Sensitivity Policy is intended to help employees determine what information can be disclosed to non-employees, as well as the relative sensitivity of information that should not be disclosed outside of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without proper authorization.</w:t>
      </w:r>
    </w:p>
    <w:p w14:paraId="15D5CCA2" w14:textId="23B260BD" w:rsidR="001628AF" w:rsidRPr="00AF5653" w:rsidRDefault="002E769D">
      <w:pPr>
        <w:rPr>
          <w:rFonts w:cstheme="minorHAnsi"/>
        </w:rPr>
      </w:pPr>
      <w:r w:rsidRPr="00AF5653">
        <w:rPr>
          <w:rFonts w:eastAsia="Times New Roman" w:cstheme="minorHAnsi"/>
        </w:rPr>
        <w:t xml:space="preserve"> The information covered in these guidelines includes, but is not limited to, information that is either stored or shared via any means. This includes: electronic information, information on paper, and information shared orally or visually (such as telephone and video conferencing).</w:t>
      </w:r>
    </w:p>
    <w:p w14:paraId="284801B8" w14:textId="779C43F0" w:rsidR="001628AF" w:rsidRPr="00AF5653" w:rsidRDefault="002E769D">
      <w:pPr>
        <w:rPr>
          <w:rFonts w:cstheme="minorHAnsi"/>
        </w:rPr>
      </w:pPr>
      <w:r w:rsidRPr="00AF5653">
        <w:rPr>
          <w:rFonts w:eastAsia="Times New Roman" w:cstheme="minorHAnsi"/>
        </w:rPr>
        <w:t xml:space="preserve"> All employees should familiarize themselves with the information labeling and handling guidelines that follow this introduction. It should be noted that the sensitivity level definitions were created as guidelines and to emphasize common sense steps that you can take to protect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 xml:space="preserve">Confidential information (e.g.,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Confidential information should not be left unattended in conference rooms).</w:t>
      </w:r>
    </w:p>
    <w:p w14:paraId="7F63A46B" w14:textId="7DEAAB5A" w:rsidR="001628AF" w:rsidRPr="00AF5653" w:rsidRDefault="002E769D">
      <w:pPr>
        <w:rPr>
          <w:rFonts w:cstheme="minorHAnsi"/>
        </w:rPr>
      </w:pPr>
      <w:r w:rsidRPr="00AF5653">
        <w:rPr>
          <w:rFonts w:eastAsia="Times New Roman" w:cstheme="minorHAnsi"/>
          <w:i/>
        </w:rPr>
        <w:t>Note: The impact of these guidelines on daily activity should be minimal.</w:t>
      </w:r>
    </w:p>
    <w:p w14:paraId="33D1C434" w14:textId="04CE230B" w:rsidR="001628AF" w:rsidRPr="00AF5653" w:rsidRDefault="002E769D">
      <w:pPr>
        <w:rPr>
          <w:rFonts w:cstheme="minorHAnsi"/>
        </w:rPr>
      </w:pPr>
      <w:r w:rsidRPr="00AF5653">
        <w:rPr>
          <w:rFonts w:eastAsia="Times New Roman" w:cstheme="minorHAnsi"/>
        </w:rPr>
        <w:lastRenderedPageBreak/>
        <w:t xml:space="preserve">Questions about the proper classification of a specific piece of information should be addressed to your manager. Questions about these guidelines should be addressed to </w:t>
      </w:r>
      <w:r w:rsidR="0098340E" w:rsidRPr="00AF5653">
        <w:rPr>
          <w:rFonts w:eastAsia="Times New Roman" w:cstheme="minorHAnsi"/>
        </w:rPr>
        <w:t>[Organization]</w:t>
      </w:r>
      <w:r w:rsidR="009217C9" w:rsidRPr="00AF5653">
        <w:rPr>
          <w:rFonts w:eastAsia="Times New Roman" w:cstheme="minorHAnsi"/>
        </w:rPr>
        <w:t xml:space="preserve"> Information</w:t>
      </w:r>
      <w:r w:rsidRPr="00AF5653">
        <w:rPr>
          <w:rFonts w:eastAsia="Times New Roman" w:cstheme="minorHAnsi"/>
        </w:rPr>
        <w:t xml:space="preserve"> Security Department.</w:t>
      </w:r>
    </w:p>
    <w:p w14:paraId="1160D5A9" w14:textId="77777777" w:rsidR="001628AF" w:rsidRPr="00AF5653" w:rsidRDefault="002E769D" w:rsidP="009B62DA">
      <w:pPr>
        <w:pStyle w:val="Heading4"/>
        <w:jc w:val="left"/>
        <w:rPr>
          <w:rFonts w:asciiTheme="minorHAnsi" w:hAnsiTheme="minorHAnsi" w:cstheme="minorHAnsi"/>
        </w:rPr>
      </w:pPr>
      <w:bookmarkStart w:id="160" w:name="h.xe7uacsvq2rv" w:colFirst="0" w:colLast="0"/>
      <w:bookmarkEnd w:id="160"/>
      <w:r w:rsidRPr="00AF5653">
        <w:rPr>
          <w:rFonts w:asciiTheme="minorHAnsi" w:hAnsiTheme="minorHAnsi" w:cstheme="minorHAnsi"/>
        </w:rPr>
        <w:t>3.0) Scope</w:t>
      </w:r>
    </w:p>
    <w:p w14:paraId="4AF174E8" w14:textId="2504CF11" w:rsidR="001628AF" w:rsidRPr="00AF5653" w:rsidRDefault="002E769D">
      <w:pPr>
        <w:rPr>
          <w:rFonts w:cstheme="minorHAnsi"/>
        </w:rPr>
      </w:pPr>
      <w:r w:rsidRPr="00AF5653">
        <w:rPr>
          <w:rFonts w:eastAsia="Times New Roman" w:cstheme="minorHAnsi"/>
        </w:rPr>
        <w:t xml:space="preserve">All </w:t>
      </w:r>
      <w:r w:rsidR="0098340E" w:rsidRPr="00AF5653">
        <w:rPr>
          <w:rFonts w:eastAsia="Times New Roman" w:cstheme="minorHAnsi"/>
        </w:rPr>
        <w:t>[Organization]</w:t>
      </w:r>
      <w:r w:rsidR="009217C9" w:rsidRPr="00AF5653">
        <w:rPr>
          <w:rFonts w:eastAsia="Times New Roman" w:cstheme="minorHAnsi"/>
        </w:rPr>
        <w:t xml:space="preserve"> Information</w:t>
      </w:r>
      <w:r w:rsidRPr="00AF5653">
        <w:rPr>
          <w:rFonts w:eastAsia="Times New Roman" w:cstheme="minorHAnsi"/>
        </w:rPr>
        <w:t xml:space="preserve"> is categorized into two main classifications:</w:t>
      </w:r>
    </w:p>
    <w:p w14:paraId="2C1ED12F" w14:textId="46DEC613" w:rsidR="001628AF" w:rsidRPr="00AF5653" w:rsidRDefault="0098340E" w:rsidP="00C05824">
      <w:pPr>
        <w:pStyle w:val="ListParagraph"/>
        <w:numPr>
          <w:ilvl w:val="0"/>
          <w:numId w:val="28"/>
        </w:numPr>
        <w:ind w:left="720" w:hanging="360"/>
        <w:rPr>
          <w:rFonts w:cstheme="minorHAnsi"/>
        </w:rPr>
      </w:pPr>
      <w:r w:rsidRPr="00AF5653">
        <w:rPr>
          <w:rFonts w:eastAsia="Times New Roman" w:cstheme="minorHAnsi"/>
        </w:rPr>
        <w:t>[Organization]</w:t>
      </w:r>
      <w:r w:rsidR="00D33016" w:rsidRPr="00AF5653">
        <w:rPr>
          <w:rFonts w:eastAsia="Times New Roman" w:cstheme="minorHAnsi"/>
        </w:rPr>
        <w:t xml:space="preserve"> </w:t>
      </w:r>
      <w:r w:rsidR="002E769D" w:rsidRPr="00AF5653">
        <w:rPr>
          <w:rFonts w:eastAsia="Times New Roman" w:cstheme="minorHAnsi"/>
        </w:rPr>
        <w:t>Public</w:t>
      </w:r>
    </w:p>
    <w:p w14:paraId="354BB6F1" w14:textId="1AF8EF5B" w:rsidR="001628AF" w:rsidRPr="00AF5653" w:rsidRDefault="0098340E" w:rsidP="00C05824">
      <w:pPr>
        <w:pStyle w:val="ListParagraph"/>
        <w:numPr>
          <w:ilvl w:val="0"/>
          <w:numId w:val="28"/>
        </w:numPr>
        <w:ind w:left="720" w:hanging="360"/>
        <w:rPr>
          <w:rFonts w:cstheme="minorHAnsi"/>
        </w:rPr>
      </w:pPr>
      <w:r w:rsidRPr="00AF5653">
        <w:rPr>
          <w:rFonts w:eastAsia="Times New Roman" w:cstheme="minorHAnsi"/>
        </w:rPr>
        <w:t>[Organization]</w:t>
      </w:r>
      <w:r w:rsidR="00D33016" w:rsidRPr="00AF5653">
        <w:rPr>
          <w:rFonts w:eastAsia="Times New Roman" w:cstheme="minorHAnsi"/>
        </w:rPr>
        <w:t xml:space="preserve"> </w:t>
      </w:r>
      <w:r w:rsidR="002E769D" w:rsidRPr="00AF5653">
        <w:rPr>
          <w:rFonts w:eastAsia="Times New Roman" w:cstheme="minorHAnsi"/>
        </w:rPr>
        <w:t>Confidential</w:t>
      </w:r>
    </w:p>
    <w:p w14:paraId="44E736F6" w14:textId="502484AD" w:rsidR="001628AF" w:rsidRPr="00AF5653" w:rsidRDefault="0098340E">
      <w:pPr>
        <w:rPr>
          <w:rFonts w:cstheme="minorHAnsi"/>
        </w:rPr>
      </w:pPr>
      <w:r w:rsidRPr="00AF5653">
        <w:rPr>
          <w:rFonts w:eastAsia="Times New Roman" w:cstheme="minorHAnsi"/>
        </w:rPr>
        <w:t>[Organization]</w:t>
      </w:r>
      <w:r w:rsidR="00D33016" w:rsidRPr="00AF5653">
        <w:rPr>
          <w:rFonts w:eastAsia="Times New Roman" w:cstheme="minorHAnsi"/>
        </w:rPr>
        <w:t xml:space="preserve"> </w:t>
      </w:r>
      <w:r w:rsidR="002E769D" w:rsidRPr="00AF5653">
        <w:rPr>
          <w:rFonts w:eastAsia="Times New Roman" w:cstheme="minorHAnsi"/>
        </w:rPr>
        <w:t xml:space="preserve">Public information is information that has been declared public knowledge by someone with the authority to do so, and can freely be given to anyone without any possible damage to </w:t>
      </w:r>
      <w:r w:rsidRPr="00AF5653">
        <w:rPr>
          <w:rFonts w:eastAsia="Times New Roman" w:cstheme="minorHAnsi"/>
        </w:rPr>
        <w:t>[Organization]</w:t>
      </w:r>
    </w:p>
    <w:p w14:paraId="74C0F7E5" w14:textId="641B3A2E" w:rsidR="001628AF" w:rsidRPr="00AF5653" w:rsidRDefault="0098340E">
      <w:pPr>
        <w:rPr>
          <w:rFonts w:cstheme="minorHAnsi"/>
          <w:highlight w:val="yellow"/>
        </w:rPr>
      </w:pPr>
      <w:r w:rsidRPr="00AF5653">
        <w:rPr>
          <w:rFonts w:eastAsia="Times New Roman" w:cstheme="minorHAnsi"/>
          <w:highlight w:val="yellow"/>
        </w:rPr>
        <w:t>[Organization]</w:t>
      </w:r>
      <w:r w:rsidR="00D33016" w:rsidRPr="00AF5653">
        <w:rPr>
          <w:rFonts w:eastAsia="Times New Roman" w:cstheme="minorHAnsi"/>
          <w:highlight w:val="yellow"/>
        </w:rPr>
        <w:t xml:space="preserve"> </w:t>
      </w:r>
      <w:r w:rsidR="002E769D" w:rsidRPr="00AF5653">
        <w:rPr>
          <w:rFonts w:eastAsia="Times New Roman" w:cstheme="minorHAnsi"/>
          <w:highlight w:val="yellow"/>
        </w:rPr>
        <w:t xml:space="preserve">Confidential contains all other information. It is a continuum, in that it is understood that some information is more sensitive than other information, and should be protected in a more secure manner. Included is information that should be protected very closely, such as trade secrets, development programs, potential acquisition targets, and other information integral to the success of our company. Also included in </w:t>
      </w:r>
      <w:r w:rsidRPr="00AF5653">
        <w:rPr>
          <w:rFonts w:eastAsia="Times New Roman" w:cstheme="minorHAnsi"/>
          <w:highlight w:val="yellow"/>
        </w:rPr>
        <w:t>[Organization]</w:t>
      </w:r>
      <w:r w:rsidR="00D33016" w:rsidRPr="00AF5653">
        <w:rPr>
          <w:rFonts w:eastAsia="Times New Roman" w:cstheme="minorHAnsi"/>
          <w:highlight w:val="yellow"/>
        </w:rPr>
        <w:t xml:space="preserve"> </w:t>
      </w:r>
      <w:r w:rsidR="002E769D" w:rsidRPr="00AF5653">
        <w:rPr>
          <w:rFonts w:eastAsia="Times New Roman" w:cstheme="minorHAnsi"/>
          <w:highlight w:val="yellow"/>
        </w:rPr>
        <w:t>Confidential is information that is less critical, such as telephone directories, general corporate information, personnel information, etc., which does not require as stringent a degree of protection.</w:t>
      </w:r>
    </w:p>
    <w:p w14:paraId="6C2F5070" w14:textId="25C24235" w:rsidR="001628AF" w:rsidRPr="00AF5653" w:rsidRDefault="002E769D">
      <w:pPr>
        <w:rPr>
          <w:rFonts w:cstheme="minorHAnsi"/>
          <w:highlight w:val="yellow"/>
        </w:rPr>
      </w:pPr>
      <w:r w:rsidRPr="00AF5653">
        <w:rPr>
          <w:rFonts w:eastAsia="Times New Roman" w:cstheme="minorHAnsi"/>
          <w:highlight w:val="yellow"/>
        </w:rPr>
        <w:t xml:space="preserve">A subset of </w:t>
      </w:r>
      <w:r w:rsidR="0098340E" w:rsidRPr="00AF5653">
        <w:rPr>
          <w:rFonts w:eastAsia="Times New Roman" w:cstheme="minorHAnsi"/>
          <w:highlight w:val="yellow"/>
        </w:rPr>
        <w:t>[Organization]</w:t>
      </w:r>
      <w:r w:rsidR="00D33016" w:rsidRPr="00AF5653">
        <w:rPr>
          <w:rFonts w:eastAsia="Times New Roman" w:cstheme="minorHAnsi"/>
          <w:highlight w:val="yellow"/>
        </w:rPr>
        <w:t xml:space="preserve"> </w:t>
      </w:r>
      <w:r w:rsidRPr="00AF5653">
        <w:rPr>
          <w:rFonts w:eastAsia="Times New Roman" w:cstheme="minorHAnsi"/>
          <w:highlight w:val="yellow"/>
        </w:rPr>
        <w:t>Confidential information is "</w:t>
      </w:r>
      <w:r w:rsidR="0098340E" w:rsidRPr="00AF5653">
        <w:rPr>
          <w:rFonts w:eastAsia="Times New Roman" w:cstheme="minorHAnsi"/>
          <w:highlight w:val="yellow"/>
        </w:rPr>
        <w:t>[Organization]</w:t>
      </w:r>
      <w:r w:rsidR="00D33016" w:rsidRPr="00AF5653">
        <w:rPr>
          <w:rFonts w:eastAsia="Times New Roman" w:cstheme="minorHAnsi"/>
          <w:highlight w:val="yellow"/>
        </w:rPr>
        <w:t xml:space="preserve"> </w:t>
      </w:r>
      <w:r w:rsidRPr="00AF5653">
        <w:rPr>
          <w:rFonts w:eastAsia="Times New Roman" w:cstheme="minorHAnsi"/>
          <w:highlight w:val="yellow"/>
        </w:rPr>
        <w:t xml:space="preserve">Third Party Confidential" information. This is confidential information belonging or pertaining to another organization which has been entrusted to </w:t>
      </w:r>
      <w:r w:rsidR="0098340E" w:rsidRPr="00AF5653">
        <w:rPr>
          <w:rFonts w:eastAsia="Times New Roman" w:cstheme="minorHAnsi"/>
          <w:highlight w:val="yellow"/>
        </w:rPr>
        <w:t>[Organization]</w:t>
      </w:r>
      <w:r w:rsidR="00D33016" w:rsidRPr="00AF5653">
        <w:rPr>
          <w:rFonts w:eastAsia="Times New Roman" w:cstheme="minorHAnsi"/>
          <w:highlight w:val="yellow"/>
        </w:rPr>
        <w:t xml:space="preserve"> </w:t>
      </w:r>
      <w:r w:rsidRPr="00AF5653">
        <w:rPr>
          <w:rFonts w:eastAsia="Times New Roman" w:cstheme="minorHAnsi"/>
          <w:highlight w:val="yellow"/>
        </w:rPr>
        <w:t xml:space="preserve">by that organization under nondisclosure agreements and other contracts. Examples of this type of information include everything from joint development efforts to vendor lists, customer orders, supplier information and federal information/data. Information in this category ranges from extremely sensitive (controlled unclassified information) to information about the fact that we've connected a supplier / vendor / federal organization into </w:t>
      </w:r>
      <w:r w:rsidR="0098340E" w:rsidRPr="00AF5653">
        <w:rPr>
          <w:rFonts w:eastAsia="Times New Roman" w:cstheme="minorHAnsi"/>
          <w:highlight w:val="yellow"/>
        </w:rPr>
        <w:t>[Organization]</w:t>
      </w:r>
      <w:r w:rsidR="009217C9" w:rsidRPr="00AF5653">
        <w:rPr>
          <w:rFonts w:eastAsia="Times New Roman" w:cstheme="minorHAnsi"/>
          <w:highlight w:val="yellow"/>
        </w:rPr>
        <w:t xml:space="preserve"> </w:t>
      </w:r>
      <w:r w:rsidRPr="00AF5653">
        <w:rPr>
          <w:rFonts w:eastAsia="Times New Roman" w:cstheme="minorHAnsi"/>
          <w:highlight w:val="yellow"/>
        </w:rPr>
        <w:t>network to support our operations.</w:t>
      </w:r>
    </w:p>
    <w:p w14:paraId="6B20CB9C" w14:textId="1F3B6781" w:rsidR="001628AF" w:rsidRPr="00AF5653" w:rsidRDefault="0098340E">
      <w:pPr>
        <w:rPr>
          <w:rFonts w:eastAsia="Times New Roman" w:cstheme="minorHAnsi"/>
        </w:rPr>
      </w:pPr>
      <w:r w:rsidRPr="00AF5653">
        <w:rPr>
          <w:rFonts w:eastAsia="Times New Roman" w:cstheme="minorHAnsi"/>
          <w:highlight w:val="yellow"/>
        </w:rPr>
        <w:t>[Organization]</w:t>
      </w:r>
      <w:r w:rsidR="00D33016" w:rsidRPr="00AF5653">
        <w:rPr>
          <w:rFonts w:eastAsia="Times New Roman" w:cstheme="minorHAnsi"/>
          <w:highlight w:val="yellow"/>
        </w:rPr>
        <w:t xml:space="preserve"> </w:t>
      </w:r>
      <w:r w:rsidR="002E769D" w:rsidRPr="00AF5653">
        <w:rPr>
          <w:rFonts w:eastAsia="Times New Roman" w:cstheme="minorHAnsi"/>
          <w:highlight w:val="yellow"/>
        </w:rPr>
        <w:t xml:space="preserve">personnel are encouraged to use common sense judgment in securing </w:t>
      </w:r>
      <w:r w:rsidRPr="00AF5653">
        <w:rPr>
          <w:rFonts w:eastAsia="Times New Roman" w:cstheme="minorHAnsi"/>
          <w:highlight w:val="yellow"/>
        </w:rPr>
        <w:t>[Organization]</w:t>
      </w:r>
      <w:r w:rsidR="00D33016" w:rsidRPr="00AF5653">
        <w:rPr>
          <w:rFonts w:eastAsia="Times New Roman" w:cstheme="minorHAnsi"/>
          <w:highlight w:val="yellow"/>
        </w:rPr>
        <w:t xml:space="preserve"> </w:t>
      </w:r>
      <w:r w:rsidR="002E769D" w:rsidRPr="00AF5653">
        <w:rPr>
          <w:rFonts w:eastAsia="Times New Roman" w:cstheme="minorHAnsi"/>
          <w:highlight w:val="yellow"/>
        </w:rPr>
        <w:t>Confidential information to the proper extent. If an employee is uncertain of the sensitivity of a particular piece of information, he or she should contact their manager for clarification.</w:t>
      </w:r>
      <w:r w:rsidR="002E769D" w:rsidRPr="00AF5653">
        <w:rPr>
          <w:rFonts w:eastAsia="Times New Roman" w:cstheme="minorHAnsi"/>
        </w:rPr>
        <w:t xml:space="preserve"> </w:t>
      </w:r>
    </w:p>
    <w:p w14:paraId="44FE780F" w14:textId="04626200" w:rsidR="00572671" w:rsidRPr="00AF5653" w:rsidRDefault="00572671">
      <w:pPr>
        <w:rPr>
          <w:rFonts w:cstheme="minorHAnsi"/>
        </w:rPr>
      </w:pPr>
      <w:r w:rsidRPr="00AF5653">
        <w:rPr>
          <w:rFonts w:eastAsia="Times New Roman" w:cstheme="minorHAnsi"/>
        </w:rPr>
        <w:t>Technical information will be labeled “Controlled Unclassified Information – Technical Information”.</w:t>
      </w:r>
    </w:p>
    <w:p w14:paraId="6430202C" w14:textId="77777777" w:rsidR="001628AF" w:rsidRPr="00AF5653" w:rsidRDefault="002E769D" w:rsidP="009B62DA">
      <w:pPr>
        <w:pStyle w:val="Heading4"/>
        <w:jc w:val="left"/>
        <w:rPr>
          <w:rFonts w:asciiTheme="minorHAnsi" w:hAnsiTheme="minorHAnsi" w:cstheme="minorHAnsi"/>
        </w:rPr>
      </w:pPr>
      <w:bookmarkStart w:id="161" w:name="h.yhs702lwywd8" w:colFirst="0" w:colLast="0"/>
      <w:bookmarkEnd w:id="161"/>
      <w:r w:rsidRPr="00AF5653">
        <w:rPr>
          <w:rFonts w:asciiTheme="minorHAnsi" w:hAnsiTheme="minorHAnsi" w:cstheme="minorHAnsi"/>
        </w:rPr>
        <w:t>4.0) Policy</w:t>
      </w:r>
    </w:p>
    <w:p w14:paraId="254F259B" w14:textId="3BED5C0F" w:rsidR="001628AF" w:rsidRPr="00AF5653" w:rsidRDefault="002E769D">
      <w:pPr>
        <w:rPr>
          <w:rFonts w:cstheme="minorHAnsi"/>
        </w:rPr>
      </w:pPr>
      <w:r w:rsidRPr="00AF5653">
        <w:rPr>
          <w:rFonts w:eastAsia="Times New Roman" w:cstheme="minorHAnsi"/>
        </w:rPr>
        <w:t xml:space="preserve">The Sensitivity Guidelines below provides details on how to protect information at varying sensitivity levels. Use these guidelines as a reference only, as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 xml:space="preserve">Confidential information may necessitate more or less stringent measures of protection depending upon the circumstances and the nature of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Confidential information in question.</w:t>
      </w:r>
    </w:p>
    <w:p w14:paraId="68627B2E" w14:textId="77777777" w:rsidR="001628AF" w:rsidRPr="00AF5653" w:rsidRDefault="002E769D" w:rsidP="007D17EA">
      <w:pPr>
        <w:pStyle w:val="Heading5"/>
        <w:rPr>
          <w:rFonts w:asciiTheme="minorHAnsi" w:hAnsiTheme="minorHAnsi" w:cstheme="minorHAnsi"/>
        </w:rPr>
      </w:pPr>
      <w:bookmarkStart w:id="162" w:name="h.cbbizy8cr3fq" w:colFirst="0" w:colLast="0"/>
      <w:bookmarkEnd w:id="162"/>
      <w:r w:rsidRPr="00AF5653">
        <w:rPr>
          <w:rFonts w:asciiTheme="minorHAnsi" w:hAnsiTheme="minorHAnsi" w:cstheme="minorHAnsi"/>
        </w:rPr>
        <w:t>4.1) Minimal Sensitivity</w:t>
      </w:r>
    </w:p>
    <w:p w14:paraId="251C85AE" w14:textId="77777777" w:rsidR="001628AF" w:rsidRPr="00AF5653" w:rsidRDefault="002E769D">
      <w:pPr>
        <w:rPr>
          <w:rFonts w:cstheme="minorHAnsi"/>
        </w:rPr>
      </w:pPr>
      <w:r w:rsidRPr="00AF5653">
        <w:rPr>
          <w:rFonts w:eastAsia="Times New Roman" w:cstheme="minorHAnsi"/>
        </w:rPr>
        <w:t>General corporate information; some personnel and technical information</w:t>
      </w:r>
    </w:p>
    <w:p w14:paraId="27CBDA60" w14:textId="77777777" w:rsidR="001628AF" w:rsidRPr="00AF5653" w:rsidRDefault="002E769D">
      <w:pPr>
        <w:rPr>
          <w:rFonts w:cstheme="minorHAnsi"/>
        </w:rPr>
      </w:pPr>
      <w:r w:rsidRPr="00AF5653">
        <w:rPr>
          <w:rFonts w:eastAsia="Times New Roman" w:cstheme="minorHAnsi"/>
        </w:rPr>
        <w:lastRenderedPageBreak/>
        <w:t>Marking guidelines for information in hardcopy or electronic form.</w:t>
      </w:r>
    </w:p>
    <w:p w14:paraId="630C5EA0" w14:textId="77777777" w:rsidR="001628AF" w:rsidRPr="00AF5653" w:rsidRDefault="002E769D">
      <w:pPr>
        <w:rPr>
          <w:rFonts w:cstheme="minorHAnsi"/>
        </w:rPr>
      </w:pPr>
      <w:r w:rsidRPr="00AF5653">
        <w:rPr>
          <w:rFonts w:eastAsia="Times New Roman" w:cstheme="minorHAnsi"/>
          <w:i/>
        </w:rPr>
        <w:t>Note: Any of these markings may be used with the additional annotation of "3rd Party Confidential".</w:t>
      </w:r>
    </w:p>
    <w:p w14:paraId="7AF6FCBF" w14:textId="1321EBF3" w:rsidR="001628AF" w:rsidRPr="00AF5653" w:rsidRDefault="002E769D">
      <w:pPr>
        <w:rPr>
          <w:rFonts w:cstheme="minorHAnsi"/>
        </w:rPr>
      </w:pPr>
      <w:r w:rsidRPr="00AF5653">
        <w:rPr>
          <w:rFonts w:eastAsia="Times New Roman" w:cstheme="minorHAnsi"/>
        </w:rPr>
        <w:t>Marking is at the discretion of the owner or custodian of the information. If marking is desired, the words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Confidential" may be written or designated in a conspicuous place on or in the information in question. Other labels that may be used include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 xml:space="preserve">Proprietary" or similar labels at the discretion of your individual business unit or department. Even if no marking is present, </w:t>
      </w:r>
      <w:r w:rsidR="0098340E" w:rsidRPr="00AF5653">
        <w:rPr>
          <w:rFonts w:eastAsia="Times New Roman" w:cstheme="minorHAnsi"/>
        </w:rPr>
        <w:t>[Organization]</w:t>
      </w:r>
      <w:r w:rsidR="009217C9" w:rsidRPr="00AF5653">
        <w:rPr>
          <w:rFonts w:eastAsia="Times New Roman" w:cstheme="minorHAnsi"/>
        </w:rPr>
        <w:t xml:space="preserve"> Information</w:t>
      </w:r>
      <w:r w:rsidRPr="00AF5653">
        <w:rPr>
          <w:rFonts w:eastAsia="Times New Roman" w:cstheme="minorHAnsi"/>
        </w:rPr>
        <w:t xml:space="preserve"> is presumed to be "</w:t>
      </w:r>
      <w:r w:rsidR="0098340E" w:rsidRPr="00AF5653">
        <w:rPr>
          <w:rFonts w:eastAsia="Times New Roman" w:cstheme="minorHAnsi"/>
        </w:rPr>
        <w:t>[Organization]</w:t>
      </w:r>
      <w:r w:rsidR="00734D8B" w:rsidRPr="00AF5653">
        <w:rPr>
          <w:rFonts w:eastAsia="Times New Roman" w:cstheme="minorHAnsi"/>
        </w:rPr>
        <w:t xml:space="preserve"> </w:t>
      </w:r>
      <w:r w:rsidRPr="00AF5653">
        <w:rPr>
          <w:rFonts w:eastAsia="Times New Roman" w:cstheme="minorHAnsi"/>
        </w:rPr>
        <w:t xml:space="preserve">Confidential" unless expressly determined to be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 xml:space="preserve">Public information by a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employee with authority to do so.</w:t>
      </w:r>
    </w:p>
    <w:p w14:paraId="0F3B8CF3" w14:textId="2DAEAFEC" w:rsidR="001628AF" w:rsidRPr="00AF5653" w:rsidRDefault="002E769D" w:rsidP="00C05824">
      <w:pPr>
        <w:pStyle w:val="ListParagraph"/>
        <w:numPr>
          <w:ilvl w:val="0"/>
          <w:numId w:val="28"/>
        </w:numPr>
        <w:ind w:left="720" w:hanging="360"/>
        <w:rPr>
          <w:rFonts w:cstheme="minorHAnsi"/>
        </w:rPr>
      </w:pPr>
      <w:r w:rsidRPr="00AF5653">
        <w:rPr>
          <w:rFonts w:eastAsia="Times New Roman" w:cstheme="minorHAnsi"/>
          <w:b/>
        </w:rPr>
        <w:t>Access</w:t>
      </w:r>
      <w:r w:rsidRPr="00AF5653">
        <w:rPr>
          <w:rFonts w:eastAsia="Times New Roman" w:cstheme="minorHAnsi"/>
        </w:rPr>
        <w:t xml:space="preserve">: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employees, contractors, people with a business need to know.</w:t>
      </w:r>
    </w:p>
    <w:p w14:paraId="7A9B0570" w14:textId="07511BED" w:rsidR="001628AF" w:rsidRPr="00AF5653" w:rsidRDefault="002E769D" w:rsidP="00C05824">
      <w:pPr>
        <w:pStyle w:val="ListParagraph"/>
        <w:numPr>
          <w:ilvl w:val="0"/>
          <w:numId w:val="28"/>
        </w:numPr>
        <w:ind w:left="720" w:hanging="360"/>
        <w:rPr>
          <w:rFonts w:cstheme="minorHAnsi"/>
        </w:rPr>
      </w:pPr>
      <w:r w:rsidRPr="00AF5653">
        <w:rPr>
          <w:rFonts w:eastAsia="Times New Roman" w:cstheme="minorHAnsi"/>
          <w:b/>
        </w:rPr>
        <w:t xml:space="preserve">Distribution within </w:t>
      </w:r>
      <w:r w:rsidR="0098340E" w:rsidRPr="00AF5653">
        <w:rPr>
          <w:rFonts w:eastAsia="Times New Roman" w:cstheme="minorHAnsi"/>
          <w:b/>
        </w:rPr>
        <w:t>[Organization]</w:t>
      </w:r>
      <w:r w:rsidRPr="00AF5653">
        <w:rPr>
          <w:rFonts w:eastAsia="Times New Roman" w:cstheme="minorHAnsi"/>
        </w:rPr>
        <w:t>:  Standard interoffice mail, approved electronic mail and electronic file transmission methods.</w:t>
      </w:r>
    </w:p>
    <w:p w14:paraId="282C9E9D" w14:textId="6A0074F7" w:rsidR="001628AF" w:rsidRPr="00AF5653" w:rsidRDefault="002E769D" w:rsidP="00C05824">
      <w:pPr>
        <w:pStyle w:val="ListParagraph"/>
        <w:numPr>
          <w:ilvl w:val="0"/>
          <w:numId w:val="28"/>
        </w:numPr>
        <w:ind w:left="720" w:hanging="360"/>
        <w:rPr>
          <w:rFonts w:cstheme="minorHAnsi"/>
        </w:rPr>
      </w:pPr>
      <w:r w:rsidRPr="00AF5653">
        <w:rPr>
          <w:rFonts w:eastAsia="Times New Roman" w:cstheme="minorHAnsi"/>
          <w:b/>
        </w:rPr>
        <w:t xml:space="preserve">Distribution outside of </w:t>
      </w:r>
      <w:r w:rsidR="0098340E" w:rsidRPr="00AF5653">
        <w:rPr>
          <w:rFonts w:eastAsia="Times New Roman" w:cstheme="minorHAnsi"/>
          <w:b/>
        </w:rPr>
        <w:t>[Organization]</w:t>
      </w:r>
      <w:r w:rsidR="00734D8B" w:rsidRPr="00AF5653">
        <w:rPr>
          <w:rFonts w:eastAsia="Times New Roman" w:cstheme="minorHAnsi"/>
          <w:b/>
        </w:rPr>
        <w:t xml:space="preserve"> </w:t>
      </w:r>
      <w:r w:rsidRPr="00AF5653">
        <w:rPr>
          <w:rFonts w:eastAsia="Times New Roman" w:cstheme="minorHAnsi"/>
          <w:b/>
        </w:rPr>
        <w:t>internal mail</w:t>
      </w:r>
      <w:r w:rsidRPr="00AF5653">
        <w:rPr>
          <w:rFonts w:eastAsia="Times New Roman" w:cstheme="minorHAnsi"/>
        </w:rPr>
        <w:t>:  U.S. mail and other public or private carriers, approved electronic mail and electronic file transmission methods.</w:t>
      </w:r>
    </w:p>
    <w:p w14:paraId="52CDA980" w14:textId="14556D2C" w:rsidR="001628AF" w:rsidRPr="00AF5653" w:rsidRDefault="002E769D" w:rsidP="00C05824">
      <w:pPr>
        <w:pStyle w:val="ListParagraph"/>
        <w:numPr>
          <w:ilvl w:val="0"/>
          <w:numId w:val="28"/>
        </w:numPr>
        <w:ind w:left="720" w:hanging="360"/>
        <w:rPr>
          <w:rFonts w:cstheme="minorHAnsi"/>
        </w:rPr>
      </w:pPr>
      <w:r w:rsidRPr="00AF5653">
        <w:rPr>
          <w:rFonts w:eastAsia="Times New Roman" w:cstheme="minorHAnsi"/>
          <w:b/>
        </w:rPr>
        <w:t>Electronic distribution</w:t>
      </w:r>
      <w:r w:rsidRPr="00AF5653">
        <w:rPr>
          <w:rFonts w:eastAsia="Times New Roman" w:cstheme="minorHAnsi"/>
        </w:rPr>
        <w:t>:  No restrictions except that it be sent to only approved recipients.</w:t>
      </w:r>
    </w:p>
    <w:p w14:paraId="36EC83BE" w14:textId="34085D82" w:rsidR="001628AF" w:rsidRPr="00AF5653" w:rsidRDefault="002E769D" w:rsidP="00C05824">
      <w:pPr>
        <w:pStyle w:val="ListParagraph"/>
        <w:numPr>
          <w:ilvl w:val="0"/>
          <w:numId w:val="28"/>
        </w:numPr>
        <w:ind w:left="720" w:hanging="360"/>
        <w:rPr>
          <w:rFonts w:cstheme="minorHAnsi"/>
        </w:rPr>
      </w:pPr>
      <w:r w:rsidRPr="00AF5653">
        <w:rPr>
          <w:rFonts w:eastAsia="Times New Roman" w:cstheme="minorHAnsi"/>
          <w:b/>
        </w:rPr>
        <w:t>Storage</w:t>
      </w:r>
      <w:r w:rsidRPr="00AF5653">
        <w:rPr>
          <w:rFonts w:eastAsia="Times New Roman" w:cstheme="minorHAnsi"/>
        </w:rPr>
        <w:t>:  Keep from view of unauthorized people; erase whiteboards, do not leave in view on tabletop. Machines should be administered with security in mind. Protect from loss; electronic information should have individual access controls where possible and appropriate.</w:t>
      </w:r>
    </w:p>
    <w:p w14:paraId="15564E7E" w14:textId="048210DD" w:rsidR="001628AF" w:rsidRPr="00AF5653" w:rsidRDefault="002E769D" w:rsidP="00C05824">
      <w:pPr>
        <w:pStyle w:val="ListParagraph"/>
        <w:numPr>
          <w:ilvl w:val="0"/>
          <w:numId w:val="28"/>
        </w:numPr>
        <w:ind w:left="720" w:hanging="360"/>
        <w:rPr>
          <w:rFonts w:cstheme="minorHAnsi"/>
        </w:rPr>
      </w:pPr>
      <w:r w:rsidRPr="00AF5653">
        <w:rPr>
          <w:rFonts w:eastAsia="Times New Roman" w:cstheme="minorHAnsi"/>
          <w:b/>
        </w:rPr>
        <w:t>Disposal/Destruction</w:t>
      </w:r>
      <w:r w:rsidRPr="00AF5653">
        <w:rPr>
          <w:rFonts w:eastAsia="Times New Roman" w:cstheme="minorHAnsi"/>
        </w:rPr>
        <w:t xml:space="preserve">:  Deposit outdated paper information in specially marked disposal bins on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premises; electronic data should be expunged/cleared. Reliably erase or physically destroy media.</w:t>
      </w:r>
    </w:p>
    <w:p w14:paraId="53931F0E" w14:textId="6EF1DC61" w:rsidR="001628AF" w:rsidRPr="00AF5653" w:rsidRDefault="002E769D" w:rsidP="00C05824">
      <w:pPr>
        <w:pStyle w:val="ListParagraph"/>
        <w:numPr>
          <w:ilvl w:val="0"/>
          <w:numId w:val="46"/>
        </w:numPr>
        <w:ind w:left="720" w:hanging="360"/>
        <w:rPr>
          <w:rFonts w:cstheme="minorHAnsi"/>
        </w:rPr>
      </w:pPr>
      <w:r w:rsidRPr="00AF5653">
        <w:rPr>
          <w:rFonts w:eastAsia="Times New Roman" w:cstheme="minorHAnsi"/>
          <w:b/>
        </w:rPr>
        <w:t>Penalty for deliberate or inadvertent disclosure</w:t>
      </w:r>
      <w:r w:rsidRPr="00AF5653">
        <w:rPr>
          <w:rFonts w:eastAsia="Times New Roman" w:cstheme="minorHAnsi"/>
        </w:rPr>
        <w:t>:  Up to and including termination, possible</w:t>
      </w:r>
      <w:r w:rsidR="007D17EA" w:rsidRPr="00AF5653">
        <w:rPr>
          <w:rFonts w:eastAsia="Times New Roman" w:cstheme="minorHAnsi"/>
        </w:rPr>
        <w:t xml:space="preserve"> </w:t>
      </w:r>
      <w:r w:rsidR="00734D8B" w:rsidRPr="00AF5653">
        <w:rPr>
          <w:rFonts w:eastAsia="Times New Roman" w:cstheme="minorHAnsi"/>
        </w:rPr>
        <w:t>Civil</w:t>
      </w:r>
      <w:r w:rsidRPr="00AF5653">
        <w:rPr>
          <w:rFonts w:eastAsia="Times New Roman" w:cstheme="minorHAnsi"/>
        </w:rPr>
        <w:t xml:space="preserve"> and/or criminal prosecution to the full extent of the law. </w:t>
      </w:r>
    </w:p>
    <w:p w14:paraId="052FD3EE" w14:textId="77777777" w:rsidR="001628AF" w:rsidRPr="00AF5653" w:rsidRDefault="002E769D" w:rsidP="007D17EA">
      <w:pPr>
        <w:pStyle w:val="Heading5"/>
        <w:rPr>
          <w:rFonts w:asciiTheme="minorHAnsi" w:hAnsiTheme="minorHAnsi" w:cstheme="minorHAnsi"/>
        </w:rPr>
      </w:pPr>
      <w:r w:rsidRPr="00AF5653">
        <w:rPr>
          <w:rFonts w:asciiTheme="minorHAnsi" w:hAnsiTheme="minorHAnsi" w:cstheme="minorHAnsi"/>
        </w:rPr>
        <w:t>4.2) More Sensitive</w:t>
      </w:r>
    </w:p>
    <w:p w14:paraId="16E1F68E" w14:textId="459DC448" w:rsidR="001628AF" w:rsidRPr="00AF5653" w:rsidRDefault="002E769D">
      <w:pPr>
        <w:rPr>
          <w:rFonts w:cstheme="minorHAnsi"/>
        </w:rPr>
      </w:pPr>
      <w:r w:rsidRPr="00AF5653">
        <w:rPr>
          <w:rFonts w:eastAsia="Times New Roman" w:cstheme="minorHAnsi"/>
        </w:rPr>
        <w:t>Business, financial, technical, and most personnel information</w:t>
      </w:r>
    </w:p>
    <w:p w14:paraId="5530324E" w14:textId="77777777" w:rsidR="001628AF" w:rsidRPr="00AF5653" w:rsidRDefault="002E769D">
      <w:pPr>
        <w:rPr>
          <w:rFonts w:cstheme="minorHAnsi"/>
        </w:rPr>
      </w:pPr>
      <w:r w:rsidRPr="00AF5653">
        <w:rPr>
          <w:rFonts w:eastAsia="Times New Roman" w:cstheme="minorHAnsi"/>
        </w:rPr>
        <w:t>Marking guidelines for information in hardcopy or electronic form.</w:t>
      </w:r>
    </w:p>
    <w:p w14:paraId="5C383FA8" w14:textId="0352A504" w:rsidR="001628AF" w:rsidRPr="00AF5653" w:rsidRDefault="002E769D">
      <w:pPr>
        <w:rPr>
          <w:rFonts w:cstheme="minorHAnsi"/>
        </w:rPr>
      </w:pPr>
      <w:r w:rsidRPr="00AF5653">
        <w:rPr>
          <w:rFonts w:eastAsia="Times New Roman" w:cstheme="minorHAnsi"/>
        </w:rPr>
        <w:t xml:space="preserve"> </w:t>
      </w:r>
      <w:r w:rsidRPr="00AF5653">
        <w:rPr>
          <w:rFonts w:eastAsia="Times New Roman" w:cstheme="minorHAnsi"/>
          <w:i/>
        </w:rPr>
        <w:t>Note: Any of these markings may be used with the additional annotation of "3rd Party Confidential". As the sensitivity level of the information increases, you may, in addition or instead of marking the information "</w:t>
      </w:r>
      <w:r w:rsidR="0098340E" w:rsidRPr="00AF5653">
        <w:rPr>
          <w:rFonts w:eastAsia="Times New Roman" w:cstheme="minorHAnsi"/>
          <w:i/>
        </w:rPr>
        <w:t>[Organization]</w:t>
      </w:r>
      <w:r w:rsidR="00D33016" w:rsidRPr="00AF5653">
        <w:rPr>
          <w:rFonts w:eastAsia="Times New Roman" w:cstheme="minorHAnsi"/>
          <w:i/>
        </w:rPr>
        <w:t xml:space="preserve"> </w:t>
      </w:r>
      <w:r w:rsidRPr="00AF5653">
        <w:rPr>
          <w:rFonts w:eastAsia="Times New Roman" w:cstheme="minorHAnsi"/>
          <w:i/>
        </w:rPr>
        <w:t>Confidential" or "</w:t>
      </w:r>
      <w:r w:rsidR="0098340E" w:rsidRPr="00AF5653">
        <w:rPr>
          <w:rFonts w:eastAsia="Times New Roman" w:cstheme="minorHAnsi"/>
          <w:i/>
        </w:rPr>
        <w:t>[Organization]</w:t>
      </w:r>
      <w:r w:rsidR="00D33016" w:rsidRPr="00AF5653">
        <w:rPr>
          <w:rFonts w:eastAsia="Times New Roman" w:cstheme="minorHAnsi"/>
          <w:i/>
        </w:rPr>
        <w:t xml:space="preserve"> </w:t>
      </w:r>
      <w:r w:rsidRPr="00AF5653">
        <w:rPr>
          <w:rFonts w:eastAsia="Times New Roman" w:cstheme="minorHAnsi"/>
          <w:i/>
        </w:rPr>
        <w:t>Proprietary", wish to label the information "</w:t>
      </w:r>
      <w:r w:rsidR="0098340E" w:rsidRPr="00AF5653">
        <w:rPr>
          <w:rFonts w:eastAsia="Times New Roman" w:cstheme="minorHAnsi"/>
          <w:i/>
        </w:rPr>
        <w:t>[Organization]</w:t>
      </w:r>
      <w:r w:rsidR="00D33016" w:rsidRPr="00AF5653">
        <w:rPr>
          <w:rFonts w:eastAsia="Times New Roman" w:cstheme="minorHAnsi"/>
          <w:i/>
        </w:rPr>
        <w:t xml:space="preserve"> </w:t>
      </w:r>
      <w:r w:rsidRPr="00AF5653">
        <w:rPr>
          <w:rFonts w:eastAsia="Times New Roman" w:cstheme="minorHAnsi"/>
          <w:i/>
        </w:rPr>
        <w:t>Internal Use Only" or other similar labels at the discretion of your individual business unit or department to denote a more sensitive level of information. However, marking is discretionary at all times.</w:t>
      </w:r>
    </w:p>
    <w:p w14:paraId="1054B63C" w14:textId="215DF805" w:rsidR="001628AF" w:rsidRPr="00AF5653" w:rsidRDefault="002E769D" w:rsidP="00C05824">
      <w:pPr>
        <w:pStyle w:val="ListParagraph"/>
        <w:numPr>
          <w:ilvl w:val="0"/>
          <w:numId w:val="46"/>
        </w:numPr>
        <w:ind w:left="720" w:hanging="360"/>
        <w:rPr>
          <w:rFonts w:cstheme="minorHAnsi"/>
        </w:rPr>
      </w:pPr>
      <w:r w:rsidRPr="00AF5653">
        <w:rPr>
          <w:rFonts w:eastAsia="Times New Roman" w:cstheme="minorHAnsi"/>
          <w:b/>
        </w:rPr>
        <w:t>Access</w:t>
      </w:r>
      <w:r w:rsidRPr="00AF5653">
        <w:rPr>
          <w:rFonts w:eastAsia="Times New Roman" w:cstheme="minorHAnsi"/>
        </w:rPr>
        <w:t xml:space="preserve">: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employees and non-employees with signed non-disclosure agreements who have a business need to know.</w:t>
      </w:r>
    </w:p>
    <w:p w14:paraId="1CDFCB61" w14:textId="0A7C1BF2" w:rsidR="001628AF" w:rsidRPr="00AF5653" w:rsidRDefault="002E769D" w:rsidP="00C05824">
      <w:pPr>
        <w:pStyle w:val="ListParagraph"/>
        <w:numPr>
          <w:ilvl w:val="0"/>
          <w:numId w:val="46"/>
        </w:numPr>
        <w:ind w:left="720" w:hanging="360"/>
        <w:rPr>
          <w:rFonts w:cstheme="minorHAnsi"/>
        </w:rPr>
      </w:pPr>
      <w:r w:rsidRPr="00AF5653">
        <w:rPr>
          <w:rFonts w:eastAsia="Times New Roman" w:cstheme="minorHAnsi"/>
          <w:b/>
        </w:rPr>
        <w:t xml:space="preserve">Distribution within </w:t>
      </w:r>
      <w:r w:rsidR="0098340E" w:rsidRPr="00AF5653">
        <w:rPr>
          <w:rFonts w:eastAsia="Times New Roman" w:cstheme="minorHAnsi"/>
          <w:b/>
        </w:rPr>
        <w:t>[Organization]</w:t>
      </w:r>
      <w:r w:rsidRPr="00AF5653">
        <w:rPr>
          <w:rFonts w:eastAsia="Times New Roman" w:cstheme="minorHAnsi"/>
        </w:rPr>
        <w:t>:  Standard interoffice mail, approved electronic mail and electronic file transmission methods.</w:t>
      </w:r>
    </w:p>
    <w:p w14:paraId="508A08D3" w14:textId="41431840" w:rsidR="001628AF" w:rsidRPr="00AF5653" w:rsidRDefault="002E769D" w:rsidP="00C05824">
      <w:pPr>
        <w:pStyle w:val="ListParagraph"/>
        <w:numPr>
          <w:ilvl w:val="0"/>
          <w:numId w:val="46"/>
        </w:numPr>
        <w:ind w:left="720" w:hanging="360"/>
        <w:rPr>
          <w:rFonts w:cstheme="minorHAnsi"/>
        </w:rPr>
      </w:pPr>
      <w:r w:rsidRPr="00AF5653">
        <w:rPr>
          <w:rFonts w:eastAsia="Times New Roman" w:cstheme="minorHAnsi"/>
          <w:b/>
        </w:rPr>
        <w:t xml:space="preserve">Distribution outside of </w:t>
      </w:r>
      <w:r w:rsidR="0098340E" w:rsidRPr="00AF5653">
        <w:rPr>
          <w:rFonts w:eastAsia="Times New Roman" w:cstheme="minorHAnsi"/>
          <w:b/>
        </w:rPr>
        <w:t>[Organization]</w:t>
      </w:r>
      <w:r w:rsidR="00D33016" w:rsidRPr="00AF5653">
        <w:rPr>
          <w:rFonts w:eastAsia="Times New Roman" w:cstheme="minorHAnsi"/>
          <w:b/>
        </w:rPr>
        <w:t xml:space="preserve"> </w:t>
      </w:r>
      <w:r w:rsidRPr="00AF5653">
        <w:rPr>
          <w:rFonts w:eastAsia="Times New Roman" w:cstheme="minorHAnsi"/>
          <w:b/>
        </w:rPr>
        <w:t>internal mail</w:t>
      </w:r>
      <w:r w:rsidRPr="00AF5653">
        <w:rPr>
          <w:rFonts w:eastAsia="Times New Roman" w:cstheme="minorHAnsi"/>
        </w:rPr>
        <w:t>:  Sent via U.S. mail or approved private carriers.</w:t>
      </w:r>
    </w:p>
    <w:p w14:paraId="5A817685" w14:textId="1FFAA3DF" w:rsidR="001628AF" w:rsidRPr="00AF5653" w:rsidRDefault="002E769D" w:rsidP="00C05824">
      <w:pPr>
        <w:pStyle w:val="ListParagraph"/>
        <w:numPr>
          <w:ilvl w:val="0"/>
          <w:numId w:val="46"/>
        </w:numPr>
        <w:ind w:left="720" w:hanging="360"/>
        <w:rPr>
          <w:rFonts w:cstheme="minorHAnsi"/>
        </w:rPr>
      </w:pPr>
      <w:r w:rsidRPr="00AF5653">
        <w:rPr>
          <w:rFonts w:eastAsia="Times New Roman" w:cstheme="minorHAnsi"/>
          <w:b/>
        </w:rPr>
        <w:t>Electronic distribution</w:t>
      </w:r>
      <w:r w:rsidRPr="00AF5653">
        <w:rPr>
          <w:rFonts w:eastAsia="Times New Roman" w:cstheme="minorHAnsi"/>
        </w:rPr>
        <w:t xml:space="preserve">:  No restrictions to approved recipients within </w:t>
      </w:r>
      <w:r w:rsidR="0098340E" w:rsidRPr="00AF5653">
        <w:rPr>
          <w:rFonts w:eastAsia="Times New Roman" w:cstheme="minorHAnsi"/>
        </w:rPr>
        <w:t>[Organization]</w:t>
      </w:r>
      <w:r w:rsidRPr="00AF5653">
        <w:rPr>
          <w:rFonts w:eastAsia="Times New Roman" w:cstheme="minorHAnsi"/>
        </w:rPr>
        <w:t xml:space="preserve">, but should be encrypted or sent via a private link to approved recipients outside of </w:t>
      </w:r>
      <w:r w:rsidR="0098340E" w:rsidRPr="00AF5653">
        <w:rPr>
          <w:rFonts w:eastAsia="Times New Roman" w:cstheme="minorHAnsi"/>
        </w:rPr>
        <w:t>[Organization]</w:t>
      </w:r>
      <w:r w:rsidRPr="00AF5653">
        <w:rPr>
          <w:rFonts w:eastAsia="Times New Roman" w:cstheme="minorHAnsi"/>
        </w:rPr>
        <w:t xml:space="preserve"> premises.</w:t>
      </w:r>
    </w:p>
    <w:p w14:paraId="33ACAD6D" w14:textId="69829E09" w:rsidR="001628AF" w:rsidRPr="00AF5653" w:rsidRDefault="002E769D" w:rsidP="00C05824">
      <w:pPr>
        <w:pStyle w:val="ListParagraph"/>
        <w:numPr>
          <w:ilvl w:val="0"/>
          <w:numId w:val="46"/>
        </w:numPr>
        <w:ind w:left="720" w:hanging="360"/>
        <w:rPr>
          <w:rFonts w:cstheme="minorHAnsi"/>
        </w:rPr>
      </w:pPr>
      <w:r w:rsidRPr="00AF5653">
        <w:rPr>
          <w:rFonts w:eastAsia="Times New Roman" w:cstheme="minorHAnsi"/>
          <w:b/>
        </w:rPr>
        <w:lastRenderedPageBreak/>
        <w:t>Storage</w:t>
      </w:r>
      <w:r w:rsidRPr="00AF5653">
        <w:rPr>
          <w:rFonts w:eastAsia="Times New Roman" w:cstheme="minorHAnsi"/>
        </w:rPr>
        <w:t>:  Individual access controls are highly recommended for electronic information.</w:t>
      </w:r>
    </w:p>
    <w:p w14:paraId="0285F1AA" w14:textId="19EAC641" w:rsidR="001628AF" w:rsidRPr="00AF5653" w:rsidRDefault="002E769D" w:rsidP="00C05824">
      <w:pPr>
        <w:pStyle w:val="ListParagraph"/>
        <w:numPr>
          <w:ilvl w:val="0"/>
          <w:numId w:val="46"/>
        </w:numPr>
        <w:ind w:left="720" w:hanging="360"/>
        <w:rPr>
          <w:rFonts w:cstheme="minorHAnsi"/>
        </w:rPr>
      </w:pPr>
      <w:r w:rsidRPr="00AF5653">
        <w:rPr>
          <w:rFonts w:eastAsia="Times New Roman" w:cstheme="minorHAnsi"/>
          <w:b/>
        </w:rPr>
        <w:t>Disposal/Destruction</w:t>
      </w:r>
      <w:r w:rsidRPr="00AF5653">
        <w:rPr>
          <w:rFonts w:eastAsia="Times New Roman" w:cstheme="minorHAnsi"/>
        </w:rPr>
        <w:t xml:space="preserve">:  In specially marked disposal bins on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premises; electronic data should be expunged/cleared. Reliably erase or physically destroy media.</w:t>
      </w:r>
    </w:p>
    <w:p w14:paraId="6794A9AC" w14:textId="35E2C97E" w:rsidR="001628AF" w:rsidRPr="00AF5653" w:rsidRDefault="002E769D" w:rsidP="00C05824">
      <w:pPr>
        <w:pStyle w:val="ListParagraph"/>
        <w:numPr>
          <w:ilvl w:val="0"/>
          <w:numId w:val="46"/>
        </w:numPr>
        <w:ind w:left="720" w:hanging="360"/>
        <w:rPr>
          <w:rFonts w:cstheme="minorHAnsi"/>
        </w:rPr>
      </w:pPr>
      <w:r w:rsidRPr="00AF5653">
        <w:rPr>
          <w:rFonts w:eastAsia="Times New Roman" w:cstheme="minorHAnsi"/>
          <w:b/>
        </w:rPr>
        <w:t>Penalty for deliberate or inadvertent disclosure</w:t>
      </w:r>
      <w:r w:rsidRPr="00AF5653">
        <w:rPr>
          <w:rFonts w:eastAsia="Times New Roman" w:cstheme="minorHAnsi"/>
        </w:rPr>
        <w:t>:  Up to and including termination, possible civil and/or criminal prosecution to the full extent of the law.</w:t>
      </w:r>
    </w:p>
    <w:p w14:paraId="5858C9C1" w14:textId="3AC2ADEC" w:rsidR="00572671" w:rsidRPr="00AF5653" w:rsidRDefault="00572671" w:rsidP="00572671">
      <w:pPr>
        <w:pStyle w:val="ListParagraph"/>
        <w:rPr>
          <w:rFonts w:eastAsia="Times New Roman" w:cstheme="minorHAnsi"/>
          <w:b/>
        </w:rPr>
      </w:pPr>
    </w:p>
    <w:p w14:paraId="5996FBAB" w14:textId="04CF9CFC" w:rsidR="00572671" w:rsidRPr="00AF5653" w:rsidRDefault="00572671" w:rsidP="00572671">
      <w:pPr>
        <w:rPr>
          <w:rFonts w:cstheme="minorHAnsi"/>
        </w:rPr>
      </w:pPr>
      <w:r w:rsidRPr="00AF5653">
        <w:rPr>
          <w:rFonts w:eastAsia="Times New Roman" w:cstheme="minorHAnsi"/>
        </w:rPr>
        <w:t>Technical information will be labeled “Controlled Unclassified Information – Technical Information”.</w:t>
      </w:r>
    </w:p>
    <w:p w14:paraId="6313BF26" w14:textId="77777777" w:rsidR="001628AF" w:rsidRPr="00AF5653" w:rsidRDefault="002E769D" w:rsidP="007D17EA">
      <w:pPr>
        <w:pStyle w:val="Heading5"/>
        <w:rPr>
          <w:rFonts w:asciiTheme="minorHAnsi" w:hAnsiTheme="minorHAnsi" w:cstheme="minorHAnsi"/>
        </w:rPr>
      </w:pPr>
      <w:r w:rsidRPr="00AF5653">
        <w:rPr>
          <w:rFonts w:asciiTheme="minorHAnsi" w:hAnsiTheme="minorHAnsi" w:cstheme="minorHAnsi"/>
        </w:rPr>
        <w:t>4.3) Most Sensitive</w:t>
      </w:r>
    </w:p>
    <w:p w14:paraId="0798FA43" w14:textId="77777777" w:rsidR="001628AF" w:rsidRPr="00AF5653" w:rsidRDefault="002E769D">
      <w:pPr>
        <w:rPr>
          <w:rFonts w:cstheme="minorHAnsi"/>
        </w:rPr>
      </w:pPr>
      <w:r w:rsidRPr="00AF5653">
        <w:rPr>
          <w:rFonts w:eastAsia="Times New Roman" w:cstheme="minorHAnsi"/>
        </w:rPr>
        <w:t>Trade secrets &amp; marketing, operational, personnel, financial, source code, &amp; technical information integral to the success of our company</w:t>
      </w:r>
    </w:p>
    <w:p w14:paraId="3FD4DA7A" w14:textId="7CD93A2F" w:rsidR="001628AF" w:rsidRPr="00AF5653" w:rsidRDefault="002E769D">
      <w:pPr>
        <w:rPr>
          <w:rFonts w:cstheme="minorHAnsi"/>
        </w:rPr>
      </w:pPr>
      <w:r w:rsidRPr="00AF5653">
        <w:rPr>
          <w:rFonts w:eastAsia="Times New Roman" w:cstheme="minorHAnsi"/>
        </w:rPr>
        <w:t>Marking guidelines for information in hardcopy or electronic form.</w:t>
      </w:r>
    </w:p>
    <w:p w14:paraId="7EB5EC98" w14:textId="601DEB74" w:rsidR="001628AF" w:rsidRPr="00AF5653" w:rsidRDefault="002E769D">
      <w:pPr>
        <w:rPr>
          <w:rFonts w:cstheme="minorHAnsi"/>
        </w:rPr>
      </w:pPr>
      <w:r w:rsidRPr="00AF5653">
        <w:rPr>
          <w:rFonts w:eastAsia="Times New Roman" w:cstheme="minorHAnsi"/>
        </w:rPr>
        <w:t xml:space="preserve"> </w:t>
      </w:r>
      <w:r w:rsidRPr="00AF5653">
        <w:rPr>
          <w:rFonts w:eastAsia="Times New Roman" w:cstheme="minorHAnsi"/>
          <w:i/>
        </w:rPr>
        <w:t xml:space="preserve">Note: Any of these markings may be used with the additional annotation of "3rd Party Confidential". To indicate that </w:t>
      </w:r>
      <w:r w:rsidR="0098340E" w:rsidRPr="00AF5653">
        <w:rPr>
          <w:rFonts w:eastAsia="Times New Roman" w:cstheme="minorHAnsi"/>
          <w:i/>
        </w:rPr>
        <w:t>[Organization]</w:t>
      </w:r>
      <w:r w:rsidR="00D33016" w:rsidRPr="00AF5653">
        <w:rPr>
          <w:rFonts w:eastAsia="Times New Roman" w:cstheme="minorHAnsi"/>
          <w:i/>
        </w:rPr>
        <w:t xml:space="preserve"> </w:t>
      </w:r>
      <w:r w:rsidRPr="00AF5653">
        <w:rPr>
          <w:rFonts w:eastAsia="Times New Roman" w:cstheme="minorHAnsi"/>
          <w:i/>
        </w:rPr>
        <w:t>Confidential information is very sensitive, you may should label the information "</w:t>
      </w:r>
      <w:r w:rsidR="0098340E" w:rsidRPr="00AF5653">
        <w:rPr>
          <w:rFonts w:eastAsia="Times New Roman" w:cstheme="minorHAnsi"/>
          <w:i/>
        </w:rPr>
        <w:t>[Organization]</w:t>
      </w:r>
      <w:r w:rsidR="00D33016" w:rsidRPr="00AF5653">
        <w:rPr>
          <w:rFonts w:eastAsia="Times New Roman" w:cstheme="minorHAnsi"/>
          <w:i/>
        </w:rPr>
        <w:t xml:space="preserve"> </w:t>
      </w:r>
      <w:r w:rsidRPr="00AF5653">
        <w:rPr>
          <w:rFonts w:eastAsia="Times New Roman" w:cstheme="minorHAnsi"/>
          <w:i/>
        </w:rPr>
        <w:t>Internal: Registered and Restricted", "</w:t>
      </w:r>
      <w:r w:rsidR="0098340E" w:rsidRPr="00AF5653">
        <w:rPr>
          <w:rFonts w:eastAsia="Times New Roman" w:cstheme="minorHAnsi"/>
          <w:i/>
        </w:rPr>
        <w:t>[Organization]</w:t>
      </w:r>
      <w:r w:rsidR="00D33016" w:rsidRPr="00AF5653">
        <w:rPr>
          <w:rFonts w:eastAsia="Times New Roman" w:cstheme="minorHAnsi"/>
          <w:i/>
        </w:rPr>
        <w:t xml:space="preserve"> </w:t>
      </w:r>
      <w:r w:rsidRPr="00AF5653">
        <w:rPr>
          <w:rFonts w:eastAsia="Times New Roman" w:cstheme="minorHAnsi"/>
          <w:i/>
        </w:rPr>
        <w:t>Eyes Only", "</w:t>
      </w:r>
      <w:r w:rsidR="0098340E" w:rsidRPr="00AF5653">
        <w:rPr>
          <w:rFonts w:eastAsia="Times New Roman" w:cstheme="minorHAnsi"/>
          <w:i/>
        </w:rPr>
        <w:t>[Organization]</w:t>
      </w:r>
      <w:r w:rsidR="00D33016" w:rsidRPr="00AF5653">
        <w:rPr>
          <w:rFonts w:eastAsia="Times New Roman" w:cstheme="minorHAnsi"/>
          <w:i/>
        </w:rPr>
        <w:t xml:space="preserve"> </w:t>
      </w:r>
      <w:r w:rsidRPr="00AF5653">
        <w:rPr>
          <w:rFonts w:eastAsia="Times New Roman" w:cstheme="minorHAnsi"/>
          <w:i/>
        </w:rPr>
        <w:t xml:space="preserve">Confidential" or similar labels at the discretion of your individual business unit or department. Once again, this type of </w:t>
      </w:r>
      <w:r w:rsidR="0098340E" w:rsidRPr="00AF5653">
        <w:rPr>
          <w:rFonts w:eastAsia="Times New Roman" w:cstheme="minorHAnsi"/>
          <w:i/>
        </w:rPr>
        <w:t>[Organization]</w:t>
      </w:r>
      <w:r w:rsidR="00D33016" w:rsidRPr="00AF5653">
        <w:rPr>
          <w:rFonts w:eastAsia="Times New Roman" w:cstheme="minorHAnsi"/>
          <w:i/>
        </w:rPr>
        <w:t xml:space="preserve"> </w:t>
      </w:r>
      <w:r w:rsidRPr="00AF5653">
        <w:rPr>
          <w:rFonts w:eastAsia="Times New Roman" w:cstheme="minorHAnsi"/>
          <w:i/>
        </w:rPr>
        <w:t>Confidential information need not be marked, but users should be aware that this information is very sensitive and be protected as such.</w:t>
      </w:r>
    </w:p>
    <w:p w14:paraId="28F1BE60" w14:textId="58816310" w:rsidR="001628AF" w:rsidRPr="00AF5653" w:rsidRDefault="002E769D" w:rsidP="00C05824">
      <w:pPr>
        <w:pStyle w:val="ListParagraph"/>
        <w:numPr>
          <w:ilvl w:val="0"/>
          <w:numId w:val="46"/>
        </w:numPr>
        <w:ind w:left="720" w:hanging="360"/>
        <w:rPr>
          <w:rFonts w:cstheme="minorHAnsi"/>
        </w:rPr>
      </w:pPr>
      <w:r w:rsidRPr="00AF5653">
        <w:rPr>
          <w:rFonts w:eastAsia="Times New Roman" w:cstheme="minorHAnsi"/>
          <w:b/>
        </w:rPr>
        <w:t>Access</w:t>
      </w:r>
      <w:r w:rsidRPr="00AF5653">
        <w:rPr>
          <w:rFonts w:eastAsia="Times New Roman" w:cstheme="minorHAnsi"/>
        </w:rPr>
        <w:t>:  Only those individuals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employees and nonemployees) designated with approved access and signed non-disclosure agreements.</w:t>
      </w:r>
    </w:p>
    <w:p w14:paraId="5D213EE4" w14:textId="16AE5433" w:rsidR="001628AF" w:rsidRPr="00AF5653" w:rsidRDefault="002E769D" w:rsidP="00C05824">
      <w:pPr>
        <w:pStyle w:val="ListParagraph"/>
        <w:numPr>
          <w:ilvl w:val="0"/>
          <w:numId w:val="46"/>
        </w:numPr>
        <w:ind w:left="720" w:hanging="360"/>
        <w:rPr>
          <w:rFonts w:cstheme="minorHAnsi"/>
        </w:rPr>
      </w:pPr>
      <w:r w:rsidRPr="00AF5653">
        <w:rPr>
          <w:rFonts w:eastAsia="Times New Roman" w:cstheme="minorHAnsi"/>
          <w:b/>
        </w:rPr>
        <w:t xml:space="preserve">Distribution within </w:t>
      </w:r>
      <w:r w:rsidR="0098340E" w:rsidRPr="00AF5653">
        <w:rPr>
          <w:rFonts w:eastAsia="Times New Roman" w:cstheme="minorHAnsi"/>
          <w:b/>
        </w:rPr>
        <w:t>[Organization]</w:t>
      </w:r>
      <w:r w:rsidRPr="00AF5653">
        <w:rPr>
          <w:rFonts w:eastAsia="Times New Roman" w:cstheme="minorHAnsi"/>
        </w:rPr>
        <w:t>:  Delivered direct - signature required, envelopes stamped confidential, or approved electronic file transmission methods.</w:t>
      </w:r>
    </w:p>
    <w:p w14:paraId="5F769EBF" w14:textId="29083A23" w:rsidR="001628AF" w:rsidRPr="00AF5653" w:rsidRDefault="002E769D" w:rsidP="00C05824">
      <w:pPr>
        <w:pStyle w:val="ListParagraph"/>
        <w:numPr>
          <w:ilvl w:val="0"/>
          <w:numId w:val="46"/>
        </w:numPr>
        <w:ind w:left="720" w:hanging="360"/>
        <w:rPr>
          <w:rFonts w:cstheme="minorHAnsi"/>
        </w:rPr>
      </w:pPr>
      <w:r w:rsidRPr="00AF5653">
        <w:rPr>
          <w:rFonts w:eastAsia="Times New Roman" w:cstheme="minorHAnsi"/>
          <w:b/>
        </w:rPr>
        <w:t xml:space="preserve">Distribution outside of </w:t>
      </w:r>
      <w:r w:rsidR="0098340E" w:rsidRPr="00AF5653">
        <w:rPr>
          <w:rFonts w:eastAsia="Times New Roman" w:cstheme="minorHAnsi"/>
          <w:b/>
        </w:rPr>
        <w:t>[Organization]</w:t>
      </w:r>
      <w:r w:rsidR="003A0E9A" w:rsidRPr="00AF5653">
        <w:rPr>
          <w:rFonts w:eastAsia="Times New Roman" w:cstheme="minorHAnsi"/>
          <w:b/>
        </w:rPr>
        <w:t xml:space="preserve"> </w:t>
      </w:r>
      <w:r w:rsidRPr="00AF5653">
        <w:rPr>
          <w:rFonts w:eastAsia="Times New Roman" w:cstheme="minorHAnsi"/>
          <w:b/>
        </w:rPr>
        <w:t>internal mail</w:t>
      </w:r>
      <w:r w:rsidRPr="00AF5653">
        <w:rPr>
          <w:rFonts w:eastAsia="Times New Roman" w:cstheme="minorHAnsi"/>
        </w:rPr>
        <w:t>:  Delivered direct; signature required; approved private carriers.</w:t>
      </w:r>
    </w:p>
    <w:p w14:paraId="64B4F122" w14:textId="2BDAD151" w:rsidR="001628AF" w:rsidRPr="00AF5653" w:rsidRDefault="002E769D" w:rsidP="00C05824">
      <w:pPr>
        <w:pStyle w:val="ListParagraph"/>
        <w:numPr>
          <w:ilvl w:val="0"/>
          <w:numId w:val="46"/>
        </w:numPr>
        <w:ind w:left="720" w:hanging="360"/>
        <w:rPr>
          <w:rFonts w:cstheme="minorHAnsi"/>
        </w:rPr>
      </w:pPr>
      <w:r w:rsidRPr="00AF5653">
        <w:rPr>
          <w:rFonts w:eastAsia="Times New Roman" w:cstheme="minorHAnsi"/>
          <w:b/>
        </w:rPr>
        <w:t>Electronic distribution</w:t>
      </w:r>
      <w:r w:rsidRPr="00AF5653">
        <w:rPr>
          <w:rFonts w:eastAsia="Times New Roman" w:cstheme="minorHAnsi"/>
        </w:rPr>
        <w:t xml:space="preserve">:  No restrictions to approved recipients within </w:t>
      </w:r>
      <w:r w:rsidR="0098340E" w:rsidRPr="00AF5653">
        <w:rPr>
          <w:rFonts w:eastAsia="Times New Roman" w:cstheme="minorHAnsi"/>
        </w:rPr>
        <w:t>[Organization]</w:t>
      </w:r>
      <w:r w:rsidRPr="00AF5653">
        <w:rPr>
          <w:rFonts w:eastAsia="Times New Roman" w:cstheme="minorHAnsi"/>
        </w:rPr>
        <w:t>, but it is highly recommended that all information be strongly encrypted.</w:t>
      </w:r>
    </w:p>
    <w:p w14:paraId="0C9386D6" w14:textId="712D7F2F" w:rsidR="001628AF" w:rsidRPr="00AF5653" w:rsidRDefault="002E769D" w:rsidP="00C05824">
      <w:pPr>
        <w:pStyle w:val="ListParagraph"/>
        <w:numPr>
          <w:ilvl w:val="0"/>
          <w:numId w:val="46"/>
        </w:numPr>
        <w:ind w:left="720" w:hanging="360"/>
        <w:rPr>
          <w:rFonts w:cstheme="minorHAnsi"/>
        </w:rPr>
      </w:pPr>
      <w:r w:rsidRPr="00AF5653">
        <w:rPr>
          <w:rFonts w:eastAsia="Times New Roman" w:cstheme="minorHAnsi"/>
          <w:b/>
        </w:rPr>
        <w:t>Storage</w:t>
      </w:r>
      <w:r w:rsidRPr="00AF5653">
        <w:rPr>
          <w:rFonts w:eastAsia="Times New Roman" w:cstheme="minorHAnsi"/>
        </w:rPr>
        <w:t>:  Individual access controls are very highly recommended for electronic information. Physical security is generally used, and information should be stored in a physically secured computer.</w:t>
      </w:r>
    </w:p>
    <w:p w14:paraId="12A87F49" w14:textId="12330B9F" w:rsidR="001628AF" w:rsidRPr="00AF5653" w:rsidRDefault="002E769D" w:rsidP="00C05824">
      <w:pPr>
        <w:pStyle w:val="ListParagraph"/>
        <w:numPr>
          <w:ilvl w:val="0"/>
          <w:numId w:val="46"/>
        </w:numPr>
        <w:ind w:left="720" w:hanging="360"/>
        <w:rPr>
          <w:rFonts w:cstheme="minorHAnsi"/>
        </w:rPr>
      </w:pPr>
      <w:r w:rsidRPr="00AF5653">
        <w:rPr>
          <w:rFonts w:eastAsia="Times New Roman" w:cstheme="minorHAnsi"/>
          <w:b/>
        </w:rPr>
        <w:t>Disposal/Destruction</w:t>
      </w:r>
      <w:r w:rsidRPr="00AF5653">
        <w:rPr>
          <w:rFonts w:eastAsia="Times New Roman" w:cstheme="minorHAnsi"/>
        </w:rPr>
        <w:t xml:space="preserve">:  Strongly Encouraged: In specially marked disposal bins on </w:t>
      </w:r>
      <w:r w:rsidR="0098340E" w:rsidRPr="00AF5653">
        <w:rPr>
          <w:rFonts w:eastAsia="Times New Roman" w:cstheme="minorHAnsi"/>
        </w:rPr>
        <w:t>[Organization]</w:t>
      </w:r>
      <w:r w:rsidRPr="00AF5653">
        <w:rPr>
          <w:rFonts w:eastAsia="Times New Roman" w:cstheme="minorHAnsi"/>
        </w:rPr>
        <w:t xml:space="preserve"> premises; electronic data should be expunged/cleared. Reliably erase or physically destroy media.</w:t>
      </w:r>
    </w:p>
    <w:p w14:paraId="6527C831" w14:textId="7C9FB1A3" w:rsidR="001628AF" w:rsidRPr="00AF5653" w:rsidRDefault="002E769D" w:rsidP="00C05824">
      <w:pPr>
        <w:pStyle w:val="ListParagraph"/>
        <w:numPr>
          <w:ilvl w:val="0"/>
          <w:numId w:val="46"/>
        </w:numPr>
        <w:ind w:left="720" w:hanging="360"/>
        <w:rPr>
          <w:rFonts w:cstheme="minorHAnsi"/>
        </w:rPr>
      </w:pPr>
      <w:r w:rsidRPr="00AF5653">
        <w:rPr>
          <w:rFonts w:eastAsia="Times New Roman" w:cstheme="minorHAnsi"/>
          <w:b/>
        </w:rPr>
        <w:t>Penalty for deliberate or inadvertent disclosure</w:t>
      </w:r>
      <w:r w:rsidRPr="00AF5653">
        <w:rPr>
          <w:rFonts w:eastAsia="Times New Roman" w:cstheme="minorHAnsi"/>
        </w:rPr>
        <w:t>:  Up to and including termination, possible civil and/or criminal prosecution to the full extent of the law.</w:t>
      </w:r>
    </w:p>
    <w:p w14:paraId="156EC223" w14:textId="28AC7138" w:rsidR="00572671" w:rsidRPr="00AF5653" w:rsidRDefault="00572671" w:rsidP="00572671">
      <w:pPr>
        <w:rPr>
          <w:rFonts w:cstheme="minorHAnsi"/>
        </w:rPr>
      </w:pPr>
      <w:r w:rsidRPr="00AF5653">
        <w:rPr>
          <w:rFonts w:eastAsia="Times New Roman" w:cstheme="minorHAnsi"/>
        </w:rPr>
        <w:t>Technical information will be labeled “Controlled Unclassified Information – Technical Information”.</w:t>
      </w:r>
    </w:p>
    <w:p w14:paraId="4237F43D" w14:textId="77777777" w:rsidR="001628AF" w:rsidRPr="00AF5653" w:rsidRDefault="002E769D" w:rsidP="007D17EA">
      <w:pPr>
        <w:pStyle w:val="Heading4"/>
        <w:jc w:val="left"/>
        <w:rPr>
          <w:rFonts w:asciiTheme="minorHAnsi" w:hAnsiTheme="minorHAnsi" w:cstheme="minorHAnsi"/>
        </w:rPr>
      </w:pPr>
      <w:bookmarkStart w:id="163" w:name="h.6yb8syffpyki" w:colFirst="0" w:colLast="0"/>
      <w:bookmarkEnd w:id="163"/>
      <w:r w:rsidRPr="00AF5653">
        <w:rPr>
          <w:rFonts w:asciiTheme="minorHAnsi" w:hAnsiTheme="minorHAnsi" w:cstheme="minorHAnsi"/>
        </w:rPr>
        <w:t>5.0) Enforcement</w:t>
      </w:r>
    </w:p>
    <w:p w14:paraId="77A1AC56" w14:textId="77777777" w:rsidR="001628AF" w:rsidRPr="00AF5653" w:rsidRDefault="002E769D">
      <w:pPr>
        <w:rPr>
          <w:rFonts w:cstheme="minorHAnsi"/>
        </w:rPr>
      </w:pPr>
      <w:r w:rsidRPr="00AF5653">
        <w:rPr>
          <w:rFonts w:eastAsia="Times New Roman" w:cstheme="minorHAnsi"/>
        </w:rPr>
        <w:t>Any employee found to have violated this policy may be subject to disciplinary action, up to and including termination of employment.</w:t>
      </w:r>
    </w:p>
    <w:p w14:paraId="105D59D4" w14:textId="77777777" w:rsidR="001628AF" w:rsidRPr="00AF5653" w:rsidRDefault="002E769D" w:rsidP="007D17EA">
      <w:pPr>
        <w:pStyle w:val="Heading4"/>
        <w:jc w:val="left"/>
        <w:rPr>
          <w:rFonts w:asciiTheme="minorHAnsi" w:hAnsiTheme="minorHAnsi" w:cstheme="minorHAnsi"/>
        </w:rPr>
      </w:pPr>
      <w:bookmarkStart w:id="164" w:name="h.vaz166bpkj76" w:colFirst="0" w:colLast="0"/>
      <w:bookmarkEnd w:id="164"/>
      <w:r w:rsidRPr="00AF5653">
        <w:rPr>
          <w:rFonts w:asciiTheme="minorHAnsi" w:hAnsiTheme="minorHAnsi" w:cstheme="minorHAnsi"/>
        </w:rPr>
        <w:lastRenderedPageBreak/>
        <w:t>6.0) Definitions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7695"/>
      </w:tblGrid>
      <w:tr w:rsidR="001628AF" w:rsidRPr="00AF5653" w14:paraId="262BA99F" w14:textId="77777777">
        <w:tc>
          <w:tcPr>
            <w:tcW w:w="1665" w:type="dxa"/>
            <w:tcMar>
              <w:top w:w="100" w:type="dxa"/>
              <w:left w:w="100" w:type="dxa"/>
              <w:bottom w:w="100" w:type="dxa"/>
              <w:right w:w="100" w:type="dxa"/>
            </w:tcMar>
          </w:tcPr>
          <w:p w14:paraId="684BD3C9" w14:textId="77777777" w:rsidR="001628AF" w:rsidRPr="00AF5653" w:rsidRDefault="002E769D">
            <w:pPr>
              <w:spacing w:line="240" w:lineRule="auto"/>
              <w:rPr>
                <w:rFonts w:cstheme="minorHAnsi"/>
              </w:rPr>
            </w:pPr>
            <w:r w:rsidRPr="00AF5653">
              <w:rPr>
                <w:rFonts w:eastAsia="Times New Roman" w:cstheme="minorHAnsi"/>
                <w:b/>
              </w:rPr>
              <w:t>Term</w:t>
            </w:r>
          </w:p>
        </w:tc>
        <w:tc>
          <w:tcPr>
            <w:tcW w:w="7695" w:type="dxa"/>
            <w:tcMar>
              <w:top w:w="100" w:type="dxa"/>
              <w:left w:w="100" w:type="dxa"/>
              <w:bottom w:w="100" w:type="dxa"/>
              <w:right w:w="100" w:type="dxa"/>
            </w:tcMar>
          </w:tcPr>
          <w:p w14:paraId="4008A195" w14:textId="77777777" w:rsidR="001628AF" w:rsidRPr="00AF5653" w:rsidRDefault="002E769D">
            <w:pPr>
              <w:spacing w:line="240" w:lineRule="auto"/>
              <w:rPr>
                <w:rFonts w:cstheme="minorHAnsi"/>
              </w:rPr>
            </w:pPr>
            <w:r w:rsidRPr="00AF5653">
              <w:rPr>
                <w:rFonts w:eastAsia="Times New Roman" w:cstheme="minorHAnsi"/>
                <w:b/>
              </w:rPr>
              <w:t>Definition</w:t>
            </w:r>
          </w:p>
        </w:tc>
      </w:tr>
      <w:tr w:rsidR="001628AF" w:rsidRPr="00AF5653" w14:paraId="01A3AEE0" w14:textId="77777777">
        <w:tc>
          <w:tcPr>
            <w:tcW w:w="1665" w:type="dxa"/>
            <w:tcMar>
              <w:top w:w="100" w:type="dxa"/>
              <w:left w:w="100" w:type="dxa"/>
              <w:bottom w:w="100" w:type="dxa"/>
              <w:right w:w="100" w:type="dxa"/>
            </w:tcMar>
          </w:tcPr>
          <w:p w14:paraId="74170017" w14:textId="77777777" w:rsidR="001628AF" w:rsidRPr="00AF5653" w:rsidRDefault="002E769D">
            <w:pPr>
              <w:spacing w:line="240" w:lineRule="auto"/>
              <w:rPr>
                <w:rFonts w:cstheme="minorHAnsi"/>
              </w:rPr>
            </w:pPr>
            <w:r w:rsidRPr="00AF5653">
              <w:rPr>
                <w:rFonts w:eastAsia="Times New Roman" w:cstheme="minorHAnsi"/>
              </w:rPr>
              <w:t>Appropriate measures</w:t>
            </w:r>
          </w:p>
        </w:tc>
        <w:tc>
          <w:tcPr>
            <w:tcW w:w="7695" w:type="dxa"/>
            <w:tcMar>
              <w:top w:w="100" w:type="dxa"/>
              <w:left w:w="100" w:type="dxa"/>
              <w:bottom w:w="100" w:type="dxa"/>
              <w:right w:w="100" w:type="dxa"/>
            </w:tcMar>
          </w:tcPr>
          <w:p w14:paraId="316B6F90" w14:textId="41AC8D4A" w:rsidR="001628AF" w:rsidRPr="00AF5653" w:rsidRDefault="002E769D">
            <w:pPr>
              <w:spacing w:line="240" w:lineRule="auto"/>
              <w:rPr>
                <w:rFonts w:cstheme="minorHAnsi"/>
              </w:rPr>
            </w:pPr>
            <w:r w:rsidRPr="00AF5653">
              <w:rPr>
                <w:rFonts w:eastAsia="Times New Roman" w:cstheme="minorHAnsi"/>
              </w:rPr>
              <w:t xml:space="preserve">To minimize risk to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 xml:space="preserve">from an outside business connection.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 xml:space="preserve">computer use by competitors and unauthorized personnel must be restricted so that, in the event of an attempt to access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corporate information, the amount of information at risk is minimized.</w:t>
            </w:r>
          </w:p>
        </w:tc>
      </w:tr>
      <w:tr w:rsidR="001628AF" w:rsidRPr="00AF5653" w14:paraId="2FAF1381" w14:textId="77777777">
        <w:tc>
          <w:tcPr>
            <w:tcW w:w="1665" w:type="dxa"/>
            <w:tcMar>
              <w:top w:w="100" w:type="dxa"/>
              <w:left w:w="100" w:type="dxa"/>
              <w:bottom w:w="100" w:type="dxa"/>
              <w:right w:w="100" w:type="dxa"/>
            </w:tcMar>
          </w:tcPr>
          <w:p w14:paraId="7F786664" w14:textId="29AC5D42" w:rsidR="001628AF" w:rsidRPr="00AF5653" w:rsidRDefault="002E769D">
            <w:pPr>
              <w:spacing w:line="240" w:lineRule="auto"/>
              <w:rPr>
                <w:rFonts w:cstheme="minorHAnsi"/>
              </w:rPr>
            </w:pPr>
            <w:r w:rsidRPr="00AF5653">
              <w:rPr>
                <w:rFonts w:eastAsia="Times New Roman" w:cstheme="minorHAnsi"/>
              </w:rPr>
              <w:t xml:space="preserve">Configuration of </w:t>
            </w:r>
            <w:r w:rsidR="0098340E" w:rsidRPr="00AF5653">
              <w:rPr>
                <w:rFonts w:eastAsia="Times New Roman" w:cstheme="minorHAnsi"/>
              </w:rPr>
              <w:t>[Organization]</w:t>
            </w:r>
            <w:r w:rsidR="009720DC" w:rsidRPr="00AF5653">
              <w:rPr>
                <w:rFonts w:eastAsia="Times New Roman" w:cstheme="minorHAnsi"/>
              </w:rPr>
              <w:t xml:space="preserve"> </w:t>
            </w:r>
            <w:r w:rsidRPr="00AF5653">
              <w:rPr>
                <w:rFonts w:eastAsia="Times New Roman" w:cstheme="minorHAnsi"/>
              </w:rPr>
              <w:t>to other business connections</w:t>
            </w:r>
          </w:p>
        </w:tc>
        <w:tc>
          <w:tcPr>
            <w:tcW w:w="7695" w:type="dxa"/>
            <w:tcMar>
              <w:top w:w="100" w:type="dxa"/>
              <w:left w:w="100" w:type="dxa"/>
              <w:bottom w:w="100" w:type="dxa"/>
              <w:right w:w="100" w:type="dxa"/>
            </w:tcMar>
          </w:tcPr>
          <w:p w14:paraId="48FD122D" w14:textId="77777777" w:rsidR="001628AF" w:rsidRPr="00AF5653" w:rsidRDefault="002E769D">
            <w:pPr>
              <w:spacing w:line="240" w:lineRule="auto"/>
              <w:rPr>
                <w:rFonts w:cstheme="minorHAnsi"/>
              </w:rPr>
            </w:pPr>
            <w:r w:rsidRPr="00AF5653">
              <w:rPr>
                <w:rFonts w:eastAsia="Times New Roman" w:cstheme="minorHAnsi"/>
              </w:rPr>
              <w:t>Connections shall be set up to allow other businesses to see only what they need to see. This involves setting up both applications and network configurations to allow access to only what is necessary.</w:t>
            </w:r>
          </w:p>
        </w:tc>
      </w:tr>
      <w:tr w:rsidR="001628AF" w:rsidRPr="00AF5653" w14:paraId="7E70FECB" w14:textId="77777777">
        <w:tc>
          <w:tcPr>
            <w:tcW w:w="1665" w:type="dxa"/>
            <w:tcMar>
              <w:top w:w="100" w:type="dxa"/>
              <w:left w:w="100" w:type="dxa"/>
              <w:bottom w:w="100" w:type="dxa"/>
              <w:right w:w="100" w:type="dxa"/>
            </w:tcMar>
          </w:tcPr>
          <w:p w14:paraId="6A8BF674" w14:textId="77777777" w:rsidR="001628AF" w:rsidRPr="00AF5653" w:rsidRDefault="002E769D">
            <w:pPr>
              <w:spacing w:line="240" w:lineRule="auto"/>
              <w:rPr>
                <w:rFonts w:cstheme="minorHAnsi"/>
              </w:rPr>
            </w:pPr>
            <w:r w:rsidRPr="00AF5653">
              <w:rPr>
                <w:rFonts w:eastAsia="Times New Roman" w:cstheme="minorHAnsi"/>
              </w:rPr>
              <w:t>Delivered Direct; Signature Required</w:t>
            </w:r>
          </w:p>
        </w:tc>
        <w:tc>
          <w:tcPr>
            <w:tcW w:w="7695" w:type="dxa"/>
            <w:tcMar>
              <w:top w:w="100" w:type="dxa"/>
              <w:left w:w="100" w:type="dxa"/>
              <w:bottom w:w="100" w:type="dxa"/>
              <w:right w:w="100" w:type="dxa"/>
            </w:tcMar>
          </w:tcPr>
          <w:p w14:paraId="167AC1FF" w14:textId="77777777" w:rsidR="001628AF" w:rsidRPr="00AF5653" w:rsidRDefault="002E769D">
            <w:pPr>
              <w:spacing w:line="240" w:lineRule="auto"/>
              <w:rPr>
                <w:rFonts w:cstheme="minorHAnsi"/>
              </w:rPr>
            </w:pPr>
            <w:r w:rsidRPr="00AF5653">
              <w:rPr>
                <w:rFonts w:eastAsia="Times New Roman" w:cstheme="minorHAnsi"/>
              </w:rPr>
              <w:t>Do not leave in interoffice mail slot, call the mail room for special pick-up of mail.</w:t>
            </w:r>
          </w:p>
        </w:tc>
      </w:tr>
      <w:tr w:rsidR="001628AF" w:rsidRPr="00AF5653" w14:paraId="66C42087" w14:textId="77777777">
        <w:tc>
          <w:tcPr>
            <w:tcW w:w="1665" w:type="dxa"/>
            <w:tcMar>
              <w:top w:w="100" w:type="dxa"/>
              <w:left w:w="100" w:type="dxa"/>
              <w:bottom w:w="100" w:type="dxa"/>
              <w:right w:w="100" w:type="dxa"/>
            </w:tcMar>
          </w:tcPr>
          <w:p w14:paraId="4FEBA390" w14:textId="77777777" w:rsidR="001628AF" w:rsidRPr="00AF5653" w:rsidRDefault="002E769D">
            <w:pPr>
              <w:spacing w:line="240" w:lineRule="auto"/>
              <w:rPr>
                <w:rFonts w:cstheme="minorHAnsi"/>
              </w:rPr>
            </w:pPr>
            <w:r w:rsidRPr="00AF5653">
              <w:rPr>
                <w:rFonts w:eastAsia="Times New Roman" w:cstheme="minorHAnsi"/>
              </w:rPr>
              <w:t>Approved Electronic File Transmission Methods</w:t>
            </w:r>
          </w:p>
        </w:tc>
        <w:tc>
          <w:tcPr>
            <w:tcW w:w="7695" w:type="dxa"/>
            <w:tcMar>
              <w:top w:w="100" w:type="dxa"/>
              <w:left w:w="100" w:type="dxa"/>
              <w:bottom w:w="100" w:type="dxa"/>
              <w:right w:w="100" w:type="dxa"/>
            </w:tcMar>
          </w:tcPr>
          <w:p w14:paraId="1DEEA1DB" w14:textId="77777777" w:rsidR="001628AF" w:rsidRPr="00AF5653" w:rsidRDefault="002E769D">
            <w:pPr>
              <w:spacing w:line="240" w:lineRule="auto"/>
              <w:rPr>
                <w:rFonts w:cstheme="minorHAnsi"/>
              </w:rPr>
            </w:pPr>
            <w:r w:rsidRPr="00AF5653">
              <w:rPr>
                <w:rFonts w:eastAsia="Times New Roman" w:cstheme="minorHAnsi"/>
              </w:rPr>
              <w:t>Includes supported FTP clients and Web browsers.</w:t>
            </w:r>
          </w:p>
        </w:tc>
      </w:tr>
      <w:tr w:rsidR="001628AF" w:rsidRPr="00AF5653" w14:paraId="5156D04D" w14:textId="77777777">
        <w:tc>
          <w:tcPr>
            <w:tcW w:w="1665" w:type="dxa"/>
            <w:tcMar>
              <w:top w:w="100" w:type="dxa"/>
              <w:left w:w="100" w:type="dxa"/>
              <w:bottom w:w="100" w:type="dxa"/>
              <w:right w:w="100" w:type="dxa"/>
            </w:tcMar>
          </w:tcPr>
          <w:p w14:paraId="0D20D04F" w14:textId="77777777" w:rsidR="001628AF" w:rsidRPr="00AF5653" w:rsidRDefault="002E769D">
            <w:pPr>
              <w:spacing w:line="240" w:lineRule="auto"/>
              <w:rPr>
                <w:rFonts w:cstheme="minorHAnsi"/>
              </w:rPr>
            </w:pPr>
            <w:r w:rsidRPr="00AF5653">
              <w:rPr>
                <w:rFonts w:eastAsia="Times New Roman" w:cstheme="minorHAnsi"/>
              </w:rPr>
              <w:t>Envelopes Stamped Confidential</w:t>
            </w:r>
          </w:p>
        </w:tc>
        <w:tc>
          <w:tcPr>
            <w:tcW w:w="7695" w:type="dxa"/>
            <w:tcMar>
              <w:top w:w="100" w:type="dxa"/>
              <w:left w:w="100" w:type="dxa"/>
              <w:bottom w:w="100" w:type="dxa"/>
              <w:right w:w="100" w:type="dxa"/>
            </w:tcMar>
          </w:tcPr>
          <w:p w14:paraId="3EE42471" w14:textId="77777777" w:rsidR="001628AF" w:rsidRPr="00AF5653" w:rsidRDefault="002E769D">
            <w:pPr>
              <w:spacing w:line="240" w:lineRule="auto"/>
              <w:rPr>
                <w:rFonts w:cstheme="minorHAnsi"/>
              </w:rPr>
            </w:pPr>
            <w:r w:rsidRPr="00AF5653">
              <w:rPr>
                <w:rFonts w:eastAsia="Times New Roman" w:cstheme="minorHAnsi"/>
              </w:rPr>
              <w:t>You are not required to use a special envelope. Put your document(s) into an interoffice envelope, seal it, address it, and stamp it confidential.</w:t>
            </w:r>
          </w:p>
        </w:tc>
      </w:tr>
      <w:tr w:rsidR="001628AF" w:rsidRPr="00AF5653" w14:paraId="5F4909FD" w14:textId="77777777">
        <w:tc>
          <w:tcPr>
            <w:tcW w:w="1665" w:type="dxa"/>
            <w:tcMar>
              <w:top w:w="100" w:type="dxa"/>
              <w:left w:w="100" w:type="dxa"/>
              <w:bottom w:w="100" w:type="dxa"/>
              <w:right w:w="100" w:type="dxa"/>
            </w:tcMar>
          </w:tcPr>
          <w:p w14:paraId="0A81FE3B" w14:textId="77777777" w:rsidR="001628AF" w:rsidRPr="00AF5653" w:rsidRDefault="002E769D">
            <w:pPr>
              <w:spacing w:line="240" w:lineRule="auto"/>
              <w:rPr>
                <w:rFonts w:cstheme="minorHAnsi"/>
              </w:rPr>
            </w:pPr>
            <w:r w:rsidRPr="00AF5653">
              <w:rPr>
                <w:rFonts w:eastAsia="Times New Roman" w:cstheme="minorHAnsi"/>
              </w:rPr>
              <w:t>Approved Electronic Mail</w:t>
            </w:r>
          </w:p>
        </w:tc>
        <w:tc>
          <w:tcPr>
            <w:tcW w:w="7695" w:type="dxa"/>
            <w:tcMar>
              <w:top w:w="100" w:type="dxa"/>
              <w:left w:w="100" w:type="dxa"/>
              <w:bottom w:w="100" w:type="dxa"/>
              <w:right w:w="100" w:type="dxa"/>
            </w:tcMar>
          </w:tcPr>
          <w:p w14:paraId="3802D242" w14:textId="77777777" w:rsidR="001628AF" w:rsidRPr="00AF5653" w:rsidRDefault="002E769D">
            <w:pPr>
              <w:spacing w:line="240" w:lineRule="auto"/>
              <w:rPr>
                <w:rFonts w:cstheme="minorHAnsi"/>
              </w:rPr>
            </w:pPr>
            <w:r w:rsidRPr="00AF5653">
              <w:rPr>
                <w:rFonts w:eastAsia="Times New Roman" w:cstheme="minorHAnsi"/>
              </w:rPr>
              <w:t>Includes all mail systems supported by the IT Support Team. These include, but are not necessarily limited to, [insert corporate supported mailers here…]. If you have a business need to use other mailers contact the appropriate support organization.</w:t>
            </w:r>
          </w:p>
        </w:tc>
      </w:tr>
      <w:tr w:rsidR="001628AF" w:rsidRPr="00AF5653" w14:paraId="5D9DC090" w14:textId="77777777">
        <w:tc>
          <w:tcPr>
            <w:tcW w:w="1665" w:type="dxa"/>
            <w:tcMar>
              <w:top w:w="100" w:type="dxa"/>
              <w:left w:w="100" w:type="dxa"/>
              <w:bottom w:w="100" w:type="dxa"/>
              <w:right w:w="100" w:type="dxa"/>
            </w:tcMar>
          </w:tcPr>
          <w:p w14:paraId="10110ADA" w14:textId="77777777" w:rsidR="001628AF" w:rsidRPr="00AF5653" w:rsidRDefault="002E769D">
            <w:pPr>
              <w:spacing w:line="240" w:lineRule="auto"/>
              <w:rPr>
                <w:rFonts w:cstheme="minorHAnsi"/>
              </w:rPr>
            </w:pPr>
            <w:r w:rsidRPr="00AF5653">
              <w:rPr>
                <w:rFonts w:eastAsia="Times New Roman" w:cstheme="minorHAnsi"/>
              </w:rPr>
              <w:t>Approved Encrypted email and files</w:t>
            </w:r>
          </w:p>
        </w:tc>
        <w:tc>
          <w:tcPr>
            <w:tcW w:w="7695" w:type="dxa"/>
            <w:tcMar>
              <w:top w:w="100" w:type="dxa"/>
              <w:left w:w="100" w:type="dxa"/>
              <w:bottom w:w="100" w:type="dxa"/>
              <w:right w:w="100" w:type="dxa"/>
            </w:tcMar>
          </w:tcPr>
          <w:p w14:paraId="78D9FBCC" w14:textId="2BB7B16A" w:rsidR="001628AF" w:rsidRPr="00AF5653" w:rsidRDefault="002E769D">
            <w:pPr>
              <w:spacing w:line="240" w:lineRule="auto"/>
              <w:rPr>
                <w:rFonts w:cstheme="minorHAnsi"/>
              </w:rPr>
            </w:pPr>
            <w:r w:rsidRPr="00AF5653">
              <w:rPr>
                <w:rFonts w:eastAsia="Times New Roman" w:cstheme="minorHAnsi"/>
              </w:rPr>
              <w:t xml:space="preserve">Techniques include the use of DES and PGP. DES encryption is available via many different public domain packages on all platforms. PGP use within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is done via a license. Please contact the appropriate support organization if you require a license.</w:t>
            </w:r>
          </w:p>
        </w:tc>
      </w:tr>
      <w:tr w:rsidR="001628AF" w:rsidRPr="00AF5653" w14:paraId="4B83CA06" w14:textId="77777777">
        <w:tc>
          <w:tcPr>
            <w:tcW w:w="1665" w:type="dxa"/>
            <w:tcMar>
              <w:top w:w="100" w:type="dxa"/>
              <w:left w:w="100" w:type="dxa"/>
              <w:bottom w:w="100" w:type="dxa"/>
              <w:right w:w="100" w:type="dxa"/>
            </w:tcMar>
          </w:tcPr>
          <w:p w14:paraId="07F12D1B" w14:textId="77777777" w:rsidR="001628AF" w:rsidRPr="00AF5653" w:rsidRDefault="002E769D">
            <w:pPr>
              <w:spacing w:line="240" w:lineRule="auto"/>
              <w:rPr>
                <w:rFonts w:cstheme="minorHAnsi"/>
              </w:rPr>
            </w:pPr>
            <w:r w:rsidRPr="00AF5653">
              <w:rPr>
                <w:rFonts w:eastAsia="Times New Roman" w:cstheme="minorHAnsi"/>
              </w:rPr>
              <w:t>Company Information System Resources</w:t>
            </w:r>
          </w:p>
        </w:tc>
        <w:tc>
          <w:tcPr>
            <w:tcW w:w="7695" w:type="dxa"/>
            <w:tcMar>
              <w:top w:w="100" w:type="dxa"/>
              <w:left w:w="100" w:type="dxa"/>
              <w:bottom w:w="100" w:type="dxa"/>
              <w:right w:w="100" w:type="dxa"/>
            </w:tcMar>
          </w:tcPr>
          <w:p w14:paraId="4A5C21A6" w14:textId="77777777" w:rsidR="001628AF" w:rsidRPr="00AF5653" w:rsidRDefault="002E769D">
            <w:pPr>
              <w:spacing w:line="240" w:lineRule="auto"/>
              <w:rPr>
                <w:rFonts w:cstheme="minorHAnsi"/>
              </w:rPr>
            </w:pPr>
            <w:r w:rsidRPr="00AF5653">
              <w:rPr>
                <w:rFonts w:eastAsia="Times New Roman" w:cstheme="minorHAnsi"/>
              </w:rPr>
              <w:t>Company Information System Resources include, but are not limited to, all computers, their data and programs, as well as all paper information and any information at the Internal Use Only level and above.</w:t>
            </w:r>
          </w:p>
        </w:tc>
      </w:tr>
      <w:tr w:rsidR="001628AF" w:rsidRPr="00AF5653" w14:paraId="2572AA6C" w14:textId="77777777">
        <w:tc>
          <w:tcPr>
            <w:tcW w:w="1665" w:type="dxa"/>
            <w:tcMar>
              <w:top w:w="100" w:type="dxa"/>
              <w:left w:w="100" w:type="dxa"/>
              <w:bottom w:w="100" w:type="dxa"/>
              <w:right w:w="100" w:type="dxa"/>
            </w:tcMar>
          </w:tcPr>
          <w:p w14:paraId="19EA3787" w14:textId="77777777" w:rsidR="001628AF" w:rsidRPr="00AF5653" w:rsidRDefault="002E769D">
            <w:pPr>
              <w:spacing w:line="240" w:lineRule="auto"/>
              <w:rPr>
                <w:rFonts w:cstheme="minorHAnsi"/>
              </w:rPr>
            </w:pPr>
            <w:r w:rsidRPr="00AF5653">
              <w:rPr>
                <w:rFonts w:eastAsia="Times New Roman" w:cstheme="minorHAnsi"/>
              </w:rPr>
              <w:lastRenderedPageBreak/>
              <w:t>Expunge</w:t>
            </w:r>
          </w:p>
        </w:tc>
        <w:tc>
          <w:tcPr>
            <w:tcW w:w="7695" w:type="dxa"/>
            <w:tcMar>
              <w:top w:w="100" w:type="dxa"/>
              <w:left w:w="100" w:type="dxa"/>
              <w:bottom w:w="100" w:type="dxa"/>
              <w:right w:w="100" w:type="dxa"/>
            </w:tcMar>
          </w:tcPr>
          <w:p w14:paraId="4960E65F" w14:textId="77777777" w:rsidR="001628AF" w:rsidRPr="00AF5653" w:rsidRDefault="002E769D">
            <w:pPr>
              <w:spacing w:line="240" w:lineRule="auto"/>
              <w:rPr>
                <w:rFonts w:cstheme="minorHAnsi"/>
              </w:rPr>
            </w:pPr>
            <w:r w:rsidRPr="00AF5653">
              <w:rPr>
                <w:rFonts w:eastAsia="Times New Roman" w:cstheme="minorHAnsi"/>
              </w:rPr>
              <w:t>To reliably erase or expunge data on a PC or Mac you must use a separate program to overwrite data. Otherwise, the PC or Mac's normal erasure routine keeps the data intact until overwritten.</w:t>
            </w:r>
          </w:p>
        </w:tc>
      </w:tr>
      <w:tr w:rsidR="001628AF" w:rsidRPr="00AF5653" w14:paraId="5B2421C8" w14:textId="77777777">
        <w:tc>
          <w:tcPr>
            <w:tcW w:w="1665" w:type="dxa"/>
            <w:tcMar>
              <w:top w:w="100" w:type="dxa"/>
              <w:left w:w="100" w:type="dxa"/>
              <w:bottom w:w="100" w:type="dxa"/>
              <w:right w:w="100" w:type="dxa"/>
            </w:tcMar>
          </w:tcPr>
          <w:p w14:paraId="3B00B7E4" w14:textId="77777777" w:rsidR="001628AF" w:rsidRPr="00AF5653" w:rsidRDefault="002E769D">
            <w:pPr>
              <w:spacing w:line="240" w:lineRule="auto"/>
              <w:rPr>
                <w:rFonts w:cstheme="minorHAnsi"/>
              </w:rPr>
            </w:pPr>
            <w:r w:rsidRPr="00AF5653">
              <w:rPr>
                <w:rFonts w:eastAsia="Times New Roman" w:cstheme="minorHAnsi"/>
              </w:rPr>
              <w:t>Individual Access Controls</w:t>
            </w:r>
          </w:p>
        </w:tc>
        <w:tc>
          <w:tcPr>
            <w:tcW w:w="7695" w:type="dxa"/>
            <w:tcMar>
              <w:top w:w="100" w:type="dxa"/>
              <w:left w:w="100" w:type="dxa"/>
              <w:bottom w:w="100" w:type="dxa"/>
              <w:right w:w="100" w:type="dxa"/>
            </w:tcMar>
          </w:tcPr>
          <w:p w14:paraId="259B8AAF" w14:textId="77777777" w:rsidR="001628AF" w:rsidRPr="00AF5653" w:rsidRDefault="002E769D">
            <w:pPr>
              <w:spacing w:line="240" w:lineRule="auto"/>
              <w:rPr>
                <w:rFonts w:cstheme="minorHAnsi"/>
              </w:rPr>
            </w:pPr>
            <w:r w:rsidRPr="00AF5653">
              <w:rPr>
                <w:rFonts w:eastAsia="Times New Roman" w:cstheme="minorHAnsi"/>
              </w:rPr>
              <w:t>Individual Access Controls are methods of electronically protecting files from being accessed by people other than those specifically designated by the owner. On UNIX machines, this is accomplished by careful use of the chmod command. On Mac’s and PC's, this includes using passwords on screensavers.</w:t>
            </w:r>
          </w:p>
        </w:tc>
      </w:tr>
      <w:tr w:rsidR="001628AF" w:rsidRPr="00AF5653" w14:paraId="05E1018D" w14:textId="77777777">
        <w:tc>
          <w:tcPr>
            <w:tcW w:w="1665" w:type="dxa"/>
            <w:tcMar>
              <w:top w:w="100" w:type="dxa"/>
              <w:left w:w="100" w:type="dxa"/>
              <w:bottom w:w="100" w:type="dxa"/>
              <w:right w:w="100" w:type="dxa"/>
            </w:tcMar>
          </w:tcPr>
          <w:p w14:paraId="1430D711" w14:textId="77777777" w:rsidR="001628AF" w:rsidRPr="00AF5653" w:rsidRDefault="002E769D">
            <w:pPr>
              <w:spacing w:line="240" w:lineRule="auto"/>
              <w:rPr>
                <w:rFonts w:cstheme="minorHAnsi"/>
              </w:rPr>
            </w:pPr>
            <w:r w:rsidRPr="00AF5653">
              <w:rPr>
                <w:rFonts w:eastAsia="Times New Roman" w:cstheme="minorHAnsi"/>
              </w:rPr>
              <w:t>Insecure Internet Links</w:t>
            </w:r>
          </w:p>
        </w:tc>
        <w:tc>
          <w:tcPr>
            <w:tcW w:w="7695" w:type="dxa"/>
            <w:tcMar>
              <w:top w:w="100" w:type="dxa"/>
              <w:left w:w="100" w:type="dxa"/>
              <w:bottom w:w="100" w:type="dxa"/>
              <w:right w:w="100" w:type="dxa"/>
            </w:tcMar>
          </w:tcPr>
          <w:p w14:paraId="30B75FBF" w14:textId="34FB13CD" w:rsidR="001628AF" w:rsidRPr="00AF5653" w:rsidRDefault="002E769D">
            <w:pPr>
              <w:spacing w:line="240" w:lineRule="auto"/>
              <w:rPr>
                <w:rFonts w:cstheme="minorHAnsi"/>
              </w:rPr>
            </w:pPr>
            <w:r w:rsidRPr="00AF5653">
              <w:rPr>
                <w:rFonts w:eastAsia="Times New Roman" w:cstheme="minorHAnsi"/>
              </w:rPr>
              <w:t xml:space="preserve">Insecure Internet Links are all network links that originate from a locale or travel over lines that are not totally under the control of </w:t>
            </w:r>
            <w:r w:rsidR="0098340E" w:rsidRPr="00AF5653">
              <w:rPr>
                <w:rFonts w:eastAsia="Times New Roman" w:cstheme="minorHAnsi"/>
              </w:rPr>
              <w:t>[Organization]</w:t>
            </w:r>
          </w:p>
        </w:tc>
      </w:tr>
      <w:tr w:rsidR="001628AF" w:rsidRPr="00AF5653" w14:paraId="3E97B721" w14:textId="77777777">
        <w:tc>
          <w:tcPr>
            <w:tcW w:w="1665" w:type="dxa"/>
            <w:tcMar>
              <w:top w:w="100" w:type="dxa"/>
              <w:left w:w="100" w:type="dxa"/>
              <w:bottom w:w="100" w:type="dxa"/>
              <w:right w:w="100" w:type="dxa"/>
            </w:tcMar>
          </w:tcPr>
          <w:p w14:paraId="24052590" w14:textId="77777777" w:rsidR="001628AF" w:rsidRPr="00AF5653" w:rsidRDefault="002E769D">
            <w:pPr>
              <w:spacing w:line="240" w:lineRule="auto"/>
              <w:rPr>
                <w:rFonts w:cstheme="minorHAnsi"/>
              </w:rPr>
            </w:pPr>
            <w:r w:rsidRPr="00AF5653">
              <w:rPr>
                <w:rFonts w:eastAsia="Times New Roman" w:cstheme="minorHAnsi"/>
              </w:rPr>
              <w:t>Encryption</w:t>
            </w:r>
          </w:p>
        </w:tc>
        <w:tc>
          <w:tcPr>
            <w:tcW w:w="7695" w:type="dxa"/>
            <w:tcMar>
              <w:top w:w="100" w:type="dxa"/>
              <w:left w:w="100" w:type="dxa"/>
              <w:bottom w:w="100" w:type="dxa"/>
              <w:right w:w="100" w:type="dxa"/>
            </w:tcMar>
          </w:tcPr>
          <w:p w14:paraId="747EC6A6" w14:textId="50AF9077" w:rsidR="001628AF" w:rsidRPr="00AF5653" w:rsidRDefault="002E769D">
            <w:pPr>
              <w:spacing w:line="240" w:lineRule="auto"/>
              <w:rPr>
                <w:rFonts w:cstheme="minorHAnsi"/>
              </w:rPr>
            </w:pPr>
            <w:r w:rsidRPr="00AF5653">
              <w:rPr>
                <w:rFonts w:eastAsia="Times New Roman" w:cstheme="minorHAnsi"/>
              </w:rPr>
              <w:t xml:space="preserve">Secure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 xml:space="preserve">Sensitive information in accordance with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Acceptable Encryption Policy. International issues regarding encryption are complex. Follow corporate guidelines on export controls on cryptography, and consult your manager and/or corporate legal services for further guidance.</w:t>
            </w:r>
          </w:p>
        </w:tc>
      </w:tr>
      <w:tr w:rsidR="001628AF" w:rsidRPr="00AF5653" w14:paraId="5EE47EC4" w14:textId="77777777">
        <w:tc>
          <w:tcPr>
            <w:tcW w:w="1665" w:type="dxa"/>
            <w:tcMar>
              <w:top w:w="100" w:type="dxa"/>
              <w:left w:w="100" w:type="dxa"/>
              <w:bottom w:w="100" w:type="dxa"/>
              <w:right w:w="100" w:type="dxa"/>
            </w:tcMar>
          </w:tcPr>
          <w:p w14:paraId="5D594B52" w14:textId="77777777" w:rsidR="001628AF" w:rsidRPr="00AF5653" w:rsidRDefault="002E769D">
            <w:pPr>
              <w:spacing w:line="240" w:lineRule="auto"/>
              <w:rPr>
                <w:rFonts w:cstheme="minorHAnsi"/>
              </w:rPr>
            </w:pPr>
            <w:r w:rsidRPr="00AF5653">
              <w:rPr>
                <w:rFonts w:eastAsia="Times New Roman" w:cstheme="minorHAnsi"/>
              </w:rPr>
              <w:t>One Time Password Authentication</w:t>
            </w:r>
          </w:p>
        </w:tc>
        <w:tc>
          <w:tcPr>
            <w:tcW w:w="7695" w:type="dxa"/>
            <w:tcMar>
              <w:top w:w="100" w:type="dxa"/>
              <w:left w:w="100" w:type="dxa"/>
              <w:bottom w:w="100" w:type="dxa"/>
              <w:right w:w="100" w:type="dxa"/>
            </w:tcMar>
          </w:tcPr>
          <w:p w14:paraId="45AB7CEE" w14:textId="6D6AC3C6" w:rsidR="001628AF" w:rsidRPr="00AF5653" w:rsidRDefault="002E769D">
            <w:pPr>
              <w:spacing w:line="240" w:lineRule="auto"/>
              <w:rPr>
                <w:rFonts w:cstheme="minorHAnsi"/>
              </w:rPr>
            </w:pPr>
            <w:r w:rsidRPr="00AF5653">
              <w:rPr>
                <w:rFonts w:eastAsia="Times New Roman" w:cstheme="minorHAnsi"/>
              </w:rPr>
              <w:t xml:space="preserve">One Time Password Authentication on Internet connections is accomplished by using a </w:t>
            </w:r>
            <w:r w:rsidR="00734D8B" w:rsidRPr="00AF5653">
              <w:rPr>
                <w:rFonts w:eastAsia="Times New Roman" w:cstheme="minorHAnsi"/>
              </w:rPr>
              <w:t>one-time</w:t>
            </w:r>
            <w:r w:rsidRPr="00AF5653">
              <w:rPr>
                <w:rFonts w:eastAsia="Times New Roman" w:cstheme="minorHAnsi"/>
              </w:rPr>
              <w:t xml:space="preserve"> password token to connect to </w:t>
            </w:r>
            <w:r w:rsidR="0098340E" w:rsidRPr="00AF5653">
              <w:rPr>
                <w:rFonts w:eastAsia="Times New Roman" w:cstheme="minorHAnsi"/>
              </w:rPr>
              <w:t>[Organization]</w:t>
            </w:r>
            <w:r w:rsidR="009217C9" w:rsidRPr="00AF5653">
              <w:rPr>
                <w:rFonts w:eastAsia="Times New Roman" w:cstheme="minorHAnsi"/>
              </w:rPr>
              <w:t xml:space="preserve"> </w:t>
            </w:r>
            <w:r w:rsidRPr="00AF5653">
              <w:rPr>
                <w:rFonts w:eastAsia="Times New Roman" w:cstheme="minorHAnsi"/>
              </w:rPr>
              <w:t>internal network over the Internet.</w:t>
            </w:r>
          </w:p>
        </w:tc>
      </w:tr>
      <w:tr w:rsidR="001628AF" w:rsidRPr="00AF5653" w14:paraId="4915E5BB" w14:textId="77777777">
        <w:tc>
          <w:tcPr>
            <w:tcW w:w="1665" w:type="dxa"/>
            <w:tcMar>
              <w:top w:w="100" w:type="dxa"/>
              <w:left w:w="100" w:type="dxa"/>
              <w:bottom w:w="100" w:type="dxa"/>
              <w:right w:w="100" w:type="dxa"/>
            </w:tcMar>
          </w:tcPr>
          <w:p w14:paraId="7EE009E7" w14:textId="77777777" w:rsidR="001628AF" w:rsidRPr="00AF5653" w:rsidRDefault="002E769D">
            <w:pPr>
              <w:spacing w:line="240" w:lineRule="auto"/>
              <w:rPr>
                <w:rFonts w:cstheme="minorHAnsi"/>
              </w:rPr>
            </w:pPr>
            <w:r w:rsidRPr="00AF5653">
              <w:rPr>
                <w:rFonts w:eastAsia="Times New Roman" w:cstheme="minorHAnsi"/>
              </w:rPr>
              <w:t>Physical Security</w:t>
            </w:r>
          </w:p>
        </w:tc>
        <w:tc>
          <w:tcPr>
            <w:tcW w:w="7695" w:type="dxa"/>
            <w:tcMar>
              <w:top w:w="100" w:type="dxa"/>
              <w:left w:w="100" w:type="dxa"/>
              <w:bottom w:w="100" w:type="dxa"/>
              <w:right w:w="100" w:type="dxa"/>
            </w:tcMar>
          </w:tcPr>
          <w:p w14:paraId="73E8E7EA" w14:textId="77777777" w:rsidR="001628AF" w:rsidRPr="00AF5653" w:rsidRDefault="002E769D">
            <w:pPr>
              <w:spacing w:line="240" w:lineRule="auto"/>
              <w:rPr>
                <w:rFonts w:cstheme="minorHAnsi"/>
              </w:rPr>
            </w:pPr>
            <w:r w:rsidRPr="00AF5653">
              <w:rPr>
                <w:rFonts w:eastAsia="Times New Roman" w:cstheme="minorHAnsi"/>
              </w:rPr>
              <w:t>Physical security means either having actual possession of a computer at all times, or locking the computer in an unusable state to an object that is immovable. Methods of accomplishing this include having a special key to unlock the computer so it can be used, thereby ensuring that the computer cannot be simply rebooted to get around the protection. If it is a laptop or other portable computer, never leave it alone in a conference room, hotel room or on an airplane seat, etc. Make arrangements to lock the device in a hotel safe, or take it with you. In the office, always use a lockdown cable. When leaving the office for the day, secure the laptop and any other sensitive material in a locked drawer or cabinet.</w:t>
            </w:r>
          </w:p>
        </w:tc>
      </w:tr>
      <w:tr w:rsidR="001628AF" w:rsidRPr="00AF5653" w14:paraId="69FFC5B7" w14:textId="77777777">
        <w:tc>
          <w:tcPr>
            <w:tcW w:w="1665" w:type="dxa"/>
            <w:tcMar>
              <w:top w:w="100" w:type="dxa"/>
              <w:left w:w="100" w:type="dxa"/>
              <w:bottom w:w="100" w:type="dxa"/>
              <w:right w:w="100" w:type="dxa"/>
            </w:tcMar>
          </w:tcPr>
          <w:p w14:paraId="681B1C29" w14:textId="77777777" w:rsidR="001628AF" w:rsidRPr="00AF5653" w:rsidRDefault="002E769D">
            <w:pPr>
              <w:spacing w:line="240" w:lineRule="auto"/>
              <w:rPr>
                <w:rFonts w:cstheme="minorHAnsi"/>
              </w:rPr>
            </w:pPr>
            <w:r w:rsidRPr="00AF5653">
              <w:rPr>
                <w:rFonts w:eastAsia="Times New Roman" w:cstheme="minorHAnsi"/>
              </w:rPr>
              <w:t>Private Link</w:t>
            </w:r>
          </w:p>
        </w:tc>
        <w:tc>
          <w:tcPr>
            <w:tcW w:w="7695" w:type="dxa"/>
            <w:tcMar>
              <w:top w:w="100" w:type="dxa"/>
              <w:left w:w="100" w:type="dxa"/>
              <w:bottom w:w="100" w:type="dxa"/>
              <w:right w:w="100" w:type="dxa"/>
            </w:tcMar>
          </w:tcPr>
          <w:p w14:paraId="731439F1" w14:textId="537056EC" w:rsidR="001628AF" w:rsidRPr="00AF5653" w:rsidRDefault="002E769D">
            <w:pPr>
              <w:spacing w:line="240" w:lineRule="auto"/>
              <w:rPr>
                <w:rFonts w:cstheme="minorHAnsi"/>
              </w:rPr>
            </w:pPr>
            <w:r w:rsidRPr="00AF5653">
              <w:rPr>
                <w:rFonts w:eastAsia="Times New Roman" w:cstheme="minorHAnsi"/>
              </w:rPr>
              <w:t xml:space="preserve">A Private Link is an electronic communications path that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 xml:space="preserve">has control over it's entire distance. For example, all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networks are connected via a private link.</w:t>
            </w:r>
          </w:p>
        </w:tc>
      </w:tr>
    </w:tbl>
    <w:p w14:paraId="74CCFCB6" w14:textId="77777777" w:rsidR="00734D8B" w:rsidRPr="00AF5653" w:rsidRDefault="00734D8B">
      <w:pPr>
        <w:jc w:val="center"/>
        <w:rPr>
          <w:rFonts w:cstheme="minorHAnsi"/>
          <w:b/>
        </w:rPr>
      </w:pPr>
    </w:p>
    <w:p w14:paraId="00B21267" w14:textId="77777777" w:rsidR="001A1E06" w:rsidRPr="00AF5653" w:rsidRDefault="001A1E06">
      <w:pPr>
        <w:rPr>
          <w:rFonts w:eastAsia="Times New Roman" w:cstheme="minorHAnsi"/>
          <w:b/>
          <w:smallCaps/>
          <w:color w:val="002060"/>
          <w:sz w:val="32"/>
        </w:rPr>
      </w:pPr>
      <w:r w:rsidRPr="00AF5653">
        <w:rPr>
          <w:rFonts w:cstheme="minorHAnsi"/>
        </w:rPr>
        <w:br w:type="page"/>
      </w:r>
    </w:p>
    <w:p w14:paraId="3987CB27" w14:textId="695F1B95" w:rsidR="001628AF" w:rsidRPr="00AF5653" w:rsidRDefault="00822CDB" w:rsidP="007D17EA">
      <w:pPr>
        <w:pStyle w:val="Heading3"/>
        <w:jc w:val="left"/>
        <w:rPr>
          <w:rFonts w:asciiTheme="minorHAnsi" w:hAnsiTheme="minorHAnsi" w:cstheme="minorHAnsi"/>
        </w:rPr>
      </w:pPr>
      <w:bookmarkStart w:id="165" w:name="_Toc480627677"/>
      <w:r w:rsidRPr="00AF5653">
        <w:rPr>
          <w:rFonts w:asciiTheme="minorHAnsi" w:hAnsiTheme="minorHAnsi" w:cstheme="minorHAnsi"/>
        </w:rPr>
        <w:lastRenderedPageBreak/>
        <w:t>Password Construction Policy</w:t>
      </w:r>
      <w:bookmarkEnd w:id="165"/>
    </w:p>
    <w:p w14:paraId="29895F7A" w14:textId="43CC942F" w:rsidR="001628AF" w:rsidRPr="00AF5653" w:rsidRDefault="002E769D">
      <w:pPr>
        <w:spacing w:line="240" w:lineRule="auto"/>
        <w:jc w:val="both"/>
        <w:rPr>
          <w:rFonts w:cstheme="minorHAnsi"/>
        </w:rPr>
      </w:pPr>
      <w:r w:rsidRPr="00AF5653">
        <w:rPr>
          <w:rFonts w:eastAsia="Times New Roman" w:cstheme="minorHAnsi"/>
        </w:rPr>
        <w:t>This Information Technology Password Construction Policy is one of the primary documents recommended by the National Institute of Standards and Technology (NIST) Risk Management Framework. The plan provides a</w:t>
      </w:r>
      <w:r w:rsidR="008C4044" w:rsidRPr="00AF5653">
        <w:rPr>
          <w:rFonts w:eastAsia="Times New Roman" w:cstheme="minorHAnsi"/>
        </w:rPr>
        <w:t>n</w:t>
      </w:r>
      <w:r w:rsidRPr="00AF5653">
        <w:rPr>
          <w:rFonts w:eastAsia="Times New Roman" w:cstheme="minorHAnsi"/>
        </w:rPr>
        <w:t xml:space="preserve"> easy to understand construction ruleset for creation of passwords for use on the various </w:t>
      </w:r>
      <w:r w:rsidR="0098340E" w:rsidRPr="00AF5653">
        <w:rPr>
          <w:rFonts w:eastAsia="Times New Roman" w:cstheme="minorHAnsi"/>
        </w:rPr>
        <w:t>[Organization]</w:t>
      </w:r>
      <w:r w:rsidR="009217C9" w:rsidRPr="00AF5653">
        <w:rPr>
          <w:rFonts w:eastAsia="Times New Roman" w:cstheme="minorHAnsi"/>
        </w:rPr>
        <w:t xml:space="preserve"> Information</w:t>
      </w:r>
      <w:r w:rsidRPr="00AF5653">
        <w:rPr>
          <w:rFonts w:eastAsia="Times New Roman" w:cstheme="minorHAnsi"/>
        </w:rPr>
        <w:t xml:space="preserve"> systems.</w:t>
      </w:r>
    </w:p>
    <w:p w14:paraId="7BA0665C" w14:textId="77777777" w:rsidR="001628AF" w:rsidRPr="00AF5653" w:rsidRDefault="002E769D" w:rsidP="007D17EA">
      <w:pPr>
        <w:pStyle w:val="Heading4"/>
        <w:jc w:val="left"/>
        <w:rPr>
          <w:rFonts w:asciiTheme="minorHAnsi" w:hAnsiTheme="minorHAnsi" w:cstheme="minorHAnsi"/>
        </w:rPr>
      </w:pPr>
      <w:bookmarkStart w:id="166" w:name="h.ik3x9olb5m58" w:colFirst="0" w:colLast="0"/>
      <w:bookmarkEnd w:id="166"/>
      <w:r w:rsidRPr="00AF5653">
        <w:rPr>
          <w:rFonts w:asciiTheme="minorHAnsi" w:hAnsiTheme="minorHAnsi" w:cstheme="minorHAnsi"/>
        </w:rPr>
        <w:t>1.0) Overview</w:t>
      </w:r>
    </w:p>
    <w:p w14:paraId="5383DEE4" w14:textId="135A2AE3" w:rsidR="001628AF" w:rsidRPr="00AF5653" w:rsidRDefault="002E769D">
      <w:pPr>
        <w:rPr>
          <w:rFonts w:cstheme="minorHAnsi"/>
        </w:rPr>
      </w:pPr>
      <w:r w:rsidRPr="00AF5653">
        <w:rPr>
          <w:rFonts w:eastAsia="Times New Roman" w:cstheme="minorHAnsi"/>
        </w:rPr>
        <w:t xml:space="preserve">Passwords are a critical component of information security. Passwords serve to protect user accounts; however, a poorly constructed password may result in the compromise of individual systems, data, or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network. This guideline provides best practices for creating secure passwords.</w:t>
      </w:r>
    </w:p>
    <w:p w14:paraId="050ABA42" w14:textId="77777777" w:rsidR="001628AF" w:rsidRPr="00AF5653" w:rsidRDefault="002E769D" w:rsidP="007D17EA">
      <w:pPr>
        <w:pStyle w:val="Heading4"/>
        <w:jc w:val="left"/>
        <w:rPr>
          <w:rFonts w:asciiTheme="minorHAnsi" w:hAnsiTheme="minorHAnsi" w:cstheme="minorHAnsi"/>
        </w:rPr>
      </w:pPr>
      <w:bookmarkStart w:id="167" w:name="h.74o9iwove0hk" w:colFirst="0" w:colLast="0"/>
      <w:bookmarkEnd w:id="167"/>
      <w:r w:rsidRPr="00AF5653">
        <w:rPr>
          <w:rFonts w:asciiTheme="minorHAnsi" w:hAnsiTheme="minorHAnsi" w:cstheme="minorHAnsi"/>
        </w:rPr>
        <w:t>2.0) Purpose</w:t>
      </w:r>
    </w:p>
    <w:p w14:paraId="079818E6" w14:textId="77777777" w:rsidR="001628AF" w:rsidRPr="00AF5653" w:rsidRDefault="002E769D">
      <w:pPr>
        <w:rPr>
          <w:rFonts w:cstheme="minorHAnsi"/>
        </w:rPr>
      </w:pPr>
      <w:r w:rsidRPr="00AF5653">
        <w:rPr>
          <w:rFonts w:eastAsia="Times New Roman" w:cstheme="minorHAnsi"/>
        </w:rPr>
        <w:t>The purpose of this guidelines is to provide best practices for the created of strong passwords.</w:t>
      </w:r>
    </w:p>
    <w:p w14:paraId="70FFD564" w14:textId="77777777" w:rsidR="001628AF" w:rsidRPr="00AF5653" w:rsidRDefault="002E769D" w:rsidP="007D17EA">
      <w:pPr>
        <w:pStyle w:val="Heading4"/>
        <w:jc w:val="left"/>
        <w:rPr>
          <w:rFonts w:asciiTheme="minorHAnsi" w:hAnsiTheme="minorHAnsi" w:cstheme="minorHAnsi"/>
        </w:rPr>
      </w:pPr>
      <w:bookmarkStart w:id="168" w:name="h.xpic7ytbg3t6" w:colFirst="0" w:colLast="0"/>
      <w:bookmarkEnd w:id="168"/>
      <w:r w:rsidRPr="00AF5653">
        <w:rPr>
          <w:rFonts w:asciiTheme="minorHAnsi" w:hAnsiTheme="minorHAnsi" w:cstheme="minorHAnsi"/>
        </w:rPr>
        <w:t>3.0) Scope</w:t>
      </w:r>
    </w:p>
    <w:p w14:paraId="21AA531E" w14:textId="019C55B0" w:rsidR="001628AF" w:rsidRPr="00AF5653" w:rsidRDefault="002E769D">
      <w:pPr>
        <w:rPr>
          <w:rFonts w:cstheme="minorHAnsi"/>
        </w:rPr>
      </w:pPr>
      <w:r w:rsidRPr="00AF5653">
        <w:rPr>
          <w:rFonts w:eastAsia="Times New Roman" w:cstheme="minorHAnsi"/>
        </w:rPr>
        <w:t xml:space="preserve">This guideline applies to employees, contractors, consultants, temporary and other workers at </w:t>
      </w:r>
      <w:r w:rsidR="0098340E" w:rsidRPr="00AF5653">
        <w:rPr>
          <w:rFonts w:eastAsia="Times New Roman" w:cstheme="minorHAnsi"/>
        </w:rPr>
        <w:t>[Organization]</w:t>
      </w:r>
      <w:r w:rsidRPr="00AF5653">
        <w:rPr>
          <w:rFonts w:eastAsia="Times New Roman" w:cstheme="minorHAnsi"/>
        </w:rPr>
        <w:t>, including all personnel affiliated with third parties. This guideline applies to all passwords including but not limited to user-level accounts, system-level accounts, web accounts, email accounts, screen saver protection, voicemail, and local router logins.</w:t>
      </w:r>
    </w:p>
    <w:p w14:paraId="1E436E0F" w14:textId="77777777" w:rsidR="001628AF" w:rsidRPr="00AF5653" w:rsidRDefault="002E769D" w:rsidP="007D17EA">
      <w:pPr>
        <w:pStyle w:val="Heading4"/>
        <w:jc w:val="left"/>
        <w:rPr>
          <w:rFonts w:asciiTheme="minorHAnsi" w:hAnsiTheme="minorHAnsi" w:cstheme="minorHAnsi"/>
        </w:rPr>
      </w:pPr>
      <w:bookmarkStart w:id="169" w:name="h.dg543cqczidq" w:colFirst="0" w:colLast="0"/>
      <w:bookmarkEnd w:id="169"/>
      <w:r w:rsidRPr="00AF5653">
        <w:rPr>
          <w:rFonts w:asciiTheme="minorHAnsi" w:hAnsiTheme="minorHAnsi" w:cstheme="minorHAnsi"/>
        </w:rPr>
        <w:t>4.0) Policy</w:t>
      </w:r>
    </w:p>
    <w:p w14:paraId="1BE1E5DB" w14:textId="77777777" w:rsidR="001628AF" w:rsidRPr="00AF5653" w:rsidRDefault="002E769D">
      <w:pPr>
        <w:rPr>
          <w:rFonts w:cstheme="minorHAnsi"/>
        </w:rPr>
      </w:pPr>
      <w:r w:rsidRPr="00AF5653">
        <w:rPr>
          <w:rFonts w:eastAsia="Times New Roman" w:cstheme="minorHAnsi"/>
        </w:rPr>
        <w:t>All passwords should meet or exceed the following guidelines</w:t>
      </w:r>
    </w:p>
    <w:p w14:paraId="43B77270" w14:textId="77777777" w:rsidR="001628AF" w:rsidRPr="00AF5653" w:rsidRDefault="00D4121C">
      <w:pPr>
        <w:rPr>
          <w:rFonts w:cstheme="minorHAnsi"/>
        </w:rPr>
      </w:pPr>
      <w:r w:rsidRPr="00AF5653">
        <w:rPr>
          <w:rFonts w:eastAsia="Times New Roman" w:cstheme="minorHAnsi"/>
        </w:rPr>
        <w:t xml:space="preserve">Medium to </w:t>
      </w:r>
      <w:r w:rsidR="002E769D" w:rsidRPr="00AF5653">
        <w:rPr>
          <w:rFonts w:eastAsia="Times New Roman" w:cstheme="minorHAnsi"/>
        </w:rPr>
        <w:t xml:space="preserve">Strong passwords have the following characteristics: </w:t>
      </w:r>
    </w:p>
    <w:p w14:paraId="6FAE17EA" w14:textId="586ABA54" w:rsidR="001628AF" w:rsidRPr="00AF5653" w:rsidRDefault="00D4121C" w:rsidP="00C05824">
      <w:pPr>
        <w:pStyle w:val="ListParagraph"/>
        <w:numPr>
          <w:ilvl w:val="0"/>
          <w:numId w:val="46"/>
        </w:numPr>
        <w:ind w:left="720" w:hanging="360"/>
        <w:rPr>
          <w:rFonts w:cstheme="minorHAnsi"/>
        </w:rPr>
      </w:pPr>
      <w:r w:rsidRPr="00AF5653">
        <w:rPr>
          <w:rFonts w:eastAsia="Times New Roman" w:cstheme="minorHAnsi"/>
        </w:rPr>
        <w:t>Contain at least 8</w:t>
      </w:r>
      <w:r w:rsidR="002E769D" w:rsidRPr="00AF5653">
        <w:rPr>
          <w:rFonts w:eastAsia="Times New Roman" w:cstheme="minorHAnsi"/>
        </w:rPr>
        <w:t xml:space="preserve"> </w:t>
      </w:r>
      <w:r w:rsidRPr="00AF5653">
        <w:rPr>
          <w:rFonts w:eastAsia="Times New Roman" w:cstheme="minorHAnsi"/>
        </w:rPr>
        <w:t xml:space="preserve">or more </w:t>
      </w:r>
      <w:r w:rsidR="002E769D" w:rsidRPr="00AF5653">
        <w:rPr>
          <w:rFonts w:eastAsia="Times New Roman" w:cstheme="minorHAnsi"/>
        </w:rPr>
        <w:t xml:space="preserve">alphanumeric/special characters. </w:t>
      </w:r>
    </w:p>
    <w:p w14:paraId="04D85510" w14:textId="103BDE15" w:rsidR="001628AF" w:rsidRPr="00AF5653" w:rsidRDefault="002E769D" w:rsidP="00C05824">
      <w:pPr>
        <w:pStyle w:val="ListParagraph"/>
        <w:numPr>
          <w:ilvl w:val="0"/>
          <w:numId w:val="46"/>
        </w:numPr>
        <w:ind w:left="720" w:hanging="360"/>
        <w:rPr>
          <w:rFonts w:cstheme="minorHAnsi"/>
        </w:rPr>
      </w:pPr>
      <w:r w:rsidRPr="00AF5653">
        <w:rPr>
          <w:rFonts w:eastAsia="Times New Roman" w:cstheme="minorHAnsi"/>
        </w:rPr>
        <w:t xml:space="preserve">Contain both upper and lower case letters. </w:t>
      </w:r>
    </w:p>
    <w:p w14:paraId="7A43ED66" w14:textId="0B823A2D" w:rsidR="001628AF" w:rsidRPr="00AF5653" w:rsidRDefault="002E769D" w:rsidP="00C05824">
      <w:pPr>
        <w:pStyle w:val="ListParagraph"/>
        <w:numPr>
          <w:ilvl w:val="0"/>
          <w:numId w:val="46"/>
        </w:numPr>
        <w:ind w:left="720" w:hanging="360"/>
        <w:rPr>
          <w:rFonts w:cstheme="minorHAnsi"/>
        </w:rPr>
      </w:pPr>
      <w:r w:rsidRPr="00AF5653">
        <w:rPr>
          <w:rFonts w:eastAsia="Times New Roman" w:cstheme="minorHAnsi"/>
        </w:rPr>
        <w:t xml:space="preserve">Contain at least one number (for example, 0-9). </w:t>
      </w:r>
    </w:p>
    <w:p w14:paraId="1AF750CD" w14:textId="5B2E04BD" w:rsidR="001628AF" w:rsidRPr="00AF5653" w:rsidRDefault="002E769D" w:rsidP="00C05824">
      <w:pPr>
        <w:pStyle w:val="ListParagraph"/>
        <w:numPr>
          <w:ilvl w:val="0"/>
          <w:numId w:val="46"/>
        </w:numPr>
        <w:ind w:left="720" w:hanging="360"/>
        <w:rPr>
          <w:rFonts w:cstheme="minorHAnsi"/>
        </w:rPr>
      </w:pPr>
      <w:r w:rsidRPr="00AF5653">
        <w:rPr>
          <w:rFonts w:eastAsia="Times New Roman" w:cstheme="minorHAnsi"/>
        </w:rPr>
        <w:t xml:space="preserve">Contain at least one special character (for example,!$%^&amp;*()_+|~-=\`{}[]:";'&lt;&gt;?,/). </w:t>
      </w:r>
    </w:p>
    <w:p w14:paraId="60C8CBE9" w14:textId="77777777" w:rsidR="001628AF" w:rsidRPr="00AF5653" w:rsidRDefault="002E769D" w:rsidP="00D33016">
      <w:pPr>
        <w:ind w:left="720" w:hanging="720"/>
        <w:rPr>
          <w:rFonts w:cstheme="minorHAnsi"/>
        </w:rPr>
      </w:pPr>
      <w:r w:rsidRPr="00AF5653">
        <w:rPr>
          <w:rFonts w:eastAsia="Times New Roman" w:cstheme="minorHAnsi"/>
        </w:rPr>
        <w:t xml:space="preserve">Poor, or weak, passwords have the following characteristics: </w:t>
      </w:r>
    </w:p>
    <w:p w14:paraId="12438B6E" w14:textId="7A3E206E" w:rsidR="001628AF" w:rsidRPr="00AF5653" w:rsidRDefault="002E769D" w:rsidP="00C05824">
      <w:pPr>
        <w:pStyle w:val="ListParagraph"/>
        <w:numPr>
          <w:ilvl w:val="0"/>
          <w:numId w:val="46"/>
        </w:numPr>
        <w:ind w:left="720" w:hanging="360"/>
        <w:rPr>
          <w:rFonts w:cstheme="minorHAnsi"/>
        </w:rPr>
      </w:pPr>
      <w:r w:rsidRPr="00AF5653">
        <w:rPr>
          <w:rFonts w:eastAsia="Times New Roman" w:cstheme="minorHAnsi"/>
        </w:rPr>
        <w:t>Contain less than eight characters.</w:t>
      </w:r>
    </w:p>
    <w:p w14:paraId="4448B003" w14:textId="395FC552" w:rsidR="001628AF" w:rsidRPr="00AF5653" w:rsidRDefault="002E769D" w:rsidP="00C05824">
      <w:pPr>
        <w:pStyle w:val="ListParagraph"/>
        <w:numPr>
          <w:ilvl w:val="0"/>
          <w:numId w:val="46"/>
        </w:numPr>
        <w:ind w:left="720" w:hanging="360"/>
        <w:rPr>
          <w:rFonts w:cstheme="minorHAnsi"/>
        </w:rPr>
      </w:pPr>
      <w:r w:rsidRPr="00AF5653">
        <w:rPr>
          <w:rFonts w:eastAsia="Times New Roman" w:cstheme="minorHAnsi"/>
        </w:rPr>
        <w:t>Can be found in a dictionary, including foreign language, or exist in a language slang, dialect, or jargon.</w:t>
      </w:r>
    </w:p>
    <w:p w14:paraId="33952DA5" w14:textId="2A3E5F39" w:rsidR="001628AF" w:rsidRPr="00AF5653" w:rsidRDefault="002E769D" w:rsidP="00C05824">
      <w:pPr>
        <w:pStyle w:val="ListParagraph"/>
        <w:numPr>
          <w:ilvl w:val="0"/>
          <w:numId w:val="46"/>
        </w:numPr>
        <w:ind w:left="720" w:hanging="360"/>
        <w:rPr>
          <w:rFonts w:cstheme="minorHAnsi"/>
        </w:rPr>
      </w:pPr>
      <w:r w:rsidRPr="00AF5653">
        <w:rPr>
          <w:rFonts w:eastAsia="Times New Roman" w:cstheme="minorHAnsi"/>
        </w:rPr>
        <w:t>Contain personal information such as birthdates, addresses, phone numbers, or names of family members, pets, friends, and fantasy characters.</w:t>
      </w:r>
    </w:p>
    <w:p w14:paraId="7D04E283" w14:textId="277BEA92" w:rsidR="001628AF" w:rsidRPr="00AF5653" w:rsidRDefault="002E769D" w:rsidP="00C05824">
      <w:pPr>
        <w:pStyle w:val="ListParagraph"/>
        <w:numPr>
          <w:ilvl w:val="0"/>
          <w:numId w:val="46"/>
        </w:numPr>
        <w:ind w:left="720" w:hanging="360"/>
        <w:rPr>
          <w:rFonts w:cstheme="minorHAnsi"/>
        </w:rPr>
      </w:pPr>
      <w:r w:rsidRPr="00AF5653">
        <w:rPr>
          <w:rFonts w:eastAsia="Times New Roman" w:cstheme="minorHAnsi"/>
        </w:rPr>
        <w:t>Contain work-related information such as building names, system commands, sites, companies, hardware, or software.</w:t>
      </w:r>
    </w:p>
    <w:p w14:paraId="3F72B80C" w14:textId="412CAE9E" w:rsidR="001628AF" w:rsidRPr="00AF5653" w:rsidRDefault="002E769D" w:rsidP="00C05824">
      <w:pPr>
        <w:pStyle w:val="ListParagraph"/>
        <w:numPr>
          <w:ilvl w:val="0"/>
          <w:numId w:val="46"/>
        </w:numPr>
        <w:ind w:left="720" w:hanging="360"/>
        <w:rPr>
          <w:rFonts w:cstheme="minorHAnsi"/>
        </w:rPr>
      </w:pPr>
      <w:r w:rsidRPr="00AF5653">
        <w:rPr>
          <w:rFonts w:eastAsia="Times New Roman" w:cstheme="minorHAnsi"/>
        </w:rPr>
        <w:t>Contain number patterns such as aaabbb, qwerty, zyxwvuts, or 123321.</w:t>
      </w:r>
    </w:p>
    <w:p w14:paraId="2F0B72F6" w14:textId="0DE309BB" w:rsidR="001628AF" w:rsidRPr="00AF5653" w:rsidRDefault="002E769D" w:rsidP="00C05824">
      <w:pPr>
        <w:pStyle w:val="ListParagraph"/>
        <w:numPr>
          <w:ilvl w:val="0"/>
          <w:numId w:val="46"/>
        </w:numPr>
        <w:ind w:left="720" w:hanging="360"/>
        <w:rPr>
          <w:rFonts w:cstheme="minorHAnsi"/>
        </w:rPr>
      </w:pPr>
      <w:r w:rsidRPr="00AF5653">
        <w:rPr>
          <w:rFonts w:eastAsia="Times New Roman" w:cstheme="minorHAnsi"/>
        </w:rPr>
        <w:t>Contain common words spelled backward, or preceded or followed by a number (for example, terces, secret1 or 1secret).</w:t>
      </w:r>
    </w:p>
    <w:p w14:paraId="65460F99" w14:textId="4B600A69" w:rsidR="001628AF" w:rsidRPr="00AF5653" w:rsidRDefault="002E769D" w:rsidP="00C05824">
      <w:pPr>
        <w:pStyle w:val="ListParagraph"/>
        <w:numPr>
          <w:ilvl w:val="0"/>
          <w:numId w:val="46"/>
        </w:numPr>
        <w:ind w:left="720" w:hanging="360"/>
        <w:rPr>
          <w:rFonts w:cstheme="minorHAnsi"/>
        </w:rPr>
      </w:pPr>
      <w:r w:rsidRPr="00AF5653">
        <w:rPr>
          <w:rFonts w:eastAsia="Times New Roman" w:cstheme="minorHAnsi"/>
        </w:rPr>
        <w:t>Are some version of “Welcome123” “Password123” “Changeme123”</w:t>
      </w:r>
    </w:p>
    <w:p w14:paraId="35508C2F" w14:textId="77777777" w:rsidR="001628AF" w:rsidRPr="00AF5653" w:rsidRDefault="002E769D">
      <w:pPr>
        <w:rPr>
          <w:rFonts w:cstheme="minorHAnsi"/>
        </w:rPr>
      </w:pPr>
      <w:r w:rsidRPr="00AF5653">
        <w:rPr>
          <w:rFonts w:eastAsia="Times New Roman" w:cstheme="minorHAnsi"/>
        </w:rPr>
        <w:lastRenderedPageBreak/>
        <w:t>You should never write down a password. Instead, try to create passwords that you can remember easily. One way to do this is create a password based on a song title, affirmation, or other phrase. For example, the phrase, "This May Be One Way To Remember" could become the password TmB1w2R! or another variation.</w:t>
      </w:r>
    </w:p>
    <w:p w14:paraId="296C0A41" w14:textId="77777777" w:rsidR="001628AF" w:rsidRPr="00AF5653" w:rsidRDefault="002E769D">
      <w:pPr>
        <w:rPr>
          <w:rFonts w:cstheme="minorHAnsi"/>
        </w:rPr>
      </w:pPr>
      <w:r w:rsidRPr="00AF5653">
        <w:rPr>
          <w:rFonts w:eastAsia="Times New Roman" w:cstheme="minorHAnsi"/>
        </w:rPr>
        <w:t xml:space="preserve">Passwords should not be recycled and when a new password is required, old passwords should no longer be used or ‘recycled’ such that the new password is the same password as previously used by the user at least in the last 24 passwords. </w:t>
      </w:r>
    </w:p>
    <w:p w14:paraId="0B23F221" w14:textId="2D3A40E3" w:rsidR="001628AF" w:rsidRPr="00AF5653" w:rsidRDefault="002E769D">
      <w:pPr>
        <w:rPr>
          <w:rFonts w:cstheme="minorHAnsi"/>
        </w:rPr>
      </w:pPr>
      <w:r w:rsidRPr="00AF5653">
        <w:rPr>
          <w:rFonts w:eastAsia="Times New Roman" w:cstheme="minorHAnsi"/>
          <w:i/>
        </w:rPr>
        <w:t>Note: Do not use either of these examples as passwords</w:t>
      </w:r>
    </w:p>
    <w:p w14:paraId="64506C44" w14:textId="77777777" w:rsidR="001628AF" w:rsidRPr="00AF5653" w:rsidRDefault="002E769D" w:rsidP="007D17EA">
      <w:pPr>
        <w:pStyle w:val="Heading5"/>
        <w:rPr>
          <w:rFonts w:asciiTheme="minorHAnsi" w:hAnsiTheme="minorHAnsi" w:cstheme="minorHAnsi"/>
        </w:rPr>
      </w:pPr>
      <w:r w:rsidRPr="00AF5653">
        <w:rPr>
          <w:rFonts w:asciiTheme="minorHAnsi" w:hAnsiTheme="minorHAnsi" w:cstheme="minorHAnsi"/>
        </w:rPr>
        <w:t>4.1) Passphrases</w:t>
      </w:r>
    </w:p>
    <w:p w14:paraId="7C564FD4" w14:textId="77777777" w:rsidR="001628AF" w:rsidRPr="00AF5653" w:rsidRDefault="002E769D">
      <w:pPr>
        <w:rPr>
          <w:rFonts w:cstheme="minorHAnsi"/>
        </w:rPr>
      </w:pPr>
      <w:r w:rsidRPr="00AF5653">
        <w:rPr>
          <w:rFonts w:eastAsia="Times New Roman" w:cstheme="minorHAnsi"/>
        </w:rPr>
        <w:t>Passphrases generally are used for public/private key authentication. A public/private key system defines a mathematical relationship between the public key that is known by all, and the private key, that is known only to the user. Without the passphrase to unlock the private key, the user cannot gain access.</w:t>
      </w:r>
    </w:p>
    <w:p w14:paraId="16418422" w14:textId="77777777" w:rsidR="001628AF" w:rsidRPr="00AF5653" w:rsidRDefault="002E769D">
      <w:pPr>
        <w:rPr>
          <w:rFonts w:cstheme="minorHAnsi"/>
        </w:rPr>
      </w:pPr>
      <w:r w:rsidRPr="00AF5653">
        <w:rPr>
          <w:rFonts w:eastAsia="Times New Roman" w:cstheme="minorHAnsi"/>
        </w:rPr>
        <w:t>A passphrase is similar to a password in use; however, it is relatively long and constructed of multiple words, which provides greater security against dictionary attacks. Strong passphrases should follow the general password construction guidelines to include upper and lowercase letters, numbers, and special characters (for example, TheTrafficOnThe101Was*&amp;!$ThisMorning!).</w:t>
      </w:r>
    </w:p>
    <w:p w14:paraId="6C86CD32" w14:textId="77777777" w:rsidR="001628AF" w:rsidRPr="00AF5653" w:rsidRDefault="002E769D" w:rsidP="007D17EA">
      <w:pPr>
        <w:pStyle w:val="Heading4"/>
        <w:jc w:val="left"/>
        <w:rPr>
          <w:rFonts w:asciiTheme="minorHAnsi" w:hAnsiTheme="minorHAnsi" w:cstheme="minorHAnsi"/>
        </w:rPr>
      </w:pPr>
      <w:r w:rsidRPr="00AF5653">
        <w:rPr>
          <w:rFonts w:asciiTheme="minorHAnsi" w:hAnsiTheme="minorHAnsi" w:cstheme="minorHAnsi"/>
        </w:rPr>
        <w:t>5.0) Compliance</w:t>
      </w:r>
    </w:p>
    <w:p w14:paraId="0A7AF8B8" w14:textId="5937D8F6" w:rsidR="001628AF" w:rsidRPr="00AF5653" w:rsidRDefault="0098340E">
      <w:pPr>
        <w:rPr>
          <w:rFonts w:cstheme="minorHAnsi"/>
        </w:rPr>
      </w:pPr>
      <w:r w:rsidRPr="00AF5653">
        <w:rPr>
          <w:rFonts w:eastAsia="Times New Roman" w:cstheme="minorHAnsi"/>
        </w:rPr>
        <w:t>[Organization]</w:t>
      </w:r>
      <w:r w:rsidR="009B62DA" w:rsidRPr="00AF5653">
        <w:rPr>
          <w:rFonts w:eastAsia="Times New Roman" w:cstheme="minorHAnsi"/>
        </w:rPr>
        <w:t xml:space="preserve"> Information Security Manager</w:t>
      </w:r>
      <w:r w:rsidR="007D17EA" w:rsidRPr="00AF5653">
        <w:rPr>
          <w:rFonts w:eastAsia="Times New Roman" w:cstheme="minorHAnsi"/>
        </w:rPr>
        <w:t xml:space="preserve"> </w:t>
      </w:r>
      <w:r w:rsidR="002E769D" w:rsidRPr="00AF5653">
        <w:rPr>
          <w:rFonts w:eastAsia="Times New Roman" w:cstheme="minorHAnsi"/>
        </w:rPr>
        <w:t xml:space="preserve">will verify compliance to this policy through various methods, including but not limited to, periodic walkthroughs, video monitoring, business tool reports, internal and external audits, and feedback to the policy owner. Any exception to the policy must be approved by </w:t>
      </w:r>
      <w:r w:rsidRPr="00AF5653">
        <w:rPr>
          <w:rFonts w:eastAsia="Times New Roman" w:cstheme="minorHAnsi"/>
        </w:rPr>
        <w:t>[Organization]</w:t>
      </w:r>
      <w:r w:rsidR="009B62DA" w:rsidRPr="00AF5653">
        <w:rPr>
          <w:rFonts w:eastAsia="Times New Roman" w:cstheme="minorHAnsi"/>
        </w:rPr>
        <w:t xml:space="preserve"> Information Security Manager</w:t>
      </w:r>
      <w:r w:rsidR="007D17EA" w:rsidRPr="00AF5653">
        <w:rPr>
          <w:rFonts w:eastAsia="Times New Roman" w:cstheme="minorHAnsi"/>
        </w:rPr>
        <w:t xml:space="preserve"> </w:t>
      </w:r>
      <w:r w:rsidR="002E769D" w:rsidRPr="00AF5653">
        <w:rPr>
          <w:rFonts w:eastAsia="Times New Roman" w:cstheme="minorHAnsi"/>
        </w:rPr>
        <w:t xml:space="preserve">in advance. </w:t>
      </w:r>
    </w:p>
    <w:p w14:paraId="2AA46092" w14:textId="77777777" w:rsidR="001628AF" w:rsidRPr="00AF5653" w:rsidRDefault="002E769D" w:rsidP="007D17EA">
      <w:pPr>
        <w:pStyle w:val="Heading4"/>
        <w:jc w:val="left"/>
        <w:rPr>
          <w:rFonts w:asciiTheme="minorHAnsi" w:hAnsiTheme="minorHAnsi" w:cstheme="minorHAnsi"/>
        </w:rPr>
      </w:pPr>
      <w:bookmarkStart w:id="170" w:name="h.vucq2ye9spg3" w:colFirst="0" w:colLast="0"/>
      <w:bookmarkEnd w:id="170"/>
      <w:r w:rsidRPr="00AF5653">
        <w:rPr>
          <w:rFonts w:asciiTheme="minorHAnsi" w:hAnsiTheme="minorHAnsi" w:cstheme="minorHAnsi"/>
        </w:rPr>
        <w:t>6.0) Enforcement</w:t>
      </w:r>
    </w:p>
    <w:p w14:paraId="2AD7B32B" w14:textId="7B1A9089" w:rsidR="001628AF" w:rsidRPr="00AF5653" w:rsidRDefault="002E769D" w:rsidP="007D17EA">
      <w:pPr>
        <w:rPr>
          <w:rFonts w:cstheme="minorHAnsi"/>
        </w:rPr>
      </w:pPr>
      <w:r w:rsidRPr="00AF5653">
        <w:rPr>
          <w:rFonts w:eastAsia="Times New Roman" w:cstheme="minorHAnsi"/>
        </w:rPr>
        <w:t>Any employee found to have violated this policy may be subject to disciplinary action, up to and including termination of employment.</w:t>
      </w:r>
      <w:r w:rsidR="007D17EA" w:rsidRPr="00AF5653">
        <w:rPr>
          <w:rFonts w:cstheme="minorHAnsi"/>
        </w:rPr>
        <w:t xml:space="preserve"> </w:t>
      </w:r>
    </w:p>
    <w:p w14:paraId="499BCB89" w14:textId="77777777" w:rsidR="008C4044" w:rsidRPr="00AF5653" w:rsidRDefault="008C4044" w:rsidP="007D17EA">
      <w:pPr>
        <w:rPr>
          <w:rFonts w:cstheme="minorHAnsi"/>
        </w:rPr>
      </w:pPr>
    </w:p>
    <w:p w14:paraId="11099054" w14:textId="77777777" w:rsidR="001A1E06" w:rsidRPr="00AF5653" w:rsidRDefault="001A1E06">
      <w:pPr>
        <w:rPr>
          <w:rFonts w:eastAsia="Times New Roman" w:cstheme="minorHAnsi"/>
          <w:b/>
          <w:smallCaps/>
          <w:color w:val="002060"/>
          <w:sz w:val="32"/>
        </w:rPr>
      </w:pPr>
      <w:r w:rsidRPr="00AF5653">
        <w:rPr>
          <w:rFonts w:cstheme="minorHAnsi"/>
        </w:rPr>
        <w:br w:type="page"/>
      </w:r>
    </w:p>
    <w:p w14:paraId="18F4B963" w14:textId="4A78A2C7" w:rsidR="001628AF" w:rsidRPr="00AF5653" w:rsidRDefault="009C4E3C" w:rsidP="007D17EA">
      <w:pPr>
        <w:pStyle w:val="Heading3"/>
        <w:jc w:val="left"/>
        <w:rPr>
          <w:rFonts w:asciiTheme="minorHAnsi" w:hAnsiTheme="minorHAnsi" w:cstheme="minorHAnsi"/>
        </w:rPr>
      </w:pPr>
      <w:bookmarkStart w:id="171" w:name="_Toc480627678"/>
      <w:r w:rsidRPr="00AF5653">
        <w:rPr>
          <w:rFonts w:asciiTheme="minorHAnsi" w:hAnsiTheme="minorHAnsi" w:cstheme="minorHAnsi"/>
        </w:rPr>
        <w:lastRenderedPageBreak/>
        <w:t>Password Protection Policy</w:t>
      </w:r>
      <w:bookmarkEnd w:id="171"/>
    </w:p>
    <w:p w14:paraId="7F78C4CE" w14:textId="084E9FDC" w:rsidR="001628AF" w:rsidRPr="00AF5653" w:rsidRDefault="002E769D">
      <w:pPr>
        <w:spacing w:line="240" w:lineRule="auto"/>
        <w:jc w:val="both"/>
        <w:rPr>
          <w:rFonts w:cstheme="minorHAnsi"/>
        </w:rPr>
      </w:pPr>
      <w:r w:rsidRPr="00AF5653">
        <w:rPr>
          <w:rFonts w:eastAsia="Times New Roman" w:cstheme="minorHAnsi"/>
        </w:rPr>
        <w:t xml:space="preserve">This Information Technology Password Protection Policy is one of the primary documents recommended by the National Institute of Standards and Technology (NIST) Risk Management Framework. The policy provides a comprehensive guide to account passwords for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 xml:space="preserve">employees and devices to ensure secure password usage on </w:t>
      </w:r>
      <w:r w:rsidR="0098340E" w:rsidRPr="00AF5653">
        <w:rPr>
          <w:rFonts w:eastAsia="Times New Roman" w:cstheme="minorHAnsi"/>
        </w:rPr>
        <w:t>[Organization]</w:t>
      </w:r>
      <w:r w:rsidR="00F97371" w:rsidRPr="00AF5653">
        <w:rPr>
          <w:rFonts w:eastAsia="Times New Roman" w:cstheme="minorHAnsi"/>
        </w:rPr>
        <w:t xml:space="preserve">’s IT </w:t>
      </w:r>
      <w:r w:rsidR="003A0E9A" w:rsidRPr="00AF5653">
        <w:rPr>
          <w:rFonts w:eastAsia="Times New Roman" w:cstheme="minorHAnsi"/>
        </w:rPr>
        <w:t>Systems</w:t>
      </w:r>
      <w:r w:rsidRPr="00AF5653">
        <w:rPr>
          <w:rFonts w:eastAsia="Times New Roman" w:cstheme="minorHAnsi"/>
        </w:rPr>
        <w:t>.</w:t>
      </w:r>
    </w:p>
    <w:p w14:paraId="74B25570" w14:textId="77777777" w:rsidR="001628AF" w:rsidRPr="00AF5653" w:rsidRDefault="002E769D" w:rsidP="007D17EA">
      <w:pPr>
        <w:pStyle w:val="Heading4"/>
        <w:jc w:val="left"/>
        <w:rPr>
          <w:rFonts w:asciiTheme="minorHAnsi" w:hAnsiTheme="minorHAnsi" w:cstheme="minorHAnsi"/>
        </w:rPr>
      </w:pPr>
      <w:bookmarkStart w:id="172" w:name="h.hme9yzgfzzup" w:colFirst="0" w:colLast="0"/>
      <w:bookmarkEnd w:id="172"/>
      <w:r w:rsidRPr="00AF5653">
        <w:rPr>
          <w:rFonts w:asciiTheme="minorHAnsi" w:hAnsiTheme="minorHAnsi" w:cstheme="minorHAnsi"/>
        </w:rPr>
        <w:t>1.0) Overview</w:t>
      </w:r>
    </w:p>
    <w:p w14:paraId="78849F9F" w14:textId="4B5271AD" w:rsidR="001628AF" w:rsidRPr="00AF5653" w:rsidRDefault="002E769D">
      <w:pPr>
        <w:rPr>
          <w:rFonts w:cstheme="minorHAnsi"/>
        </w:rPr>
      </w:pPr>
      <w:r w:rsidRPr="00AF5653">
        <w:rPr>
          <w:rFonts w:eastAsia="Times New Roman" w:cstheme="minorHAnsi"/>
        </w:rPr>
        <w:t xml:space="preserve">Passwords are an important aspect of computer security.  A poorly chosen password may result in unauthorized access and/or exploitation of </w:t>
      </w:r>
      <w:r w:rsidR="0098340E" w:rsidRPr="00AF5653">
        <w:rPr>
          <w:rFonts w:eastAsia="Times New Roman" w:cstheme="minorHAnsi"/>
        </w:rPr>
        <w:t>[Organization]</w:t>
      </w:r>
      <w:r w:rsidR="009217C9" w:rsidRPr="00AF5653">
        <w:rPr>
          <w:rFonts w:eastAsia="Times New Roman" w:cstheme="minorHAnsi"/>
        </w:rPr>
        <w:t xml:space="preserve"> </w:t>
      </w:r>
      <w:r w:rsidRPr="00AF5653">
        <w:rPr>
          <w:rFonts w:eastAsia="Times New Roman" w:cstheme="minorHAnsi"/>
        </w:rPr>
        <w:t xml:space="preserve">resources.  All users, including contractors and vendors with access to </w:t>
      </w:r>
      <w:r w:rsidR="0098340E" w:rsidRPr="00AF5653">
        <w:rPr>
          <w:rFonts w:eastAsia="Times New Roman" w:cstheme="minorHAnsi"/>
        </w:rPr>
        <w:t>[Organization]</w:t>
      </w:r>
      <w:r w:rsidR="00F97371" w:rsidRPr="00AF5653">
        <w:rPr>
          <w:rFonts w:eastAsia="Times New Roman" w:cstheme="minorHAnsi"/>
        </w:rPr>
        <w:t xml:space="preserve"> IT systems</w:t>
      </w:r>
      <w:r w:rsidRPr="00AF5653">
        <w:rPr>
          <w:rFonts w:eastAsia="Times New Roman" w:cstheme="minorHAnsi"/>
        </w:rPr>
        <w:t xml:space="preserve">, are responsible for taking the appropriate steps, as outlined below, to select and secure their passwords. </w:t>
      </w:r>
    </w:p>
    <w:p w14:paraId="12EC935F" w14:textId="77777777" w:rsidR="001628AF" w:rsidRPr="00AF5653" w:rsidRDefault="002E769D" w:rsidP="007D17EA">
      <w:pPr>
        <w:pStyle w:val="Heading4"/>
        <w:jc w:val="left"/>
        <w:rPr>
          <w:rFonts w:asciiTheme="minorHAnsi" w:hAnsiTheme="minorHAnsi" w:cstheme="minorHAnsi"/>
        </w:rPr>
      </w:pPr>
      <w:bookmarkStart w:id="173" w:name="h.n9pgzzgln8sk" w:colFirst="0" w:colLast="0"/>
      <w:bookmarkEnd w:id="173"/>
      <w:r w:rsidRPr="00AF5653">
        <w:rPr>
          <w:rFonts w:asciiTheme="minorHAnsi" w:hAnsiTheme="minorHAnsi" w:cstheme="minorHAnsi"/>
        </w:rPr>
        <w:t>2.0) Purpose</w:t>
      </w:r>
    </w:p>
    <w:p w14:paraId="18DE59B0" w14:textId="77777777" w:rsidR="001628AF" w:rsidRPr="00AF5653" w:rsidRDefault="002E769D">
      <w:pPr>
        <w:rPr>
          <w:rFonts w:cstheme="minorHAnsi"/>
        </w:rPr>
      </w:pPr>
      <w:r w:rsidRPr="00AF5653">
        <w:rPr>
          <w:rFonts w:eastAsia="Times New Roman" w:cstheme="minorHAnsi"/>
        </w:rPr>
        <w:t>The purpose of this policy is to establish a standard for creation of strong passwords, the protection of those passwords, and the frequency of change.</w:t>
      </w:r>
    </w:p>
    <w:p w14:paraId="252374EE" w14:textId="77777777" w:rsidR="001628AF" w:rsidRPr="00AF5653" w:rsidRDefault="002E769D" w:rsidP="007D17EA">
      <w:pPr>
        <w:pStyle w:val="Heading4"/>
        <w:jc w:val="left"/>
        <w:rPr>
          <w:rFonts w:asciiTheme="minorHAnsi" w:hAnsiTheme="minorHAnsi" w:cstheme="minorHAnsi"/>
        </w:rPr>
      </w:pPr>
      <w:bookmarkStart w:id="174" w:name="h.pcjtrlqwqjfy" w:colFirst="0" w:colLast="0"/>
      <w:bookmarkEnd w:id="174"/>
      <w:r w:rsidRPr="00AF5653">
        <w:rPr>
          <w:rFonts w:asciiTheme="minorHAnsi" w:hAnsiTheme="minorHAnsi" w:cstheme="minorHAnsi"/>
        </w:rPr>
        <w:t>3.0) Scope</w:t>
      </w:r>
    </w:p>
    <w:p w14:paraId="5C498695" w14:textId="5864C2FF" w:rsidR="001628AF" w:rsidRPr="00AF5653" w:rsidRDefault="002E769D">
      <w:pPr>
        <w:rPr>
          <w:rFonts w:cstheme="minorHAnsi"/>
        </w:rPr>
      </w:pPr>
      <w:r w:rsidRPr="00AF5653">
        <w:rPr>
          <w:rFonts w:eastAsia="Times New Roman" w:cstheme="minorHAnsi"/>
        </w:rPr>
        <w:t xml:space="preserve">The scope of this policy includes all personnel who have or are responsible for an account (or any form of access that supports or requires a password) on any system that resides at any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 xml:space="preserve">facility, has access to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 xml:space="preserve">network, or stores any non-public </w:t>
      </w:r>
      <w:r w:rsidR="0098340E" w:rsidRPr="00AF5653">
        <w:rPr>
          <w:rFonts w:eastAsia="Times New Roman" w:cstheme="minorHAnsi"/>
        </w:rPr>
        <w:t>[Organization]</w:t>
      </w:r>
      <w:r w:rsidR="009217C9" w:rsidRPr="00AF5653">
        <w:rPr>
          <w:rFonts w:eastAsia="Times New Roman" w:cstheme="minorHAnsi"/>
        </w:rPr>
        <w:t xml:space="preserve"> Information</w:t>
      </w:r>
      <w:r w:rsidRPr="00AF5653">
        <w:rPr>
          <w:rFonts w:eastAsia="Times New Roman" w:cstheme="minorHAnsi"/>
        </w:rPr>
        <w:t>.</w:t>
      </w:r>
    </w:p>
    <w:p w14:paraId="0BBCDDD8" w14:textId="77777777" w:rsidR="001628AF" w:rsidRPr="00AF5653" w:rsidRDefault="002E769D" w:rsidP="007D17EA">
      <w:pPr>
        <w:pStyle w:val="Heading4"/>
        <w:jc w:val="left"/>
        <w:rPr>
          <w:rFonts w:asciiTheme="minorHAnsi" w:hAnsiTheme="minorHAnsi" w:cstheme="minorHAnsi"/>
        </w:rPr>
      </w:pPr>
      <w:bookmarkStart w:id="175" w:name="h.stl2gevxzabp" w:colFirst="0" w:colLast="0"/>
      <w:bookmarkEnd w:id="175"/>
      <w:r w:rsidRPr="00AF5653">
        <w:rPr>
          <w:rFonts w:asciiTheme="minorHAnsi" w:hAnsiTheme="minorHAnsi" w:cstheme="minorHAnsi"/>
        </w:rPr>
        <w:t>4.0) Policy</w:t>
      </w:r>
    </w:p>
    <w:p w14:paraId="67976788" w14:textId="77777777" w:rsidR="001628AF" w:rsidRPr="00AF5653" w:rsidRDefault="002E769D">
      <w:pPr>
        <w:rPr>
          <w:rFonts w:cstheme="minorHAnsi"/>
        </w:rPr>
      </w:pPr>
      <w:r w:rsidRPr="00AF5653">
        <w:rPr>
          <w:rFonts w:eastAsia="Times New Roman" w:cstheme="minorHAnsi"/>
        </w:rPr>
        <w:t>All passwords should meet or exceed the following guidelines</w:t>
      </w:r>
    </w:p>
    <w:p w14:paraId="5C931C83" w14:textId="77777777" w:rsidR="001628AF" w:rsidRPr="00AF5653" w:rsidRDefault="002E769D" w:rsidP="007D17EA">
      <w:pPr>
        <w:pStyle w:val="Heading5"/>
        <w:rPr>
          <w:rFonts w:asciiTheme="minorHAnsi" w:hAnsiTheme="minorHAnsi" w:cstheme="minorHAnsi"/>
        </w:rPr>
      </w:pPr>
      <w:r w:rsidRPr="00AF5653">
        <w:rPr>
          <w:rFonts w:asciiTheme="minorHAnsi" w:hAnsiTheme="minorHAnsi" w:cstheme="minorHAnsi"/>
        </w:rPr>
        <w:t>4.1) Password Creation</w:t>
      </w:r>
    </w:p>
    <w:p w14:paraId="12B9B465" w14:textId="77777777" w:rsidR="001628AF" w:rsidRPr="00AF5653" w:rsidRDefault="002E769D" w:rsidP="00C05824">
      <w:pPr>
        <w:numPr>
          <w:ilvl w:val="0"/>
          <w:numId w:val="8"/>
        </w:numPr>
        <w:ind w:hanging="359"/>
        <w:contextualSpacing/>
        <w:rPr>
          <w:rFonts w:eastAsia="Times New Roman" w:cstheme="minorHAnsi"/>
        </w:rPr>
      </w:pPr>
      <w:r w:rsidRPr="00AF5653">
        <w:rPr>
          <w:rFonts w:eastAsia="Times New Roman" w:cstheme="minorHAnsi"/>
        </w:rPr>
        <w:t>All user-level and system-level passwords must conform to the Password Construction Guidelines.</w:t>
      </w:r>
    </w:p>
    <w:p w14:paraId="794A4242" w14:textId="551DA53C" w:rsidR="001628AF" w:rsidRPr="00AF5653" w:rsidRDefault="002E769D" w:rsidP="00C05824">
      <w:pPr>
        <w:numPr>
          <w:ilvl w:val="0"/>
          <w:numId w:val="8"/>
        </w:numPr>
        <w:ind w:hanging="359"/>
        <w:contextualSpacing/>
        <w:rPr>
          <w:rFonts w:eastAsia="Times New Roman" w:cstheme="minorHAnsi"/>
        </w:rPr>
      </w:pPr>
      <w:r w:rsidRPr="00AF5653">
        <w:rPr>
          <w:rFonts w:eastAsia="Times New Roman" w:cstheme="minorHAnsi"/>
        </w:rPr>
        <w:t xml:space="preserve">Users must not use the same password for </w:t>
      </w:r>
      <w:r w:rsidR="0098340E" w:rsidRPr="00AF5653">
        <w:rPr>
          <w:rFonts w:eastAsia="Times New Roman" w:cstheme="minorHAnsi"/>
        </w:rPr>
        <w:t>[Organization]</w:t>
      </w:r>
      <w:r w:rsidR="003A0E9A" w:rsidRPr="00AF5653">
        <w:rPr>
          <w:rFonts w:eastAsia="Times New Roman" w:cstheme="minorHAnsi"/>
        </w:rPr>
        <w:t xml:space="preserve"> </w:t>
      </w:r>
      <w:r w:rsidRPr="00AF5653">
        <w:rPr>
          <w:rFonts w:eastAsia="Times New Roman" w:cstheme="minorHAnsi"/>
        </w:rPr>
        <w:t>accounts as for other non-</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access (for example, personal ISP account, option trading, benefits, and so on).</w:t>
      </w:r>
    </w:p>
    <w:p w14:paraId="30DCC754" w14:textId="04F2E5EA" w:rsidR="001628AF" w:rsidRPr="00AF5653" w:rsidRDefault="002E769D" w:rsidP="00C05824">
      <w:pPr>
        <w:numPr>
          <w:ilvl w:val="0"/>
          <w:numId w:val="8"/>
        </w:numPr>
        <w:ind w:hanging="359"/>
        <w:contextualSpacing/>
        <w:rPr>
          <w:rFonts w:eastAsia="Times New Roman" w:cstheme="minorHAnsi"/>
        </w:rPr>
      </w:pPr>
      <w:r w:rsidRPr="00AF5653">
        <w:rPr>
          <w:rFonts w:eastAsia="Times New Roman" w:cstheme="minorHAnsi"/>
        </w:rPr>
        <w:t xml:space="preserve">Where possible, users must not use the same password for various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access needs.</w:t>
      </w:r>
    </w:p>
    <w:p w14:paraId="20D7A3FB" w14:textId="77777777" w:rsidR="001628AF" w:rsidRPr="00AF5653" w:rsidRDefault="002E769D" w:rsidP="00C05824">
      <w:pPr>
        <w:numPr>
          <w:ilvl w:val="0"/>
          <w:numId w:val="8"/>
        </w:numPr>
        <w:ind w:hanging="359"/>
        <w:contextualSpacing/>
        <w:rPr>
          <w:rFonts w:eastAsia="Times New Roman" w:cstheme="minorHAnsi"/>
        </w:rPr>
      </w:pPr>
      <w:r w:rsidRPr="00AF5653">
        <w:rPr>
          <w:rFonts w:eastAsia="Times New Roman" w:cstheme="minorHAnsi"/>
        </w:rPr>
        <w:t>User accounts that have system-level privileges granted through group memberships or programs such as sudo must have a unique password from all other accounts held by that user to access system-level privileges.</w:t>
      </w:r>
    </w:p>
    <w:p w14:paraId="0BBA8C15" w14:textId="77777777" w:rsidR="001628AF" w:rsidRPr="00AF5653" w:rsidRDefault="002E769D" w:rsidP="00C05824">
      <w:pPr>
        <w:numPr>
          <w:ilvl w:val="0"/>
          <w:numId w:val="8"/>
        </w:numPr>
        <w:ind w:hanging="359"/>
        <w:contextualSpacing/>
        <w:rPr>
          <w:rFonts w:eastAsia="Times New Roman" w:cstheme="minorHAnsi"/>
        </w:rPr>
      </w:pPr>
      <w:r w:rsidRPr="00AF5653">
        <w:rPr>
          <w:rFonts w:eastAsia="Times New Roman" w:cstheme="minorHAnsi"/>
        </w:rPr>
        <w:t>Where Simple Network Management Protocol (SNMP) is used, the community strings must be defined as something other than the standard defaults of public, private, and system and must be different from the passwords used to logon interactively. SNMP community strings must meet password construction guidelines.</w:t>
      </w:r>
    </w:p>
    <w:p w14:paraId="2FC23D1E" w14:textId="77777777" w:rsidR="001628AF" w:rsidRPr="00AF5653" w:rsidRDefault="002E769D" w:rsidP="007D17EA">
      <w:pPr>
        <w:pStyle w:val="Heading5"/>
        <w:rPr>
          <w:rFonts w:asciiTheme="minorHAnsi" w:hAnsiTheme="minorHAnsi" w:cstheme="minorHAnsi"/>
        </w:rPr>
      </w:pPr>
      <w:r w:rsidRPr="00AF5653">
        <w:rPr>
          <w:rFonts w:asciiTheme="minorHAnsi" w:hAnsiTheme="minorHAnsi" w:cstheme="minorHAnsi"/>
        </w:rPr>
        <w:t>4.2) Password Change</w:t>
      </w:r>
    </w:p>
    <w:p w14:paraId="49AF65DD" w14:textId="77777777" w:rsidR="001628AF" w:rsidRPr="00AF5653" w:rsidRDefault="002E769D" w:rsidP="00C05824">
      <w:pPr>
        <w:numPr>
          <w:ilvl w:val="0"/>
          <w:numId w:val="20"/>
        </w:numPr>
        <w:ind w:hanging="359"/>
        <w:contextualSpacing/>
        <w:rPr>
          <w:rFonts w:eastAsia="Times New Roman" w:cstheme="minorHAnsi"/>
        </w:rPr>
      </w:pPr>
      <w:r w:rsidRPr="00AF5653">
        <w:rPr>
          <w:rFonts w:eastAsia="Times New Roman" w:cstheme="minorHAnsi"/>
        </w:rPr>
        <w:lastRenderedPageBreak/>
        <w:t>All system-level passwords (for example, root, enable, NT admin, application administration accounts, and so on) must be changed on at least a quarterly basis.</w:t>
      </w:r>
    </w:p>
    <w:p w14:paraId="68E3B170" w14:textId="77777777" w:rsidR="001628AF" w:rsidRPr="00AF5653" w:rsidRDefault="002E769D" w:rsidP="00C05824">
      <w:pPr>
        <w:numPr>
          <w:ilvl w:val="0"/>
          <w:numId w:val="20"/>
        </w:numPr>
        <w:ind w:hanging="359"/>
        <w:contextualSpacing/>
        <w:rPr>
          <w:rFonts w:eastAsia="Times New Roman" w:cstheme="minorHAnsi"/>
        </w:rPr>
      </w:pPr>
      <w:r w:rsidRPr="00AF5653">
        <w:rPr>
          <w:rFonts w:eastAsia="Times New Roman" w:cstheme="minorHAnsi"/>
        </w:rPr>
        <w:t>All user-level passwords (for example, email, web, desktop computer, and so on) must be changed at least every six months. The recommended change interval is every four months.</w:t>
      </w:r>
    </w:p>
    <w:p w14:paraId="021B13F2" w14:textId="2108425D" w:rsidR="001628AF" w:rsidRPr="00AF5653" w:rsidRDefault="002E769D" w:rsidP="00C05824">
      <w:pPr>
        <w:numPr>
          <w:ilvl w:val="0"/>
          <w:numId w:val="20"/>
        </w:numPr>
        <w:ind w:hanging="359"/>
        <w:contextualSpacing/>
        <w:rPr>
          <w:rFonts w:eastAsia="Times New Roman" w:cstheme="minorHAnsi"/>
        </w:rPr>
      </w:pPr>
      <w:r w:rsidRPr="00AF5653">
        <w:rPr>
          <w:rFonts w:eastAsia="Times New Roman" w:cstheme="minorHAnsi"/>
        </w:rPr>
        <w:t xml:space="preserve">Password cracking or guessing may be performed on a periodic or random basis by </w:t>
      </w:r>
      <w:r w:rsidR="0098340E" w:rsidRPr="00AF5653">
        <w:rPr>
          <w:rFonts w:eastAsia="Times New Roman" w:cstheme="minorHAnsi"/>
        </w:rPr>
        <w:t>[Organization]</w:t>
      </w:r>
      <w:r w:rsidR="009B62DA" w:rsidRPr="00AF5653">
        <w:rPr>
          <w:rFonts w:eastAsia="Times New Roman" w:cstheme="minorHAnsi"/>
        </w:rPr>
        <w:t xml:space="preserve"> Information Security Manager</w:t>
      </w:r>
      <w:r w:rsidR="001A1E06" w:rsidRPr="00AF5653">
        <w:rPr>
          <w:rFonts w:eastAsia="Times New Roman" w:cstheme="minorHAnsi"/>
        </w:rPr>
        <w:t xml:space="preserve"> </w:t>
      </w:r>
      <w:r w:rsidRPr="00AF5653">
        <w:rPr>
          <w:rFonts w:eastAsia="Times New Roman" w:cstheme="minorHAnsi"/>
        </w:rPr>
        <w:t>or its delegates. If a password is guessed or cracked during one of these scans, the user will be required to change it to be in compliance with the Password Construction Guidelines.</w:t>
      </w:r>
    </w:p>
    <w:p w14:paraId="12374FBD" w14:textId="77777777" w:rsidR="001628AF" w:rsidRPr="00AF5653" w:rsidRDefault="002E769D" w:rsidP="007D17EA">
      <w:pPr>
        <w:pStyle w:val="Heading5"/>
        <w:rPr>
          <w:rFonts w:asciiTheme="minorHAnsi" w:hAnsiTheme="minorHAnsi" w:cstheme="minorHAnsi"/>
        </w:rPr>
      </w:pPr>
      <w:r w:rsidRPr="00AF5653">
        <w:rPr>
          <w:rFonts w:asciiTheme="minorHAnsi" w:hAnsiTheme="minorHAnsi" w:cstheme="minorHAnsi"/>
        </w:rPr>
        <w:t>4.3) Password Protection</w:t>
      </w:r>
    </w:p>
    <w:p w14:paraId="6EFABAC8" w14:textId="2ED85D41" w:rsidR="001628AF" w:rsidRPr="00AF5653" w:rsidRDefault="002E769D" w:rsidP="00C05824">
      <w:pPr>
        <w:numPr>
          <w:ilvl w:val="0"/>
          <w:numId w:val="7"/>
        </w:numPr>
        <w:ind w:hanging="359"/>
        <w:contextualSpacing/>
        <w:rPr>
          <w:rFonts w:eastAsia="Times New Roman" w:cstheme="minorHAnsi"/>
        </w:rPr>
      </w:pPr>
      <w:r w:rsidRPr="00AF5653">
        <w:rPr>
          <w:rFonts w:eastAsia="Times New Roman" w:cstheme="minorHAnsi"/>
        </w:rPr>
        <w:t xml:space="preserve">Passwords must not be shared with anyone. All passwords are to be treated as sensitive, Confidential </w:t>
      </w:r>
      <w:r w:rsidR="0098340E" w:rsidRPr="00AF5653">
        <w:rPr>
          <w:rFonts w:eastAsia="Times New Roman" w:cstheme="minorHAnsi"/>
        </w:rPr>
        <w:t>[Organization]</w:t>
      </w:r>
      <w:r w:rsidR="009217C9" w:rsidRPr="00AF5653">
        <w:rPr>
          <w:rFonts w:eastAsia="Times New Roman" w:cstheme="minorHAnsi"/>
        </w:rPr>
        <w:t xml:space="preserve"> Information</w:t>
      </w:r>
      <w:r w:rsidRPr="00AF5653">
        <w:rPr>
          <w:rFonts w:eastAsia="Times New Roman" w:cstheme="minorHAnsi"/>
        </w:rPr>
        <w:t xml:space="preserve">. Corporate Information Security recognizes that legacy applications do not support proxy systems in place. Please refer to the technical reference for additional details. </w:t>
      </w:r>
    </w:p>
    <w:p w14:paraId="23DC828B" w14:textId="77777777" w:rsidR="001628AF" w:rsidRPr="00AF5653" w:rsidRDefault="002E769D" w:rsidP="00C05824">
      <w:pPr>
        <w:numPr>
          <w:ilvl w:val="0"/>
          <w:numId w:val="7"/>
        </w:numPr>
        <w:ind w:hanging="359"/>
        <w:contextualSpacing/>
        <w:rPr>
          <w:rFonts w:eastAsia="Times New Roman" w:cstheme="minorHAnsi"/>
        </w:rPr>
      </w:pPr>
      <w:r w:rsidRPr="00AF5653">
        <w:rPr>
          <w:rFonts w:eastAsia="Times New Roman" w:cstheme="minorHAnsi"/>
        </w:rPr>
        <w:t>Passwords must not be inserted into email messages, Alliance cases or other forms of electronic communication.</w:t>
      </w:r>
    </w:p>
    <w:p w14:paraId="5D88D9F3" w14:textId="77777777" w:rsidR="001628AF" w:rsidRPr="00AF5653" w:rsidRDefault="002E769D" w:rsidP="00C05824">
      <w:pPr>
        <w:numPr>
          <w:ilvl w:val="0"/>
          <w:numId w:val="7"/>
        </w:numPr>
        <w:ind w:hanging="359"/>
        <w:contextualSpacing/>
        <w:rPr>
          <w:rFonts w:eastAsia="Times New Roman" w:cstheme="minorHAnsi"/>
        </w:rPr>
      </w:pPr>
      <w:r w:rsidRPr="00AF5653">
        <w:rPr>
          <w:rFonts w:eastAsia="Times New Roman" w:cstheme="minorHAnsi"/>
        </w:rPr>
        <w:t xml:space="preserve">Passwords must not be revealed over the phone to anyone. </w:t>
      </w:r>
    </w:p>
    <w:p w14:paraId="661E15BE" w14:textId="77777777" w:rsidR="001628AF" w:rsidRPr="00AF5653" w:rsidRDefault="002E769D" w:rsidP="00C05824">
      <w:pPr>
        <w:numPr>
          <w:ilvl w:val="0"/>
          <w:numId w:val="7"/>
        </w:numPr>
        <w:ind w:hanging="359"/>
        <w:contextualSpacing/>
        <w:rPr>
          <w:rFonts w:eastAsia="Times New Roman" w:cstheme="minorHAnsi"/>
        </w:rPr>
      </w:pPr>
      <w:r w:rsidRPr="00AF5653">
        <w:rPr>
          <w:rFonts w:eastAsia="Times New Roman" w:cstheme="minorHAnsi"/>
        </w:rPr>
        <w:t xml:space="preserve">Do not reveal a password on questionnaires or security forms. </w:t>
      </w:r>
    </w:p>
    <w:p w14:paraId="2B350B64" w14:textId="77777777" w:rsidR="001628AF" w:rsidRPr="00AF5653" w:rsidRDefault="002E769D" w:rsidP="00C05824">
      <w:pPr>
        <w:numPr>
          <w:ilvl w:val="0"/>
          <w:numId w:val="7"/>
        </w:numPr>
        <w:ind w:hanging="359"/>
        <w:contextualSpacing/>
        <w:rPr>
          <w:rFonts w:eastAsia="Times New Roman" w:cstheme="minorHAnsi"/>
        </w:rPr>
      </w:pPr>
      <w:r w:rsidRPr="00AF5653">
        <w:rPr>
          <w:rFonts w:eastAsia="Times New Roman" w:cstheme="minorHAnsi"/>
        </w:rPr>
        <w:t>Do not hint at the format of a password (for example, "my family name").</w:t>
      </w:r>
    </w:p>
    <w:p w14:paraId="2D02CE5A" w14:textId="31A67213" w:rsidR="001628AF" w:rsidRPr="00AF5653" w:rsidRDefault="002E769D" w:rsidP="00C05824">
      <w:pPr>
        <w:numPr>
          <w:ilvl w:val="0"/>
          <w:numId w:val="7"/>
        </w:numPr>
        <w:ind w:hanging="359"/>
        <w:contextualSpacing/>
        <w:rPr>
          <w:rFonts w:eastAsia="Times New Roman" w:cstheme="minorHAnsi"/>
        </w:rPr>
      </w:pPr>
      <w:r w:rsidRPr="00AF5653">
        <w:rPr>
          <w:rFonts w:eastAsia="Times New Roman" w:cstheme="minorHAnsi"/>
        </w:rPr>
        <w:t xml:space="preserve">Do not share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 xml:space="preserve">passwords with anyone, including administrative assistants, secretaries, managers, co-workers while on vacation, and family members. </w:t>
      </w:r>
    </w:p>
    <w:p w14:paraId="5FB3100F" w14:textId="77777777" w:rsidR="001628AF" w:rsidRPr="00AF5653" w:rsidRDefault="002E769D" w:rsidP="00C05824">
      <w:pPr>
        <w:numPr>
          <w:ilvl w:val="0"/>
          <w:numId w:val="7"/>
        </w:numPr>
        <w:ind w:hanging="359"/>
        <w:contextualSpacing/>
        <w:rPr>
          <w:rFonts w:eastAsia="Times New Roman" w:cstheme="minorHAnsi"/>
        </w:rPr>
      </w:pPr>
      <w:r w:rsidRPr="00AF5653">
        <w:rPr>
          <w:rFonts w:eastAsia="Times New Roman" w:cstheme="minorHAnsi"/>
        </w:rPr>
        <w:t>Do not write passwords down and store them anywhere in your office. Do not store passwords in a file on a computer system or mobile devices (phone, tablet) without encryption.</w:t>
      </w:r>
    </w:p>
    <w:p w14:paraId="737C0695" w14:textId="77777777" w:rsidR="001628AF" w:rsidRPr="00AF5653" w:rsidRDefault="002E769D" w:rsidP="00C05824">
      <w:pPr>
        <w:numPr>
          <w:ilvl w:val="0"/>
          <w:numId w:val="7"/>
        </w:numPr>
        <w:ind w:hanging="359"/>
        <w:contextualSpacing/>
        <w:rPr>
          <w:rFonts w:eastAsia="Times New Roman" w:cstheme="minorHAnsi"/>
        </w:rPr>
      </w:pPr>
      <w:r w:rsidRPr="00AF5653">
        <w:rPr>
          <w:rFonts w:eastAsia="Times New Roman" w:cstheme="minorHAnsi"/>
        </w:rPr>
        <w:t>Do not use the "Remember Password" feature of applications (for example, web browsers).</w:t>
      </w:r>
    </w:p>
    <w:p w14:paraId="78157AFC" w14:textId="77777777" w:rsidR="001628AF" w:rsidRPr="00AF5653" w:rsidRDefault="002E769D" w:rsidP="00C05824">
      <w:pPr>
        <w:numPr>
          <w:ilvl w:val="0"/>
          <w:numId w:val="7"/>
        </w:numPr>
        <w:ind w:hanging="359"/>
        <w:contextualSpacing/>
        <w:rPr>
          <w:rFonts w:eastAsia="Times New Roman" w:cstheme="minorHAnsi"/>
        </w:rPr>
      </w:pPr>
      <w:r w:rsidRPr="00AF5653">
        <w:rPr>
          <w:rFonts w:eastAsia="Times New Roman" w:cstheme="minorHAnsi"/>
        </w:rPr>
        <w:t>Any user suspecting that his/her password may have been compromised must report the incident and change all passwords.</w:t>
      </w:r>
    </w:p>
    <w:p w14:paraId="2F69F946" w14:textId="77777777" w:rsidR="001628AF" w:rsidRPr="00AF5653" w:rsidRDefault="002E769D" w:rsidP="007D17EA">
      <w:pPr>
        <w:pStyle w:val="Heading5"/>
        <w:rPr>
          <w:rFonts w:asciiTheme="minorHAnsi" w:hAnsiTheme="minorHAnsi" w:cstheme="minorHAnsi"/>
        </w:rPr>
      </w:pPr>
      <w:r w:rsidRPr="00AF5653">
        <w:rPr>
          <w:rFonts w:asciiTheme="minorHAnsi" w:hAnsiTheme="minorHAnsi" w:cstheme="minorHAnsi"/>
        </w:rPr>
        <w:t>4.4) Application Development</w:t>
      </w:r>
    </w:p>
    <w:p w14:paraId="0F8CC53B" w14:textId="77777777" w:rsidR="001628AF" w:rsidRPr="00AF5653" w:rsidRDefault="002E769D">
      <w:pPr>
        <w:rPr>
          <w:rFonts w:cstheme="minorHAnsi"/>
        </w:rPr>
      </w:pPr>
      <w:r w:rsidRPr="00AF5653">
        <w:rPr>
          <w:rFonts w:eastAsia="Times New Roman" w:cstheme="minorHAnsi"/>
        </w:rPr>
        <w:t>Application developers must ensure that their programs contain the following security precautions:</w:t>
      </w:r>
    </w:p>
    <w:p w14:paraId="267710E6" w14:textId="77777777" w:rsidR="001628AF" w:rsidRPr="00AF5653" w:rsidRDefault="002E769D" w:rsidP="00C05824">
      <w:pPr>
        <w:numPr>
          <w:ilvl w:val="0"/>
          <w:numId w:val="25"/>
        </w:numPr>
        <w:ind w:hanging="359"/>
        <w:contextualSpacing/>
        <w:rPr>
          <w:rFonts w:eastAsia="Times New Roman" w:cstheme="minorHAnsi"/>
        </w:rPr>
      </w:pPr>
      <w:r w:rsidRPr="00AF5653">
        <w:rPr>
          <w:rFonts w:eastAsia="Times New Roman" w:cstheme="minorHAnsi"/>
        </w:rPr>
        <w:t>Applications must support authentication of individual users, not groups.</w:t>
      </w:r>
    </w:p>
    <w:p w14:paraId="40CFFE54" w14:textId="77777777" w:rsidR="001628AF" w:rsidRPr="00AF5653" w:rsidRDefault="002E769D" w:rsidP="00C05824">
      <w:pPr>
        <w:numPr>
          <w:ilvl w:val="0"/>
          <w:numId w:val="25"/>
        </w:numPr>
        <w:ind w:hanging="359"/>
        <w:contextualSpacing/>
        <w:rPr>
          <w:rFonts w:eastAsia="Times New Roman" w:cstheme="minorHAnsi"/>
        </w:rPr>
      </w:pPr>
      <w:r w:rsidRPr="00AF5653">
        <w:rPr>
          <w:rFonts w:eastAsia="Times New Roman" w:cstheme="minorHAnsi"/>
        </w:rPr>
        <w:t>Applications must not store passwords in clear text or in any Applications must not transmit passwords in clear text over the network.</w:t>
      </w:r>
    </w:p>
    <w:p w14:paraId="065CADE4" w14:textId="77777777" w:rsidR="001628AF" w:rsidRPr="00AF5653" w:rsidRDefault="002E769D" w:rsidP="00C05824">
      <w:pPr>
        <w:numPr>
          <w:ilvl w:val="0"/>
          <w:numId w:val="25"/>
        </w:numPr>
        <w:ind w:hanging="359"/>
        <w:contextualSpacing/>
        <w:rPr>
          <w:rFonts w:eastAsia="Times New Roman" w:cstheme="minorHAnsi"/>
        </w:rPr>
      </w:pPr>
      <w:r w:rsidRPr="00AF5653">
        <w:rPr>
          <w:rFonts w:eastAsia="Times New Roman" w:cstheme="minorHAnsi"/>
        </w:rPr>
        <w:t>Applications must provide for some sort of role management, such that one user can take over the functions of another without having to know the other's password.</w:t>
      </w:r>
    </w:p>
    <w:p w14:paraId="6F112BAD" w14:textId="77777777" w:rsidR="001628AF" w:rsidRPr="00AF5653" w:rsidRDefault="002E769D" w:rsidP="007D17EA">
      <w:pPr>
        <w:pStyle w:val="Heading5"/>
        <w:rPr>
          <w:rFonts w:asciiTheme="minorHAnsi" w:hAnsiTheme="minorHAnsi" w:cstheme="minorHAnsi"/>
        </w:rPr>
      </w:pPr>
      <w:r w:rsidRPr="00AF5653">
        <w:rPr>
          <w:rFonts w:asciiTheme="minorHAnsi" w:hAnsiTheme="minorHAnsi" w:cstheme="minorHAnsi"/>
        </w:rPr>
        <w:t>4.5) Use of Passwords and Passphrases</w:t>
      </w:r>
    </w:p>
    <w:p w14:paraId="00C57C78" w14:textId="6F8F4849" w:rsidR="001628AF" w:rsidRPr="00AF5653" w:rsidRDefault="002E769D">
      <w:pPr>
        <w:rPr>
          <w:rFonts w:cstheme="minorHAnsi"/>
        </w:rPr>
      </w:pPr>
      <w:r w:rsidRPr="00AF5653">
        <w:rPr>
          <w:rFonts w:eastAsia="Times New Roman" w:cstheme="minorHAnsi"/>
        </w:rPr>
        <w:t xml:space="preserve">The proper construction of passwords and passphrases is outlined in more detail in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 xml:space="preserve">Password Construction Policy, specifically in section 4.1. Assurance that strong passphrases are utilized without succumbing to the pitfalls of reduced security in favor of an easier to remember password (for example) should be avoided to maintain a high level of security in relation to </w:t>
      </w:r>
      <w:r w:rsidR="0098340E" w:rsidRPr="00AF5653">
        <w:rPr>
          <w:rFonts w:eastAsia="Times New Roman" w:cstheme="minorHAnsi"/>
        </w:rPr>
        <w:t>[Organization]</w:t>
      </w:r>
      <w:r w:rsidR="009217C9" w:rsidRPr="00AF5653">
        <w:rPr>
          <w:rFonts w:eastAsia="Times New Roman" w:cstheme="minorHAnsi"/>
        </w:rPr>
        <w:t xml:space="preserve"> </w:t>
      </w:r>
      <w:r w:rsidRPr="00AF5653">
        <w:rPr>
          <w:rFonts w:eastAsia="Times New Roman" w:cstheme="minorHAnsi"/>
        </w:rPr>
        <w:t xml:space="preserve">computing devices as well as use of default passwords. </w:t>
      </w:r>
    </w:p>
    <w:p w14:paraId="6ED4F2B1" w14:textId="77777777" w:rsidR="001628AF" w:rsidRPr="00AF5653" w:rsidRDefault="002E769D">
      <w:pPr>
        <w:rPr>
          <w:rFonts w:cstheme="minorHAnsi"/>
        </w:rPr>
      </w:pPr>
      <w:r w:rsidRPr="00AF5653">
        <w:rPr>
          <w:rFonts w:eastAsia="Times New Roman" w:cstheme="minorHAnsi"/>
        </w:rPr>
        <w:lastRenderedPageBreak/>
        <w:t xml:space="preserve">Laptops that are assigned to the field teams are hardened such that brute-force attack possibilities on these systems are minimized. The laptops lock out users after three consecutive invalid attempts to gain entry to the system are detected. Brute-force attack measures as a result would be severely hampered and the combination of the lock out measures as well as the generation of passwords that would not be found in general word lists assists in the creation of a secure system in regard to password security. </w:t>
      </w:r>
    </w:p>
    <w:p w14:paraId="1F6B7007" w14:textId="77777777" w:rsidR="001628AF" w:rsidRPr="00AF5653" w:rsidRDefault="002E769D">
      <w:pPr>
        <w:rPr>
          <w:rFonts w:cstheme="minorHAnsi"/>
        </w:rPr>
      </w:pPr>
      <w:r w:rsidRPr="00AF5653">
        <w:rPr>
          <w:rFonts w:eastAsia="Times New Roman" w:cstheme="minorHAnsi"/>
        </w:rPr>
        <w:t xml:space="preserve">The laptops that are assigned to the field have settings enabled such that passwords have no more than 42 days of lifespan before the user is forced to change their password to continue to use the system. The maximum password age assists in ensuring that if a secondary party has access to the credentials of an authorized user, their access is limited to the duration of the maximum age of the password. </w:t>
      </w:r>
    </w:p>
    <w:p w14:paraId="06E1FE21" w14:textId="77777777" w:rsidR="001628AF" w:rsidRPr="00AF5653" w:rsidRDefault="002E769D">
      <w:pPr>
        <w:rPr>
          <w:rFonts w:cstheme="minorHAnsi"/>
        </w:rPr>
      </w:pPr>
      <w:r w:rsidRPr="00AF5653">
        <w:rPr>
          <w:rFonts w:eastAsia="Times New Roman" w:cstheme="minorHAnsi"/>
        </w:rPr>
        <w:t>A database for each user and their associated past passwords is used for comparison when creating a new password. Users are not able to choose passwords that they have previously used in the last 24 attempts. To ensure that users do not cycle their history by creating multiple new passwords in a day, in an attempt to clear the database history so they can reuse a previous password, there is also a minimum password age of one day assigned to the laptops. This setting ensures that users cannot attempt to circumvent the system to reuse old passwords.</w:t>
      </w:r>
    </w:p>
    <w:p w14:paraId="521B78F8" w14:textId="16BDD2FE" w:rsidR="001628AF" w:rsidRPr="00AF5653" w:rsidRDefault="002E769D">
      <w:pPr>
        <w:rPr>
          <w:rFonts w:cstheme="minorHAnsi"/>
        </w:rPr>
      </w:pPr>
      <w:r w:rsidRPr="00AF5653">
        <w:rPr>
          <w:rFonts w:eastAsia="Times New Roman" w:cstheme="minorHAnsi"/>
        </w:rPr>
        <w:t xml:space="preserve">In accordance with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 xml:space="preserve">Acceptable Use Policy, the workstation screensaver will enable in a short amount of time of inactivity, ~10 minutes, to ensure that if a user walks away from their desk that unauthorized access to their workstation does not occur. Tablets screensaver will enable after 30 minutes of inactivity.  </w:t>
      </w:r>
    </w:p>
    <w:p w14:paraId="31612134" w14:textId="77777777" w:rsidR="001628AF" w:rsidRPr="00AF5653" w:rsidRDefault="002E769D" w:rsidP="007D17EA">
      <w:pPr>
        <w:pStyle w:val="Heading4"/>
        <w:jc w:val="left"/>
        <w:rPr>
          <w:rFonts w:asciiTheme="minorHAnsi" w:hAnsiTheme="minorHAnsi" w:cstheme="minorHAnsi"/>
        </w:rPr>
      </w:pPr>
      <w:r w:rsidRPr="00AF5653">
        <w:rPr>
          <w:rFonts w:asciiTheme="minorHAnsi" w:hAnsiTheme="minorHAnsi" w:cstheme="minorHAnsi"/>
        </w:rPr>
        <w:t>5.0) Compliance</w:t>
      </w:r>
    </w:p>
    <w:p w14:paraId="76438CC0" w14:textId="4AA2233F" w:rsidR="001628AF" w:rsidRPr="00AF5653" w:rsidRDefault="0098340E">
      <w:pPr>
        <w:rPr>
          <w:rFonts w:cstheme="minorHAnsi"/>
        </w:rPr>
      </w:pPr>
      <w:r w:rsidRPr="00AF5653">
        <w:rPr>
          <w:rFonts w:eastAsia="Times New Roman" w:cstheme="minorHAnsi"/>
        </w:rPr>
        <w:t>[Organization]</w:t>
      </w:r>
      <w:r w:rsidR="009B62DA" w:rsidRPr="00AF5653">
        <w:rPr>
          <w:rFonts w:eastAsia="Times New Roman" w:cstheme="minorHAnsi"/>
        </w:rPr>
        <w:t xml:space="preserve"> Information Security Manager</w:t>
      </w:r>
      <w:r w:rsidR="007D17EA" w:rsidRPr="00AF5653">
        <w:rPr>
          <w:rFonts w:eastAsia="Times New Roman" w:cstheme="minorHAnsi"/>
        </w:rPr>
        <w:t xml:space="preserve"> </w:t>
      </w:r>
      <w:r w:rsidR="002E769D" w:rsidRPr="00AF5653">
        <w:rPr>
          <w:rFonts w:eastAsia="Times New Roman" w:cstheme="minorHAnsi"/>
        </w:rPr>
        <w:t xml:space="preserve">will verify compliance to this policy through various methods, including but not limited to, periodic walkthroughs, video monitoring, business tool reports, internal and external audits, and feedback to the policy owner. Any exception to the policy must be approved by </w:t>
      </w:r>
      <w:r w:rsidRPr="00AF5653">
        <w:rPr>
          <w:rFonts w:eastAsia="Times New Roman" w:cstheme="minorHAnsi"/>
        </w:rPr>
        <w:t>[Organization]</w:t>
      </w:r>
      <w:r w:rsidR="009B62DA" w:rsidRPr="00AF5653">
        <w:rPr>
          <w:rFonts w:eastAsia="Times New Roman" w:cstheme="minorHAnsi"/>
        </w:rPr>
        <w:t xml:space="preserve"> Information Security Manager</w:t>
      </w:r>
      <w:r w:rsidR="007D17EA" w:rsidRPr="00AF5653">
        <w:rPr>
          <w:rFonts w:eastAsia="Times New Roman" w:cstheme="minorHAnsi"/>
        </w:rPr>
        <w:t xml:space="preserve"> </w:t>
      </w:r>
      <w:r w:rsidR="002E769D" w:rsidRPr="00AF5653">
        <w:rPr>
          <w:rFonts w:eastAsia="Times New Roman" w:cstheme="minorHAnsi"/>
        </w:rPr>
        <w:t xml:space="preserve">in advance. </w:t>
      </w:r>
    </w:p>
    <w:p w14:paraId="187B8FD3" w14:textId="77777777" w:rsidR="001628AF" w:rsidRPr="00AF5653" w:rsidRDefault="002E769D" w:rsidP="007D17EA">
      <w:pPr>
        <w:pStyle w:val="Heading4"/>
        <w:jc w:val="left"/>
        <w:rPr>
          <w:rFonts w:asciiTheme="minorHAnsi" w:hAnsiTheme="minorHAnsi" w:cstheme="minorHAnsi"/>
        </w:rPr>
      </w:pPr>
      <w:bookmarkStart w:id="176" w:name="h.l8v7eeo9a8o9" w:colFirst="0" w:colLast="0"/>
      <w:bookmarkEnd w:id="176"/>
      <w:r w:rsidRPr="00AF5653">
        <w:rPr>
          <w:rFonts w:asciiTheme="minorHAnsi" w:hAnsiTheme="minorHAnsi" w:cstheme="minorHAnsi"/>
        </w:rPr>
        <w:t>6.0) Enforcement</w:t>
      </w:r>
    </w:p>
    <w:p w14:paraId="57493EAF" w14:textId="77777777" w:rsidR="001628AF" w:rsidRPr="00AF5653" w:rsidRDefault="002E769D">
      <w:pPr>
        <w:rPr>
          <w:rFonts w:cstheme="minorHAnsi"/>
        </w:rPr>
      </w:pPr>
      <w:r w:rsidRPr="00AF5653">
        <w:rPr>
          <w:rFonts w:eastAsia="Times New Roman" w:cstheme="minorHAnsi"/>
        </w:rPr>
        <w:t>Any employee found to have violated this policy may be subject to disciplinary action, up to and including termination of employment.</w:t>
      </w:r>
    </w:p>
    <w:p w14:paraId="2FF69FC9" w14:textId="77777777" w:rsidR="001628AF" w:rsidRPr="00AF5653" w:rsidRDefault="002E769D" w:rsidP="007D17EA">
      <w:pPr>
        <w:pStyle w:val="Heading4"/>
        <w:jc w:val="left"/>
        <w:rPr>
          <w:rFonts w:asciiTheme="minorHAnsi" w:hAnsiTheme="minorHAnsi" w:cstheme="minorHAnsi"/>
        </w:rPr>
      </w:pPr>
      <w:bookmarkStart w:id="177" w:name="h.n8dd84n5zh8d" w:colFirst="0" w:colLast="0"/>
      <w:bookmarkEnd w:id="177"/>
      <w:r w:rsidRPr="00AF5653">
        <w:rPr>
          <w:rFonts w:asciiTheme="minorHAnsi" w:hAnsiTheme="minorHAnsi" w:cstheme="minorHAnsi"/>
        </w:rPr>
        <w:t>7.0) Definitions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7695"/>
      </w:tblGrid>
      <w:tr w:rsidR="001628AF" w:rsidRPr="00AF5653" w14:paraId="708DABE7" w14:textId="77777777">
        <w:tc>
          <w:tcPr>
            <w:tcW w:w="1665" w:type="dxa"/>
            <w:tcMar>
              <w:top w:w="100" w:type="dxa"/>
              <w:left w:w="100" w:type="dxa"/>
              <w:bottom w:w="100" w:type="dxa"/>
              <w:right w:w="100" w:type="dxa"/>
            </w:tcMar>
          </w:tcPr>
          <w:p w14:paraId="235C9E30" w14:textId="77777777" w:rsidR="001628AF" w:rsidRPr="00AF5653" w:rsidRDefault="002E769D">
            <w:pPr>
              <w:spacing w:line="240" w:lineRule="auto"/>
              <w:rPr>
                <w:rFonts w:cstheme="minorHAnsi"/>
              </w:rPr>
            </w:pPr>
            <w:r w:rsidRPr="00AF5653">
              <w:rPr>
                <w:rFonts w:eastAsia="Times New Roman" w:cstheme="minorHAnsi"/>
                <w:b/>
              </w:rPr>
              <w:t>Term</w:t>
            </w:r>
          </w:p>
        </w:tc>
        <w:tc>
          <w:tcPr>
            <w:tcW w:w="7695" w:type="dxa"/>
            <w:tcMar>
              <w:top w:w="100" w:type="dxa"/>
              <w:left w:w="100" w:type="dxa"/>
              <w:bottom w:w="100" w:type="dxa"/>
              <w:right w:w="100" w:type="dxa"/>
            </w:tcMar>
          </w:tcPr>
          <w:p w14:paraId="332D6BCF" w14:textId="77777777" w:rsidR="001628AF" w:rsidRPr="00AF5653" w:rsidRDefault="002E769D">
            <w:pPr>
              <w:spacing w:line="240" w:lineRule="auto"/>
              <w:rPr>
                <w:rFonts w:cstheme="minorHAnsi"/>
              </w:rPr>
            </w:pPr>
            <w:r w:rsidRPr="00AF5653">
              <w:rPr>
                <w:rFonts w:eastAsia="Times New Roman" w:cstheme="minorHAnsi"/>
                <w:b/>
              </w:rPr>
              <w:t>Definition</w:t>
            </w:r>
          </w:p>
        </w:tc>
      </w:tr>
      <w:tr w:rsidR="001628AF" w:rsidRPr="00AF5653" w14:paraId="4183F0BA" w14:textId="77777777">
        <w:tc>
          <w:tcPr>
            <w:tcW w:w="1665" w:type="dxa"/>
            <w:tcMar>
              <w:top w:w="100" w:type="dxa"/>
              <w:left w:w="100" w:type="dxa"/>
              <w:bottom w:w="100" w:type="dxa"/>
              <w:right w:w="100" w:type="dxa"/>
            </w:tcMar>
          </w:tcPr>
          <w:p w14:paraId="0608B69B" w14:textId="77777777" w:rsidR="001628AF" w:rsidRPr="00AF5653" w:rsidRDefault="002E769D">
            <w:pPr>
              <w:spacing w:line="240" w:lineRule="auto"/>
              <w:rPr>
                <w:rFonts w:cstheme="minorHAnsi"/>
              </w:rPr>
            </w:pPr>
            <w:r w:rsidRPr="00AF5653">
              <w:rPr>
                <w:rFonts w:eastAsia="Times New Roman" w:cstheme="minorHAnsi"/>
              </w:rPr>
              <w:t>SNMP</w:t>
            </w:r>
          </w:p>
        </w:tc>
        <w:tc>
          <w:tcPr>
            <w:tcW w:w="7695" w:type="dxa"/>
            <w:tcMar>
              <w:top w:w="100" w:type="dxa"/>
              <w:left w:w="100" w:type="dxa"/>
              <w:bottom w:w="100" w:type="dxa"/>
              <w:right w:w="100" w:type="dxa"/>
            </w:tcMar>
          </w:tcPr>
          <w:p w14:paraId="17520B30" w14:textId="77777777" w:rsidR="001628AF" w:rsidRPr="00AF5653" w:rsidRDefault="002E769D">
            <w:pPr>
              <w:spacing w:line="240" w:lineRule="auto"/>
              <w:rPr>
                <w:rFonts w:cstheme="minorHAnsi"/>
              </w:rPr>
            </w:pPr>
            <w:r w:rsidRPr="00AF5653">
              <w:rPr>
                <w:rFonts w:eastAsia="Times New Roman" w:cstheme="minorHAnsi"/>
              </w:rPr>
              <w:t>Simple Network Management Protocol</w:t>
            </w:r>
          </w:p>
        </w:tc>
      </w:tr>
      <w:tr w:rsidR="001628AF" w:rsidRPr="00AF5653" w14:paraId="2DA711D8" w14:textId="77777777">
        <w:tc>
          <w:tcPr>
            <w:tcW w:w="1665" w:type="dxa"/>
            <w:tcMar>
              <w:top w:w="100" w:type="dxa"/>
              <w:left w:w="100" w:type="dxa"/>
              <w:bottom w:w="100" w:type="dxa"/>
              <w:right w:w="100" w:type="dxa"/>
            </w:tcMar>
          </w:tcPr>
          <w:p w14:paraId="7DB6E390" w14:textId="77777777" w:rsidR="001628AF" w:rsidRPr="00AF5653" w:rsidRDefault="002E769D">
            <w:pPr>
              <w:spacing w:line="240" w:lineRule="auto"/>
              <w:rPr>
                <w:rFonts w:cstheme="minorHAnsi"/>
              </w:rPr>
            </w:pPr>
            <w:r w:rsidRPr="00AF5653">
              <w:rPr>
                <w:rFonts w:eastAsia="Times New Roman" w:cstheme="minorHAnsi"/>
              </w:rPr>
              <w:t>ISP</w:t>
            </w:r>
          </w:p>
        </w:tc>
        <w:tc>
          <w:tcPr>
            <w:tcW w:w="7695" w:type="dxa"/>
            <w:tcMar>
              <w:top w:w="100" w:type="dxa"/>
              <w:left w:w="100" w:type="dxa"/>
              <w:bottom w:w="100" w:type="dxa"/>
              <w:right w:w="100" w:type="dxa"/>
            </w:tcMar>
          </w:tcPr>
          <w:p w14:paraId="6C44FCE7" w14:textId="77777777" w:rsidR="001628AF" w:rsidRPr="00AF5653" w:rsidRDefault="002E769D">
            <w:pPr>
              <w:spacing w:line="240" w:lineRule="auto"/>
              <w:rPr>
                <w:rFonts w:cstheme="minorHAnsi"/>
              </w:rPr>
            </w:pPr>
            <w:r w:rsidRPr="00AF5653">
              <w:rPr>
                <w:rFonts w:eastAsia="Times New Roman" w:cstheme="minorHAnsi"/>
              </w:rPr>
              <w:t>Internet Service Provider</w:t>
            </w:r>
          </w:p>
        </w:tc>
      </w:tr>
      <w:tr w:rsidR="001628AF" w:rsidRPr="00AF5653" w14:paraId="40972E8D" w14:textId="77777777">
        <w:tc>
          <w:tcPr>
            <w:tcW w:w="1665" w:type="dxa"/>
            <w:tcMar>
              <w:top w:w="100" w:type="dxa"/>
              <w:left w:w="100" w:type="dxa"/>
              <w:bottom w:w="100" w:type="dxa"/>
              <w:right w:w="100" w:type="dxa"/>
            </w:tcMar>
          </w:tcPr>
          <w:p w14:paraId="7D6462E8" w14:textId="77777777" w:rsidR="001628AF" w:rsidRPr="00AF5653" w:rsidRDefault="002E769D">
            <w:pPr>
              <w:spacing w:line="240" w:lineRule="auto"/>
              <w:rPr>
                <w:rFonts w:cstheme="minorHAnsi"/>
              </w:rPr>
            </w:pPr>
            <w:r w:rsidRPr="00AF5653">
              <w:rPr>
                <w:rFonts w:eastAsia="Times New Roman" w:cstheme="minorHAnsi"/>
              </w:rPr>
              <w:t>NT</w:t>
            </w:r>
          </w:p>
        </w:tc>
        <w:tc>
          <w:tcPr>
            <w:tcW w:w="7695" w:type="dxa"/>
            <w:tcMar>
              <w:top w:w="100" w:type="dxa"/>
              <w:left w:w="100" w:type="dxa"/>
              <w:bottom w:w="100" w:type="dxa"/>
              <w:right w:w="100" w:type="dxa"/>
            </w:tcMar>
          </w:tcPr>
          <w:p w14:paraId="0F335D83" w14:textId="77777777" w:rsidR="001628AF" w:rsidRPr="00AF5653" w:rsidRDefault="002E769D">
            <w:pPr>
              <w:spacing w:line="240" w:lineRule="auto"/>
              <w:rPr>
                <w:rFonts w:cstheme="minorHAnsi"/>
              </w:rPr>
            </w:pPr>
            <w:r w:rsidRPr="00AF5653">
              <w:rPr>
                <w:rFonts w:eastAsia="Times New Roman" w:cstheme="minorHAnsi"/>
              </w:rPr>
              <w:t>Windows NT (Windows New Technology)</w:t>
            </w:r>
          </w:p>
        </w:tc>
      </w:tr>
    </w:tbl>
    <w:p w14:paraId="02E1A766" w14:textId="77777777" w:rsidR="001628AF" w:rsidRPr="00AF5653" w:rsidRDefault="001628AF">
      <w:pPr>
        <w:rPr>
          <w:rFonts w:cstheme="minorHAnsi"/>
        </w:rPr>
      </w:pPr>
    </w:p>
    <w:p w14:paraId="6ACD4F1C" w14:textId="77777777" w:rsidR="001A1E06" w:rsidRPr="00AF5653" w:rsidRDefault="001A1E06">
      <w:pPr>
        <w:rPr>
          <w:rFonts w:eastAsia="Times New Roman" w:cstheme="minorHAnsi"/>
          <w:b/>
          <w:smallCaps/>
          <w:color w:val="002060"/>
          <w:sz w:val="32"/>
        </w:rPr>
      </w:pPr>
      <w:r w:rsidRPr="00AF5653">
        <w:rPr>
          <w:rFonts w:cstheme="minorHAnsi"/>
        </w:rPr>
        <w:br w:type="page"/>
      </w:r>
    </w:p>
    <w:p w14:paraId="5DA9B7FB" w14:textId="12D404EA" w:rsidR="001628AF" w:rsidRPr="00AF5653" w:rsidRDefault="009C4E3C" w:rsidP="007D17EA">
      <w:pPr>
        <w:pStyle w:val="Heading3"/>
        <w:jc w:val="left"/>
        <w:rPr>
          <w:rFonts w:asciiTheme="minorHAnsi" w:hAnsiTheme="minorHAnsi" w:cstheme="minorHAnsi"/>
        </w:rPr>
      </w:pPr>
      <w:bookmarkStart w:id="178" w:name="_Toc480627679"/>
      <w:r w:rsidRPr="00AF5653">
        <w:rPr>
          <w:rFonts w:asciiTheme="minorHAnsi" w:hAnsiTheme="minorHAnsi" w:cstheme="minorHAnsi"/>
        </w:rPr>
        <w:lastRenderedPageBreak/>
        <w:t>Penetration Testing Policy</w:t>
      </w:r>
      <w:bookmarkEnd w:id="178"/>
    </w:p>
    <w:p w14:paraId="5304091A" w14:textId="77777777" w:rsidR="001628AF" w:rsidRPr="00AF5653" w:rsidRDefault="002E769D">
      <w:pPr>
        <w:spacing w:line="240" w:lineRule="auto"/>
        <w:jc w:val="both"/>
        <w:rPr>
          <w:rFonts w:cstheme="minorHAnsi"/>
        </w:rPr>
      </w:pPr>
      <w:r w:rsidRPr="00AF5653">
        <w:rPr>
          <w:rFonts w:eastAsia="Times New Roman" w:cstheme="minorHAnsi"/>
        </w:rPr>
        <w:t>This Information Technology Penetration Testing Policy is one of the primary documents recommended by the National Institute of Standards and Technology (NIST) Risk Management Framework. The plan provides guidelines for penetration testing in accordance with NIST 800-53A &amp; NIST 800-115.</w:t>
      </w:r>
    </w:p>
    <w:p w14:paraId="415ECB5E" w14:textId="77777777" w:rsidR="001628AF" w:rsidRPr="00AF5653" w:rsidRDefault="002E769D" w:rsidP="007D17EA">
      <w:pPr>
        <w:pStyle w:val="Heading4"/>
        <w:jc w:val="left"/>
        <w:rPr>
          <w:rFonts w:asciiTheme="minorHAnsi" w:hAnsiTheme="minorHAnsi" w:cstheme="minorHAnsi"/>
        </w:rPr>
      </w:pPr>
      <w:bookmarkStart w:id="179" w:name="h.wz0owl79axa8" w:colFirst="0" w:colLast="0"/>
      <w:bookmarkEnd w:id="179"/>
      <w:r w:rsidRPr="00AF5653">
        <w:rPr>
          <w:rFonts w:asciiTheme="minorHAnsi" w:hAnsiTheme="minorHAnsi" w:cstheme="minorHAnsi"/>
        </w:rPr>
        <w:t>1.0) Introduction</w:t>
      </w:r>
    </w:p>
    <w:p w14:paraId="6CACB8A7" w14:textId="77777777" w:rsidR="001628AF" w:rsidRPr="00AF5653" w:rsidRDefault="002E769D">
      <w:pPr>
        <w:rPr>
          <w:rFonts w:cstheme="minorHAnsi"/>
        </w:rPr>
      </w:pPr>
      <w:r w:rsidRPr="00AF5653">
        <w:rPr>
          <w:rFonts w:eastAsia="Times New Roman" w:cstheme="minorHAnsi"/>
        </w:rPr>
        <w:t>See Purpose.</w:t>
      </w:r>
    </w:p>
    <w:p w14:paraId="3934C0E6" w14:textId="77777777" w:rsidR="001628AF" w:rsidRPr="00AF5653" w:rsidRDefault="002E769D" w:rsidP="007D17EA">
      <w:pPr>
        <w:pStyle w:val="Heading4"/>
        <w:jc w:val="left"/>
        <w:rPr>
          <w:rFonts w:asciiTheme="minorHAnsi" w:hAnsiTheme="minorHAnsi" w:cstheme="minorHAnsi"/>
        </w:rPr>
      </w:pPr>
      <w:bookmarkStart w:id="180" w:name="h.thgb9utqmjq9" w:colFirst="0" w:colLast="0"/>
      <w:bookmarkEnd w:id="180"/>
      <w:r w:rsidRPr="00AF5653">
        <w:rPr>
          <w:rFonts w:asciiTheme="minorHAnsi" w:hAnsiTheme="minorHAnsi" w:cstheme="minorHAnsi"/>
        </w:rPr>
        <w:t>2.0) Purpose</w:t>
      </w:r>
    </w:p>
    <w:p w14:paraId="37D9167D" w14:textId="77777777" w:rsidR="001628AF" w:rsidRPr="00AF5653" w:rsidRDefault="002E769D">
      <w:pPr>
        <w:rPr>
          <w:rFonts w:cstheme="minorHAnsi"/>
        </w:rPr>
      </w:pPr>
      <w:r w:rsidRPr="00AF5653">
        <w:rPr>
          <w:rFonts w:eastAsia="Times New Roman" w:cstheme="minorHAnsi"/>
        </w:rPr>
        <w:t xml:space="preserve">The purpose of this penetration testing policy is to ensure that the systems that are put in place have adequate security controls and associated personnel have understanding of possibilities for exploit. </w:t>
      </w:r>
    </w:p>
    <w:p w14:paraId="1E409892" w14:textId="77777777" w:rsidR="001628AF" w:rsidRPr="00AF5653" w:rsidRDefault="002E769D" w:rsidP="007D17EA">
      <w:pPr>
        <w:pStyle w:val="Heading4"/>
        <w:jc w:val="left"/>
        <w:rPr>
          <w:rFonts w:asciiTheme="minorHAnsi" w:hAnsiTheme="minorHAnsi" w:cstheme="minorHAnsi"/>
        </w:rPr>
      </w:pPr>
      <w:bookmarkStart w:id="181" w:name="h.9zxu14ya6gwt" w:colFirst="0" w:colLast="0"/>
      <w:bookmarkEnd w:id="181"/>
      <w:r w:rsidRPr="00AF5653">
        <w:rPr>
          <w:rFonts w:asciiTheme="minorHAnsi" w:hAnsiTheme="minorHAnsi" w:cstheme="minorHAnsi"/>
        </w:rPr>
        <w:t>3.0) Scope</w:t>
      </w:r>
    </w:p>
    <w:p w14:paraId="2F29E6BE" w14:textId="29094946" w:rsidR="001628AF" w:rsidRPr="00AF5653" w:rsidRDefault="002E769D">
      <w:pPr>
        <w:rPr>
          <w:rFonts w:cstheme="minorHAnsi"/>
        </w:rPr>
      </w:pPr>
      <w:r w:rsidRPr="00AF5653">
        <w:rPr>
          <w:rFonts w:eastAsia="Times New Roman" w:cstheme="minorHAnsi"/>
        </w:rPr>
        <w:t xml:space="preserve">The purpose of this document is to provide guidelines for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 xml:space="preserve">on planning and conducting technical information security testing and assessments, analyzing findings, and developing mitigation strategies. It provides practical recommendations for designing, implementing, and maintaining technical information relating to security testing and assessment processes and procedures, which can be used for several purposes—such as finding vulnerabilities in a system or network and verifying compliance with a policy or other requirements. </w:t>
      </w:r>
    </w:p>
    <w:p w14:paraId="7585C85C" w14:textId="77777777" w:rsidR="001628AF" w:rsidRPr="00AF5653" w:rsidRDefault="002E769D" w:rsidP="007D17EA">
      <w:pPr>
        <w:pStyle w:val="Heading4"/>
        <w:jc w:val="left"/>
        <w:rPr>
          <w:rFonts w:asciiTheme="minorHAnsi" w:hAnsiTheme="minorHAnsi" w:cstheme="minorHAnsi"/>
        </w:rPr>
      </w:pPr>
      <w:bookmarkStart w:id="182" w:name="h.82furv87xd3e" w:colFirst="0" w:colLast="0"/>
      <w:bookmarkEnd w:id="182"/>
      <w:r w:rsidRPr="00AF5653">
        <w:rPr>
          <w:rFonts w:asciiTheme="minorHAnsi" w:hAnsiTheme="minorHAnsi" w:cstheme="minorHAnsi"/>
        </w:rPr>
        <w:t>4.0) Policy</w:t>
      </w:r>
    </w:p>
    <w:p w14:paraId="28645A40" w14:textId="77777777" w:rsidR="001628AF" w:rsidRPr="00AF5653" w:rsidRDefault="002E769D">
      <w:pPr>
        <w:rPr>
          <w:rFonts w:cstheme="minorHAnsi"/>
        </w:rPr>
      </w:pPr>
      <w:r w:rsidRPr="00AF5653">
        <w:rPr>
          <w:rFonts w:eastAsia="Times New Roman" w:cstheme="minorHAnsi"/>
        </w:rPr>
        <w:t xml:space="preserve">Penetration testing on Amazon Web Services requires submission of information about the instances you wish to test, identify the expected start and end dates/times of your test, and requires you to read and agree to Terms and Conditions specific to penetration testing and to the use of appropriate tools for testing. Note that the end date may not be more than 3 months from the start date. </w:t>
      </w:r>
    </w:p>
    <w:p w14:paraId="3526B57C" w14:textId="77777777" w:rsidR="001628AF" w:rsidRPr="00AF5653" w:rsidRDefault="002E769D">
      <w:pPr>
        <w:rPr>
          <w:rFonts w:cstheme="minorHAnsi"/>
        </w:rPr>
      </w:pPr>
      <w:r w:rsidRPr="00AF5653">
        <w:rPr>
          <w:rFonts w:eastAsia="Times New Roman" w:cstheme="minorHAnsi"/>
        </w:rPr>
        <w:t>The information shared with AWS as part of this process is kept confidential within AWS. The following guidelines that will be utilized will be shared with AWS such that approval can be provided to begin penetration testing before any penetration testing or vulnerability assessment begins.</w:t>
      </w:r>
    </w:p>
    <w:p w14:paraId="77524765" w14:textId="0E7D2B1D" w:rsidR="001628AF" w:rsidRPr="00AF5653" w:rsidRDefault="00402EED" w:rsidP="007D17EA">
      <w:pPr>
        <w:pStyle w:val="Heading5"/>
        <w:rPr>
          <w:rFonts w:asciiTheme="minorHAnsi" w:hAnsiTheme="minorHAnsi" w:cstheme="minorHAnsi"/>
        </w:rPr>
      </w:pPr>
      <w:r w:rsidRPr="00AF5653">
        <w:rPr>
          <w:rFonts w:asciiTheme="minorHAnsi" w:hAnsiTheme="minorHAnsi" w:cstheme="minorHAnsi"/>
        </w:rPr>
        <w:t>4.</w:t>
      </w:r>
      <w:r w:rsidR="002E769D" w:rsidRPr="00AF5653">
        <w:rPr>
          <w:rFonts w:asciiTheme="minorHAnsi" w:hAnsiTheme="minorHAnsi" w:cstheme="minorHAnsi"/>
        </w:rPr>
        <w:t>1) Penetration Testing Phases</w:t>
      </w:r>
    </w:p>
    <w:p w14:paraId="2A89F2B1" w14:textId="77777777" w:rsidR="001628AF" w:rsidRPr="00AF5653" w:rsidRDefault="002E769D">
      <w:pPr>
        <w:rPr>
          <w:rFonts w:cstheme="minorHAnsi"/>
        </w:rPr>
      </w:pPr>
      <w:r w:rsidRPr="00AF5653">
        <w:rPr>
          <w:rFonts w:eastAsia="Times New Roman" w:cstheme="minorHAnsi"/>
        </w:rPr>
        <w:t>Penetration testing is most commonly completed through four stages: Planning, Discovery, Attack &amp; Reporting.</w:t>
      </w:r>
    </w:p>
    <w:tbl>
      <w:tblPr>
        <w:tblW w:w="9360" w:type="dxa"/>
        <w:tblLayout w:type="fixed"/>
        <w:tblLook w:val="0600" w:firstRow="0" w:lastRow="0" w:firstColumn="0" w:lastColumn="0" w:noHBand="1" w:noVBand="1"/>
      </w:tblPr>
      <w:tblGrid>
        <w:gridCol w:w="9360"/>
      </w:tblGrid>
      <w:tr w:rsidR="001628AF" w:rsidRPr="00AF5653" w14:paraId="193ABF8D" w14:textId="77777777">
        <w:tc>
          <w:tcPr>
            <w:tcW w:w="9360" w:type="dxa"/>
            <w:tcMar>
              <w:top w:w="100" w:type="dxa"/>
              <w:left w:w="100" w:type="dxa"/>
              <w:bottom w:w="100" w:type="dxa"/>
              <w:right w:w="100" w:type="dxa"/>
            </w:tcMar>
          </w:tcPr>
          <w:p w14:paraId="093033AA" w14:textId="77777777" w:rsidR="001628AF" w:rsidRPr="00AF5653" w:rsidRDefault="002E769D" w:rsidP="001A1E06">
            <w:pPr>
              <w:spacing w:line="240" w:lineRule="auto"/>
              <w:jc w:val="center"/>
              <w:rPr>
                <w:rFonts w:cstheme="minorHAnsi"/>
              </w:rPr>
            </w:pPr>
            <w:r w:rsidRPr="00AF5653">
              <w:rPr>
                <w:rFonts w:cstheme="minorHAnsi"/>
                <w:noProof/>
              </w:rPr>
              <w:lastRenderedPageBreak/>
              <w:drawing>
                <wp:inline distT="114300" distB="114300" distL="114300" distR="114300" wp14:anchorId="37448288" wp14:editId="22D7615F">
                  <wp:extent cx="5128260" cy="2179955"/>
                  <wp:effectExtent l="0" t="0" r="0" b="0"/>
                  <wp:docPr id="37"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15"/>
                          <a:srcRect/>
                          <a:stretch>
                            <a:fillRect/>
                          </a:stretch>
                        </pic:blipFill>
                        <pic:spPr>
                          <a:xfrm>
                            <a:off x="0" y="0"/>
                            <a:ext cx="5128929" cy="2180239"/>
                          </a:xfrm>
                          <a:prstGeom prst="rect">
                            <a:avLst/>
                          </a:prstGeom>
                          <a:ln/>
                        </pic:spPr>
                      </pic:pic>
                    </a:graphicData>
                  </a:graphic>
                </wp:inline>
              </w:drawing>
            </w:r>
          </w:p>
        </w:tc>
      </w:tr>
      <w:tr w:rsidR="001628AF" w:rsidRPr="00AF5653" w14:paraId="2C48D17A" w14:textId="77777777">
        <w:tc>
          <w:tcPr>
            <w:tcW w:w="9360" w:type="dxa"/>
            <w:tcMar>
              <w:top w:w="100" w:type="dxa"/>
              <w:left w:w="100" w:type="dxa"/>
              <w:bottom w:w="100" w:type="dxa"/>
              <w:right w:w="100" w:type="dxa"/>
            </w:tcMar>
          </w:tcPr>
          <w:p w14:paraId="7DD33FF0" w14:textId="77777777" w:rsidR="001628AF" w:rsidRPr="00AF5653" w:rsidRDefault="002E769D">
            <w:pPr>
              <w:spacing w:line="240" w:lineRule="auto"/>
              <w:jc w:val="center"/>
              <w:rPr>
                <w:rFonts w:cstheme="minorHAnsi"/>
              </w:rPr>
            </w:pPr>
            <w:r w:rsidRPr="00AF5653">
              <w:rPr>
                <w:rFonts w:eastAsia="Times New Roman" w:cstheme="minorHAnsi"/>
              </w:rPr>
              <w:t>Figure 4-1 Four-Stage Penetration Testing Methodology</w:t>
            </w:r>
          </w:p>
        </w:tc>
      </w:tr>
    </w:tbl>
    <w:p w14:paraId="462A576D" w14:textId="707219DA" w:rsidR="001628AF" w:rsidRPr="00AF5653" w:rsidRDefault="002E769D">
      <w:pPr>
        <w:rPr>
          <w:rFonts w:cstheme="minorHAnsi"/>
        </w:rPr>
      </w:pPr>
      <w:r w:rsidRPr="00AF5653">
        <w:rPr>
          <w:rFonts w:eastAsia="Times New Roman" w:cstheme="minorHAnsi"/>
        </w:rPr>
        <w:t xml:space="preserve">In the planning phase, rules are identified, management approval is finalized and documented, and testing goals are set. The planning phase sets the groundwork for a successful penetration test. No actual testing occurs in this phase. During the planning phase of the penetration test, a rules of engagement document should be completed, detailing the start and end dates of the penetration test as well as associated targets and contact information for personnel involved with the project. As </w:t>
      </w:r>
      <w:r w:rsidR="0098340E" w:rsidRPr="00AF5653">
        <w:rPr>
          <w:rFonts w:eastAsia="Times New Roman" w:cstheme="minorHAnsi"/>
        </w:rPr>
        <w:t>[Organization]</w:t>
      </w:r>
      <w:r w:rsidR="00CB774E" w:rsidRPr="00AF5653">
        <w:rPr>
          <w:rFonts w:eastAsia="Times New Roman" w:cstheme="minorHAnsi"/>
        </w:rPr>
        <w:t xml:space="preserve"> Mobile app </w:t>
      </w:r>
      <w:r w:rsidRPr="00AF5653">
        <w:rPr>
          <w:rFonts w:eastAsia="Times New Roman" w:cstheme="minorHAnsi"/>
        </w:rPr>
        <w:t xml:space="preserve">is hosted on AWS, AWS needs to be notified and associated documentation should be provided including much of the information contained within the rules of engagement document to provide AWS with information needed to conduct such a test on their systems. </w:t>
      </w:r>
    </w:p>
    <w:p w14:paraId="0B5787E6" w14:textId="77777777" w:rsidR="001628AF" w:rsidRPr="00AF5653" w:rsidRDefault="002E769D">
      <w:pPr>
        <w:rPr>
          <w:rFonts w:cstheme="minorHAnsi"/>
        </w:rPr>
      </w:pPr>
      <w:r w:rsidRPr="00AF5653">
        <w:rPr>
          <w:rFonts w:eastAsia="Times New Roman" w:cstheme="minorHAnsi"/>
        </w:rPr>
        <w:t>The discovery phase of penetration testing includes two parts. The first part is the start of actual testing, and covers information gathering and scanning. Network port and service identification, described in Section 4.08, as well as social engineering, described in section 4.12, are conducted to identify potential targets. The second part of the discovery phase is vulnerability analysis, which involves comparing the services, applications, and operating systems of scanned hosts against vulnerability databases (a process that is automatic for vulnerability scanners) and the testers’ own knowledge of vulnerabilities. Human testers can use their own databases—or public databases such as the National Vulnerability Database (NVD) to identify vulnerabilities manually.</w:t>
      </w:r>
    </w:p>
    <w:p w14:paraId="3D88E4F7" w14:textId="77777777" w:rsidR="001628AF" w:rsidRPr="00AF5653" w:rsidRDefault="002E769D">
      <w:pPr>
        <w:rPr>
          <w:rFonts w:cstheme="minorHAnsi"/>
        </w:rPr>
      </w:pPr>
      <w:r w:rsidRPr="00AF5653">
        <w:rPr>
          <w:rFonts w:eastAsia="Times New Roman" w:cstheme="minorHAnsi"/>
        </w:rPr>
        <w:t xml:space="preserve">Executing an attack is at the heart of any penetration test and the third phase. If an attack is successful, the vulnerability is verified and safeguards are identified to mitigate the associated security exposure. The attack may result in the testers learning more about the targeted network and its potential vulnerabilities, or induce a change in the state of the targeted network’s security. Some exploits enable testers to escalate their privileges on the system or network to gain access to additional resources. </w:t>
      </w:r>
    </w:p>
    <w:tbl>
      <w:tblPr>
        <w:tblW w:w="9360" w:type="dxa"/>
        <w:tblLayout w:type="fixed"/>
        <w:tblLook w:val="0600" w:firstRow="0" w:lastRow="0" w:firstColumn="0" w:lastColumn="0" w:noHBand="1" w:noVBand="1"/>
      </w:tblPr>
      <w:tblGrid>
        <w:gridCol w:w="9360"/>
      </w:tblGrid>
      <w:tr w:rsidR="001628AF" w:rsidRPr="00AF5653" w14:paraId="68334ABA" w14:textId="77777777">
        <w:tc>
          <w:tcPr>
            <w:tcW w:w="9360" w:type="dxa"/>
            <w:tcMar>
              <w:top w:w="100" w:type="dxa"/>
              <w:left w:w="100" w:type="dxa"/>
              <w:bottom w:w="100" w:type="dxa"/>
              <w:right w:w="100" w:type="dxa"/>
            </w:tcMar>
          </w:tcPr>
          <w:p w14:paraId="5C594830" w14:textId="77777777" w:rsidR="001628AF" w:rsidRPr="00AF5653" w:rsidRDefault="002E769D">
            <w:pPr>
              <w:spacing w:line="240" w:lineRule="auto"/>
              <w:rPr>
                <w:rFonts w:cstheme="minorHAnsi"/>
              </w:rPr>
            </w:pPr>
            <w:r w:rsidRPr="00AF5653">
              <w:rPr>
                <w:rFonts w:cstheme="minorHAnsi"/>
                <w:noProof/>
              </w:rPr>
              <w:drawing>
                <wp:inline distT="114300" distB="114300" distL="114300" distR="114300" wp14:anchorId="5B588770" wp14:editId="42B4E06B">
                  <wp:extent cx="5539740" cy="813435"/>
                  <wp:effectExtent l="0" t="0" r="3810" b="5715"/>
                  <wp:docPr id="36"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16"/>
                          <a:srcRect/>
                          <a:stretch>
                            <a:fillRect/>
                          </a:stretch>
                        </pic:blipFill>
                        <pic:spPr>
                          <a:xfrm>
                            <a:off x="0" y="0"/>
                            <a:ext cx="5540668" cy="813571"/>
                          </a:xfrm>
                          <a:prstGeom prst="rect">
                            <a:avLst/>
                          </a:prstGeom>
                          <a:ln/>
                        </pic:spPr>
                      </pic:pic>
                    </a:graphicData>
                  </a:graphic>
                </wp:inline>
              </w:drawing>
            </w:r>
          </w:p>
        </w:tc>
      </w:tr>
      <w:tr w:rsidR="001628AF" w:rsidRPr="00AF5653" w14:paraId="6BF3B265" w14:textId="77777777">
        <w:tc>
          <w:tcPr>
            <w:tcW w:w="9360" w:type="dxa"/>
            <w:tcMar>
              <w:top w:w="100" w:type="dxa"/>
              <w:left w:w="100" w:type="dxa"/>
              <w:bottom w:w="100" w:type="dxa"/>
              <w:right w:w="100" w:type="dxa"/>
            </w:tcMar>
          </w:tcPr>
          <w:p w14:paraId="12C6B3FD" w14:textId="77777777" w:rsidR="001628AF" w:rsidRPr="00AF5653" w:rsidRDefault="002E769D">
            <w:pPr>
              <w:spacing w:line="240" w:lineRule="auto"/>
              <w:jc w:val="center"/>
              <w:rPr>
                <w:rFonts w:cstheme="minorHAnsi"/>
              </w:rPr>
            </w:pPr>
            <w:r w:rsidRPr="00AF5653">
              <w:rPr>
                <w:rFonts w:eastAsia="Times New Roman" w:cstheme="minorHAnsi"/>
              </w:rPr>
              <w:lastRenderedPageBreak/>
              <w:t>Figure 4-2 Attack Phase Steps</w:t>
            </w:r>
          </w:p>
        </w:tc>
      </w:tr>
    </w:tbl>
    <w:p w14:paraId="1ACA0F3C" w14:textId="77777777" w:rsidR="001628AF" w:rsidRPr="00AF5653" w:rsidRDefault="002E769D">
      <w:pPr>
        <w:rPr>
          <w:rFonts w:cstheme="minorHAnsi"/>
        </w:rPr>
      </w:pPr>
      <w:r w:rsidRPr="00AF5653">
        <w:rPr>
          <w:rFonts w:eastAsia="Times New Roman" w:cstheme="minorHAnsi"/>
        </w:rPr>
        <w:t xml:space="preserve">Testing and analysis on multiple systems should be conducted during a penetration test to determine the level of access an adversary could gain. Enough data has been gathered in the discovery phase to make an informed attempt to guess the target during the gaining access phase of the attack. If only user-level access was obtained in the gaining access step, the assessor will seek to gain complete control of the system (administrator-level access) in the escalating privileges phase of the attack. The information gathering process begins again to identify mechanisms to gain access to additional systems in the system browsing phase which could constitute looping back to the discovery phase of the test if additional information is found. The last step of the attack phase utilizes additional tools to gain even more information or access to the system. </w:t>
      </w:r>
    </w:p>
    <w:p w14:paraId="1507F44A" w14:textId="580C0CBE" w:rsidR="001628AF" w:rsidRPr="00AF5653" w:rsidRDefault="00402EED" w:rsidP="007D17EA">
      <w:pPr>
        <w:pStyle w:val="Heading5"/>
        <w:rPr>
          <w:rFonts w:asciiTheme="minorHAnsi" w:hAnsiTheme="minorHAnsi" w:cstheme="minorHAnsi"/>
        </w:rPr>
      </w:pPr>
      <w:r w:rsidRPr="00AF5653">
        <w:rPr>
          <w:rFonts w:asciiTheme="minorHAnsi" w:hAnsiTheme="minorHAnsi" w:cstheme="minorHAnsi"/>
        </w:rPr>
        <w:t>4.</w:t>
      </w:r>
      <w:r w:rsidR="002E769D" w:rsidRPr="00AF5653">
        <w:rPr>
          <w:rFonts w:asciiTheme="minorHAnsi" w:hAnsiTheme="minorHAnsi" w:cstheme="minorHAnsi"/>
        </w:rPr>
        <w:t>2) Penetration Testing Layout</w:t>
      </w:r>
    </w:p>
    <w:p w14:paraId="6D337241" w14:textId="77777777" w:rsidR="001628AF" w:rsidRPr="00AF5653" w:rsidRDefault="002E769D">
      <w:pPr>
        <w:rPr>
          <w:rFonts w:cstheme="minorHAnsi"/>
        </w:rPr>
      </w:pPr>
      <w:r w:rsidRPr="00AF5653">
        <w:rPr>
          <w:rFonts w:eastAsia="Times New Roman" w:cstheme="minorHAnsi"/>
        </w:rPr>
        <w:t xml:space="preserve">Penetration test scenarios should focus on locating and targeting exploitable defects in the design and implementation of the application, system, or network. Tests should reproduce both the most likely and most damaging attack patterns—including worst-case scenarios such as malicious actions by administrators. Since a penetration test scenario can be designed to simulate an inside attack, an outside attack, or both, external and internal security testing methods are considered. If both internal and external testing is to be performed, the external testing usually occurs first. </w:t>
      </w:r>
    </w:p>
    <w:p w14:paraId="14A1A193" w14:textId="77777777" w:rsidR="001628AF" w:rsidRPr="00AF5653" w:rsidRDefault="002E769D">
      <w:pPr>
        <w:rPr>
          <w:rFonts w:cstheme="minorHAnsi"/>
        </w:rPr>
      </w:pPr>
      <w:r w:rsidRPr="00AF5653">
        <w:rPr>
          <w:rFonts w:eastAsia="Times New Roman" w:cstheme="minorHAnsi"/>
        </w:rPr>
        <w:t xml:space="preserve">Since the testers’ traffic usually goes through a firewall, the amount of information obtained from scanning is far less than if the test were undertaken from an insider perspective. After identifying hosts on the network that can be reached from outside, testers attempt to compromise one of the hosts. If successful, this access may then be used to compromise other hosts that are not generally accessible from outside the network. Penetration testing is an iterative process that leverages minimal access to gain greater access. </w:t>
      </w:r>
    </w:p>
    <w:p w14:paraId="4770FEC7" w14:textId="77777777" w:rsidR="001628AF" w:rsidRPr="00AF5653" w:rsidRDefault="002E769D">
      <w:pPr>
        <w:rPr>
          <w:rFonts w:cstheme="minorHAnsi"/>
        </w:rPr>
      </w:pPr>
      <w:r w:rsidRPr="00AF5653">
        <w:rPr>
          <w:rFonts w:eastAsia="Times New Roman" w:cstheme="minorHAnsi"/>
        </w:rPr>
        <w:t xml:space="preserve">Insider scenarios simulate the actions of a malicious insider. An internal penetration test is similar to an external test, except that the testers are on the internal network (i.e., behind the firewall) and have been granted some level of access to the network or specific network systems. Using this access, the penetration testers try to gain a greater level of access to the network and its systems through privilege escalation. Testers are provided with network information that someone with their level of access would normally have—generally as a standard employee, although depending on the goals of the test it could instead be information that a system or network administrator might possess. </w:t>
      </w:r>
    </w:p>
    <w:p w14:paraId="52C84600" w14:textId="14EAAEC1" w:rsidR="001628AF" w:rsidRPr="00AF5653" w:rsidRDefault="00402EED" w:rsidP="007D17EA">
      <w:pPr>
        <w:pStyle w:val="Heading5"/>
        <w:rPr>
          <w:rFonts w:asciiTheme="minorHAnsi" w:hAnsiTheme="minorHAnsi" w:cstheme="minorHAnsi"/>
        </w:rPr>
      </w:pPr>
      <w:r w:rsidRPr="00AF5653">
        <w:rPr>
          <w:rFonts w:asciiTheme="minorHAnsi" w:hAnsiTheme="minorHAnsi" w:cstheme="minorHAnsi"/>
        </w:rPr>
        <w:t>4.</w:t>
      </w:r>
      <w:r w:rsidR="002E769D" w:rsidRPr="00AF5653">
        <w:rPr>
          <w:rFonts w:asciiTheme="minorHAnsi" w:hAnsiTheme="minorHAnsi" w:cstheme="minorHAnsi"/>
        </w:rPr>
        <w:t>3) External Reconnaissance</w:t>
      </w:r>
    </w:p>
    <w:p w14:paraId="683244C4" w14:textId="77777777" w:rsidR="001628AF" w:rsidRPr="00AF5653" w:rsidRDefault="002E769D">
      <w:pPr>
        <w:rPr>
          <w:rFonts w:cstheme="minorHAnsi"/>
        </w:rPr>
      </w:pPr>
      <w:r w:rsidRPr="00AF5653">
        <w:rPr>
          <w:rFonts w:eastAsia="Times New Roman" w:cstheme="minorHAnsi"/>
        </w:rPr>
        <w:t xml:space="preserve">External testing begins with reconnaissance techniques that search public registration data, Domain Name System (DNS) server information, newsgroup postings, and other publicly available information to collect information (e.g., system names, Internet Protocol [IP] addresses, operating systems, technical points of contact) that may help the assessor to identify vulnerabilities. Next, enumeration begins by using network discovery and scanning techniques to determine external hosts and listening services. Since perimeter defenses such as firewalls, routers, and access control lists often limit the types of traffic allowed into the internal network, assessors will use techniques that evade these defenses—just </w:t>
      </w:r>
      <w:r w:rsidRPr="00AF5653">
        <w:rPr>
          <w:rFonts w:eastAsia="Times New Roman" w:cstheme="minorHAnsi"/>
        </w:rPr>
        <w:lastRenderedPageBreak/>
        <w:t xml:space="preserve">as external attackers would. External security testing also concentrates on discovering access method vulnerabilities, such as portals to internal servers. </w:t>
      </w:r>
    </w:p>
    <w:p w14:paraId="677ABA2A" w14:textId="29440021" w:rsidR="001628AF" w:rsidRPr="00AF5653" w:rsidRDefault="00402EED" w:rsidP="007D17EA">
      <w:pPr>
        <w:pStyle w:val="Heading5"/>
        <w:rPr>
          <w:rFonts w:asciiTheme="minorHAnsi" w:hAnsiTheme="minorHAnsi" w:cstheme="minorHAnsi"/>
        </w:rPr>
      </w:pPr>
      <w:r w:rsidRPr="00AF5653">
        <w:rPr>
          <w:rFonts w:asciiTheme="minorHAnsi" w:hAnsiTheme="minorHAnsi" w:cstheme="minorHAnsi"/>
        </w:rPr>
        <w:t>4.</w:t>
      </w:r>
      <w:r w:rsidR="002E769D" w:rsidRPr="00AF5653">
        <w:rPr>
          <w:rFonts w:asciiTheme="minorHAnsi" w:hAnsiTheme="minorHAnsi" w:cstheme="minorHAnsi"/>
        </w:rPr>
        <w:t>4) Internal Reconnaissance</w:t>
      </w:r>
    </w:p>
    <w:p w14:paraId="6A44C27C" w14:textId="77777777" w:rsidR="001628AF" w:rsidRPr="00AF5653" w:rsidRDefault="002E769D">
      <w:pPr>
        <w:rPr>
          <w:rFonts w:cstheme="minorHAnsi"/>
        </w:rPr>
      </w:pPr>
      <w:r w:rsidRPr="00AF5653">
        <w:rPr>
          <w:rFonts w:eastAsia="Times New Roman" w:cstheme="minorHAnsi"/>
        </w:rPr>
        <w:t xml:space="preserve">For internal security testing, assessors work from the internal network and assume the identity of a trusted insider or an attacker who has penetrated the perimeter defenses. This kind of testing can reveal vulnerabilities that could be exploited, and demonstrates the potential damage this type of attacker could cause. Internal security testing also focuses on system-level security and configuration—including application and service configuration, authentication, access control, and system hardening. </w:t>
      </w:r>
    </w:p>
    <w:p w14:paraId="136BA3E3" w14:textId="77777777" w:rsidR="001628AF" w:rsidRPr="00AF5653" w:rsidRDefault="002E769D">
      <w:pPr>
        <w:rPr>
          <w:rFonts w:cstheme="minorHAnsi"/>
        </w:rPr>
      </w:pPr>
      <w:r w:rsidRPr="00AF5653">
        <w:rPr>
          <w:rFonts w:eastAsia="Times New Roman" w:cstheme="minorHAnsi"/>
        </w:rPr>
        <w:t xml:space="preserve">An assessor could utilize their current privileges to examine the currently running processes and services on the system to examine to see if there are any unusual or unexpected processes that are running. Focus can be directed to any processes that are found with high privileges such as </w:t>
      </w:r>
      <w:r w:rsidRPr="00AF5653">
        <w:rPr>
          <w:rFonts w:eastAsia="Times New Roman" w:cstheme="minorHAnsi"/>
          <w:i/>
        </w:rPr>
        <w:t>SYSTEM</w:t>
      </w:r>
      <w:r w:rsidRPr="00AF5653">
        <w:rPr>
          <w:rFonts w:eastAsia="Times New Roman" w:cstheme="minorHAnsi"/>
        </w:rPr>
        <w:t xml:space="preserve"> or </w:t>
      </w:r>
      <w:r w:rsidRPr="00AF5653">
        <w:rPr>
          <w:rFonts w:eastAsia="Times New Roman" w:cstheme="minorHAnsi"/>
          <w:i/>
        </w:rPr>
        <w:t>Administrator</w:t>
      </w:r>
      <w:r w:rsidRPr="00AF5653">
        <w:rPr>
          <w:rFonts w:eastAsia="Times New Roman" w:cstheme="minorHAnsi"/>
        </w:rPr>
        <w:t xml:space="preserve"> (or other users that are in the Administrator group). </w:t>
      </w:r>
    </w:p>
    <w:p w14:paraId="3F3B9911" w14:textId="77777777" w:rsidR="001628AF" w:rsidRPr="00AF5653" w:rsidRDefault="002E769D">
      <w:pPr>
        <w:rPr>
          <w:rFonts w:cstheme="minorHAnsi"/>
        </w:rPr>
      </w:pPr>
      <w:r w:rsidRPr="00AF5653">
        <w:rPr>
          <w:rFonts w:eastAsia="Times New Roman" w:cstheme="minorHAnsi"/>
        </w:rPr>
        <w:t>An assessor should examine the Administrators group or groups with heightened privileges through use of the Local Users and Groups control panel (</w:t>
      </w:r>
      <w:r w:rsidRPr="00AF5653">
        <w:rPr>
          <w:rFonts w:eastAsia="Times New Roman" w:cstheme="minorHAnsi"/>
          <w:i/>
        </w:rPr>
        <w:t>lusrmgr.msc</w:t>
      </w:r>
      <w:r w:rsidRPr="00AF5653">
        <w:rPr>
          <w:rFonts w:eastAsia="Times New Roman" w:cstheme="minorHAnsi"/>
        </w:rPr>
        <w:t xml:space="preserve">) to identify members of the group that should not be there. The examination could be done through a command prompt interface as well instead of using the GUI through the </w:t>
      </w:r>
      <w:r w:rsidRPr="00AF5653">
        <w:rPr>
          <w:rFonts w:eastAsia="Times New Roman" w:cstheme="minorHAnsi"/>
          <w:i/>
        </w:rPr>
        <w:t>net user</w:t>
      </w:r>
      <w:r w:rsidRPr="00AF5653">
        <w:rPr>
          <w:rFonts w:eastAsia="Times New Roman" w:cstheme="minorHAnsi"/>
        </w:rPr>
        <w:t xml:space="preserve"> and </w:t>
      </w:r>
      <w:r w:rsidRPr="00AF5653">
        <w:rPr>
          <w:rFonts w:eastAsia="Times New Roman" w:cstheme="minorHAnsi"/>
          <w:i/>
        </w:rPr>
        <w:t xml:space="preserve">net localgroup </w:t>
      </w:r>
      <w:r w:rsidRPr="00AF5653">
        <w:rPr>
          <w:rFonts w:eastAsia="Times New Roman" w:cstheme="minorHAnsi"/>
        </w:rPr>
        <w:t xml:space="preserve">commands.  </w:t>
      </w:r>
    </w:p>
    <w:p w14:paraId="04E8A15F" w14:textId="77777777" w:rsidR="001628AF" w:rsidRPr="00AF5653" w:rsidRDefault="002E769D">
      <w:pPr>
        <w:rPr>
          <w:rFonts w:cstheme="minorHAnsi"/>
        </w:rPr>
      </w:pPr>
      <w:r w:rsidRPr="00AF5653">
        <w:rPr>
          <w:rFonts w:eastAsia="Times New Roman" w:cstheme="minorHAnsi"/>
        </w:rPr>
        <w:t xml:space="preserve">Simple tools such as </w:t>
      </w:r>
      <w:r w:rsidRPr="00AF5653">
        <w:rPr>
          <w:rFonts w:eastAsia="Times New Roman" w:cstheme="minorHAnsi"/>
          <w:i/>
        </w:rPr>
        <w:t>Windows Task Manager</w:t>
      </w:r>
      <w:r w:rsidRPr="00AF5653">
        <w:rPr>
          <w:rFonts w:eastAsia="Times New Roman" w:cstheme="minorHAnsi"/>
        </w:rPr>
        <w:t xml:space="preserve"> or Windows’ service manager (accessible through </w:t>
      </w:r>
      <w:r w:rsidRPr="00AF5653">
        <w:rPr>
          <w:rFonts w:eastAsia="Times New Roman" w:cstheme="minorHAnsi"/>
          <w:i/>
        </w:rPr>
        <w:t>services.msc</w:t>
      </w:r>
      <w:r w:rsidRPr="00AF5653">
        <w:rPr>
          <w:rFonts w:eastAsia="Times New Roman" w:cstheme="minorHAnsi"/>
        </w:rPr>
        <w:t xml:space="preserve"> or through command prompt using the </w:t>
      </w:r>
      <w:r w:rsidRPr="00AF5653">
        <w:rPr>
          <w:rFonts w:eastAsia="Times New Roman" w:cstheme="minorHAnsi"/>
          <w:i/>
        </w:rPr>
        <w:t>sc query</w:t>
      </w:r>
      <w:r w:rsidRPr="00AF5653">
        <w:rPr>
          <w:rFonts w:eastAsia="Times New Roman" w:cstheme="minorHAnsi"/>
        </w:rPr>
        <w:t xml:space="preserve"> command) can be utilized to find a list of services that are unknown or known to be malicious on the machine as well as provide a list of services that are associated with each process. </w:t>
      </w:r>
    </w:p>
    <w:p w14:paraId="2C047711" w14:textId="2E715DF7" w:rsidR="001628AF" w:rsidRPr="00AF5653" w:rsidRDefault="00402EED" w:rsidP="007D17EA">
      <w:pPr>
        <w:pStyle w:val="Heading5"/>
        <w:rPr>
          <w:rFonts w:asciiTheme="minorHAnsi" w:hAnsiTheme="minorHAnsi" w:cstheme="minorHAnsi"/>
        </w:rPr>
      </w:pPr>
      <w:r w:rsidRPr="00AF5653">
        <w:rPr>
          <w:rFonts w:asciiTheme="minorHAnsi" w:hAnsiTheme="minorHAnsi" w:cstheme="minorHAnsi"/>
        </w:rPr>
        <w:t>4.</w:t>
      </w:r>
      <w:r w:rsidR="002E769D" w:rsidRPr="00AF5653">
        <w:rPr>
          <w:rFonts w:asciiTheme="minorHAnsi" w:hAnsiTheme="minorHAnsi" w:cstheme="minorHAnsi"/>
        </w:rPr>
        <w:t>5) Log Review</w:t>
      </w:r>
    </w:p>
    <w:p w14:paraId="4258903B" w14:textId="6E1486E7" w:rsidR="001628AF" w:rsidRPr="00AF5653" w:rsidRDefault="002E769D">
      <w:pPr>
        <w:rPr>
          <w:rFonts w:cstheme="minorHAnsi"/>
        </w:rPr>
      </w:pPr>
      <w:r w:rsidRPr="00AF5653">
        <w:rPr>
          <w:rFonts w:eastAsia="Times New Roman" w:cstheme="minorHAnsi"/>
        </w:rPr>
        <w:t xml:space="preserve">Log review determines if security controls are logging the proper information, and if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 xml:space="preserve">is adhering to its log management policies. As a source of historical information, audit logs can be used to help validate that the system is operating in accordance with established policies. For example, if the logging policy states that all authentication attempts to critical servers must be logged, the log review will determine if this information is being collected and shows the appropriate level of detail. Log review may also reveal problems such as misconfigured services and security controls, unauthorized accesses, and attempted intrusions. </w:t>
      </w:r>
    </w:p>
    <w:p w14:paraId="14AA4582" w14:textId="77777777" w:rsidR="001628AF" w:rsidRPr="00AF5653" w:rsidRDefault="002E769D">
      <w:pPr>
        <w:rPr>
          <w:rFonts w:cstheme="minorHAnsi"/>
        </w:rPr>
      </w:pPr>
      <w:r w:rsidRPr="00AF5653">
        <w:rPr>
          <w:rFonts w:eastAsia="Times New Roman" w:cstheme="minorHAnsi"/>
        </w:rPr>
        <w:t xml:space="preserve">Reviewing logs can present administrators with information that could be utilized to become aware of a possible incident. SANS Institute outlines some generic log entries which could be viewed as highly unusual and may constitute further review. Log events can be found by running the Windows event viewer from an administrative account using </w:t>
      </w:r>
      <w:r w:rsidRPr="00AF5653">
        <w:rPr>
          <w:rFonts w:eastAsia="Times New Roman" w:cstheme="minorHAnsi"/>
          <w:i/>
        </w:rPr>
        <w:t xml:space="preserve">eventvwr.msc </w:t>
      </w:r>
      <w:r w:rsidRPr="00AF5653">
        <w:rPr>
          <w:rFonts w:eastAsia="Times New Roman" w:cstheme="minorHAnsi"/>
        </w:rPr>
        <w:t xml:space="preserve">or utilizing an elevated command prompt and running the </w:t>
      </w:r>
      <w:r w:rsidRPr="00AF5653">
        <w:rPr>
          <w:rFonts w:eastAsia="Times New Roman" w:cstheme="minorHAnsi"/>
          <w:i/>
        </w:rPr>
        <w:t xml:space="preserve">eventquery.vbs | more </w:t>
      </w:r>
      <w:r w:rsidRPr="00AF5653">
        <w:rPr>
          <w:rFonts w:eastAsia="Times New Roman" w:cstheme="minorHAnsi"/>
        </w:rPr>
        <w:t xml:space="preserve">command. Some examples of suspicious log entries include (but are not limited to): </w:t>
      </w:r>
    </w:p>
    <w:p w14:paraId="293BEC4F" w14:textId="77777777" w:rsidR="001628AF" w:rsidRPr="00AF5653" w:rsidRDefault="002E769D" w:rsidP="00C05824">
      <w:pPr>
        <w:numPr>
          <w:ilvl w:val="0"/>
          <w:numId w:val="13"/>
        </w:numPr>
        <w:ind w:hanging="359"/>
        <w:contextualSpacing/>
        <w:rPr>
          <w:rFonts w:eastAsia="Times New Roman" w:cstheme="minorHAnsi"/>
        </w:rPr>
      </w:pPr>
      <w:r w:rsidRPr="00AF5653">
        <w:rPr>
          <w:rFonts w:eastAsia="Times New Roman" w:cstheme="minorHAnsi"/>
        </w:rPr>
        <w:t>“Event log service was stopped.”</w:t>
      </w:r>
    </w:p>
    <w:p w14:paraId="7AE56AA9" w14:textId="77777777" w:rsidR="001628AF" w:rsidRPr="00AF5653" w:rsidRDefault="002E769D" w:rsidP="00C05824">
      <w:pPr>
        <w:numPr>
          <w:ilvl w:val="0"/>
          <w:numId w:val="13"/>
        </w:numPr>
        <w:ind w:hanging="359"/>
        <w:contextualSpacing/>
        <w:rPr>
          <w:rFonts w:eastAsia="Times New Roman" w:cstheme="minorHAnsi"/>
        </w:rPr>
      </w:pPr>
      <w:r w:rsidRPr="00AF5653">
        <w:rPr>
          <w:rFonts w:eastAsia="Times New Roman" w:cstheme="minorHAnsi"/>
        </w:rPr>
        <w:t>“Windows File Protection is not active on this system.”</w:t>
      </w:r>
    </w:p>
    <w:p w14:paraId="4E39DF0A" w14:textId="77777777" w:rsidR="001628AF" w:rsidRPr="00AF5653" w:rsidRDefault="002E769D" w:rsidP="00C05824">
      <w:pPr>
        <w:numPr>
          <w:ilvl w:val="0"/>
          <w:numId w:val="13"/>
        </w:numPr>
        <w:ind w:hanging="359"/>
        <w:contextualSpacing/>
        <w:rPr>
          <w:rFonts w:eastAsia="Times New Roman" w:cstheme="minorHAnsi"/>
        </w:rPr>
      </w:pPr>
      <w:r w:rsidRPr="00AF5653">
        <w:rPr>
          <w:rFonts w:eastAsia="Times New Roman" w:cstheme="minorHAnsi"/>
        </w:rPr>
        <w:t>“The protected System file [</w:t>
      </w:r>
      <w:r w:rsidRPr="00AF5653">
        <w:rPr>
          <w:rFonts w:eastAsia="Times New Roman" w:cstheme="minorHAnsi"/>
          <w:i/>
        </w:rPr>
        <w:t>particular file name</w:t>
      </w:r>
      <w:r w:rsidRPr="00AF5653">
        <w:rPr>
          <w:rFonts w:eastAsia="Times New Roman" w:cstheme="minorHAnsi"/>
        </w:rPr>
        <w:t>] was not restored to its original, valid version because…”</w:t>
      </w:r>
    </w:p>
    <w:p w14:paraId="1D2E5009" w14:textId="77777777" w:rsidR="001628AF" w:rsidRPr="00AF5653" w:rsidRDefault="002E769D" w:rsidP="00C05824">
      <w:pPr>
        <w:numPr>
          <w:ilvl w:val="0"/>
          <w:numId w:val="13"/>
        </w:numPr>
        <w:ind w:hanging="359"/>
        <w:contextualSpacing/>
        <w:rPr>
          <w:rFonts w:eastAsia="Times New Roman" w:cstheme="minorHAnsi"/>
        </w:rPr>
      </w:pPr>
      <w:r w:rsidRPr="00AF5653">
        <w:rPr>
          <w:rFonts w:eastAsia="Times New Roman" w:cstheme="minorHAnsi"/>
        </w:rPr>
        <w:lastRenderedPageBreak/>
        <w:t>“The MS Telnet Service has started successfully.”</w:t>
      </w:r>
    </w:p>
    <w:p w14:paraId="70F37964" w14:textId="77777777" w:rsidR="008C4044" w:rsidRPr="00AF5653" w:rsidRDefault="002E769D" w:rsidP="00C05824">
      <w:pPr>
        <w:numPr>
          <w:ilvl w:val="0"/>
          <w:numId w:val="13"/>
        </w:numPr>
        <w:ind w:hanging="359"/>
        <w:contextualSpacing/>
        <w:rPr>
          <w:rFonts w:eastAsia="Times New Roman" w:cstheme="minorHAnsi"/>
        </w:rPr>
      </w:pPr>
      <w:r w:rsidRPr="00AF5653">
        <w:rPr>
          <w:rFonts w:eastAsia="Times New Roman" w:cstheme="minorHAnsi"/>
        </w:rPr>
        <w:t>A high volume of failed logon attempts or accounts that are locked.</w:t>
      </w:r>
    </w:p>
    <w:p w14:paraId="4F869EEF" w14:textId="77777777" w:rsidR="008C4044" w:rsidRPr="00AF5653" w:rsidRDefault="008C4044" w:rsidP="008C4044">
      <w:pPr>
        <w:contextualSpacing/>
        <w:rPr>
          <w:rFonts w:eastAsia="Times New Roman" w:cstheme="minorHAnsi"/>
        </w:rPr>
      </w:pPr>
    </w:p>
    <w:p w14:paraId="6092904D" w14:textId="4784DFB3" w:rsidR="001628AF" w:rsidRPr="00AF5653" w:rsidRDefault="002E769D" w:rsidP="008C4044">
      <w:pPr>
        <w:contextualSpacing/>
        <w:rPr>
          <w:rFonts w:eastAsia="Times New Roman" w:cstheme="minorHAnsi"/>
        </w:rPr>
      </w:pPr>
      <w:r w:rsidRPr="00AF5653">
        <w:rPr>
          <w:rFonts w:eastAsia="Times New Roman" w:cstheme="minorHAnsi"/>
        </w:rPr>
        <w:t xml:space="preserve">The process of reviewing logs can be tedious at times and require knowledge of the system being analyzed. It should be common practice to take time to review logs, even during normal operating conditions, to ensure that there is no erroneous activities happening without the knowledge of the administrator or administrative team. System administrators are at the front lines of maintaining a level of security within the system. Following best practices and maintaining a vigilant eye on generated logs ensures that system administrators have the best chance to find indications of a system compromise before it develops further. </w:t>
      </w:r>
    </w:p>
    <w:p w14:paraId="0E1F0A8F" w14:textId="6DEFC9C3" w:rsidR="001628AF" w:rsidRPr="00AF5653" w:rsidRDefault="00402EED" w:rsidP="007D17EA">
      <w:pPr>
        <w:pStyle w:val="Heading5"/>
        <w:rPr>
          <w:rFonts w:asciiTheme="minorHAnsi" w:hAnsiTheme="minorHAnsi" w:cstheme="minorHAnsi"/>
        </w:rPr>
      </w:pPr>
      <w:r w:rsidRPr="00AF5653">
        <w:rPr>
          <w:rFonts w:asciiTheme="minorHAnsi" w:hAnsiTheme="minorHAnsi" w:cstheme="minorHAnsi"/>
        </w:rPr>
        <w:t>4.</w:t>
      </w:r>
      <w:r w:rsidR="002E769D" w:rsidRPr="00AF5653">
        <w:rPr>
          <w:rFonts w:asciiTheme="minorHAnsi" w:hAnsiTheme="minorHAnsi" w:cstheme="minorHAnsi"/>
        </w:rPr>
        <w:t>6) Ruleset Review</w:t>
      </w:r>
    </w:p>
    <w:p w14:paraId="57E4C66C" w14:textId="77777777" w:rsidR="001628AF" w:rsidRPr="00AF5653" w:rsidRDefault="002E769D">
      <w:pPr>
        <w:rPr>
          <w:rFonts w:cstheme="minorHAnsi"/>
        </w:rPr>
      </w:pPr>
      <w:r w:rsidRPr="00AF5653">
        <w:rPr>
          <w:rFonts w:eastAsia="Times New Roman" w:cstheme="minorHAnsi"/>
        </w:rPr>
        <w:t xml:space="preserve">A ruleset is a collection of rules or signatures that network traffic or system activity is compared against to determine what action to take—for example, forwarding or rejecting a packet, creating an alert, or allowing a system event. Review of these rulesets is done to ensure comprehensiveness and identify gaps and weaknesses on security devices and throughout layered defenses such as network vulnerabilities, policy violations, and unintended or vulnerable communication paths. A review can also uncover inefficiencies that negatively impact a rule set's performance. </w:t>
      </w:r>
    </w:p>
    <w:p w14:paraId="670D0215" w14:textId="0AB09E56" w:rsidR="001628AF" w:rsidRPr="00AF5653" w:rsidRDefault="00402EED" w:rsidP="007D17EA">
      <w:pPr>
        <w:pStyle w:val="Heading5"/>
        <w:rPr>
          <w:rFonts w:asciiTheme="minorHAnsi" w:hAnsiTheme="minorHAnsi" w:cstheme="minorHAnsi"/>
        </w:rPr>
      </w:pPr>
      <w:r w:rsidRPr="00AF5653">
        <w:rPr>
          <w:rFonts w:asciiTheme="minorHAnsi" w:hAnsiTheme="minorHAnsi" w:cstheme="minorHAnsi"/>
        </w:rPr>
        <w:t>4.</w:t>
      </w:r>
      <w:r w:rsidR="002E769D" w:rsidRPr="00AF5653">
        <w:rPr>
          <w:rFonts w:asciiTheme="minorHAnsi" w:hAnsiTheme="minorHAnsi" w:cstheme="minorHAnsi"/>
        </w:rPr>
        <w:t>7) Configuration Review</w:t>
      </w:r>
    </w:p>
    <w:p w14:paraId="7915BCE9" w14:textId="77777777" w:rsidR="001628AF" w:rsidRPr="00AF5653" w:rsidRDefault="002E769D">
      <w:pPr>
        <w:rPr>
          <w:rFonts w:cstheme="minorHAnsi"/>
        </w:rPr>
      </w:pPr>
      <w:r w:rsidRPr="00AF5653">
        <w:rPr>
          <w:rFonts w:eastAsia="Times New Roman" w:cstheme="minorHAnsi"/>
        </w:rPr>
        <w:t xml:space="preserve">Automated tools are often executed directly on the device or application being assessed, but can also be executed on a system with network access to the device or application being assessed. While automated system configuration reviews are faster than manual methods, there may still be settings that must be checked manually. Both manual and automated methods require root or administrator privileges to view selected security settings. </w:t>
      </w:r>
    </w:p>
    <w:p w14:paraId="7AFFCB0F" w14:textId="77777777" w:rsidR="001628AF" w:rsidRPr="00AF5653" w:rsidRDefault="002E769D">
      <w:pPr>
        <w:rPr>
          <w:rFonts w:cstheme="minorHAnsi"/>
        </w:rPr>
      </w:pPr>
      <w:r w:rsidRPr="00AF5653">
        <w:rPr>
          <w:rFonts w:eastAsia="Times New Roman" w:cstheme="minorHAnsi"/>
        </w:rPr>
        <w:t>Registry keys can be examined to identify malicious programs being referenced that are unknown to system administrators that serve no business function. An example of some registry keys that can be quickly looked through to identify possible malicious activity include (but are not limited to):</w:t>
      </w:r>
    </w:p>
    <w:p w14:paraId="1496B4CB" w14:textId="77777777" w:rsidR="001628AF" w:rsidRPr="00AF5653" w:rsidRDefault="002E769D" w:rsidP="00C05824">
      <w:pPr>
        <w:numPr>
          <w:ilvl w:val="0"/>
          <w:numId w:val="11"/>
        </w:numPr>
        <w:ind w:hanging="359"/>
        <w:contextualSpacing/>
        <w:rPr>
          <w:rFonts w:eastAsia="Times New Roman" w:cstheme="minorHAnsi"/>
        </w:rPr>
      </w:pPr>
      <w:r w:rsidRPr="00AF5653">
        <w:rPr>
          <w:rFonts w:eastAsia="Times New Roman" w:cstheme="minorHAnsi"/>
        </w:rPr>
        <w:t>HKLM\Software\Microsoft\Windows\CurrentVersion\Run</w:t>
      </w:r>
    </w:p>
    <w:p w14:paraId="74A28E88" w14:textId="77777777" w:rsidR="001628AF" w:rsidRPr="00AF5653" w:rsidRDefault="002E769D" w:rsidP="00C05824">
      <w:pPr>
        <w:numPr>
          <w:ilvl w:val="0"/>
          <w:numId w:val="11"/>
        </w:numPr>
        <w:ind w:hanging="359"/>
        <w:contextualSpacing/>
        <w:rPr>
          <w:rFonts w:eastAsia="Times New Roman" w:cstheme="minorHAnsi"/>
        </w:rPr>
      </w:pPr>
      <w:r w:rsidRPr="00AF5653">
        <w:rPr>
          <w:rFonts w:eastAsia="Times New Roman" w:cstheme="minorHAnsi"/>
        </w:rPr>
        <w:t>HKLM\Software\Microsoft\Windows\CurrentVersion\Runonce</w:t>
      </w:r>
    </w:p>
    <w:p w14:paraId="300C4B5E" w14:textId="77777777" w:rsidR="008C4044" w:rsidRPr="00AF5653" w:rsidRDefault="002E769D" w:rsidP="00C05824">
      <w:pPr>
        <w:numPr>
          <w:ilvl w:val="0"/>
          <w:numId w:val="11"/>
        </w:numPr>
        <w:ind w:hanging="359"/>
        <w:contextualSpacing/>
        <w:rPr>
          <w:rFonts w:eastAsia="Times New Roman" w:cstheme="minorHAnsi"/>
        </w:rPr>
      </w:pPr>
      <w:r w:rsidRPr="00AF5653">
        <w:rPr>
          <w:rFonts w:eastAsia="Times New Roman" w:cstheme="minorHAnsi"/>
        </w:rPr>
        <w:t>HKLM\Software\Microsoft\Windows\CurrentVersion\RunonceEx</w:t>
      </w:r>
    </w:p>
    <w:p w14:paraId="31624F2C" w14:textId="77777777" w:rsidR="008C4044" w:rsidRPr="00AF5653" w:rsidRDefault="008C4044" w:rsidP="008C4044">
      <w:pPr>
        <w:contextualSpacing/>
        <w:rPr>
          <w:rFonts w:eastAsia="Times New Roman" w:cstheme="minorHAnsi"/>
        </w:rPr>
      </w:pPr>
    </w:p>
    <w:p w14:paraId="59DF8233" w14:textId="579DA5CA" w:rsidR="001628AF" w:rsidRPr="00AF5653" w:rsidRDefault="002E769D" w:rsidP="008C4044">
      <w:pPr>
        <w:contextualSpacing/>
        <w:rPr>
          <w:rFonts w:eastAsia="Times New Roman" w:cstheme="minorHAnsi"/>
        </w:rPr>
      </w:pPr>
      <w:r w:rsidRPr="00AF5653">
        <w:rPr>
          <w:rFonts w:eastAsia="Times New Roman" w:cstheme="minorHAnsi"/>
        </w:rPr>
        <w:t>Generally</w:t>
      </w:r>
      <w:r w:rsidR="00572671" w:rsidRPr="00AF5653">
        <w:rPr>
          <w:rFonts w:eastAsia="Times New Roman" w:cstheme="minorHAnsi"/>
        </w:rPr>
        <w:t>,</w:t>
      </w:r>
      <w:r w:rsidRPr="00AF5653">
        <w:rPr>
          <w:rFonts w:eastAsia="Times New Roman" w:cstheme="minorHAnsi"/>
        </w:rPr>
        <w:t xml:space="preserve"> it is preferable to use automated checks instead of manual checks whenever feasible. Automated checks can be done very quickly and provide consistent, repeatable results. Having a person manually checking hundreds or thousands of settings is tedious and error-prone. </w:t>
      </w:r>
    </w:p>
    <w:p w14:paraId="118913DA" w14:textId="6C6B809B" w:rsidR="001628AF" w:rsidRPr="00AF5653" w:rsidRDefault="00402EED" w:rsidP="007D17EA">
      <w:pPr>
        <w:pStyle w:val="Heading5"/>
        <w:rPr>
          <w:rFonts w:asciiTheme="minorHAnsi" w:hAnsiTheme="minorHAnsi" w:cstheme="minorHAnsi"/>
        </w:rPr>
      </w:pPr>
      <w:r w:rsidRPr="00AF5653">
        <w:rPr>
          <w:rFonts w:asciiTheme="minorHAnsi" w:hAnsiTheme="minorHAnsi" w:cstheme="minorHAnsi"/>
        </w:rPr>
        <w:t>4.</w:t>
      </w:r>
      <w:r w:rsidR="002E769D" w:rsidRPr="00AF5653">
        <w:rPr>
          <w:rFonts w:asciiTheme="minorHAnsi" w:hAnsiTheme="minorHAnsi" w:cstheme="minorHAnsi"/>
        </w:rPr>
        <w:t>8) Network and Service Identification Review</w:t>
      </w:r>
    </w:p>
    <w:p w14:paraId="52CB57A7" w14:textId="77777777" w:rsidR="001628AF" w:rsidRPr="00AF5653" w:rsidRDefault="002E769D">
      <w:pPr>
        <w:rPr>
          <w:rFonts w:cstheme="minorHAnsi"/>
        </w:rPr>
      </w:pPr>
      <w:r w:rsidRPr="00AF5653">
        <w:rPr>
          <w:rFonts w:eastAsia="Times New Roman" w:cstheme="minorHAnsi"/>
        </w:rPr>
        <w:t xml:space="preserve">Network port and service identification involves using a port scanner to identify network ports and services operating on active hosts—such as FTP and HTTP—and the application that is running each identified service, such as Microsoft Internet Information Server (IIS) or Apache for the HTTP service. </w:t>
      </w:r>
    </w:p>
    <w:p w14:paraId="233582AF" w14:textId="18145EAB" w:rsidR="001628AF" w:rsidRPr="00AF5653" w:rsidRDefault="0098340E">
      <w:pPr>
        <w:rPr>
          <w:rFonts w:cstheme="minorHAnsi"/>
        </w:rPr>
      </w:pPr>
      <w:r w:rsidRPr="00AF5653">
        <w:rPr>
          <w:rFonts w:eastAsia="Times New Roman" w:cstheme="minorHAnsi"/>
        </w:rPr>
        <w:lastRenderedPageBreak/>
        <w:t>[Organization]</w:t>
      </w:r>
      <w:r w:rsidR="00D33016" w:rsidRPr="00AF5653">
        <w:rPr>
          <w:rFonts w:eastAsia="Times New Roman" w:cstheme="minorHAnsi"/>
        </w:rPr>
        <w:t xml:space="preserve"> </w:t>
      </w:r>
      <w:r w:rsidR="002E769D" w:rsidRPr="00AF5653">
        <w:rPr>
          <w:rFonts w:eastAsia="Times New Roman" w:cstheme="minorHAnsi"/>
        </w:rPr>
        <w:t xml:space="preserve">should conduct network port and service identification to identify hosts if this has not already been done by other means (e.g., network discovery), and flag potentially vulnerable services. This information can be used to determine targets for penetration testing. </w:t>
      </w:r>
    </w:p>
    <w:p w14:paraId="639A4CAD" w14:textId="3EF32FA8" w:rsidR="001628AF" w:rsidRPr="00AF5653" w:rsidRDefault="002E769D">
      <w:pPr>
        <w:rPr>
          <w:rFonts w:cstheme="minorHAnsi"/>
        </w:rPr>
      </w:pPr>
      <w:r w:rsidRPr="00AF5653">
        <w:rPr>
          <w:rFonts w:eastAsia="Times New Roman" w:cstheme="minorHAnsi"/>
        </w:rPr>
        <w:t>It is recommended that if both external and internal scanning are to be used and the assessors are intentionally performing the testing “blind,” that external scanning be performed first. Done in this order, logs can be reviewed and compared before and during internal testing. When performing external scanning, assessors may use any existing stealth techniques to get packets through firewalls while evading detection by IDS and IPS. Tools that use fragmentation, duplication, overlap, out-of-order, and timing techniques to alter packets so that they blend into and appear more like normal traffic are recommended. Internal testing tends to use less aggressive scanning methods because these scans are blocked less often than external scans. Using more aggressive scans internally signific</w:t>
      </w:r>
      <w:r w:rsidR="00D33016" w:rsidRPr="00AF5653">
        <w:rPr>
          <w:rFonts w:eastAsia="Times New Roman" w:cstheme="minorHAnsi"/>
        </w:rPr>
        <w:t xml:space="preserve">antly increases the chances of </w:t>
      </w:r>
      <w:r w:rsidRPr="00AF5653">
        <w:rPr>
          <w:rFonts w:eastAsia="Times New Roman" w:cstheme="minorHAnsi"/>
        </w:rPr>
        <w:t xml:space="preserve">disrupting operations without necessarily improving scan results. Being able to scan a network with customized packets also works well for internal testing, because checking for specific vulnerabilities requires highly customized packets. Tools with packet-builder ability are helpful with this process. Once built, packets can be sent through a second scanning program that will collect the results. Because customized packets can trigger a denial of service (DoS) attack, this type of test should be conducted during periods of low network traffic—such as overnight or on the weekend. As a result of the use of </w:t>
      </w:r>
      <w:r w:rsidR="00D33016" w:rsidRPr="00AF5653">
        <w:rPr>
          <w:rFonts w:eastAsia="Times New Roman" w:cstheme="minorHAnsi"/>
        </w:rPr>
        <w:t xml:space="preserve">AWS as the provider for </w:t>
      </w:r>
      <w:r w:rsidR="0098340E" w:rsidRPr="00AF5653">
        <w:rPr>
          <w:rFonts w:eastAsia="Times New Roman" w:cstheme="minorHAnsi"/>
        </w:rPr>
        <w:t>[Organization]</w:t>
      </w:r>
      <w:r w:rsidR="00D33016" w:rsidRPr="00AF5653">
        <w:rPr>
          <w:rFonts w:eastAsia="Times New Roman" w:cstheme="minorHAnsi"/>
        </w:rPr>
        <w:t xml:space="preserve"> Mobile</w:t>
      </w:r>
      <w:r w:rsidRPr="00AF5653">
        <w:rPr>
          <w:rFonts w:eastAsia="Times New Roman" w:cstheme="minorHAnsi"/>
        </w:rPr>
        <w:t xml:space="preserve">, the testing periods should be within the constraint of approval from Amazon. </w:t>
      </w:r>
    </w:p>
    <w:p w14:paraId="1018BB1E" w14:textId="54827422" w:rsidR="001628AF" w:rsidRPr="00AF5653" w:rsidRDefault="00402EED" w:rsidP="007D17EA">
      <w:pPr>
        <w:pStyle w:val="Heading5"/>
        <w:rPr>
          <w:rFonts w:asciiTheme="minorHAnsi" w:hAnsiTheme="minorHAnsi" w:cstheme="minorHAnsi"/>
        </w:rPr>
      </w:pPr>
      <w:r w:rsidRPr="00AF5653">
        <w:rPr>
          <w:rFonts w:asciiTheme="minorHAnsi" w:hAnsiTheme="minorHAnsi" w:cstheme="minorHAnsi"/>
        </w:rPr>
        <w:t>4.</w:t>
      </w:r>
      <w:r w:rsidR="002E769D" w:rsidRPr="00AF5653">
        <w:rPr>
          <w:rFonts w:asciiTheme="minorHAnsi" w:hAnsiTheme="minorHAnsi" w:cstheme="minorHAnsi"/>
        </w:rPr>
        <w:t>9) Vulnerability Scanning</w:t>
      </w:r>
    </w:p>
    <w:p w14:paraId="1FCF1610" w14:textId="2226CCF9" w:rsidR="001628AF" w:rsidRPr="00AF5653" w:rsidRDefault="002E769D">
      <w:pPr>
        <w:rPr>
          <w:rFonts w:cstheme="minorHAnsi"/>
        </w:rPr>
      </w:pPr>
      <w:r w:rsidRPr="00AF5653">
        <w:rPr>
          <w:rFonts w:eastAsia="Times New Roman" w:cstheme="minorHAnsi"/>
        </w:rPr>
        <w:t xml:space="preserve">A vulnerability scanner is a relatively fast and easy way to quantify </w:t>
      </w:r>
      <w:r w:rsidR="0098340E" w:rsidRPr="00AF5653">
        <w:rPr>
          <w:rFonts w:eastAsia="Times New Roman" w:cstheme="minorHAnsi"/>
        </w:rPr>
        <w:t>[Organization]</w:t>
      </w:r>
      <w:r w:rsidR="009217C9" w:rsidRPr="00AF5653">
        <w:rPr>
          <w:rFonts w:eastAsia="Times New Roman" w:cstheme="minorHAnsi"/>
        </w:rPr>
        <w:t xml:space="preserve"> </w:t>
      </w:r>
      <w:r w:rsidRPr="00AF5653">
        <w:rPr>
          <w:rFonts w:eastAsia="Times New Roman" w:cstheme="minorHAnsi"/>
        </w:rPr>
        <w:t xml:space="preserve">exposure to surface vulnerabilities. A surface vulnerability is a weakness that exists in isolation, independent from other vulnerabilities. The system’s behaviors and outputs in response to attack patterns submitted by the scanner are compared against those that characterize the signatures of known vulnerabilities, and the tool reports any matches that are found. Besides signature-based scanning, some vulnerability scanners attempt to simulate the reconnaissance attack patterns used to probe for exposed, exploitable vulnerabilities, and report the vulnerabilities found when these techniques are successful. </w:t>
      </w:r>
    </w:p>
    <w:p w14:paraId="76312BC1" w14:textId="77777777" w:rsidR="001628AF" w:rsidRPr="00AF5653" w:rsidRDefault="002E769D">
      <w:pPr>
        <w:rPr>
          <w:rFonts w:cstheme="minorHAnsi"/>
        </w:rPr>
      </w:pPr>
      <w:r w:rsidRPr="00AF5653">
        <w:rPr>
          <w:rFonts w:eastAsia="Times New Roman" w:cstheme="minorHAnsi"/>
        </w:rPr>
        <w:t xml:space="preserve">Vulnerability scanning is a somewhat labor-intensive activity that requires a high degree of human involvement to interpret results. It may also disrupt network operations by taking up bandwidth and slowing response times. Nevertheless, vulnerability scanning is extremely important in ensuring that vulnerabilities are mitigated before they are discovered and exploited by adversaries. </w:t>
      </w:r>
    </w:p>
    <w:p w14:paraId="61FD256D" w14:textId="77777777" w:rsidR="001628AF" w:rsidRPr="00AF5653" w:rsidRDefault="002E769D">
      <w:pPr>
        <w:rPr>
          <w:rFonts w:cstheme="minorHAnsi"/>
        </w:rPr>
      </w:pPr>
      <w:r w:rsidRPr="00AF5653">
        <w:rPr>
          <w:rFonts w:eastAsia="Times New Roman" w:cstheme="minorHAnsi"/>
        </w:rPr>
        <w:t xml:space="preserve">As with all pattern-matching and signature-based tools, application vulnerability scanners typically have high false positive rates. Assessors should configure and calibrate their scanners to minimize both false positives and false negatives to the greatest possible extent, and meaningfully interpret results to identify the real vulnerabilities. Scanners also suffer from the high false negative rates that characterize other signature-based tools—but vulnerabilities that go undetected by automated scanners can potentially be caught using multiple vulnerability scanners or additional forms of testing. A common practice is to use multiple scanners—this provides assessors with a way to compare results. </w:t>
      </w:r>
    </w:p>
    <w:p w14:paraId="3E145D30" w14:textId="77777777" w:rsidR="001628AF" w:rsidRPr="00AF5653" w:rsidRDefault="002E769D" w:rsidP="007D17EA">
      <w:pPr>
        <w:pStyle w:val="Heading5"/>
        <w:rPr>
          <w:rFonts w:asciiTheme="minorHAnsi" w:hAnsiTheme="minorHAnsi" w:cstheme="minorHAnsi"/>
        </w:rPr>
      </w:pPr>
      <w:r w:rsidRPr="00AF5653">
        <w:rPr>
          <w:rFonts w:asciiTheme="minorHAnsi" w:hAnsiTheme="minorHAnsi" w:cstheme="minorHAnsi"/>
        </w:rPr>
        <w:t>4.10) Bluetooth Scanning</w:t>
      </w:r>
    </w:p>
    <w:p w14:paraId="2E47DB19" w14:textId="77777777" w:rsidR="001628AF" w:rsidRPr="00AF5653" w:rsidRDefault="002E769D">
      <w:pPr>
        <w:rPr>
          <w:rFonts w:cstheme="minorHAnsi"/>
        </w:rPr>
      </w:pPr>
      <w:r w:rsidRPr="00AF5653">
        <w:rPr>
          <w:rFonts w:eastAsia="Times New Roman" w:cstheme="minorHAnsi"/>
        </w:rPr>
        <w:lastRenderedPageBreak/>
        <w:t xml:space="preserve">Passive scanning for Bluetooth-enabled wireless devices should be conducted to evaluate potential presence and activity. Because Bluetooth has a very short range (on average 9 meters [30 feet], with some devices having ranges of as little as 1 meter [3 feet]), scanning for devices can be difficult and time-consuming. Assessors should take range limitations into consideration when scoping this type of scanning. </w:t>
      </w:r>
    </w:p>
    <w:p w14:paraId="2AF347AC" w14:textId="15A2DA2D" w:rsidR="001628AF" w:rsidRPr="00AF5653" w:rsidRDefault="0098340E">
      <w:pPr>
        <w:rPr>
          <w:rFonts w:cstheme="minorHAnsi"/>
        </w:rPr>
      </w:pPr>
      <w:r w:rsidRPr="00AF5653">
        <w:rPr>
          <w:rFonts w:eastAsia="Times New Roman" w:cstheme="minorHAnsi"/>
        </w:rPr>
        <w:t>[Organization]</w:t>
      </w:r>
      <w:r w:rsidR="002E769D" w:rsidRPr="00AF5653">
        <w:rPr>
          <w:rFonts w:eastAsia="Times New Roman" w:cstheme="minorHAnsi"/>
        </w:rPr>
        <w:t xml:space="preserve"> will want to confirm compliance with their Bluetooth security requirements, passive scanning for Bluetooth-enabled wireless devices should be conducted to evaluate potential presence and activity. Because Bluetooth has a very short range (on average 9 meters [30 feet], with some devices having ranges of as little as 1 meter [3 feet]), scanning for devices can be difficult and time-consuming. Assessors should take range limitations into consideration when scoping this type of scanning. </w:t>
      </w:r>
    </w:p>
    <w:p w14:paraId="7EEDBC3D" w14:textId="77777777" w:rsidR="001628AF" w:rsidRPr="00AF5653" w:rsidRDefault="002E769D" w:rsidP="007D17EA">
      <w:pPr>
        <w:pStyle w:val="Heading5"/>
        <w:rPr>
          <w:rFonts w:asciiTheme="minorHAnsi" w:hAnsiTheme="minorHAnsi" w:cstheme="minorHAnsi"/>
        </w:rPr>
      </w:pPr>
      <w:r w:rsidRPr="00AF5653">
        <w:rPr>
          <w:rFonts w:asciiTheme="minorHAnsi" w:hAnsiTheme="minorHAnsi" w:cstheme="minorHAnsi"/>
        </w:rPr>
        <w:t>4.11) Application Password Cracking</w:t>
      </w:r>
    </w:p>
    <w:p w14:paraId="015B673A" w14:textId="77777777" w:rsidR="001628AF" w:rsidRPr="00AF5653" w:rsidRDefault="002E769D">
      <w:pPr>
        <w:rPr>
          <w:rFonts w:cstheme="minorHAnsi"/>
        </w:rPr>
      </w:pPr>
      <w:r w:rsidRPr="00AF5653">
        <w:rPr>
          <w:rFonts w:eastAsia="Times New Roman" w:cstheme="minorHAnsi"/>
        </w:rPr>
        <w:t>When a user enters a password, a hash of the entered password is generated and compared with a stored hash of the user’s actual password. If the hashes match, the user is authenticated. Password cracking is the process of recovering passwords from password hashes stored in a computer system or transmitted over networks. When a user enters a password, a hash of the entered password is generated and compared with a stored hash of the user’s actual password. If the hashes match, the user is authenticated. Password cracking is the process of recovering passwords from password hashes stored in a computer system or transmitted over networks. It is usually performed during assessments to identify accounts with weak passwords. Password cracking is performed on hashes that are either intercepted by a network sniffer while being transmitted across a network, or retrieved from the target system. There are multiple forms of password cracking, some of which are explained below.</w:t>
      </w:r>
    </w:p>
    <w:p w14:paraId="016BD81C" w14:textId="77777777" w:rsidR="001628AF" w:rsidRPr="00AF5653" w:rsidRDefault="002E769D">
      <w:pPr>
        <w:rPr>
          <w:rFonts w:cstheme="minorHAnsi"/>
        </w:rPr>
      </w:pPr>
      <w:r w:rsidRPr="00AF5653">
        <w:rPr>
          <w:rFonts w:eastAsia="Times New Roman" w:cstheme="minorHAnsi"/>
        </w:rPr>
        <w:t>A dictionary attack is a form of password cracking which uses all words in a dictionary or text file. There are numerous dictionaries available on the Internet that encompass major and minor languages, names, popular television shows, etc. Another cracking method is known as a hybrid attack, which builds on the dictionary method by adding numeric and symbolic characters to dictionary words. Depending on the password cracker being used, this type of attack can try a number of variations, such as using common substitutions of characters and numbers for letters (e.g., p@ssword and h4ckme). Some will also try adding characters and numbers to the beginning and end of dict</w:t>
      </w:r>
      <w:r w:rsidR="00D33016" w:rsidRPr="00AF5653">
        <w:rPr>
          <w:rFonts w:eastAsia="Times New Roman" w:cstheme="minorHAnsi"/>
        </w:rPr>
        <w:t xml:space="preserve">ionary words (e.g., password99, </w:t>
      </w:r>
      <w:r w:rsidRPr="00AF5653">
        <w:rPr>
          <w:rFonts w:eastAsia="Times New Roman" w:cstheme="minorHAnsi"/>
        </w:rPr>
        <w:t xml:space="preserve">password$%). </w:t>
      </w:r>
    </w:p>
    <w:p w14:paraId="54AF5EF5" w14:textId="77777777" w:rsidR="001628AF" w:rsidRPr="00AF5653" w:rsidRDefault="00D33016">
      <w:pPr>
        <w:rPr>
          <w:rFonts w:cstheme="minorHAnsi"/>
        </w:rPr>
      </w:pPr>
      <w:r w:rsidRPr="00AF5653">
        <w:rPr>
          <w:rFonts w:eastAsia="Times New Roman" w:cstheme="minorHAnsi"/>
        </w:rPr>
        <w:t xml:space="preserve">A brute force attack </w:t>
      </w:r>
      <w:r w:rsidR="002E769D" w:rsidRPr="00AF5653">
        <w:rPr>
          <w:rFonts w:eastAsia="Times New Roman" w:cstheme="minorHAnsi"/>
        </w:rPr>
        <w:t xml:space="preserve">generates all possible passwords up to a certain length and their associated hashes. Since there are so many possibilities, it can take months to crack a password. Although brute force can take a long time, it usually takes far less time than most password policies specify for password changing. Consequently, passwords found during brute force attacks are still too weak. Theoretically, all passwords can be cracked by a brute force attack, given enough time and processing power, although it could take many years and require serious computing power. Assessors and attackers often have multiple machines over which they can spread the task of cracking passwords, which greatly shortens the time involved. </w:t>
      </w:r>
    </w:p>
    <w:p w14:paraId="71DB94A9" w14:textId="77777777" w:rsidR="001628AF" w:rsidRPr="00AF5653" w:rsidRDefault="002E769D">
      <w:pPr>
        <w:rPr>
          <w:rFonts w:cstheme="minorHAnsi"/>
        </w:rPr>
      </w:pPr>
      <w:r w:rsidRPr="00AF5653">
        <w:rPr>
          <w:rFonts w:eastAsia="Times New Roman" w:cstheme="minorHAnsi"/>
        </w:rPr>
        <w:t xml:space="preserve">Rainbow tables can also be utilized for password cracking. Rainbow tables are lookup tables with pre-computed password hashes. For example, a rainbow table can be created that contains every possible password for a given character set up to a certain character length. Assessors may then search the table </w:t>
      </w:r>
      <w:r w:rsidRPr="00AF5653">
        <w:rPr>
          <w:rFonts w:eastAsia="Times New Roman" w:cstheme="minorHAnsi"/>
        </w:rPr>
        <w:lastRenderedPageBreak/>
        <w:t xml:space="preserve">for the password hashes that they are trying to crack. Rainbow tables require large amounts of storage space and can take a long time to generate, but their primary shortcoming is that they may be ineffective against password hashing that utilizes salting. Salting is the inclusion of a random piece of information in the password hashing process that decreases the likelihood of identical passwords returning the same hash. Rainbow tables will not produce correct results without taking salting into account, but this dramatically increases the amount of storage space that is required for the process. Most operating systems use salted password hashing mechanisms to reduce the effectiveness of rainbow tables. </w:t>
      </w:r>
    </w:p>
    <w:p w14:paraId="150D45EB" w14:textId="77777777" w:rsidR="001628AF" w:rsidRPr="00AF5653" w:rsidRDefault="002E769D" w:rsidP="007D17EA">
      <w:pPr>
        <w:pStyle w:val="Heading5"/>
        <w:rPr>
          <w:rFonts w:asciiTheme="minorHAnsi" w:hAnsiTheme="minorHAnsi" w:cstheme="minorHAnsi"/>
        </w:rPr>
      </w:pPr>
      <w:r w:rsidRPr="00AF5653">
        <w:rPr>
          <w:rFonts w:asciiTheme="minorHAnsi" w:hAnsiTheme="minorHAnsi" w:cstheme="minorHAnsi"/>
        </w:rPr>
        <w:t>4.12) Social Engineering</w:t>
      </w:r>
    </w:p>
    <w:p w14:paraId="393FF87A" w14:textId="365A96ED" w:rsidR="001628AF" w:rsidRPr="00AF5653" w:rsidRDefault="002E769D">
      <w:pPr>
        <w:rPr>
          <w:rFonts w:cstheme="minorHAnsi"/>
        </w:rPr>
      </w:pPr>
      <w:r w:rsidRPr="00AF5653">
        <w:rPr>
          <w:rFonts w:eastAsia="Times New Roman" w:cstheme="minorHAnsi"/>
        </w:rPr>
        <w:t xml:space="preserve">Social engineering is an attempt to trick someone into revealing information (e.g., a password) that can be used to attack systems or networks. It is used to test the human element and user awareness of security, and can reveal weaknesses in user behavior—such as failing to follow standard procedures. Social engineering can be performed through many means, including analog (e.g., conversations conducted in person or over the telephone) and digital (e.g., e-mail, instant messaging). One form of digital social engineering is known as phishing, where attackers attempt to steal information such as credit card numbers, Social Security numbers, user IDs, and passwords. Phishing uses authentic-looking emails to request information or direct users to a bogus website to collect information. Other examples of digital social engineering include crafting fraudulent e-mails and sending attachments that could mimic worm activity. In accordance with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 xml:space="preserve">Email Policy, Acceptable Use Policy, Information Sensitivity Policy and Password Protection Policy, the possibilities of social engineering should be minimized. Testing the effectiveness of these policies in a real-world scenario might expose weaknesses in the policies or in the adherence to these policies that could allow an attacker access to systems within </w:t>
      </w:r>
      <w:r w:rsidR="0098340E" w:rsidRPr="00AF5653">
        <w:rPr>
          <w:rFonts w:eastAsia="Times New Roman" w:cstheme="minorHAnsi"/>
        </w:rPr>
        <w:t>[Organization]</w:t>
      </w:r>
      <w:r w:rsidR="00D33016" w:rsidRPr="00AF5653">
        <w:rPr>
          <w:rFonts w:eastAsia="Times New Roman" w:cstheme="minorHAnsi"/>
        </w:rPr>
        <w:t>.</w:t>
      </w:r>
    </w:p>
    <w:p w14:paraId="4786E22C" w14:textId="77777777" w:rsidR="001628AF" w:rsidRPr="00AF5653" w:rsidRDefault="001628AF">
      <w:pPr>
        <w:rPr>
          <w:rFonts w:cstheme="minorHAnsi"/>
        </w:rPr>
      </w:pPr>
    </w:p>
    <w:tbl>
      <w:tblPr>
        <w:tblW w:w="9360" w:type="dxa"/>
        <w:tblLayout w:type="fixed"/>
        <w:tblLook w:val="0600" w:firstRow="0" w:lastRow="0" w:firstColumn="0" w:lastColumn="0" w:noHBand="1" w:noVBand="1"/>
      </w:tblPr>
      <w:tblGrid>
        <w:gridCol w:w="9360"/>
      </w:tblGrid>
      <w:tr w:rsidR="001628AF" w:rsidRPr="00AF5653" w14:paraId="313F5E41" w14:textId="77777777">
        <w:tc>
          <w:tcPr>
            <w:tcW w:w="9360" w:type="dxa"/>
            <w:tcMar>
              <w:top w:w="100" w:type="dxa"/>
              <w:left w:w="100" w:type="dxa"/>
              <w:bottom w:w="100" w:type="dxa"/>
              <w:right w:w="100" w:type="dxa"/>
            </w:tcMar>
          </w:tcPr>
          <w:p w14:paraId="1C9F95B7" w14:textId="77777777" w:rsidR="001628AF" w:rsidRPr="00AF5653" w:rsidRDefault="002E769D">
            <w:pPr>
              <w:spacing w:line="240" w:lineRule="auto"/>
              <w:jc w:val="center"/>
              <w:rPr>
                <w:rFonts w:cstheme="minorHAnsi"/>
              </w:rPr>
            </w:pPr>
            <w:r w:rsidRPr="00AF5653">
              <w:rPr>
                <w:rFonts w:cstheme="minorHAnsi"/>
                <w:noProof/>
              </w:rPr>
              <w:drawing>
                <wp:inline distT="114300" distB="114300" distL="114300" distR="114300" wp14:anchorId="295457C0" wp14:editId="23B72337">
                  <wp:extent cx="2262188" cy="2018723"/>
                  <wp:effectExtent l="0" t="0" r="0" b="0"/>
                  <wp:docPr id="35"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17"/>
                          <a:srcRect/>
                          <a:stretch>
                            <a:fillRect/>
                          </a:stretch>
                        </pic:blipFill>
                        <pic:spPr>
                          <a:xfrm>
                            <a:off x="0" y="0"/>
                            <a:ext cx="2262188" cy="2018723"/>
                          </a:xfrm>
                          <a:prstGeom prst="rect">
                            <a:avLst/>
                          </a:prstGeom>
                          <a:ln/>
                        </pic:spPr>
                      </pic:pic>
                    </a:graphicData>
                  </a:graphic>
                </wp:inline>
              </w:drawing>
            </w:r>
          </w:p>
        </w:tc>
      </w:tr>
      <w:tr w:rsidR="001628AF" w:rsidRPr="00AF5653" w14:paraId="60CA297C" w14:textId="77777777">
        <w:tc>
          <w:tcPr>
            <w:tcW w:w="9360" w:type="dxa"/>
            <w:tcMar>
              <w:top w:w="100" w:type="dxa"/>
              <w:left w:w="100" w:type="dxa"/>
              <w:bottom w:w="100" w:type="dxa"/>
              <w:right w:w="100" w:type="dxa"/>
            </w:tcMar>
          </w:tcPr>
          <w:p w14:paraId="670FB61B" w14:textId="77777777" w:rsidR="001628AF" w:rsidRPr="00AF5653" w:rsidRDefault="002E769D">
            <w:pPr>
              <w:spacing w:line="240" w:lineRule="auto"/>
              <w:jc w:val="center"/>
              <w:rPr>
                <w:rFonts w:cstheme="minorHAnsi"/>
              </w:rPr>
            </w:pPr>
            <w:r w:rsidRPr="00AF5653">
              <w:rPr>
                <w:rFonts w:eastAsia="Times New Roman" w:cstheme="minorHAnsi"/>
              </w:rPr>
              <w:t>Figure 4-3 Social Engineering</w:t>
            </w:r>
          </w:p>
        </w:tc>
      </w:tr>
    </w:tbl>
    <w:p w14:paraId="5855343D" w14:textId="3818672E" w:rsidR="001628AF" w:rsidRPr="00AF5653" w:rsidRDefault="002E769D">
      <w:pPr>
        <w:rPr>
          <w:rFonts w:cstheme="minorHAnsi"/>
        </w:rPr>
      </w:pPr>
      <w:r w:rsidRPr="00AF5653">
        <w:rPr>
          <w:rFonts w:eastAsia="Times New Roman" w:cstheme="minorHAnsi"/>
        </w:rPr>
        <w:t xml:space="preserve">Social engineering may be used to target specific high-value individuals or groups within </w:t>
      </w:r>
      <w:r w:rsidR="0098340E" w:rsidRPr="00AF5653">
        <w:rPr>
          <w:rFonts w:eastAsia="Times New Roman" w:cstheme="minorHAnsi"/>
        </w:rPr>
        <w:t>[Organization]</w:t>
      </w:r>
      <w:r w:rsidRPr="00AF5653">
        <w:rPr>
          <w:rFonts w:eastAsia="Times New Roman" w:cstheme="minorHAnsi"/>
        </w:rPr>
        <w:t xml:space="preserve">, such as executives, or may have a broad target set. Specific targets may be identified when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 xml:space="preserve">knows of an existing threat or feels that the loss of information from a person or specific </w:t>
      </w:r>
      <w:r w:rsidRPr="00AF5653">
        <w:rPr>
          <w:rFonts w:eastAsia="Times New Roman" w:cstheme="minorHAnsi"/>
        </w:rPr>
        <w:lastRenderedPageBreak/>
        <w:t xml:space="preserve">group of persons could have a significant impact. For example, phishing attacks can be targeted based on publicly available information about specific individuals (e.g., titles, areas of interest). Individual targeting can lead to embarrassment for those individuals if testers successfully elicit information or gain access. It is important that the results of social engineering testing are used to improve the security of the organization and not to single out individuals. Testers should produce a detailed final report that identifies both successful and unsuccessful tactics used. This level of detail will help </w:t>
      </w:r>
      <w:r w:rsidR="0098340E" w:rsidRPr="00AF5653">
        <w:rPr>
          <w:rFonts w:eastAsia="Times New Roman" w:cstheme="minorHAnsi"/>
        </w:rPr>
        <w:t>[Organization]</w:t>
      </w:r>
      <w:r w:rsidR="00D33016" w:rsidRPr="00AF5653">
        <w:rPr>
          <w:rFonts w:eastAsia="Times New Roman" w:cstheme="minorHAnsi"/>
        </w:rPr>
        <w:t xml:space="preserve"> </w:t>
      </w:r>
      <w:r w:rsidRPr="00AF5653">
        <w:rPr>
          <w:rFonts w:eastAsia="Times New Roman" w:cstheme="minorHAnsi"/>
        </w:rPr>
        <w:t xml:space="preserve">to tailor their security awareness training programs. </w:t>
      </w:r>
    </w:p>
    <w:p w14:paraId="45A0194F" w14:textId="77777777" w:rsidR="001628AF" w:rsidRPr="00AF5653" w:rsidRDefault="002E769D" w:rsidP="007D17EA">
      <w:pPr>
        <w:pStyle w:val="Heading5"/>
        <w:rPr>
          <w:rFonts w:asciiTheme="minorHAnsi" w:hAnsiTheme="minorHAnsi" w:cstheme="minorHAnsi"/>
        </w:rPr>
      </w:pPr>
      <w:r w:rsidRPr="00AF5653">
        <w:rPr>
          <w:rFonts w:asciiTheme="minorHAnsi" w:hAnsiTheme="minorHAnsi" w:cstheme="minorHAnsi"/>
        </w:rPr>
        <w:t>4.13) Lessons Learned</w:t>
      </w:r>
    </w:p>
    <w:p w14:paraId="29F7BB5A" w14:textId="46098B2A" w:rsidR="001628AF" w:rsidRPr="00AF5653" w:rsidRDefault="002E769D">
      <w:pPr>
        <w:rPr>
          <w:rFonts w:cstheme="minorHAnsi"/>
        </w:rPr>
      </w:pPr>
      <w:r w:rsidRPr="00AF5653">
        <w:rPr>
          <w:rFonts w:eastAsia="Times New Roman" w:cstheme="minorHAnsi"/>
        </w:rPr>
        <w:t xml:space="preserve">Final analysis, such as the development of overall conclusions, usually takes place after all testing activities have been completed and involves the development of mitigation recommendations. While identifying and categorizing vulnerabilities is important, a security test is much more valuable if it also results in a mitigation strategy being developed and implemented. Mitigation recommendations, including the outcome of the root cause analysis, should be developed for each finding. There may be both technical recommendations (e.g., applying a particular patch) and nontechnical recommendations that address </w:t>
      </w:r>
      <w:r w:rsidR="0098340E" w:rsidRPr="00AF5653">
        <w:rPr>
          <w:rFonts w:eastAsia="Times New Roman" w:cstheme="minorHAnsi"/>
        </w:rPr>
        <w:t>[Organization]</w:t>
      </w:r>
      <w:r w:rsidR="009217C9" w:rsidRPr="00AF5653">
        <w:rPr>
          <w:rFonts w:eastAsia="Times New Roman" w:cstheme="minorHAnsi"/>
        </w:rPr>
        <w:t xml:space="preserve"> </w:t>
      </w:r>
      <w:r w:rsidRPr="00AF5653">
        <w:rPr>
          <w:rFonts w:eastAsia="Times New Roman" w:cstheme="minorHAnsi"/>
        </w:rPr>
        <w:t xml:space="preserve">processes (e.g., updating the patch management process). Examples of mitigation actions include policy, process, and procedure modifications; security architecture changes; deployment of new security technologies; and deployment of OS and application patches. </w:t>
      </w:r>
    </w:p>
    <w:p w14:paraId="34C34719" w14:textId="77777777" w:rsidR="001628AF" w:rsidRPr="00AF5653" w:rsidRDefault="002E769D" w:rsidP="007D17EA">
      <w:pPr>
        <w:pStyle w:val="Heading5"/>
        <w:rPr>
          <w:rFonts w:asciiTheme="minorHAnsi" w:hAnsiTheme="minorHAnsi" w:cstheme="minorHAnsi"/>
        </w:rPr>
      </w:pPr>
      <w:r w:rsidRPr="00AF5653">
        <w:rPr>
          <w:rFonts w:asciiTheme="minorHAnsi" w:hAnsiTheme="minorHAnsi" w:cstheme="minorHAnsi"/>
        </w:rPr>
        <w:t>4.14) Penetration Test Result Reporting</w:t>
      </w:r>
    </w:p>
    <w:p w14:paraId="428B4BB8" w14:textId="77777777" w:rsidR="001628AF" w:rsidRPr="00AF5653" w:rsidRDefault="002E769D">
      <w:pPr>
        <w:rPr>
          <w:rFonts w:cstheme="minorHAnsi"/>
        </w:rPr>
      </w:pPr>
      <w:r w:rsidRPr="00AF5653">
        <w:rPr>
          <w:rFonts w:eastAsia="Times New Roman" w:cstheme="minorHAnsi"/>
        </w:rPr>
        <w:t>Upon completion of analysis, a report should be generated that identifies system, network, and organizational vulnerabilities and their recommended mitigation actions.</w:t>
      </w:r>
    </w:p>
    <w:p w14:paraId="0447A27E" w14:textId="77777777" w:rsidR="001628AF" w:rsidRPr="00AF5653" w:rsidRDefault="002E769D">
      <w:pPr>
        <w:rPr>
          <w:rFonts w:cstheme="minorHAnsi"/>
        </w:rPr>
      </w:pPr>
      <w:r w:rsidRPr="00AF5653">
        <w:rPr>
          <w:rFonts w:eastAsia="Times New Roman" w:cstheme="minorHAnsi"/>
        </w:rPr>
        <w:t xml:space="preserve">Security testing results should be documented and made available to the appropriate staff, which may include the CIO, CISO, and ISSO as well as appropriate program managers or system owners. Because a report may have multiple audiences, multiple report formats may be required to ensure that all are appropriately addressed. Internal reports should include test methodology, test results, analysis, and POA&amp;M.38 A POA&amp;M will ensure that individual vulnerabilities are addressed with specific, measurable, attainable, realistic, and tangible actions. </w:t>
      </w:r>
    </w:p>
    <w:p w14:paraId="3FEAD9ED" w14:textId="77777777" w:rsidR="001628AF" w:rsidRPr="00AF5653" w:rsidRDefault="002E769D" w:rsidP="007D17EA">
      <w:pPr>
        <w:pStyle w:val="Heading4"/>
        <w:jc w:val="left"/>
        <w:rPr>
          <w:rFonts w:asciiTheme="minorHAnsi" w:hAnsiTheme="minorHAnsi" w:cstheme="minorHAnsi"/>
        </w:rPr>
      </w:pPr>
      <w:r w:rsidRPr="00AF5653">
        <w:rPr>
          <w:rFonts w:asciiTheme="minorHAnsi" w:hAnsiTheme="minorHAnsi" w:cstheme="minorHAnsi"/>
        </w:rPr>
        <w:t>5.0) Compliance</w:t>
      </w:r>
    </w:p>
    <w:p w14:paraId="2FB72F7E" w14:textId="6CF8E759" w:rsidR="001628AF" w:rsidRPr="00AF5653" w:rsidRDefault="0098340E" w:rsidP="00D33016">
      <w:pPr>
        <w:rPr>
          <w:rFonts w:cstheme="minorHAnsi"/>
        </w:rPr>
      </w:pPr>
      <w:r w:rsidRPr="00AF5653">
        <w:rPr>
          <w:rFonts w:eastAsia="Times New Roman" w:cstheme="minorHAnsi"/>
        </w:rPr>
        <w:t>[Organization]</w:t>
      </w:r>
      <w:r w:rsidR="009B62DA" w:rsidRPr="00AF5653">
        <w:rPr>
          <w:rFonts w:eastAsia="Times New Roman" w:cstheme="minorHAnsi"/>
        </w:rPr>
        <w:t xml:space="preserve"> Information Security Manager</w:t>
      </w:r>
      <w:r w:rsidR="007D17EA" w:rsidRPr="00AF5653">
        <w:rPr>
          <w:rFonts w:eastAsia="Times New Roman" w:cstheme="minorHAnsi"/>
        </w:rPr>
        <w:t xml:space="preserve"> </w:t>
      </w:r>
      <w:r w:rsidR="002E769D" w:rsidRPr="00AF5653">
        <w:rPr>
          <w:rFonts w:eastAsia="Times New Roman" w:cstheme="minorHAnsi"/>
        </w:rPr>
        <w:t xml:space="preserve">will verify compliance to this policy through various methods, including but not limited to, periodic walkthroughs, video monitoring, business tool reports, internal and external audits, and feedback to the policy owner. Any exception to the policy must be approved by </w:t>
      </w:r>
      <w:r w:rsidRPr="00AF5653">
        <w:rPr>
          <w:rFonts w:eastAsia="Times New Roman" w:cstheme="minorHAnsi"/>
        </w:rPr>
        <w:t>[Organization]</w:t>
      </w:r>
      <w:r w:rsidR="009B62DA" w:rsidRPr="00AF5653">
        <w:rPr>
          <w:rFonts w:eastAsia="Times New Roman" w:cstheme="minorHAnsi"/>
        </w:rPr>
        <w:t xml:space="preserve"> Information Security Manager</w:t>
      </w:r>
      <w:r w:rsidR="007D17EA" w:rsidRPr="00AF5653">
        <w:rPr>
          <w:rFonts w:eastAsia="Times New Roman" w:cstheme="minorHAnsi"/>
        </w:rPr>
        <w:t xml:space="preserve"> </w:t>
      </w:r>
      <w:r w:rsidR="002E769D" w:rsidRPr="00AF5653">
        <w:rPr>
          <w:rFonts w:eastAsia="Times New Roman" w:cstheme="minorHAnsi"/>
        </w:rPr>
        <w:t xml:space="preserve">in advance. </w:t>
      </w:r>
    </w:p>
    <w:p w14:paraId="21A5B8CF" w14:textId="77777777" w:rsidR="001628AF" w:rsidRPr="00AF5653" w:rsidRDefault="002E769D" w:rsidP="007D17EA">
      <w:pPr>
        <w:pStyle w:val="Heading4"/>
        <w:jc w:val="left"/>
        <w:rPr>
          <w:rFonts w:asciiTheme="minorHAnsi" w:hAnsiTheme="minorHAnsi" w:cstheme="minorHAnsi"/>
        </w:rPr>
      </w:pPr>
      <w:bookmarkStart w:id="183" w:name="h.hs27cl5c7d5" w:colFirst="0" w:colLast="0"/>
      <w:bookmarkEnd w:id="183"/>
      <w:r w:rsidRPr="00AF5653">
        <w:rPr>
          <w:rFonts w:asciiTheme="minorHAnsi" w:hAnsiTheme="minorHAnsi" w:cstheme="minorHAnsi"/>
        </w:rPr>
        <w:t>6.0) Enforcement</w:t>
      </w:r>
    </w:p>
    <w:p w14:paraId="6DAFB457" w14:textId="77777777" w:rsidR="001628AF" w:rsidRPr="00AF5653" w:rsidRDefault="002E769D">
      <w:pPr>
        <w:rPr>
          <w:rFonts w:cstheme="minorHAnsi"/>
        </w:rPr>
      </w:pPr>
      <w:r w:rsidRPr="00AF5653">
        <w:rPr>
          <w:rFonts w:eastAsia="Times New Roman" w:cstheme="minorHAnsi"/>
        </w:rPr>
        <w:t>Any employee found to have violated this policy may be subject to disciplinary action, up to and including termination of employment.</w:t>
      </w:r>
    </w:p>
    <w:p w14:paraId="08A650F7" w14:textId="77777777" w:rsidR="001628AF" w:rsidRPr="00AF5653" w:rsidRDefault="002E769D" w:rsidP="007D17EA">
      <w:pPr>
        <w:pStyle w:val="Heading4"/>
        <w:jc w:val="left"/>
        <w:rPr>
          <w:rFonts w:asciiTheme="minorHAnsi" w:hAnsiTheme="minorHAnsi" w:cstheme="minorHAnsi"/>
        </w:rPr>
      </w:pPr>
      <w:bookmarkStart w:id="184" w:name="h.i7h57arqwike" w:colFirst="0" w:colLast="0"/>
      <w:bookmarkEnd w:id="184"/>
      <w:r w:rsidRPr="00AF5653">
        <w:rPr>
          <w:rFonts w:asciiTheme="minorHAnsi" w:hAnsiTheme="minorHAnsi" w:cstheme="minorHAnsi"/>
        </w:rPr>
        <w:t>7.0) Definitions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0"/>
        <w:gridCol w:w="6180"/>
      </w:tblGrid>
      <w:tr w:rsidR="001628AF" w:rsidRPr="00AF5653" w14:paraId="239C4E83" w14:textId="77777777">
        <w:tc>
          <w:tcPr>
            <w:tcW w:w="3180" w:type="dxa"/>
            <w:tcMar>
              <w:top w:w="100" w:type="dxa"/>
              <w:left w:w="100" w:type="dxa"/>
              <w:bottom w:w="100" w:type="dxa"/>
              <w:right w:w="100" w:type="dxa"/>
            </w:tcMar>
          </w:tcPr>
          <w:p w14:paraId="6F7CC1CF" w14:textId="77777777" w:rsidR="001628AF" w:rsidRPr="00AF5653" w:rsidRDefault="002E769D">
            <w:pPr>
              <w:spacing w:line="240" w:lineRule="auto"/>
              <w:rPr>
                <w:rFonts w:cstheme="minorHAnsi"/>
              </w:rPr>
            </w:pPr>
            <w:r w:rsidRPr="00AF5653">
              <w:rPr>
                <w:rFonts w:eastAsia="Times New Roman" w:cstheme="minorHAnsi"/>
                <w:b/>
              </w:rPr>
              <w:lastRenderedPageBreak/>
              <w:t>Term</w:t>
            </w:r>
          </w:p>
        </w:tc>
        <w:tc>
          <w:tcPr>
            <w:tcW w:w="6180" w:type="dxa"/>
            <w:tcMar>
              <w:top w:w="100" w:type="dxa"/>
              <w:left w:w="100" w:type="dxa"/>
              <w:bottom w:w="100" w:type="dxa"/>
              <w:right w:w="100" w:type="dxa"/>
            </w:tcMar>
          </w:tcPr>
          <w:p w14:paraId="2024173D" w14:textId="77777777" w:rsidR="001628AF" w:rsidRPr="00AF5653" w:rsidRDefault="002E769D">
            <w:pPr>
              <w:spacing w:line="240" w:lineRule="auto"/>
              <w:rPr>
                <w:rFonts w:cstheme="minorHAnsi"/>
              </w:rPr>
            </w:pPr>
            <w:r w:rsidRPr="00AF5653">
              <w:rPr>
                <w:rFonts w:eastAsia="Times New Roman" w:cstheme="minorHAnsi"/>
                <w:b/>
              </w:rPr>
              <w:t>Definition</w:t>
            </w:r>
          </w:p>
        </w:tc>
      </w:tr>
      <w:tr w:rsidR="001628AF" w:rsidRPr="00AF5653" w14:paraId="3B071C37" w14:textId="77777777">
        <w:tc>
          <w:tcPr>
            <w:tcW w:w="3180" w:type="dxa"/>
            <w:tcMar>
              <w:top w:w="100" w:type="dxa"/>
              <w:left w:w="100" w:type="dxa"/>
              <w:bottom w:w="100" w:type="dxa"/>
              <w:right w:w="100" w:type="dxa"/>
            </w:tcMar>
          </w:tcPr>
          <w:p w14:paraId="3E7CB8C7" w14:textId="77777777" w:rsidR="001628AF" w:rsidRPr="00AF5653" w:rsidRDefault="002E769D">
            <w:pPr>
              <w:spacing w:line="240" w:lineRule="auto"/>
              <w:rPr>
                <w:rFonts w:cstheme="minorHAnsi"/>
              </w:rPr>
            </w:pPr>
            <w:r w:rsidRPr="00AF5653">
              <w:rPr>
                <w:rFonts w:eastAsia="Times New Roman" w:cstheme="minorHAnsi"/>
              </w:rPr>
              <w:t>Active Security Testing</w:t>
            </w:r>
          </w:p>
        </w:tc>
        <w:tc>
          <w:tcPr>
            <w:tcW w:w="6180" w:type="dxa"/>
            <w:tcMar>
              <w:top w:w="100" w:type="dxa"/>
              <w:left w:w="100" w:type="dxa"/>
              <w:bottom w:w="100" w:type="dxa"/>
              <w:right w:w="100" w:type="dxa"/>
            </w:tcMar>
          </w:tcPr>
          <w:p w14:paraId="51C9852E" w14:textId="77777777" w:rsidR="001628AF" w:rsidRPr="00AF5653" w:rsidRDefault="002E769D">
            <w:pPr>
              <w:spacing w:line="240" w:lineRule="auto"/>
              <w:rPr>
                <w:rFonts w:cstheme="minorHAnsi"/>
              </w:rPr>
            </w:pPr>
            <w:r w:rsidRPr="00AF5653">
              <w:rPr>
                <w:rFonts w:eastAsia="Times New Roman" w:cstheme="minorHAnsi"/>
              </w:rPr>
              <w:t>Security testing that involves direct interaction with a target such as sending packets to a target</w:t>
            </w:r>
          </w:p>
        </w:tc>
      </w:tr>
      <w:tr w:rsidR="001628AF" w:rsidRPr="00AF5653" w14:paraId="1C0EA3A0" w14:textId="77777777">
        <w:tc>
          <w:tcPr>
            <w:tcW w:w="3180" w:type="dxa"/>
            <w:tcMar>
              <w:top w:w="100" w:type="dxa"/>
              <w:left w:w="100" w:type="dxa"/>
              <w:bottom w:w="100" w:type="dxa"/>
              <w:right w:w="100" w:type="dxa"/>
            </w:tcMar>
          </w:tcPr>
          <w:p w14:paraId="1AD2300B" w14:textId="77777777" w:rsidR="001628AF" w:rsidRPr="00AF5653" w:rsidRDefault="002E769D">
            <w:pPr>
              <w:spacing w:line="240" w:lineRule="auto"/>
              <w:rPr>
                <w:rFonts w:cstheme="minorHAnsi"/>
              </w:rPr>
            </w:pPr>
            <w:r w:rsidRPr="00AF5653">
              <w:rPr>
                <w:rFonts w:eastAsia="Times New Roman" w:cstheme="minorHAnsi"/>
              </w:rPr>
              <w:t>Banner Grabbing</w:t>
            </w:r>
          </w:p>
        </w:tc>
        <w:tc>
          <w:tcPr>
            <w:tcW w:w="6180" w:type="dxa"/>
            <w:tcMar>
              <w:top w:w="100" w:type="dxa"/>
              <w:left w:w="100" w:type="dxa"/>
              <w:bottom w:w="100" w:type="dxa"/>
              <w:right w:w="100" w:type="dxa"/>
            </w:tcMar>
          </w:tcPr>
          <w:p w14:paraId="0C89C31B" w14:textId="77777777" w:rsidR="001628AF" w:rsidRPr="00AF5653" w:rsidRDefault="002E769D">
            <w:pPr>
              <w:spacing w:line="240" w:lineRule="auto"/>
              <w:rPr>
                <w:rFonts w:cstheme="minorHAnsi"/>
              </w:rPr>
            </w:pPr>
            <w:r w:rsidRPr="00AF5653">
              <w:rPr>
                <w:rFonts w:eastAsia="Times New Roman" w:cstheme="minorHAnsi"/>
              </w:rPr>
              <w:t>The process of capturing banner information, such a</w:t>
            </w:r>
            <w:r w:rsidR="003A0E9A" w:rsidRPr="00AF5653">
              <w:rPr>
                <w:rFonts w:eastAsia="Times New Roman" w:cstheme="minorHAnsi"/>
              </w:rPr>
              <w:t>s application type and version</w:t>
            </w:r>
            <w:r w:rsidR="00D33016" w:rsidRPr="00AF5653">
              <w:rPr>
                <w:rFonts w:eastAsia="Times New Roman" w:cstheme="minorHAnsi"/>
              </w:rPr>
              <w:t xml:space="preserve"> </w:t>
            </w:r>
            <w:r w:rsidRPr="00AF5653">
              <w:rPr>
                <w:rFonts w:eastAsia="Times New Roman" w:cstheme="minorHAnsi"/>
              </w:rPr>
              <w:t>that is transmitted by a remote port when a connection is initiated.</w:t>
            </w:r>
          </w:p>
        </w:tc>
      </w:tr>
      <w:tr w:rsidR="001628AF" w:rsidRPr="00AF5653" w14:paraId="5D19F731" w14:textId="77777777">
        <w:tc>
          <w:tcPr>
            <w:tcW w:w="3180" w:type="dxa"/>
            <w:tcMar>
              <w:top w:w="100" w:type="dxa"/>
              <w:left w:w="100" w:type="dxa"/>
              <w:bottom w:w="100" w:type="dxa"/>
              <w:right w:w="100" w:type="dxa"/>
            </w:tcMar>
          </w:tcPr>
          <w:p w14:paraId="78A7E92B" w14:textId="77777777" w:rsidR="001628AF" w:rsidRPr="00AF5653" w:rsidRDefault="002E769D">
            <w:pPr>
              <w:spacing w:line="240" w:lineRule="auto"/>
              <w:rPr>
                <w:rFonts w:cstheme="minorHAnsi"/>
              </w:rPr>
            </w:pPr>
            <w:r w:rsidRPr="00AF5653">
              <w:rPr>
                <w:rFonts w:eastAsia="Times New Roman" w:cstheme="minorHAnsi"/>
              </w:rPr>
              <w:t>Covert Testing</w:t>
            </w:r>
          </w:p>
        </w:tc>
        <w:tc>
          <w:tcPr>
            <w:tcW w:w="6180" w:type="dxa"/>
            <w:tcMar>
              <w:top w:w="100" w:type="dxa"/>
              <w:left w:w="100" w:type="dxa"/>
              <w:bottom w:w="100" w:type="dxa"/>
              <w:right w:w="100" w:type="dxa"/>
            </w:tcMar>
          </w:tcPr>
          <w:p w14:paraId="5CA911BA" w14:textId="77777777" w:rsidR="001628AF" w:rsidRPr="00AF5653" w:rsidRDefault="002E769D">
            <w:pPr>
              <w:spacing w:line="240" w:lineRule="auto"/>
              <w:rPr>
                <w:rFonts w:cstheme="minorHAnsi"/>
              </w:rPr>
            </w:pPr>
            <w:r w:rsidRPr="00AF5653">
              <w:rPr>
                <w:rFonts w:eastAsia="Times New Roman" w:cstheme="minorHAnsi"/>
              </w:rPr>
              <w:t>Testing performed using covert methods and without the knowledge of the organization’s IT staff, but with full knowledge and permission of upper management.</w:t>
            </w:r>
          </w:p>
        </w:tc>
      </w:tr>
      <w:tr w:rsidR="001628AF" w:rsidRPr="00AF5653" w14:paraId="1B01F113" w14:textId="77777777">
        <w:tc>
          <w:tcPr>
            <w:tcW w:w="3180" w:type="dxa"/>
            <w:tcMar>
              <w:top w:w="100" w:type="dxa"/>
              <w:left w:w="100" w:type="dxa"/>
              <w:bottom w:w="100" w:type="dxa"/>
              <w:right w:w="100" w:type="dxa"/>
            </w:tcMar>
          </w:tcPr>
          <w:p w14:paraId="482CFED9" w14:textId="77777777" w:rsidR="001628AF" w:rsidRPr="00AF5653" w:rsidRDefault="002E769D">
            <w:pPr>
              <w:spacing w:line="240" w:lineRule="auto"/>
              <w:rPr>
                <w:rFonts w:cstheme="minorHAnsi"/>
              </w:rPr>
            </w:pPr>
            <w:r w:rsidRPr="00AF5653">
              <w:rPr>
                <w:rFonts w:eastAsia="Times New Roman" w:cstheme="minorHAnsi"/>
              </w:rPr>
              <w:t>External Security Testing</w:t>
            </w:r>
          </w:p>
        </w:tc>
        <w:tc>
          <w:tcPr>
            <w:tcW w:w="6180" w:type="dxa"/>
            <w:tcMar>
              <w:top w:w="100" w:type="dxa"/>
              <w:left w:w="100" w:type="dxa"/>
              <w:bottom w:w="100" w:type="dxa"/>
              <w:right w:w="100" w:type="dxa"/>
            </w:tcMar>
          </w:tcPr>
          <w:p w14:paraId="0139A1D4" w14:textId="77777777" w:rsidR="001628AF" w:rsidRPr="00AF5653" w:rsidRDefault="002E769D">
            <w:pPr>
              <w:spacing w:line="240" w:lineRule="auto"/>
              <w:rPr>
                <w:rFonts w:cstheme="minorHAnsi"/>
              </w:rPr>
            </w:pPr>
            <w:r w:rsidRPr="00AF5653">
              <w:rPr>
                <w:rFonts w:eastAsia="Times New Roman" w:cstheme="minorHAnsi"/>
              </w:rPr>
              <w:t>Security testing conducted from outside the organization’s security perimeter</w:t>
            </w:r>
          </w:p>
        </w:tc>
      </w:tr>
      <w:tr w:rsidR="001628AF" w:rsidRPr="00AF5653" w14:paraId="62FE373F" w14:textId="77777777">
        <w:tc>
          <w:tcPr>
            <w:tcW w:w="3180" w:type="dxa"/>
            <w:tcMar>
              <w:top w:w="100" w:type="dxa"/>
              <w:left w:w="100" w:type="dxa"/>
              <w:bottom w:w="100" w:type="dxa"/>
              <w:right w:w="100" w:type="dxa"/>
            </w:tcMar>
          </w:tcPr>
          <w:p w14:paraId="348A1C14" w14:textId="77777777" w:rsidR="001628AF" w:rsidRPr="00AF5653" w:rsidRDefault="002E769D">
            <w:pPr>
              <w:spacing w:line="240" w:lineRule="auto"/>
              <w:rPr>
                <w:rFonts w:cstheme="minorHAnsi"/>
              </w:rPr>
            </w:pPr>
            <w:r w:rsidRPr="00AF5653">
              <w:rPr>
                <w:rFonts w:eastAsia="Times New Roman" w:cstheme="minorHAnsi"/>
              </w:rPr>
              <w:t>False Positive</w:t>
            </w:r>
          </w:p>
        </w:tc>
        <w:tc>
          <w:tcPr>
            <w:tcW w:w="6180" w:type="dxa"/>
            <w:tcMar>
              <w:top w:w="100" w:type="dxa"/>
              <w:left w:w="100" w:type="dxa"/>
              <w:bottom w:w="100" w:type="dxa"/>
              <w:right w:w="100" w:type="dxa"/>
            </w:tcMar>
          </w:tcPr>
          <w:p w14:paraId="3163F6C2" w14:textId="77777777" w:rsidR="001628AF" w:rsidRPr="00AF5653" w:rsidRDefault="002E769D">
            <w:pPr>
              <w:spacing w:line="240" w:lineRule="auto"/>
              <w:rPr>
                <w:rFonts w:cstheme="minorHAnsi"/>
              </w:rPr>
            </w:pPr>
            <w:r w:rsidRPr="00AF5653">
              <w:rPr>
                <w:rFonts w:eastAsia="Times New Roman" w:cstheme="minorHAnsi"/>
              </w:rPr>
              <w:t>An alert that incorrectly indicates that a vulnerability is present</w:t>
            </w:r>
          </w:p>
        </w:tc>
      </w:tr>
      <w:tr w:rsidR="001628AF" w:rsidRPr="00AF5653" w14:paraId="7497CBA4" w14:textId="77777777">
        <w:tc>
          <w:tcPr>
            <w:tcW w:w="3180" w:type="dxa"/>
            <w:tcMar>
              <w:top w:w="100" w:type="dxa"/>
              <w:left w:w="100" w:type="dxa"/>
              <w:bottom w:w="100" w:type="dxa"/>
              <w:right w:w="100" w:type="dxa"/>
            </w:tcMar>
          </w:tcPr>
          <w:p w14:paraId="4D9A4803" w14:textId="77777777" w:rsidR="001628AF" w:rsidRPr="00AF5653" w:rsidRDefault="002E769D">
            <w:pPr>
              <w:spacing w:line="240" w:lineRule="auto"/>
              <w:rPr>
                <w:rFonts w:cstheme="minorHAnsi"/>
              </w:rPr>
            </w:pPr>
            <w:r w:rsidRPr="00AF5653">
              <w:rPr>
                <w:rFonts w:eastAsia="Times New Roman" w:cstheme="minorHAnsi"/>
              </w:rPr>
              <w:t>File Integrity Checking</w:t>
            </w:r>
          </w:p>
        </w:tc>
        <w:tc>
          <w:tcPr>
            <w:tcW w:w="6180" w:type="dxa"/>
            <w:tcMar>
              <w:top w:w="100" w:type="dxa"/>
              <w:left w:w="100" w:type="dxa"/>
              <w:bottom w:w="100" w:type="dxa"/>
              <w:right w:w="100" w:type="dxa"/>
            </w:tcMar>
          </w:tcPr>
          <w:p w14:paraId="32C96E43" w14:textId="77777777" w:rsidR="001628AF" w:rsidRPr="00AF5653" w:rsidRDefault="002E769D">
            <w:pPr>
              <w:spacing w:line="240" w:lineRule="auto"/>
              <w:rPr>
                <w:rFonts w:cstheme="minorHAnsi"/>
              </w:rPr>
            </w:pPr>
            <w:r w:rsidRPr="00AF5653">
              <w:rPr>
                <w:rFonts w:eastAsia="Times New Roman" w:cstheme="minorHAnsi"/>
              </w:rPr>
              <w:t>Software that generates, stores and compares message digests for files to detect changes made to the files</w:t>
            </w:r>
          </w:p>
        </w:tc>
      </w:tr>
      <w:tr w:rsidR="001628AF" w:rsidRPr="00AF5653" w14:paraId="3BADA73D" w14:textId="77777777">
        <w:tc>
          <w:tcPr>
            <w:tcW w:w="3180" w:type="dxa"/>
            <w:tcMar>
              <w:top w:w="100" w:type="dxa"/>
              <w:left w:w="100" w:type="dxa"/>
              <w:bottom w:w="100" w:type="dxa"/>
              <w:right w:w="100" w:type="dxa"/>
            </w:tcMar>
          </w:tcPr>
          <w:p w14:paraId="7E6C4178" w14:textId="77777777" w:rsidR="001628AF" w:rsidRPr="00AF5653" w:rsidRDefault="002E769D">
            <w:pPr>
              <w:spacing w:line="240" w:lineRule="auto"/>
              <w:rPr>
                <w:rFonts w:cstheme="minorHAnsi"/>
              </w:rPr>
            </w:pPr>
            <w:r w:rsidRPr="00AF5653">
              <w:rPr>
                <w:rFonts w:eastAsia="Times New Roman" w:cstheme="minorHAnsi"/>
              </w:rPr>
              <w:t>Information Security Testing</w:t>
            </w:r>
          </w:p>
        </w:tc>
        <w:tc>
          <w:tcPr>
            <w:tcW w:w="6180" w:type="dxa"/>
            <w:tcMar>
              <w:top w:w="100" w:type="dxa"/>
              <w:left w:w="100" w:type="dxa"/>
              <w:bottom w:w="100" w:type="dxa"/>
              <w:right w:w="100" w:type="dxa"/>
            </w:tcMar>
          </w:tcPr>
          <w:p w14:paraId="1A189234" w14:textId="77777777" w:rsidR="001628AF" w:rsidRPr="00AF5653" w:rsidRDefault="002E769D">
            <w:pPr>
              <w:spacing w:line="240" w:lineRule="auto"/>
              <w:rPr>
                <w:rFonts w:cstheme="minorHAnsi"/>
              </w:rPr>
            </w:pPr>
            <w:r w:rsidRPr="00AF5653">
              <w:rPr>
                <w:rFonts w:eastAsia="Times New Roman" w:cstheme="minorHAnsi"/>
              </w:rPr>
              <w:t>The process of validating the effective implementation of security controls for information systems and networks, based on the organization’s security requirements.</w:t>
            </w:r>
          </w:p>
        </w:tc>
      </w:tr>
      <w:tr w:rsidR="001628AF" w:rsidRPr="00AF5653" w14:paraId="2F6568FA" w14:textId="77777777">
        <w:tc>
          <w:tcPr>
            <w:tcW w:w="3180" w:type="dxa"/>
            <w:tcMar>
              <w:top w:w="100" w:type="dxa"/>
              <w:left w:w="100" w:type="dxa"/>
              <w:bottom w:w="100" w:type="dxa"/>
              <w:right w:w="100" w:type="dxa"/>
            </w:tcMar>
          </w:tcPr>
          <w:p w14:paraId="0FF59A8B" w14:textId="77777777" w:rsidR="001628AF" w:rsidRPr="00AF5653" w:rsidRDefault="002E769D">
            <w:pPr>
              <w:spacing w:line="240" w:lineRule="auto"/>
              <w:rPr>
                <w:rFonts w:cstheme="minorHAnsi"/>
              </w:rPr>
            </w:pPr>
            <w:r w:rsidRPr="00AF5653">
              <w:rPr>
                <w:rFonts w:eastAsia="Times New Roman" w:cstheme="minorHAnsi"/>
              </w:rPr>
              <w:t>Internal Security Testing</w:t>
            </w:r>
          </w:p>
        </w:tc>
        <w:tc>
          <w:tcPr>
            <w:tcW w:w="6180" w:type="dxa"/>
            <w:tcMar>
              <w:top w:w="100" w:type="dxa"/>
              <w:left w:w="100" w:type="dxa"/>
              <w:bottom w:w="100" w:type="dxa"/>
              <w:right w:w="100" w:type="dxa"/>
            </w:tcMar>
          </w:tcPr>
          <w:p w14:paraId="5C366FA1" w14:textId="77777777" w:rsidR="001628AF" w:rsidRPr="00AF5653" w:rsidRDefault="002E769D">
            <w:pPr>
              <w:spacing w:line="240" w:lineRule="auto"/>
              <w:rPr>
                <w:rFonts w:cstheme="minorHAnsi"/>
              </w:rPr>
            </w:pPr>
            <w:r w:rsidRPr="00AF5653">
              <w:rPr>
                <w:rFonts w:eastAsia="Times New Roman" w:cstheme="minorHAnsi"/>
              </w:rPr>
              <w:t xml:space="preserve">Security testing conducted from inside the organization’s security perimeter. </w:t>
            </w:r>
          </w:p>
        </w:tc>
      </w:tr>
      <w:tr w:rsidR="001628AF" w:rsidRPr="00AF5653" w14:paraId="54CCF910" w14:textId="77777777">
        <w:tc>
          <w:tcPr>
            <w:tcW w:w="3180" w:type="dxa"/>
            <w:tcMar>
              <w:top w:w="100" w:type="dxa"/>
              <w:left w:w="100" w:type="dxa"/>
              <w:bottom w:w="100" w:type="dxa"/>
              <w:right w:w="100" w:type="dxa"/>
            </w:tcMar>
          </w:tcPr>
          <w:p w14:paraId="60791177" w14:textId="77777777" w:rsidR="001628AF" w:rsidRPr="00AF5653" w:rsidRDefault="002E769D">
            <w:pPr>
              <w:spacing w:line="240" w:lineRule="auto"/>
              <w:rPr>
                <w:rFonts w:cstheme="minorHAnsi"/>
              </w:rPr>
            </w:pPr>
            <w:r w:rsidRPr="00AF5653">
              <w:rPr>
                <w:rFonts w:eastAsia="Times New Roman" w:cstheme="minorHAnsi"/>
              </w:rPr>
              <w:t>Network Discovery</w:t>
            </w:r>
          </w:p>
        </w:tc>
        <w:tc>
          <w:tcPr>
            <w:tcW w:w="6180" w:type="dxa"/>
            <w:tcMar>
              <w:top w:w="100" w:type="dxa"/>
              <w:left w:w="100" w:type="dxa"/>
              <w:bottom w:w="100" w:type="dxa"/>
              <w:right w:w="100" w:type="dxa"/>
            </w:tcMar>
          </w:tcPr>
          <w:p w14:paraId="1F9FE97C" w14:textId="77777777" w:rsidR="001628AF" w:rsidRPr="00AF5653" w:rsidRDefault="002E769D">
            <w:pPr>
              <w:spacing w:line="240" w:lineRule="auto"/>
              <w:rPr>
                <w:rFonts w:cstheme="minorHAnsi"/>
              </w:rPr>
            </w:pPr>
            <w:r w:rsidRPr="00AF5653">
              <w:rPr>
                <w:rFonts w:eastAsia="Times New Roman" w:cstheme="minorHAnsi"/>
              </w:rPr>
              <w:t xml:space="preserve">The process of discovering active and responding hosts on a network, identifying weakness and learning how the network operates. </w:t>
            </w:r>
          </w:p>
        </w:tc>
      </w:tr>
      <w:tr w:rsidR="001628AF" w:rsidRPr="00AF5653" w14:paraId="2118CE72" w14:textId="77777777">
        <w:tc>
          <w:tcPr>
            <w:tcW w:w="3180" w:type="dxa"/>
            <w:tcMar>
              <w:top w:w="100" w:type="dxa"/>
              <w:left w:w="100" w:type="dxa"/>
              <w:bottom w:w="100" w:type="dxa"/>
              <w:right w:w="100" w:type="dxa"/>
            </w:tcMar>
          </w:tcPr>
          <w:p w14:paraId="567BAB6F" w14:textId="77777777" w:rsidR="001628AF" w:rsidRPr="00AF5653" w:rsidRDefault="002E769D">
            <w:pPr>
              <w:spacing w:line="240" w:lineRule="auto"/>
              <w:rPr>
                <w:rFonts w:cstheme="minorHAnsi"/>
              </w:rPr>
            </w:pPr>
            <w:r w:rsidRPr="00AF5653">
              <w:rPr>
                <w:rFonts w:eastAsia="Times New Roman" w:cstheme="minorHAnsi"/>
              </w:rPr>
              <w:t>Network Sniffing</w:t>
            </w:r>
          </w:p>
        </w:tc>
        <w:tc>
          <w:tcPr>
            <w:tcW w:w="6180" w:type="dxa"/>
            <w:tcMar>
              <w:top w:w="100" w:type="dxa"/>
              <w:left w:w="100" w:type="dxa"/>
              <w:bottom w:w="100" w:type="dxa"/>
              <w:right w:w="100" w:type="dxa"/>
            </w:tcMar>
          </w:tcPr>
          <w:p w14:paraId="616CAC3F" w14:textId="77777777" w:rsidR="001628AF" w:rsidRPr="00AF5653" w:rsidRDefault="002E769D">
            <w:pPr>
              <w:spacing w:line="240" w:lineRule="auto"/>
              <w:rPr>
                <w:rFonts w:cstheme="minorHAnsi"/>
              </w:rPr>
            </w:pPr>
            <w:r w:rsidRPr="00AF5653">
              <w:rPr>
                <w:rFonts w:eastAsia="Times New Roman" w:cstheme="minorHAnsi"/>
              </w:rPr>
              <w:t>A passive technique that monitors network communication, decodes protocols and examines headers and payloads for information of interest. It is both a review technique and a target identification and analysis technique.</w:t>
            </w:r>
          </w:p>
        </w:tc>
      </w:tr>
      <w:tr w:rsidR="001628AF" w:rsidRPr="00AF5653" w14:paraId="2DECB21F" w14:textId="77777777">
        <w:tc>
          <w:tcPr>
            <w:tcW w:w="3180" w:type="dxa"/>
            <w:tcMar>
              <w:top w:w="100" w:type="dxa"/>
              <w:left w:w="100" w:type="dxa"/>
              <w:bottom w:w="100" w:type="dxa"/>
              <w:right w:w="100" w:type="dxa"/>
            </w:tcMar>
          </w:tcPr>
          <w:p w14:paraId="4FB4B1EC" w14:textId="77777777" w:rsidR="001628AF" w:rsidRPr="00AF5653" w:rsidRDefault="002E769D">
            <w:pPr>
              <w:spacing w:line="240" w:lineRule="auto"/>
              <w:rPr>
                <w:rFonts w:cstheme="minorHAnsi"/>
              </w:rPr>
            </w:pPr>
            <w:r w:rsidRPr="00AF5653">
              <w:rPr>
                <w:rFonts w:eastAsia="Times New Roman" w:cstheme="minorHAnsi"/>
              </w:rPr>
              <w:t>Operating System Fingerprinting</w:t>
            </w:r>
          </w:p>
        </w:tc>
        <w:tc>
          <w:tcPr>
            <w:tcW w:w="6180" w:type="dxa"/>
            <w:tcMar>
              <w:top w:w="100" w:type="dxa"/>
              <w:left w:w="100" w:type="dxa"/>
              <w:bottom w:w="100" w:type="dxa"/>
              <w:right w:w="100" w:type="dxa"/>
            </w:tcMar>
          </w:tcPr>
          <w:p w14:paraId="621A81A6" w14:textId="77777777" w:rsidR="001628AF" w:rsidRPr="00AF5653" w:rsidRDefault="002E769D">
            <w:pPr>
              <w:spacing w:line="240" w:lineRule="auto"/>
              <w:rPr>
                <w:rFonts w:cstheme="minorHAnsi"/>
              </w:rPr>
            </w:pPr>
            <w:r w:rsidRPr="00AF5653">
              <w:rPr>
                <w:rFonts w:eastAsia="Times New Roman" w:cstheme="minorHAnsi"/>
              </w:rPr>
              <w:t>Analyzing characteristics of packets sent by a target, such as packet headers or listening ports, to identify the operating system in use on the target.</w:t>
            </w:r>
          </w:p>
        </w:tc>
      </w:tr>
      <w:tr w:rsidR="001628AF" w:rsidRPr="00AF5653" w14:paraId="04B0E066" w14:textId="77777777">
        <w:tc>
          <w:tcPr>
            <w:tcW w:w="3180" w:type="dxa"/>
            <w:tcMar>
              <w:top w:w="100" w:type="dxa"/>
              <w:left w:w="100" w:type="dxa"/>
              <w:bottom w:w="100" w:type="dxa"/>
              <w:right w:w="100" w:type="dxa"/>
            </w:tcMar>
          </w:tcPr>
          <w:p w14:paraId="6C7A098E" w14:textId="77777777" w:rsidR="001628AF" w:rsidRPr="00AF5653" w:rsidRDefault="002E769D">
            <w:pPr>
              <w:spacing w:line="240" w:lineRule="auto"/>
              <w:rPr>
                <w:rFonts w:cstheme="minorHAnsi"/>
              </w:rPr>
            </w:pPr>
            <w:r w:rsidRPr="00AF5653">
              <w:rPr>
                <w:rFonts w:eastAsia="Times New Roman" w:cstheme="minorHAnsi"/>
              </w:rPr>
              <w:lastRenderedPageBreak/>
              <w:t>Overt Testing</w:t>
            </w:r>
          </w:p>
        </w:tc>
        <w:tc>
          <w:tcPr>
            <w:tcW w:w="6180" w:type="dxa"/>
            <w:tcMar>
              <w:top w:w="100" w:type="dxa"/>
              <w:left w:w="100" w:type="dxa"/>
              <w:bottom w:w="100" w:type="dxa"/>
              <w:right w:w="100" w:type="dxa"/>
            </w:tcMar>
          </w:tcPr>
          <w:p w14:paraId="20CD7291" w14:textId="77777777" w:rsidR="001628AF" w:rsidRPr="00AF5653" w:rsidRDefault="002E769D">
            <w:pPr>
              <w:spacing w:line="240" w:lineRule="auto"/>
              <w:rPr>
                <w:rFonts w:cstheme="minorHAnsi"/>
              </w:rPr>
            </w:pPr>
            <w:r w:rsidRPr="00AF5653">
              <w:rPr>
                <w:rFonts w:eastAsia="Times New Roman" w:cstheme="minorHAnsi"/>
              </w:rPr>
              <w:t>Security testing performed with the knowledge and consent of the organization’s IT staff.</w:t>
            </w:r>
          </w:p>
        </w:tc>
      </w:tr>
      <w:tr w:rsidR="001628AF" w:rsidRPr="00AF5653" w14:paraId="7D6F62AA" w14:textId="77777777">
        <w:tc>
          <w:tcPr>
            <w:tcW w:w="3180" w:type="dxa"/>
            <w:tcMar>
              <w:top w:w="100" w:type="dxa"/>
              <w:left w:w="100" w:type="dxa"/>
              <w:bottom w:w="100" w:type="dxa"/>
              <w:right w:w="100" w:type="dxa"/>
            </w:tcMar>
          </w:tcPr>
          <w:p w14:paraId="109D539E" w14:textId="77777777" w:rsidR="001628AF" w:rsidRPr="00AF5653" w:rsidRDefault="002E769D">
            <w:pPr>
              <w:spacing w:line="240" w:lineRule="auto"/>
              <w:rPr>
                <w:rFonts w:cstheme="minorHAnsi"/>
              </w:rPr>
            </w:pPr>
            <w:r w:rsidRPr="00AF5653">
              <w:rPr>
                <w:rFonts w:eastAsia="Times New Roman" w:cstheme="minorHAnsi"/>
              </w:rPr>
              <w:t>Passive Security Testing</w:t>
            </w:r>
          </w:p>
        </w:tc>
        <w:tc>
          <w:tcPr>
            <w:tcW w:w="6180" w:type="dxa"/>
            <w:tcMar>
              <w:top w:w="100" w:type="dxa"/>
              <w:left w:w="100" w:type="dxa"/>
              <w:bottom w:w="100" w:type="dxa"/>
              <w:right w:w="100" w:type="dxa"/>
            </w:tcMar>
          </w:tcPr>
          <w:p w14:paraId="7E9D8E77" w14:textId="77777777" w:rsidR="001628AF" w:rsidRPr="00AF5653" w:rsidRDefault="002E769D">
            <w:pPr>
              <w:spacing w:line="240" w:lineRule="auto"/>
              <w:rPr>
                <w:rFonts w:cstheme="minorHAnsi"/>
              </w:rPr>
            </w:pPr>
            <w:r w:rsidRPr="00AF5653">
              <w:rPr>
                <w:rFonts w:eastAsia="Times New Roman" w:cstheme="minorHAnsi"/>
              </w:rPr>
              <w:t>Security testing that does not involve any direct interaction with the targets, such as sending packets to a target.</w:t>
            </w:r>
          </w:p>
        </w:tc>
      </w:tr>
      <w:tr w:rsidR="001628AF" w:rsidRPr="00AF5653" w14:paraId="707518B2" w14:textId="77777777">
        <w:tc>
          <w:tcPr>
            <w:tcW w:w="3180" w:type="dxa"/>
            <w:tcMar>
              <w:top w:w="100" w:type="dxa"/>
              <w:left w:w="100" w:type="dxa"/>
              <w:bottom w:w="100" w:type="dxa"/>
              <w:right w:w="100" w:type="dxa"/>
            </w:tcMar>
          </w:tcPr>
          <w:p w14:paraId="35290247" w14:textId="77777777" w:rsidR="001628AF" w:rsidRPr="00AF5653" w:rsidRDefault="002E769D">
            <w:pPr>
              <w:spacing w:line="240" w:lineRule="auto"/>
              <w:rPr>
                <w:rFonts w:cstheme="minorHAnsi"/>
              </w:rPr>
            </w:pPr>
            <w:r w:rsidRPr="00AF5653">
              <w:rPr>
                <w:rFonts w:eastAsia="Times New Roman" w:cstheme="minorHAnsi"/>
              </w:rPr>
              <w:t>Password Cracking</w:t>
            </w:r>
          </w:p>
        </w:tc>
        <w:tc>
          <w:tcPr>
            <w:tcW w:w="6180" w:type="dxa"/>
            <w:tcMar>
              <w:top w:w="100" w:type="dxa"/>
              <w:left w:w="100" w:type="dxa"/>
              <w:bottom w:w="100" w:type="dxa"/>
              <w:right w:w="100" w:type="dxa"/>
            </w:tcMar>
          </w:tcPr>
          <w:p w14:paraId="014934A4" w14:textId="77777777" w:rsidR="001628AF" w:rsidRPr="00AF5653" w:rsidRDefault="002E769D">
            <w:pPr>
              <w:spacing w:line="240" w:lineRule="auto"/>
              <w:rPr>
                <w:rFonts w:cstheme="minorHAnsi"/>
              </w:rPr>
            </w:pPr>
            <w:r w:rsidRPr="00AF5653">
              <w:rPr>
                <w:rFonts w:eastAsia="Times New Roman" w:cstheme="minorHAnsi"/>
              </w:rPr>
              <w:t>The process of recovering secret passwords stored in a computer system or transmitted over a network.</w:t>
            </w:r>
          </w:p>
        </w:tc>
      </w:tr>
      <w:tr w:rsidR="001628AF" w:rsidRPr="00AF5653" w14:paraId="1058CD27" w14:textId="77777777">
        <w:tc>
          <w:tcPr>
            <w:tcW w:w="3180" w:type="dxa"/>
            <w:tcMar>
              <w:top w:w="100" w:type="dxa"/>
              <w:left w:w="100" w:type="dxa"/>
              <w:bottom w:w="100" w:type="dxa"/>
              <w:right w:w="100" w:type="dxa"/>
            </w:tcMar>
          </w:tcPr>
          <w:p w14:paraId="57414971" w14:textId="77777777" w:rsidR="001628AF" w:rsidRPr="00AF5653" w:rsidRDefault="002E769D">
            <w:pPr>
              <w:spacing w:line="240" w:lineRule="auto"/>
              <w:rPr>
                <w:rFonts w:cstheme="minorHAnsi"/>
              </w:rPr>
            </w:pPr>
            <w:r w:rsidRPr="00AF5653">
              <w:rPr>
                <w:rFonts w:eastAsia="Times New Roman" w:cstheme="minorHAnsi"/>
              </w:rPr>
              <w:t>Penetration Testing</w:t>
            </w:r>
          </w:p>
        </w:tc>
        <w:tc>
          <w:tcPr>
            <w:tcW w:w="6180" w:type="dxa"/>
            <w:tcMar>
              <w:top w:w="100" w:type="dxa"/>
              <w:left w:w="100" w:type="dxa"/>
              <w:bottom w:w="100" w:type="dxa"/>
              <w:right w:w="100" w:type="dxa"/>
            </w:tcMar>
          </w:tcPr>
          <w:p w14:paraId="7EAB6544" w14:textId="77777777" w:rsidR="001628AF" w:rsidRPr="00AF5653" w:rsidRDefault="002E769D">
            <w:pPr>
              <w:spacing w:line="240" w:lineRule="auto"/>
              <w:rPr>
                <w:rFonts w:cstheme="minorHAnsi"/>
              </w:rPr>
            </w:pPr>
            <w:r w:rsidRPr="00AF5653">
              <w:rPr>
                <w:rFonts w:eastAsia="Times New Roman" w:cstheme="minorHAnsi"/>
              </w:rPr>
              <w:t xml:space="preserve">Security testing in which evaluators mimic real world attacks in an attempt to identify ways to circumvent the security features of an application, system or network. Penetration testing often involves issuing real attacks on real systems and data, using the same tools and techniques used by actual attackers. Most penetration tests involve looking for combinations of vulnerabilities on a single system or multiple systems that can be used to gain more access than could be achieved through a single vulnerability. </w:t>
            </w:r>
          </w:p>
        </w:tc>
      </w:tr>
      <w:tr w:rsidR="001628AF" w:rsidRPr="00AF5653" w14:paraId="7598F0BE" w14:textId="77777777">
        <w:tc>
          <w:tcPr>
            <w:tcW w:w="3180" w:type="dxa"/>
            <w:tcMar>
              <w:top w:w="100" w:type="dxa"/>
              <w:left w:w="100" w:type="dxa"/>
              <w:bottom w:w="100" w:type="dxa"/>
              <w:right w:w="100" w:type="dxa"/>
            </w:tcMar>
          </w:tcPr>
          <w:p w14:paraId="39C316ED" w14:textId="77777777" w:rsidR="001628AF" w:rsidRPr="00AF5653" w:rsidRDefault="002E769D">
            <w:pPr>
              <w:spacing w:line="240" w:lineRule="auto"/>
              <w:rPr>
                <w:rFonts w:cstheme="minorHAnsi"/>
              </w:rPr>
            </w:pPr>
            <w:r w:rsidRPr="00AF5653">
              <w:rPr>
                <w:rFonts w:eastAsia="Times New Roman" w:cstheme="minorHAnsi"/>
              </w:rPr>
              <w:t>Phishing</w:t>
            </w:r>
          </w:p>
        </w:tc>
        <w:tc>
          <w:tcPr>
            <w:tcW w:w="6180" w:type="dxa"/>
            <w:tcMar>
              <w:top w:w="100" w:type="dxa"/>
              <w:left w:w="100" w:type="dxa"/>
              <w:bottom w:w="100" w:type="dxa"/>
              <w:right w:w="100" w:type="dxa"/>
            </w:tcMar>
          </w:tcPr>
          <w:p w14:paraId="0C536010" w14:textId="77777777" w:rsidR="001628AF" w:rsidRPr="00AF5653" w:rsidRDefault="002E769D">
            <w:pPr>
              <w:spacing w:line="240" w:lineRule="auto"/>
              <w:rPr>
                <w:rFonts w:cstheme="minorHAnsi"/>
              </w:rPr>
            </w:pPr>
            <w:r w:rsidRPr="00AF5653">
              <w:rPr>
                <w:rFonts w:eastAsia="Times New Roman" w:cstheme="minorHAnsi"/>
              </w:rPr>
              <w:t>A digital form of social engineering that uses authentic-looking, but bogus, emails to request information from users or direct them to a fake website that requests information from those users.</w:t>
            </w:r>
          </w:p>
        </w:tc>
      </w:tr>
      <w:tr w:rsidR="001628AF" w:rsidRPr="00AF5653" w14:paraId="1CEE32EF" w14:textId="77777777">
        <w:tc>
          <w:tcPr>
            <w:tcW w:w="3180" w:type="dxa"/>
            <w:tcMar>
              <w:top w:w="100" w:type="dxa"/>
              <w:left w:w="100" w:type="dxa"/>
              <w:bottom w:w="100" w:type="dxa"/>
              <w:right w:w="100" w:type="dxa"/>
            </w:tcMar>
          </w:tcPr>
          <w:p w14:paraId="0758AC4D" w14:textId="77777777" w:rsidR="001628AF" w:rsidRPr="00AF5653" w:rsidRDefault="002E769D">
            <w:pPr>
              <w:spacing w:line="240" w:lineRule="auto"/>
              <w:rPr>
                <w:rFonts w:cstheme="minorHAnsi"/>
              </w:rPr>
            </w:pPr>
            <w:r w:rsidRPr="00AF5653">
              <w:rPr>
                <w:rFonts w:eastAsia="Times New Roman" w:cstheme="minorHAnsi"/>
              </w:rPr>
              <w:t>Plan of Actions and Milestones</w:t>
            </w:r>
          </w:p>
        </w:tc>
        <w:tc>
          <w:tcPr>
            <w:tcW w:w="6180" w:type="dxa"/>
            <w:tcMar>
              <w:top w:w="100" w:type="dxa"/>
              <w:left w:w="100" w:type="dxa"/>
              <w:bottom w:w="100" w:type="dxa"/>
              <w:right w:w="100" w:type="dxa"/>
            </w:tcMar>
          </w:tcPr>
          <w:p w14:paraId="6FD6C270" w14:textId="77777777" w:rsidR="001628AF" w:rsidRPr="00AF5653" w:rsidRDefault="002E769D">
            <w:pPr>
              <w:spacing w:line="240" w:lineRule="auto"/>
              <w:rPr>
                <w:rFonts w:cstheme="minorHAnsi"/>
              </w:rPr>
            </w:pPr>
            <w:r w:rsidRPr="00AF5653">
              <w:rPr>
                <w:rFonts w:eastAsia="Times New Roman" w:cstheme="minorHAnsi"/>
              </w:rPr>
              <w:t>A document that identifies tasks needing to be accomplished. It details resources required to accomplish the elements of the plan, any milestones for meeting the tasks and scheduled milestone completion dates.</w:t>
            </w:r>
          </w:p>
        </w:tc>
      </w:tr>
      <w:tr w:rsidR="001628AF" w:rsidRPr="00AF5653" w14:paraId="7B10C2CB" w14:textId="77777777">
        <w:tc>
          <w:tcPr>
            <w:tcW w:w="3180" w:type="dxa"/>
            <w:tcMar>
              <w:top w:w="100" w:type="dxa"/>
              <w:left w:w="100" w:type="dxa"/>
              <w:bottom w:w="100" w:type="dxa"/>
              <w:right w:w="100" w:type="dxa"/>
            </w:tcMar>
          </w:tcPr>
          <w:p w14:paraId="7924B231" w14:textId="77777777" w:rsidR="001628AF" w:rsidRPr="00AF5653" w:rsidRDefault="002E769D">
            <w:pPr>
              <w:spacing w:line="240" w:lineRule="auto"/>
              <w:rPr>
                <w:rFonts w:cstheme="minorHAnsi"/>
              </w:rPr>
            </w:pPr>
            <w:r w:rsidRPr="00AF5653">
              <w:rPr>
                <w:rFonts w:eastAsia="Times New Roman" w:cstheme="minorHAnsi"/>
              </w:rPr>
              <w:t>Port Scanner</w:t>
            </w:r>
          </w:p>
        </w:tc>
        <w:tc>
          <w:tcPr>
            <w:tcW w:w="6180" w:type="dxa"/>
            <w:tcMar>
              <w:top w:w="100" w:type="dxa"/>
              <w:left w:w="100" w:type="dxa"/>
              <w:bottom w:w="100" w:type="dxa"/>
              <w:right w:w="100" w:type="dxa"/>
            </w:tcMar>
          </w:tcPr>
          <w:p w14:paraId="0FD50AEC" w14:textId="77777777" w:rsidR="001628AF" w:rsidRPr="00AF5653" w:rsidRDefault="002E769D">
            <w:pPr>
              <w:spacing w:line="240" w:lineRule="auto"/>
              <w:rPr>
                <w:rFonts w:cstheme="minorHAnsi"/>
              </w:rPr>
            </w:pPr>
            <w:r w:rsidRPr="00AF5653">
              <w:rPr>
                <w:rFonts w:eastAsia="Times New Roman" w:cstheme="minorHAnsi"/>
              </w:rPr>
              <w:t xml:space="preserve">A program that can remotely determine which ports on a system are open (e.g., whether system allow connections through those ports). </w:t>
            </w:r>
          </w:p>
        </w:tc>
      </w:tr>
      <w:tr w:rsidR="001628AF" w:rsidRPr="00AF5653" w14:paraId="350BD593" w14:textId="77777777">
        <w:tc>
          <w:tcPr>
            <w:tcW w:w="3180" w:type="dxa"/>
            <w:tcMar>
              <w:top w:w="100" w:type="dxa"/>
              <w:left w:w="100" w:type="dxa"/>
              <w:bottom w:w="100" w:type="dxa"/>
              <w:right w:w="100" w:type="dxa"/>
            </w:tcMar>
          </w:tcPr>
          <w:p w14:paraId="4D0DD564" w14:textId="77777777" w:rsidR="001628AF" w:rsidRPr="00AF5653" w:rsidRDefault="002E769D">
            <w:pPr>
              <w:spacing w:line="240" w:lineRule="auto"/>
              <w:rPr>
                <w:rFonts w:cstheme="minorHAnsi"/>
              </w:rPr>
            </w:pPr>
            <w:r w:rsidRPr="00AF5653">
              <w:rPr>
                <w:rFonts w:eastAsia="Times New Roman" w:cstheme="minorHAnsi"/>
              </w:rPr>
              <w:t>Review Techniques</w:t>
            </w:r>
          </w:p>
        </w:tc>
        <w:tc>
          <w:tcPr>
            <w:tcW w:w="6180" w:type="dxa"/>
            <w:tcMar>
              <w:top w:w="100" w:type="dxa"/>
              <w:left w:w="100" w:type="dxa"/>
              <w:bottom w:w="100" w:type="dxa"/>
              <w:right w:w="100" w:type="dxa"/>
            </w:tcMar>
          </w:tcPr>
          <w:p w14:paraId="26C029AF" w14:textId="77777777" w:rsidR="001628AF" w:rsidRPr="00AF5653" w:rsidRDefault="002E769D">
            <w:pPr>
              <w:spacing w:line="240" w:lineRule="auto"/>
              <w:rPr>
                <w:rFonts w:cstheme="minorHAnsi"/>
              </w:rPr>
            </w:pPr>
            <w:r w:rsidRPr="00AF5653">
              <w:rPr>
                <w:rFonts w:eastAsia="Times New Roman" w:cstheme="minorHAnsi"/>
              </w:rPr>
              <w:t>Passive information security testing techniques, generally conducted manually, that are used to evaluate systems, applications, networks, policies and procedures to discover vulnerabilities. They include documentation, log, ruleset and system configuration review; network sniffing; and file integrity checking</w:t>
            </w:r>
          </w:p>
        </w:tc>
      </w:tr>
      <w:tr w:rsidR="001628AF" w:rsidRPr="00AF5653" w14:paraId="733C3762" w14:textId="77777777">
        <w:tc>
          <w:tcPr>
            <w:tcW w:w="3180" w:type="dxa"/>
            <w:tcMar>
              <w:top w:w="100" w:type="dxa"/>
              <w:left w:w="100" w:type="dxa"/>
              <w:bottom w:w="100" w:type="dxa"/>
              <w:right w:w="100" w:type="dxa"/>
            </w:tcMar>
          </w:tcPr>
          <w:p w14:paraId="220D2851" w14:textId="77777777" w:rsidR="001628AF" w:rsidRPr="00AF5653" w:rsidRDefault="002E769D">
            <w:pPr>
              <w:spacing w:line="240" w:lineRule="auto"/>
              <w:rPr>
                <w:rFonts w:cstheme="minorHAnsi"/>
              </w:rPr>
            </w:pPr>
            <w:r w:rsidRPr="00AF5653">
              <w:rPr>
                <w:rFonts w:eastAsia="Times New Roman" w:cstheme="minorHAnsi"/>
              </w:rPr>
              <w:t>Rogue Device</w:t>
            </w:r>
          </w:p>
        </w:tc>
        <w:tc>
          <w:tcPr>
            <w:tcW w:w="6180" w:type="dxa"/>
            <w:tcMar>
              <w:top w:w="100" w:type="dxa"/>
              <w:left w:w="100" w:type="dxa"/>
              <w:bottom w:w="100" w:type="dxa"/>
              <w:right w:w="100" w:type="dxa"/>
            </w:tcMar>
          </w:tcPr>
          <w:p w14:paraId="6DD082F1" w14:textId="77777777" w:rsidR="001628AF" w:rsidRPr="00AF5653" w:rsidRDefault="002E769D">
            <w:pPr>
              <w:spacing w:line="240" w:lineRule="auto"/>
              <w:rPr>
                <w:rFonts w:cstheme="minorHAnsi"/>
              </w:rPr>
            </w:pPr>
            <w:r w:rsidRPr="00AF5653">
              <w:rPr>
                <w:rFonts w:eastAsia="Times New Roman" w:cstheme="minorHAnsi"/>
              </w:rPr>
              <w:t>An unauthorized node on a network</w:t>
            </w:r>
          </w:p>
        </w:tc>
      </w:tr>
      <w:tr w:rsidR="001628AF" w:rsidRPr="00AF5653" w14:paraId="787EAC88" w14:textId="77777777">
        <w:tc>
          <w:tcPr>
            <w:tcW w:w="3180" w:type="dxa"/>
            <w:tcMar>
              <w:top w:w="100" w:type="dxa"/>
              <w:left w:w="100" w:type="dxa"/>
              <w:bottom w:w="100" w:type="dxa"/>
              <w:right w:w="100" w:type="dxa"/>
            </w:tcMar>
          </w:tcPr>
          <w:p w14:paraId="682590BA" w14:textId="77777777" w:rsidR="001628AF" w:rsidRPr="00AF5653" w:rsidRDefault="002E769D">
            <w:pPr>
              <w:spacing w:line="240" w:lineRule="auto"/>
              <w:rPr>
                <w:rFonts w:cstheme="minorHAnsi"/>
              </w:rPr>
            </w:pPr>
            <w:r w:rsidRPr="00AF5653">
              <w:rPr>
                <w:rFonts w:eastAsia="Times New Roman" w:cstheme="minorHAnsi"/>
              </w:rPr>
              <w:t>Rules of Engagement</w:t>
            </w:r>
          </w:p>
        </w:tc>
        <w:tc>
          <w:tcPr>
            <w:tcW w:w="6180" w:type="dxa"/>
            <w:tcMar>
              <w:top w:w="100" w:type="dxa"/>
              <w:left w:w="100" w:type="dxa"/>
              <w:bottom w:w="100" w:type="dxa"/>
              <w:right w:w="100" w:type="dxa"/>
            </w:tcMar>
          </w:tcPr>
          <w:p w14:paraId="042E1F98" w14:textId="77777777" w:rsidR="001628AF" w:rsidRPr="00AF5653" w:rsidRDefault="002E769D">
            <w:pPr>
              <w:spacing w:line="240" w:lineRule="auto"/>
              <w:rPr>
                <w:rFonts w:cstheme="minorHAnsi"/>
              </w:rPr>
            </w:pPr>
            <w:r w:rsidRPr="00AF5653">
              <w:rPr>
                <w:rFonts w:eastAsia="Times New Roman" w:cstheme="minorHAnsi"/>
              </w:rPr>
              <w:t xml:space="preserve">Detailed guidelines and constraints regarding the execution of information security testing. The ROE is established before the </w:t>
            </w:r>
            <w:r w:rsidRPr="00AF5653">
              <w:rPr>
                <w:rFonts w:eastAsia="Times New Roman" w:cstheme="minorHAnsi"/>
              </w:rPr>
              <w:lastRenderedPageBreak/>
              <w:t>start of a security test and gives the test team authority to conduct defined activities without the need for additional permissions</w:t>
            </w:r>
          </w:p>
        </w:tc>
      </w:tr>
      <w:tr w:rsidR="001628AF" w:rsidRPr="00AF5653" w14:paraId="734F2183" w14:textId="77777777">
        <w:tc>
          <w:tcPr>
            <w:tcW w:w="3180" w:type="dxa"/>
            <w:tcMar>
              <w:top w:w="100" w:type="dxa"/>
              <w:left w:w="100" w:type="dxa"/>
              <w:bottom w:w="100" w:type="dxa"/>
              <w:right w:w="100" w:type="dxa"/>
            </w:tcMar>
          </w:tcPr>
          <w:p w14:paraId="2EADE4F4" w14:textId="77777777" w:rsidR="001628AF" w:rsidRPr="00AF5653" w:rsidRDefault="002E769D">
            <w:pPr>
              <w:spacing w:line="240" w:lineRule="auto"/>
              <w:rPr>
                <w:rFonts w:cstheme="minorHAnsi"/>
              </w:rPr>
            </w:pPr>
            <w:r w:rsidRPr="00AF5653">
              <w:rPr>
                <w:rFonts w:eastAsia="Times New Roman" w:cstheme="minorHAnsi"/>
              </w:rPr>
              <w:lastRenderedPageBreak/>
              <w:t>Ruleset</w:t>
            </w:r>
          </w:p>
        </w:tc>
        <w:tc>
          <w:tcPr>
            <w:tcW w:w="6180" w:type="dxa"/>
            <w:tcMar>
              <w:top w:w="100" w:type="dxa"/>
              <w:left w:w="100" w:type="dxa"/>
              <w:bottom w:w="100" w:type="dxa"/>
              <w:right w:w="100" w:type="dxa"/>
            </w:tcMar>
          </w:tcPr>
          <w:p w14:paraId="60352EBE" w14:textId="77777777" w:rsidR="001628AF" w:rsidRPr="00AF5653" w:rsidRDefault="002E769D">
            <w:pPr>
              <w:spacing w:line="240" w:lineRule="auto"/>
              <w:rPr>
                <w:rFonts w:cstheme="minorHAnsi"/>
              </w:rPr>
            </w:pPr>
            <w:r w:rsidRPr="00AF5653">
              <w:rPr>
                <w:rFonts w:eastAsia="Times New Roman" w:cstheme="minorHAnsi"/>
              </w:rPr>
              <w:t>A collection of rules or signatures that network traffic or system activity is compared against to determine an action to take such as forwarding or rejecting a packet, creating an alert or allowing a system event.</w:t>
            </w:r>
          </w:p>
        </w:tc>
      </w:tr>
      <w:tr w:rsidR="001628AF" w:rsidRPr="00AF5653" w14:paraId="3CE2027F" w14:textId="77777777">
        <w:tc>
          <w:tcPr>
            <w:tcW w:w="3180" w:type="dxa"/>
            <w:tcMar>
              <w:top w:w="100" w:type="dxa"/>
              <w:left w:w="100" w:type="dxa"/>
              <w:bottom w:w="100" w:type="dxa"/>
              <w:right w:w="100" w:type="dxa"/>
            </w:tcMar>
          </w:tcPr>
          <w:p w14:paraId="3DC58D69" w14:textId="77777777" w:rsidR="001628AF" w:rsidRPr="00AF5653" w:rsidRDefault="002E769D">
            <w:pPr>
              <w:spacing w:line="240" w:lineRule="auto"/>
              <w:rPr>
                <w:rFonts w:cstheme="minorHAnsi"/>
              </w:rPr>
            </w:pPr>
            <w:r w:rsidRPr="00AF5653">
              <w:rPr>
                <w:rFonts w:eastAsia="Times New Roman" w:cstheme="minorHAnsi"/>
              </w:rPr>
              <w:t>Social Engineering</w:t>
            </w:r>
          </w:p>
        </w:tc>
        <w:tc>
          <w:tcPr>
            <w:tcW w:w="6180" w:type="dxa"/>
            <w:tcMar>
              <w:top w:w="100" w:type="dxa"/>
              <w:left w:w="100" w:type="dxa"/>
              <w:bottom w:w="100" w:type="dxa"/>
              <w:right w:w="100" w:type="dxa"/>
            </w:tcMar>
          </w:tcPr>
          <w:p w14:paraId="5ECEC17F" w14:textId="77777777" w:rsidR="001628AF" w:rsidRPr="00AF5653" w:rsidRDefault="002E769D">
            <w:pPr>
              <w:spacing w:line="240" w:lineRule="auto"/>
              <w:rPr>
                <w:rFonts w:cstheme="minorHAnsi"/>
              </w:rPr>
            </w:pPr>
            <w:r w:rsidRPr="00AF5653">
              <w:rPr>
                <w:rFonts w:eastAsia="Times New Roman" w:cstheme="minorHAnsi"/>
              </w:rPr>
              <w:t>The process of attempting to trick someone into revealing information</w:t>
            </w:r>
          </w:p>
        </w:tc>
      </w:tr>
      <w:tr w:rsidR="001628AF" w:rsidRPr="00AF5653" w14:paraId="10DB4004" w14:textId="77777777">
        <w:tc>
          <w:tcPr>
            <w:tcW w:w="3180" w:type="dxa"/>
            <w:tcMar>
              <w:top w:w="100" w:type="dxa"/>
              <w:left w:w="100" w:type="dxa"/>
              <w:bottom w:w="100" w:type="dxa"/>
              <w:right w:w="100" w:type="dxa"/>
            </w:tcMar>
          </w:tcPr>
          <w:p w14:paraId="4586A86A" w14:textId="77777777" w:rsidR="001628AF" w:rsidRPr="00AF5653" w:rsidRDefault="002E769D">
            <w:pPr>
              <w:spacing w:line="240" w:lineRule="auto"/>
              <w:rPr>
                <w:rFonts w:cstheme="minorHAnsi"/>
              </w:rPr>
            </w:pPr>
            <w:r w:rsidRPr="00AF5653">
              <w:rPr>
                <w:rFonts w:eastAsia="Times New Roman" w:cstheme="minorHAnsi"/>
              </w:rPr>
              <w:t>Target Identification and Analysis Techniques</w:t>
            </w:r>
          </w:p>
        </w:tc>
        <w:tc>
          <w:tcPr>
            <w:tcW w:w="6180" w:type="dxa"/>
            <w:tcMar>
              <w:top w:w="100" w:type="dxa"/>
              <w:left w:w="100" w:type="dxa"/>
              <w:bottom w:w="100" w:type="dxa"/>
              <w:right w:w="100" w:type="dxa"/>
            </w:tcMar>
          </w:tcPr>
          <w:p w14:paraId="59F7C206" w14:textId="77777777" w:rsidR="001628AF" w:rsidRPr="00AF5653" w:rsidRDefault="002E769D">
            <w:pPr>
              <w:spacing w:line="240" w:lineRule="auto"/>
              <w:rPr>
                <w:rFonts w:cstheme="minorHAnsi"/>
              </w:rPr>
            </w:pPr>
            <w:r w:rsidRPr="00AF5653">
              <w:rPr>
                <w:rFonts w:eastAsia="Times New Roman" w:cstheme="minorHAnsi"/>
              </w:rPr>
              <w:t>Information security testing techniques, mostly active and generally c</w:t>
            </w:r>
            <w:r w:rsidR="00D33016" w:rsidRPr="00AF5653">
              <w:rPr>
                <w:rFonts w:eastAsia="Times New Roman" w:cstheme="minorHAnsi"/>
              </w:rPr>
              <w:t xml:space="preserve">onducted using automated </w:t>
            </w:r>
            <w:r w:rsidR="003A0E9A" w:rsidRPr="00AF5653">
              <w:rPr>
                <w:rFonts w:eastAsia="Times New Roman" w:cstheme="minorHAnsi"/>
              </w:rPr>
              <w:t>tools</w:t>
            </w:r>
            <w:r w:rsidR="00D33016" w:rsidRPr="00AF5653">
              <w:rPr>
                <w:rFonts w:eastAsia="Times New Roman" w:cstheme="minorHAnsi"/>
              </w:rPr>
              <w:t xml:space="preserve"> </w:t>
            </w:r>
            <w:r w:rsidRPr="00AF5653">
              <w:rPr>
                <w:rFonts w:eastAsia="Times New Roman" w:cstheme="minorHAnsi"/>
              </w:rPr>
              <w:t>that are used to identify systems, ports, services and potential vulnerabilities. Target identification and analysis techniques include network discovery, network port and service identification, vulnerability scanning, wireless scanning and application security testing.</w:t>
            </w:r>
          </w:p>
        </w:tc>
      </w:tr>
      <w:tr w:rsidR="001628AF" w:rsidRPr="00AF5653" w14:paraId="05C155EC" w14:textId="77777777">
        <w:tc>
          <w:tcPr>
            <w:tcW w:w="3180" w:type="dxa"/>
            <w:tcMar>
              <w:top w:w="100" w:type="dxa"/>
              <w:left w:w="100" w:type="dxa"/>
              <w:bottom w:w="100" w:type="dxa"/>
              <w:right w:w="100" w:type="dxa"/>
            </w:tcMar>
          </w:tcPr>
          <w:p w14:paraId="46339924" w14:textId="77777777" w:rsidR="001628AF" w:rsidRPr="00AF5653" w:rsidRDefault="002E769D">
            <w:pPr>
              <w:spacing w:line="240" w:lineRule="auto"/>
              <w:rPr>
                <w:rFonts w:cstheme="minorHAnsi"/>
              </w:rPr>
            </w:pPr>
            <w:r w:rsidRPr="00AF5653">
              <w:rPr>
                <w:rFonts w:eastAsia="Times New Roman" w:cstheme="minorHAnsi"/>
              </w:rPr>
              <w:t>Version Scanning</w:t>
            </w:r>
          </w:p>
        </w:tc>
        <w:tc>
          <w:tcPr>
            <w:tcW w:w="6180" w:type="dxa"/>
            <w:tcMar>
              <w:top w:w="100" w:type="dxa"/>
              <w:left w:w="100" w:type="dxa"/>
              <w:bottom w:w="100" w:type="dxa"/>
              <w:right w:w="100" w:type="dxa"/>
            </w:tcMar>
          </w:tcPr>
          <w:p w14:paraId="4486E30D" w14:textId="77777777" w:rsidR="001628AF" w:rsidRPr="00AF5653" w:rsidRDefault="002E769D">
            <w:pPr>
              <w:spacing w:line="240" w:lineRule="auto"/>
              <w:rPr>
                <w:rFonts w:cstheme="minorHAnsi"/>
              </w:rPr>
            </w:pPr>
            <w:r w:rsidRPr="00AF5653">
              <w:rPr>
                <w:rFonts w:eastAsia="Times New Roman" w:cstheme="minorHAnsi"/>
              </w:rPr>
              <w:t>The process of identifying the service application and application version currently in use</w:t>
            </w:r>
          </w:p>
        </w:tc>
      </w:tr>
      <w:tr w:rsidR="001628AF" w:rsidRPr="00AF5653" w14:paraId="0774CF18" w14:textId="77777777">
        <w:tc>
          <w:tcPr>
            <w:tcW w:w="3180" w:type="dxa"/>
            <w:tcMar>
              <w:top w:w="100" w:type="dxa"/>
              <w:left w:w="100" w:type="dxa"/>
              <w:bottom w:w="100" w:type="dxa"/>
              <w:right w:w="100" w:type="dxa"/>
            </w:tcMar>
          </w:tcPr>
          <w:p w14:paraId="6509FD4C" w14:textId="77777777" w:rsidR="001628AF" w:rsidRPr="00AF5653" w:rsidRDefault="002E769D">
            <w:pPr>
              <w:spacing w:line="240" w:lineRule="auto"/>
              <w:rPr>
                <w:rFonts w:cstheme="minorHAnsi"/>
              </w:rPr>
            </w:pPr>
            <w:r w:rsidRPr="00AF5653">
              <w:rPr>
                <w:rFonts w:eastAsia="Times New Roman" w:cstheme="minorHAnsi"/>
              </w:rPr>
              <w:t>Vulnerability</w:t>
            </w:r>
          </w:p>
        </w:tc>
        <w:tc>
          <w:tcPr>
            <w:tcW w:w="6180" w:type="dxa"/>
            <w:tcMar>
              <w:top w:w="100" w:type="dxa"/>
              <w:left w:w="100" w:type="dxa"/>
              <w:bottom w:w="100" w:type="dxa"/>
              <w:right w:w="100" w:type="dxa"/>
            </w:tcMar>
          </w:tcPr>
          <w:p w14:paraId="4B474026" w14:textId="77777777" w:rsidR="001628AF" w:rsidRPr="00AF5653" w:rsidRDefault="002E769D">
            <w:pPr>
              <w:spacing w:line="240" w:lineRule="auto"/>
              <w:rPr>
                <w:rFonts w:cstheme="minorHAnsi"/>
              </w:rPr>
            </w:pPr>
            <w:r w:rsidRPr="00AF5653">
              <w:rPr>
                <w:rFonts w:eastAsia="Times New Roman" w:cstheme="minorHAnsi"/>
              </w:rPr>
              <w:t>Weakness in an information system, or in a system security procedures, internal controls or implementation that could be exploited or triggered by some threat source.</w:t>
            </w:r>
          </w:p>
        </w:tc>
      </w:tr>
      <w:tr w:rsidR="001628AF" w:rsidRPr="00AF5653" w14:paraId="67438726" w14:textId="77777777">
        <w:tc>
          <w:tcPr>
            <w:tcW w:w="3180" w:type="dxa"/>
            <w:tcMar>
              <w:top w:w="100" w:type="dxa"/>
              <w:left w:w="100" w:type="dxa"/>
              <w:bottom w:w="100" w:type="dxa"/>
              <w:right w:w="100" w:type="dxa"/>
            </w:tcMar>
          </w:tcPr>
          <w:p w14:paraId="273984AB" w14:textId="77777777" w:rsidR="001628AF" w:rsidRPr="00AF5653" w:rsidRDefault="002E769D">
            <w:pPr>
              <w:spacing w:line="240" w:lineRule="auto"/>
              <w:rPr>
                <w:rFonts w:cstheme="minorHAnsi"/>
              </w:rPr>
            </w:pPr>
            <w:r w:rsidRPr="00AF5653">
              <w:rPr>
                <w:rFonts w:eastAsia="Times New Roman" w:cstheme="minorHAnsi"/>
              </w:rPr>
              <w:t>Vulnerability Scanning</w:t>
            </w:r>
          </w:p>
        </w:tc>
        <w:tc>
          <w:tcPr>
            <w:tcW w:w="6180" w:type="dxa"/>
            <w:tcMar>
              <w:top w:w="100" w:type="dxa"/>
              <w:left w:w="100" w:type="dxa"/>
              <w:bottom w:w="100" w:type="dxa"/>
              <w:right w:w="100" w:type="dxa"/>
            </w:tcMar>
          </w:tcPr>
          <w:p w14:paraId="64A34965" w14:textId="77777777" w:rsidR="001628AF" w:rsidRPr="00AF5653" w:rsidRDefault="002E769D">
            <w:pPr>
              <w:spacing w:line="240" w:lineRule="auto"/>
              <w:rPr>
                <w:rFonts w:cstheme="minorHAnsi"/>
              </w:rPr>
            </w:pPr>
            <w:r w:rsidRPr="00AF5653">
              <w:rPr>
                <w:rFonts w:eastAsia="Times New Roman" w:cstheme="minorHAnsi"/>
              </w:rPr>
              <w:t xml:space="preserve">A technique used to identify hosts or host attributes and associated vulnerabilities. </w:t>
            </w:r>
          </w:p>
        </w:tc>
      </w:tr>
    </w:tbl>
    <w:p w14:paraId="24A4A661" w14:textId="77777777" w:rsidR="001628AF" w:rsidRPr="00AF5653" w:rsidRDefault="001628AF">
      <w:pPr>
        <w:rPr>
          <w:rFonts w:cstheme="minorHAnsi"/>
        </w:rPr>
      </w:pPr>
    </w:p>
    <w:p w14:paraId="3DADDF67" w14:textId="77777777" w:rsidR="001628AF" w:rsidRPr="00AF5653" w:rsidRDefault="001628AF">
      <w:pPr>
        <w:rPr>
          <w:rFonts w:cstheme="minorHAnsi"/>
        </w:rPr>
      </w:pPr>
    </w:p>
    <w:p w14:paraId="55657A1C" w14:textId="77777777" w:rsidR="001628AF" w:rsidRPr="00AF5653" w:rsidRDefault="001628AF">
      <w:pPr>
        <w:rPr>
          <w:rFonts w:cstheme="minorHAnsi"/>
        </w:rPr>
      </w:pPr>
    </w:p>
    <w:p w14:paraId="2BAE2361" w14:textId="77777777" w:rsidR="00402EED" w:rsidRPr="00AF5653" w:rsidRDefault="00402EED">
      <w:pPr>
        <w:rPr>
          <w:rFonts w:eastAsia="Times New Roman" w:cstheme="minorHAnsi"/>
        </w:rPr>
      </w:pPr>
    </w:p>
    <w:p w14:paraId="1FEFDF8B" w14:textId="77777777" w:rsidR="008C4044" w:rsidRPr="00AF5653" w:rsidRDefault="008C4044">
      <w:pPr>
        <w:rPr>
          <w:rFonts w:eastAsia="Times New Roman" w:cstheme="minorHAnsi"/>
          <w:sz w:val="36"/>
          <w:szCs w:val="36"/>
        </w:rPr>
      </w:pPr>
      <w:r w:rsidRPr="00AF5653">
        <w:rPr>
          <w:rFonts w:eastAsia="Times New Roman" w:cstheme="minorHAnsi"/>
          <w:sz w:val="36"/>
          <w:szCs w:val="36"/>
        </w:rPr>
        <w:br w:type="page"/>
      </w:r>
    </w:p>
    <w:p w14:paraId="529010B6" w14:textId="23842799" w:rsidR="00402EED" w:rsidRPr="00AF5653" w:rsidRDefault="00402EED" w:rsidP="00402EED">
      <w:pPr>
        <w:jc w:val="center"/>
        <w:rPr>
          <w:rFonts w:eastAsia="Times New Roman" w:cstheme="minorHAnsi"/>
          <w:sz w:val="36"/>
          <w:szCs w:val="36"/>
        </w:rPr>
      </w:pPr>
      <w:r w:rsidRPr="00AF5653">
        <w:rPr>
          <w:rFonts w:eastAsia="Times New Roman" w:cstheme="minorHAnsi"/>
          <w:sz w:val="36"/>
          <w:szCs w:val="36"/>
        </w:rPr>
        <w:lastRenderedPageBreak/>
        <w:t xml:space="preserve">Penetration Testing </w:t>
      </w:r>
      <w:r w:rsidR="002E769D" w:rsidRPr="00AF5653">
        <w:rPr>
          <w:rFonts w:eastAsia="Times New Roman" w:cstheme="minorHAnsi"/>
          <w:sz w:val="36"/>
          <w:szCs w:val="36"/>
        </w:rPr>
        <w:t>Rules of Engagement Worksheet</w:t>
      </w:r>
    </w:p>
    <w:p w14:paraId="310A6ECC" w14:textId="7BDDF31A" w:rsidR="001628AF" w:rsidRPr="00AF5653" w:rsidRDefault="002E769D" w:rsidP="00402EED">
      <w:pPr>
        <w:jc w:val="center"/>
        <w:rPr>
          <w:rFonts w:cstheme="minorHAnsi"/>
        </w:rPr>
      </w:pPr>
      <w:r w:rsidRPr="00AF5653">
        <w:rPr>
          <w:rFonts w:eastAsia="Times New Roman" w:cstheme="minorHAnsi"/>
        </w:rPr>
        <w:t>(</w:t>
      </w:r>
      <w:hyperlink r:id="rId18">
        <w:r w:rsidRPr="00AF5653">
          <w:rPr>
            <w:rFonts w:eastAsia="Times New Roman" w:cstheme="minorHAnsi"/>
            <w:color w:val="1155CC"/>
            <w:u w:val="single"/>
          </w:rPr>
          <w:t>http://pen-testing.sans.org/retrieve/rules-of-engagement-worksheet.rtf</w:t>
        </w:r>
      </w:hyperlink>
      <w:r w:rsidRPr="00AF5653">
        <w:rPr>
          <w:rFonts w:eastAsia="Times New Roman" w:cstheme="minorHAnsi"/>
        </w:rPr>
        <w:t>):</w:t>
      </w:r>
    </w:p>
    <w:p w14:paraId="78494DCA" w14:textId="77777777" w:rsidR="001628AF" w:rsidRPr="00AF5653" w:rsidRDefault="001628AF">
      <w:pPr>
        <w:rPr>
          <w:rFonts w:cstheme="minorHAnsi"/>
        </w:rPr>
      </w:pPr>
    </w:p>
    <w:p w14:paraId="2F3A3BBD" w14:textId="77777777" w:rsidR="001628AF" w:rsidRPr="00AF5653" w:rsidRDefault="002E769D">
      <w:pPr>
        <w:rPr>
          <w:rFonts w:cstheme="minorHAnsi"/>
          <w:b/>
        </w:rPr>
      </w:pPr>
      <w:r w:rsidRPr="00AF5653">
        <w:rPr>
          <w:rFonts w:eastAsia="Times New Roman" w:cstheme="minorHAnsi"/>
          <w:b/>
        </w:rPr>
        <w:t>Penetration Testing Team Contact Information:</w:t>
      </w:r>
    </w:p>
    <w:p w14:paraId="2C3D96AD" w14:textId="77777777" w:rsidR="001628AF" w:rsidRPr="00AF5653" w:rsidRDefault="002E769D">
      <w:pPr>
        <w:rPr>
          <w:rFonts w:cstheme="minorHAnsi"/>
        </w:rPr>
      </w:pPr>
      <w:r w:rsidRPr="00AF5653">
        <w:rPr>
          <w:rFonts w:eastAsia="Times New Roman" w:cstheme="minorHAnsi"/>
        </w:rPr>
        <w:t>Primary Contact: ____________________________________________</w:t>
      </w:r>
    </w:p>
    <w:p w14:paraId="533C1957" w14:textId="77777777" w:rsidR="001628AF" w:rsidRPr="00AF5653" w:rsidRDefault="002E769D">
      <w:pPr>
        <w:rPr>
          <w:rFonts w:cstheme="minorHAnsi"/>
        </w:rPr>
      </w:pPr>
      <w:r w:rsidRPr="00AF5653">
        <w:rPr>
          <w:rFonts w:eastAsia="Times New Roman" w:cstheme="minorHAnsi"/>
        </w:rPr>
        <w:t>Mobile Phone: ____________________________________________</w:t>
      </w:r>
    </w:p>
    <w:p w14:paraId="2A9CC1EF" w14:textId="77777777" w:rsidR="001628AF" w:rsidRPr="00AF5653" w:rsidRDefault="002E769D">
      <w:pPr>
        <w:rPr>
          <w:rFonts w:cstheme="minorHAnsi"/>
        </w:rPr>
      </w:pPr>
      <w:r w:rsidRPr="00AF5653">
        <w:rPr>
          <w:rFonts w:eastAsia="Times New Roman" w:cstheme="minorHAnsi"/>
        </w:rPr>
        <w:t>Pager: ____________________________________________</w:t>
      </w:r>
    </w:p>
    <w:p w14:paraId="5FE6415D" w14:textId="77777777" w:rsidR="001628AF" w:rsidRPr="00AF5653" w:rsidRDefault="002E769D">
      <w:pPr>
        <w:rPr>
          <w:rFonts w:cstheme="minorHAnsi"/>
        </w:rPr>
      </w:pPr>
      <w:r w:rsidRPr="00AF5653">
        <w:rPr>
          <w:rFonts w:eastAsia="Times New Roman" w:cstheme="minorHAnsi"/>
        </w:rPr>
        <w:t>Secondary Contact: _______________________________________________</w:t>
      </w:r>
    </w:p>
    <w:p w14:paraId="3A3BEE9A" w14:textId="77777777" w:rsidR="001628AF" w:rsidRPr="00AF5653" w:rsidRDefault="002E769D">
      <w:pPr>
        <w:rPr>
          <w:rFonts w:cstheme="minorHAnsi"/>
        </w:rPr>
      </w:pPr>
      <w:r w:rsidRPr="00AF5653">
        <w:rPr>
          <w:rFonts w:eastAsia="Times New Roman" w:cstheme="minorHAnsi"/>
        </w:rPr>
        <w:t>Mobile Phone: ________________________________________________</w:t>
      </w:r>
    </w:p>
    <w:p w14:paraId="56CAE073" w14:textId="77777777" w:rsidR="001628AF" w:rsidRPr="00AF5653" w:rsidRDefault="002E769D">
      <w:pPr>
        <w:rPr>
          <w:rFonts w:cstheme="minorHAnsi"/>
        </w:rPr>
      </w:pPr>
      <w:r w:rsidRPr="00AF5653">
        <w:rPr>
          <w:rFonts w:eastAsia="Times New Roman" w:cstheme="minorHAnsi"/>
        </w:rPr>
        <w:t>Pager: ________________________________________________</w:t>
      </w:r>
    </w:p>
    <w:p w14:paraId="500BF7BE" w14:textId="77777777" w:rsidR="00402EED" w:rsidRPr="00AF5653" w:rsidRDefault="00402EED">
      <w:pPr>
        <w:rPr>
          <w:rFonts w:eastAsia="Times New Roman" w:cstheme="minorHAnsi"/>
          <w:b/>
        </w:rPr>
      </w:pPr>
    </w:p>
    <w:p w14:paraId="78B1C1E1" w14:textId="77777777" w:rsidR="001628AF" w:rsidRPr="00AF5653" w:rsidRDefault="002E769D">
      <w:pPr>
        <w:rPr>
          <w:rFonts w:cstheme="minorHAnsi"/>
          <w:b/>
        </w:rPr>
      </w:pPr>
      <w:r w:rsidRPr="00AF5653">
        <w:rPr>
          <w:rFonts w:eastAsia="Times New Roman" w:cstheme="minorHAnsi"/>
          <w:b/>
        </w:rPr>
        <w:t>Target Organization Contact Information:</w:t>
      </w:r>
    </w:p>
    <w:p w14:paraId="657594EC" w14:textId="77777777" w:rsidR="001628AF" w:rsidRPr="00AF5653" w:rsidRDefault="002E769D">
      <w:pPr>
        <w:rPr>
          <w:rFonts w:cstheme="minorHAnsi"/>
        </w:rPr>
      </w:pPr>
      <w:r w:rsidRPr="00AF5653">
        <w:rPr>
          <w:rFonts w:eastAsia="Times New Roman" w:cstheme="minorHAnsi"/>
        </w:rPr>
        <w:t>Primary Contact: ____________________________________________</w:t>
      </w:r>
    </w:p>
    <w:p w14:paraId="07F8A17B" w14:textId="77777777" w:rsidR="001628AF" w:rsidRPr="00AF5653" w:rsidRDefault="002E769D">
      <w:pPr>
        <w:rPr>
          <w:rFonts w:cstheme="minorHAnsi"/>
        </w:rPr>
      </w:pPr>
      <w:r w:rsidRPr="00AF5653">
        <w:rPr>
          <w:rFonts w:eastAsia="Times New Roman" w:cstheme="minorHAnsi"/>
        </w:rPr>
        <w:t>Mobile Phone: ____________________________________________</w:t>
      </w:r>
    </w:p>
    <w:p w14:paraId="0772D7B0" w14:textId="77777777" w:rsidR="001628AF" w:rsidRPr="00AF5653" w:rsidRDefault="002E769D">
      <w:pPr>
        <w:rPr>
          <w:rFonts w:cstheme="minorHAnsi"/>
        </w:rPr>
      </w:pPr>
      <w:r w:rsidRPr="00AF5653">
        <w:rPr>
          <w:rFonts w:eastAsia="Times New Roman" w:cstheme="minorHAnsi"/>
        </w:rPr>
        <w:t>Pager: ____________________________________________</w:t>
      </w:r>
    </w:p>
    <w:p w14:paraId="4F207486" w14:textId="77777777" w:rsidR="001628AF" w:rsidRPr="00AF5653" w:rsidRDefault="002E769D">
      <w:pPr>
        <w:rPr>
          <w:rFonts w:cstheme="minorHAnsi"/>
        </w:rPr>
      </w:pPr>
      <w:r w:rsidRPr="00AF5653">
        <w:rPr>
          <w:rFonts w:eastAsia="Times New Roman" w:cstheme="minorHAnsi"/>
        </w:rPr>
        <w:t>Secondary Contact: _______________________________________________</w:t>
      </w:r>
    </w:p>
    <w:p w14:paraId="7EE2E372" w14:textId="77777777" w:rsidR="001628AF" w:rsidRPr="00AF5653" w:rsidRDefault="002E769D">
      <w:pPr>
        <w:rPr>
          <w:rFonts w:cstheme="minorHAnsi"/>
        </w:rPr>
      </w:pPr>
      <w:r w:rsidRPr="00AF5653">
        <w:rPr>
          <w:rFonts w:eastAsia="Times New Roman" w:cstheme="minorHAnsi"/>
        </w:rPr>
        <w:t>Mobile Phone: ________________________________________________</w:t>
      </w:r>
    </w:p>
    <w:p w14:paraId="6AC8DCB2" w14:textId="77777777" w:rsidR="001628AF" w:rsidRPr="00AF5653" w:rsidRDefault="002E769D">
      <w:pPr>
        <w:rPr>
          <w:rFonts w:cstheme="minorHAnsi"/>
        </w:rPr>
      </w:pPr>
      <w:r w:rsidRPr="00AF5653">
        <w:rPr>
          <w:rFonts w:eastAsia="Times New Roman" w:cstheme="minorHAnsi"/>
        </w:rPr>
        <w:t>Pager: ________________________________________________</w:t>
      </w:r>
    </w:p>
    <w:p w14:paraId="1F24124C" w14:textId="77777777" w:rsidR="001628AF" w:rsidRPr="00AF5653" w:rsidRDefault="002E769D">
      <w:pPr>
        <w:rPr>
          <w:rFonts w:cstheme="minorHAnsi"/>
        </w:rPr>
      </w:pPr>
      <w:r w:rsidRPr="00AF5653">
        <w:rPr>
          <w:rFonts w:eastAsia="Times New Roman" w:cstheme="minorHAnsi"/>
        </w:rPr>
        <w:t>"Daily Debriefing" Frequency: _____________________________________________</w:t>
      </w:r>
    </w:p>
    <w:p w14:paraId="0974B38E" w14:textId="77777777" w:rsidR="001628AF" w:rsidRPr="00AF5653" w:rsidRDefault="002E769D">
      <w:pPr>
        <w:rPr>
          <w:rFonts w:cstheme="minorHAnsi"/>
        </w:rPr>
      </w:pPr>
      <w:r w:rsidRPr="00AF5653">
        <w:rPr>
          <w:rFonts w:eastAsia="Times New Roman" w:cstheme="minorHAnsi"/>
        </w:rPr>
        <w:t>"Daily Debriefing" Time/Location: __________________________________________</w:t>
      </w:r>
    </w:p>
    <w:p w14:paraId="23E6CC2F" w14:textId="77777777" w:rsidR="001628AF" w:rsidRPr="00AF5653" w:rsidRDefault="002E769D">
      <w:pPr>
        <w:rPr>
          <w:rFonts w:cstheme="minorHAnsi"/>
        </w:rPr>
      </w:pPr>
      <w:r w:rsidRPr="00AF5653">
        <w:rPr>
          <w:rFonts w:eastAsia="Times New Roman" w:cstheme="minorHAnsi"/>
        </w:rPr>
        <w:t>Start Date of Penetration Test: ______________________________________________</w:t>
      </w:r>
    </w:p>
    <w:p w14:paraId="2BAF9E3A" w14:textId="77777777" w:rsidR="001628AF" w:rsidRPr="00AF5653" w:rsidRDefault="002E769D">
      <w:pPr>
        <w:rPr>
          <w:rFonts w:cstheme="minorHAnsi"/>
        </w:rPr>
      </w:pPr>
      <w:r w:rsidRPr="00AF5653">
        <w:rPr>
          <w:rFonts w:eastAsia="Times New Roman" w:cstheme="minorHAnsi"/>
        </w:rPr>
        <w:t>End Date of Penetration Test: ______________________________________________</w:t>
      </w:r>
    </w:p>
    <w:p w14:paraId="7A4754FA" w14:textId="77777777" w:rsidR="001628AF" w:rsidRPr="00AF5653" w:rsidRDefault="002E769D">
      <w:pPr>
        <w:rPr>
          <w:rFonts w:cstheme="minorHAnsi"/>
        </w:rPr>
      </w:pPr>
      <w:r w:rsidRPr="00AF5653">
        <w:rPr>
          <w:rFonts w:eastAsia="Times New Roman" w:cstheme="minorHAnsi"/>
        </w:rPr>
        <w:t>Testing Occurs at Following Times: __________________________________________</w:t>
      </w:r>
    </w:p>
    <w:p w14:paraId="5222FAB7" w14:textId="77777777" w:rsidR="001628AF" w:rsidRPr="00AF5653" w:rsidRDefault="002E769D">
      <w:pPr>
        <w:rPr>
          <w:rFonts w:cstheme="minorHAnsi"/>
        </w:rPr>
      </w:pPr>
      <w:r w:rsidRPr="00AF5653">
        <w:rPr>
          <w:rFonts w:eastAsia="Times New Roman" w:cstheme="minorHAnsi"/>
        </w:rPr>
        <w:t>Will test be announced to target personnel: ____________________________________</w:t>
      </w:r>
    </w:p>
    <w:p w14:paraId="49FE69C3" w14:textId="77777777" w:rsidR="001628AF" w:rsidRPr="00AF5653" w:rsidRDefault="002E769D">
      <w:pPr>
        <w:rPr>
          <w:rFonts w:cstheme="minorHAnsi"/>
        </w:rPr>
      </w:pPr>
      <w:r w:rsidRPr="00AF5653">
        <w:rPr>
          <w:rFonts w:eastAsia="Times New Roman" w:cstheme="minorHAnsi"/>
        </w:rPr>
        <w:t>Will target organization shun IP addresses of attack systems: _____________________</w:t>
      </w:r>
    </w:p>
    <w:p w14:paraId="7AFC4468" w14:textId="77777777" w:rsidR="001628AF" w:rsidRPr="00AF5653" w:rsidRDefault="002E769D">
      <w:pPr>
        <w:rPr>
          <w:rFonts w:cstheme="minorHAnsi"/>
        </w:rPr>
      </w:pPr>
      <w:r w:rsidRPr="00AF5653">
        <w:rPr>
          <w:rFonts w:eastAsia="Times New Roman" w:cstheme="minorHAnsi"/>
        </w:rPr>
        <w:t>Does target organization's network have automatic shunning capabilities that might disrupt access</w:t>
      </w:r>
      <w:r w:rsidR="00D33016" w:rsidRPr="00AF5653">
        <w:rPr>
          <w:rFonts w:cstheme="minorHAnsi"/>
        </w:rPr>
        <w:t xml:space="preserve"> </w:t>
      </w:r>
      <w:r w:rsidRPr="00AF5653">
        <w:rPr>
          <w:rFonts w:eastAsia="Times New Roman" w:cstheme="minorHAnsi"/>
        </w:rPr>
        <w:t>in unforeseen ways (i.e. create a denial­of­service condition), and if so, what steps will be taken to</w:t>
      </w:r>
    </w:p>
    <w:p w14:paraId="3AD94052" w14:textId="77777777" w:rsidR="001628AF" w:rsidRPr="00AF5653" w:rsidRDefault="001628AF">
      <w:pPr>
        <w:rPr>
          <w:rFonts w:cstheme="minorHAnsi"/>
        </w:rPr>
      </w:pPr>
    </w:p>
    <w:p w14:paraId="3B854B0D" w14:textId="77777777" w:rsidR="001628AF" w:rsidRPr="00AF5653" w:rsidRDefault="002E769D">
      <w:pPr>
        <w:rPr>
          <w:rFonts w:cstheme="minorHAnsi"/>
        </w:rPr>
      </w:pPr>
      <w:r w:rsidRPr="00AF5653">
        <w:rPr>
          <w:rFonts w:eastAsia="Times New Roman" w:cstheme="minorHAnsi"/>
        </w:rPr>
        <w:lastRenderedPageBreak/>
        <w:t>____________________________________________________________________</w:t>
      </w:r>
    </w:p>
    <w:p w14:paraId="039D1395" w14:textId="77777777" w:rsidR="001628AF" w:rsidRPr="00AF5653" w:rsidRDefault="001628AF">
      <w:pPr>
        <w:rPr>
          <w:rFonts w:cstheme="minorHAnsi"/>
        </w:rPr>
      </w:pPr>
    </w:p>
    <w:p w14:paraId="3C04F726" w14:textId="77777777" w:rsidR="001628AF" w:rsidRPr="00AF5653" w:rsidRDefault="002E769D">
      <w:pPr>
        <w:rPr>
          <w:rFonts w:cstheme="minorHAnsi"/>
        </w:rPr>
      </w:pPr>
      <w:r w:rsidRPr="00AF5653">
        <w:rPr>
          <w:rFonts w:eastAsia="Times New Roman" w:cstheme="minorHAnsi"/>
        </w:rPr>
        <w:t>____________________________________________________________________</w:t>
      </w:r>
    </w:p>
    <w:p w14:paraId="41DC7B1C" w14:textId="77777777" w:rsidR="001628AF" w:rsidRPr="00AF5653" w:rsidRDefault="002E769D">
      <w:pPr>
        <w:rPr>
          <w:rFonts w:cstheme="minorHAnsi"/>
        </w:rPr>
      </w:pPr>
      <w:r w:rsidRPr="00AF5653">
        <w:rPr>
          <w:rFonts w:eastAsia="Times New Roman" w:cstheme="minorHAnsi"/>
        </w:rPr>
        <w:t>Would the shunning of attack systems conclude the test: _______________________</w:t>
      </w:r>
    </w:p>
    <w:p w14:paraId="38DB604F" w14:textId="77777777" w:rsidR="001628AF" w:rsidRPr="00AF5653" w:rsidRDefault="002E769D">
      <w:pPr>
        <w:rPr>
          <w:rFonts w:cstheme="minorHAnsi"/>
        </w:rPr>
      </w:pPr>
      <w:r w:rsidRPr="00AF5653">
        <w:rPr>
          <w:rFonts w:eastAsia="Times New Roman" w:cstheme="minorHAnsi"/>
        </w:rPr>
        <w:t>If not, what steps will be taken to continue if systems get shunned and what approval (if any) will</w:t>
      </w:r>
    </w:p>
    <w:p w14:paraId="53F0D6FD"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68B8F0DB"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170BEC1D"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73DAF306" w14:textId="77777777" w:rsidR="001628AF" w:rsidRPr="00AF5653" w:rsidRDefault="002E769D">
      <w:pPr>
        <w:rPr>
          <w:rFonts w:cstheme="minorHAnsi"/>
        </w:rPr>
      </w:pPr>
      <w:r w:rsidRPr="00AF5653">
        <w:rPr>
          <w:rFonts w:eastAsia="Times New Roman" w:cstheme="minorHAnsi"/>
        </w:rPr>
        <w:t>IP addresses of penetration testing team's attack systems:</w:t>
      </w:r>
    </w:p>
    <w:p w14:paraId="665FD402"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3168562A"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4459EE59"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7AB7B8BE" w14:textId="77777777" w:rsidR="001628AF" w:rsidRPr="00AF5653" w:rsidRDefault="002E769D">
      <w:pPr>
        <w:rPr>
          <w:rFonts w:cstheme="minorHAnsi"/>
        </w:rPr>
      </w:pPr>
      <w:r w:rsidRPr="00AF5653">
        <w:rPr>
          <w:rFonts w:eastAsia="Times New Roman" w:cstheme="minorHAnsi"/>
        </w:rPr>
        <w:t>Is this a "black box" test: __________________________________________________</w:t>
      </w:r>
    </w:p>
    <w:p w14:paraId="6802BAEB" w14:textId="77777777" w:rsidR="001628AF" w:rsidRPr="00AF5653" w:rsidRDefault="002E769D">
      <w:pPr>
        <w:rPr>
          <w:rFonts w:cstheme="minorHAnsi"/>
        </w:rPr>
      </w:pPr>
      <w:r w:rsidRPr="00AF5653">
        <w:rPr>
          <w:rFonts w:eastAsia="Times New Roman" w:cstheme="minorHAnsi"/>
        </w:rPr>
        <w:t>What is the policy regarding viewing data (including potentially sensitive/confidential data) on</w:t>
      </w:r>
    </w:p>
    <w:p w14:paraId="15867240"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7C4123D6"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6DCCC0C3"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5BEB1D80" w14:textId="77777777" w:rsidR="001628AF" w:rsidRPr="00AF5653" w:rsidRDefault="002E769D">
      <w:pPr>
        <w:rPr>
          <w:rFonts w:cstheme="minorHAnsi"/>
        </w:rPr>
      </w:pPr>
      <w:r w:rsidRPr="00AF5653">
        <w:rPr>
          <w:rFonts w:eastAsia="Times New Roman" w:cstheme="minorHAnsi"/>
        </w:rPr>
        <w:t>Will target personnel observe the testing team: _________________________________</w:t>
      </w:r>
    </w:p>
    <w:p w14:paraId="1B231A71" w14:textId="77777777" w:rsidR="001628AF" w:rsidRPr="00AF5653" w:rsidRDefault="002E769D">
      <w:pPr>
        <w:rPr>
          <w:rFonts w:cstheme="minorHAnsi"/>
        </w:rPr>
      </w:pPr>
      <w:r w:rsidRPr="00AF5653">
        <w:rPr>
          <w:rFonts w:eastAsia="Times New Roman" w:cstheme="minorHAnsi"/>
        </w:rPr>
        <w:t>______________________________________________________________</w:t>
      </w:r>
    </w:p>
    <w:p w14:paraId="7C898FFE" w14:textId="77777777" w:rsidR="001628AF" w:rsidRPr="00AF5653" w:rsidRDefault="002E769D">
      <w:pPr>
        <w:rPr>
          <w:rFonts w:cstheme="minorHAnsi"/>
        </w:rPr>
      </w:pPr>
      <w:r w:rsidRPr="00AF5653">
        <w:rPr>
          <w:rFonts w:eastAsia="Times New Roman" w:cstheme="minorHAnsi"/>
        </w:rPr>
        <w:t>Signature of Primary Contact representing Target Organization</w:t>
      </w:r>
    </w:p>
    <w:p w14:paraId="17895DB0" w14:textId="77777777" w:rsidR="001628AF" w:rsidRPr="00AF5653" w:rsidRDefault="002E769D">
      <w:pPr>
        <w:rPr>
          <w:rFonts w:cstheme="minorHAnsi"/>
        </w:rPr>
      </w:pPr>
      <w:r w:rsidRPr="00AF5653">
        <w:rPr>
          <w:rFonts w:eastAsia="Times New Roman" w:cstheme="minorHAnsi"/>
        </w:rPr>
        <w:t>____________________________</w:t>
      </w:r>
    </w:p>
    <w:p w14:paraId="11130D19" w14:textId="77777777" w:rsidR="001628AF" w:rsidRPr="00AF5653" w:rsidRDefault="002E769D">
      <w:pPr>
        <w:rPr>
          <w:rFonts w:cstheme="minorHAnsi"/>
        </w:rPr>
      </w:pPr>
      <w:r w:rsidRPr="00AF5653">
        <w:rPr>
          <w:rFonts w:eastAsia="Times New Roman" w:cstheme="minorHAnsi"/>
        </w:rPr>
        <w:t>Signature of Head of Penetration Testing Team</w:t>
      </w:r>
    </w:p>
    <w:p w14:paraId="0FC919C4" w14:textId="77777777" w:rsidR="001628AF" w:rsidRPr="00AF5653" w:rsidRDefault="002E769D">
      <w:pPr>
        <w:rPr>
          <w:rFonts w:cstheme="minorHAnsi"/>
        </w:rPr>
      </w:pPr>
      <w:r w:rsidRPr="00AF5653">
        <w:rPr>
          <w:rFonts w:eastAsia="Times New Roman" w:cstheme="minorHAnsi"/>
        </w:rPr>
        <w:t>____________________________</w:t>
      </w:r>
    </w:p>
    <w:p w14:paraId="3D9A172F" w14:textId="77777777" w:rsidR="001628AF" w:rsidRPr="00AF5653" w:rsidRDefault="002E769D">
      <w:pPr>
        <w:rPr>
          <w:rFonts w:cstheme="minorHAnsi"/>
        </w:rPr>
      </w:pPr>
      <w:r w:rsidRPr="00AF5653">
        <w:rPr>
          <w:rFonts w:eastAsia="Times New Roman" w:cstheme="minorHAnsi"/>
        </w:rPr>
        <w:t>If necessary, signatures of individual testers:</w:t>
      </w:r>
    </w:p>
    <w:p w14:paraId="398A6439" w14:textId="77777777" w:rsidR="001628AF" w:rsidRPr="00AF5653" w:rsidRDefault="002E769D">
      <w:pPr>
        <w:rPr>
          <w:rFonts w:cstheme="minorHAnsi"/>
        </w:rPr>
      </w:pPr>
      <w:r w:rsidRPr="00AF5653">
        <w:rPr>
          <w:rFonts w:eastAsia="Times New Roman" w:cstheme="minorHAnsi"/>
        </w:rPr>
        <w:t>____________________________</w:t>
      </w:r>
    </w:p>
    <w:p w14:paraId="116D04DE" w14:textId="77777777" w:rsidR="001628AF" w:rsidRPr="00AF5653" w:rsidRDefault="003A0E9A">
      <w:pPr>
        <w:rPr>
          <w:rFonts w:cstheme="minorHAnsi"/>
        </w:rPr>
      </w:pPr>
      <w:r w:rsidRPr="00AF5653">
        <w:rPr>
          <w:rFonts w:eastAsia="Times New Roman" w:cstheme="minorHAnsi"/>
        </w:rPr>
        <w:t>____________________________</w:t>
      </w:r>
    </w:p>
    <w:p w14:paraId="733AE3A4" w14:textId="77777777" w:rsidR="001628AF" w:rsidRPr="00AF5653" w:rsidRDefault="002E769D">
      <w:pPr>
        <w:rPr>
          <w:rFonts w:cstheme="minorHAnsi"/>
        </w:rPr>
      </w:pPr>
      <w:r w:rsidRPr="00AF5653">
        <w:rPr>
          <w:rFonts w:eastAsia="Times New Roman" w:cstheme="minorHAnsi"/>
        </w:rPr>
        <w:t>____________________________</w:t>
      </w:r>
    </w:p>
    <w:p w14:paraId="590F4814" w14:textId="77777777" w:rsidR="001628AF" w:rsidRPr="00AF5653" w:rsidRDefault="003A0E9A">
      <w:pPr>
        <w:rPr>
          <w:rFonts w:cstheme="minorHAnsi"/>
        </w:rPr>
      </w:pPr>
      <w:r w:rsidRPr="00AF5653">
        <w:rPr>
          <w:rFonts w:eastAsia="Times New Roman" w:cstheme="minorHAnsi"/>
        </w:rPr>
        <w:t>____________________________</w:t>
      </w:r>
    </w:p>
    <w:p w14:paraId="38191001" w14:textId="77777777" w:rsidR="001628AF" w:rsidRPr="00AF5653" w:rsidRDefault="002E769D">
      <w:pPr>
        <w:rPr>
          <w:rFonts w:cstheme="minorHAnsi"/>
        </w:rPr>
      </w:pPr>
      <w:r w:rsidRPr="00AF5653">
        <w:rPr>
          <w:rFonts w:eastAsia="Times New Roman" w:cstheme="minorHAnsi"/>
        </w:rPr>
        <w:lastRenderedPageBreak/>
        <w:t>____________________________</w:t>
      </w:r>
    </w:p>
    <w:p w14:paraId="5AF1B98D" w14:textId="77777777" w:rsidR="001628AF" w:rsidRPr="00AF5653" w:rsidRDefault="003A0E9A">
      <w:pPr>
        <w:rPr>
          <w:rFonts w:cstheme="minorHAnsi"/>
        </w:rPr>
      </w:pPr>
      <w:r w:rsidRPr="00AF5653">
        <w:rPr>
          <w:rFonts w:eastAsia="Times New Roman" w:cstheme="minorHAnsi"/>
        </w:rPr>
        <w:t>____________________________</w:t>
      </w:r>
    </w:p>
    <w:p w14:paraId="0B26649E" w14:textId="77777777" w:rsidR="008C4044" w:rsidRPr="00AF5653" w:rsidRDefault="002E769D" w:rsidP="008C4044">
      <w:pPr>
        <w:rPr>
          <w:rFonts w:cstheme="minorHAnsi"/>
        </w:rPr>
      </w:pPr>
      <w:r w:rsidRPr="00AF5653">
        <w:rPr>
          <w:rFonts w:eastAsia="Times New Roman" w:cstheme="minorHAnsi"/>
        </w:rPr>
        <w:t>____________________________</w:t>
      </w:r>
    </w:p>
    <w:p w14:paraId="1144D692" w14:textId="77777777" w:rsidR="008C4044" w:rsidRPr="00AF5653" w:rsidRDefault="008C4044">
      <w:pPr>
        <w:rPr>
          <w:rFonts w:cstheme="minorHAnsi"/>
        </w:rPr>
      </w:pPr>
      <w:r w:rsidRPr="00AF5653">
        <w:rPr>
          <w:rFonts w:cstheme="minorHAnsi"/>
        </w:rPr>
        <w:br w:type="page"/>
      </w:r>
    </w:p>
    <w:p w14:paraId="4B37B20E" w14:textId="5AEEABE2" w:rsidR="00402EED" w:rsidRPr="00AF5653" w:rsidRDefault="00402EED" w:rsidP="008C4044">
      <w:pPr>
        <w:jc w:val="center"/>
        <w:rPr>
          <w:rFonts w:cstheme="minorHAnsi"/>
        </w:rPr>
      </w:pPr>
      <w:r w:rsidRPr="00AF5653">
        <w:rPr>
          <w:rFonts w:eastAsia="Times New Roman" w:cstheme="minorHAnsi"/>
          <w:sz w:val="36"/>
          <w:szCs w:val="36"/>
        </w:rPr>
        <w:lastRenderedPageBreak/>
        <w:t xml:space="preserve">Penetration Testing </w:t>
      </w:r>
      <w:r w:rsidR="002E769D" w:rsidRPr="00AF5653">
        <w:rPr>
          <w:rFonts w:eastAsia="Times New Roman" w:cstheme="minorHAnsi"/>
          <w:sz w:val="36"/>
          <w:szCs w:val="36"/>
        </w:rPr>
        <w:t>Scope Worksheet</w:t>
      </w:r>
    </w:p>
    <w:p w14:paraId="28D2F34D" w14:textId="410131C2" w:rsidR="001628AF" w:rsidRPr="00AF5653" w:rsidRDefault="002E769D" w:rsidP="00402EED">
      <w:pPr>
        <w:jc w:val="center"/>
        <w:rPr>
          <w:rFonts w:cstheme="minorHAnsi"/>
        </w:rPr>
      </w:pPr>
      <w:r w:rsidRPr="00AF5653">
        <w:rPr>
          <w:rFonts w:eastAsia="Times New Roman" w:cstheme="minorHAnsi"/>
        </w:rPr>
        <w:t>(</w:t>
      </w:r>
      <w:hyperlink r:id="rId19">
        <w:r w:rsidRPr="00AF5653">
          <w:rPr>
            <w:rFonts w:eastAsia="Times New Roman" w:cstheme="minorHAnsi"/>
            <w:color w:val="1155CC"/>
            <w:u w:val="single"/>
          </w:rPr>
          <w:t>http://pen-testing.sans.org/retrieve/scope-worksheet.rtf</w:t>
        </w:r>
      </w:hyperlink>
      <w:r w:rsidR="00402EED" w:rsidRPr="00AF5653">
        <w:rPr>
          <w:rFonts w:eastAsia="Times New Roman" w:cstheme="minorHAnsi"/>
        </w:rPr>
        <w:t>)</w:t>
      </w:r>
    </w:p>
    <w:p w14:paraId="0A5E61D2" w14:textId="77777777" w:rsidR="00402EED" w:rsidRPr="00AF5653" w:rsidRDefault="00402EED">
      <w:pPr>
        <w:rPr>
          <w:rFonts w:eastAsia="Times New Roman" w:cstheme="minorHAnsi"/>
        </w:rPr>
      </w:pPr>
    </w:p>
    <w:p w14:paraId="26F5FF70" w14:textId="590ECFBC" w:rsidR="001628AF" w:rsidRPr="00AF5653" w:rsidRDefault="002E769D">
      <w:pPr>
        <w:rPr>
          <w:rFonts w:cstheme="minorHAnsi"/>
        </w:rPr>
      </w:pPr>
      <w:r w:rsidRPr="00AF5653">
        <w:rPr>
          <w:rFonts w:eastAsia="Times New Roman" w:cstheme="minorHAnsi"/>
        </w:rPr>
        <w:t xml:space="preserve">What are the target organization's </w:t>
      </w:r>
      <w:r w:rsidR="009720DC" w:rsidRPr="00AF5653">
        <w:rPr>
          <w:rFonts w:eastAsia="Times New Roman" w:cstheme="minorHAnsi"/>
        </w:rPr>
        <w:t>biggest security concerns?</w:t>
      </w:r>
    </w:p>
    <w:p w14:paraId="4ED50F2C" w14:textId="77777777" w:rsidR="001628AF" w:rsidRPr="00AF5653" w:rsidRDefault="002E769D">
      <w:pPr>
        <w:rPr>
          <w:rFonts w:cstheme="minorHAnsi"/>
        </w:rPr>
      </w:pPr>
      <w:r w:rsidRPr="00AF5653">
        <w:rPr>
          <w:rFonts w:eastAsia="Times New Roman" w:cstheme="minorHAnsi"/>
        </w:rPr>
        <w:t>(Examples include disclosure of sensitive information, interruption of production processing,</w:t>
      </w:r>
      <w:r w:rsidR="00366120" w:rsidRPr="00AF5653">
        <w:rPr>
          <w:rFonts w:cstheme="minorHAnsi"/>
        </w:rPr>
        <w:t xml:space="preserve"> </w:t>
      </w:r>
      <w:r w:rsidRPr="00AF5653">
        <w:rPr>
          <w:rFonts w:eastAsia="Times New Roman" w:cstheme="minorHAnsi"/>
        </w:rPr>
        <w:t>embarrassment due to website defacement, etc.)</w:t>
      </w:r>
    </w:p>
    <w:p w14:paraId="392FC3DD"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74312E9D"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3CA239CF"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60C05581"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21ABED4F" w14:textId="69D26680" w:rsidR="001628AF" w:rsidRPr="00AF5653" w:rsidRDefault="002E769D">
      <w:pPr>
        <w:rPr>
          <w:rFonts w:cstheme="minorHAnsi"/>
        </w:rPr>
      </w:pPr>
      <w:r w:rsidRPr="00AF5653">
        <w:rPr>
          <w:rFonts w:eastAsia="Times New Roman" w:cstheme="minorHAnsi"/>
        </w:rPr>
        <w:t>What specific hosts, network address ranges, or ap</w:t>
      </w:r>
      <w:r w:rsidR="009720DC" w:rsidRPr="00AF5653">
        <w:rPr>
          <w:rFonts w:eastAsia="Times New Roman" w:cstheme="minorHAnsi"/>
        </w:rPr>
        <w:t>plications should be tested?</w:t>
      </w:r>
    </w:p>
    <w:p w14:paraId="4B41468F"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0E3C3660"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67C0AB2E"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2B8DFECC"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73D034F9"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650A7607"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18728BD6"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17FC8052"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6817AFC5"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0F15270A"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17CDB9E2"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7F751900"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0A4A3C9B"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74C43120"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2975B4C4" w14:textId="2F73E2B8" w:rsidR="001628AF" w:rsidRPr="00AF5653" w:rsidRDefault="002E769D">
      <w:pPr>
        <w:rPr>
          <w:rFonts w:cstheme="minorHAnsi"/>
        </w:rPr>
      </w:pPr>
      <w:r w:rsidRPr="00AF5653">
        <w:rPr>
          <w:rFonts w:eastAsia="Times New Roman" w:cstheme="minorHAnsi"/>
        </w:rPr>
        <w:t xml:space="preserve">What specific hosts, network address ranges, or applications </w:t>
      </w:r>
      <w:r w:rsidR="009720DC" w:rsidRPr="00AF5653">
        <w:rPr>
          <w:rFonts w:eastAsia="Times New Roman" w:cstheme="minorHAnsi"/>
        </w:rPr>
        <w:t>should explicitly NOT be tested?</w:t>
      </w:r>
    </w:p>
    <w:p w14:paraId="7D601E35"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55CFD8AB"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28294348" w14:textId="77777777" w:rsidR="001628AF" w:rsidRPr="00AF5653" w:rsidRDefault="002E769D">
      <w:pPr>
        <w:rPr>
          <w:rFonts w:cstheme="minorHAnsi"/>
        </w:rPr>
      </w:pPr>
      <w:r w:rsidRPr="00AF5653">
        <w:rPr>
          <w:rFonts w:eastAsia="Times New Roman" w:cstheme="minorHAnsi"/>
        </w:rPr>
        <w:lastRenderedPageBreak/>
        <w:t>_______________________________________________________________________</w:t>
      </w:r>
    </w:p>
    <w:p w14:paraId="70DD9A0C"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3F2CFB10"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458A923F"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174CEFD0"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68B05BBF"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7040B702"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5B5485EA"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6F6E7F09" w14:textId="240F1507" w:rsidR="001628AF" w:rsidRPr="00AF5653" w:rsidRDefault="002E769D">
      <w:pPr>
        <w:rPr>
          <w:rFonts w:cstheme="minorHAnsi"/>
        </w:rPr>
      </w:pPr>
      <w:r w:rsidRPr="00AF5653">
        <w:rPr>
          <w:rFonts w:eastAsia="Times New Roman" w:cstheme="minorHAnsi"/>
        </w:rPr>
        <w:t>List any third parties that own systems or networks that are in scope as well as which systems they</w:t>
      </w:r>
      <w:r w:rsidR="003A0E9A" w:rsidRPr="00AF5653">
        <w:rPr>
          <w:rFonts w:cstheme="minorHAnsi"/>
        </w:rPr>
        <w:t xml:space="preserve"> </w:t>
      </w:r>
      <w:r w:rsidRPr="00AF5653">
        <w:rPr>
          <w:rFonts w:eastAsia="Times New Roman" w:cstheme="minorHAnsi"/>
        </w:rPr>
        <w:t>own (written permission must have been obtained in adva</w:t>
      </w:r>
      <w:r w:rsidR="009720DC" w:rsidRPr="00AF5653">
        <w:rPr>
          <w:rFonts w:eastAsia="Times New Roman" w:cstheme="minorHAnsi"/>
        </w:rPr>
        <w:t>nce by the target organization)?</w:t>
      </w:r>
    </w:p>
    <w:p w14:paraId="60DC990D"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344113FC"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3C33FAEF"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5F5A5876"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3B35F94D"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2B4C1F23"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71BB75F7"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61C5BFF4"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1836B547"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5B2D9F72" w14:textId="04576321" w:rsidR="001628AF" w:rsidRPr="00AF5653" w:rsidRDefault="002E769D">
      <w:pPr>
        <w:rPr>
          <w:rFonts w:cstheme="minorHAnsi"/>
        </w:rPr>
      </w:pPr>
      <w:r w:rsidRPr="00AF5653">
        <w:rPr>
          <w:rFonts w:eastAsia="Times New Roman" w:cstheme="minorHAnsi"/>
        </w:rPr>
        <w:t>Will the test be performed against a live production en</w:t>
      </w:r>
      <w:r w:rsidR="009720DC" w:rsidRPr="00AF5653">
        <w:rPr>
          <w:rFonts w:eastAsia="Times New Roman" w:cstheme="minorHAnsi"/>
        </w:rPr>
        <w:t>vironment or a test environment?</w:t>
      </w:r>
    </w:p>
    <w:p w14:paraId="4C26BEFA" w14:textId="77777777" w:rsidR="001628AF" w:rsidRPr="00AF5653" w:rsidRDefault="002E769D">
      <w:pPr>
        <w:rPr>
          <w:rFonts w:cstheme="minorHAnsi"/>
        </w:rPr>
      </w:pPr>
      <w:r w:rsidRPr="00AF5653">
        <w:rPr>
          <w:rFonts w:eastAsia="Times New Roman" w:cstheme="minorHAnsi"/>
        </w:rPr>
        <w:t>______________________________________________________________________</w:t>
      </w:r>
    </w:p>
    <w:p w14:paraId="195AC456" w14:textId="48D69370" w:rsidR="001628AF" w:rsidRPr="00AF5653" w:rsidRDefault="002E769D">
      <w:pPr>
        <w:rPr>
          <w:rFonts w:cstheme="minorHAnsi"/>
        </w:rPr>
      </w:pPr>
      <w:r w:rsidRPr="00AF5653">
        <w:rPr>
          <w:rFonts w:eastAsia="Times New Roman" w:cstheme="minorHAnsi"/>
        </w:rPr>
        <w:t>Will the penetration test include t</w:t>
      </w:r>
      <w:r w:rsidR="009720DC" w:rsidRPr="00AF5653">
        <w:rPr>
          <w:rFonts w:eastAsia="Times New Roman" w:cstheme="minorHAnsi"/>
        </w:rPr>
        <w:t>he following testing techniques?</w:t>
      </w:r>
    </w:p>
    <w:p w14:paraId="69D4A24D" w14:textId="77777777" w:rsidR="001628AF" w:rsidRPr="00AF5653" w:rsidRDefault="002E769D">
      <w:pPr>
        <w:rPr>
          <w:rFonts w:cstheme="minorHAnsi"/>
        </w:rPr>
      </w:pPr>
      <w:r w:rsidRPr="00AF5653">
        <w:rPr>
          <w:rFonts w:eastAsia="Times New Roman" w:cstheme="minorHAnsi"/>
        </w:rPr>
        <w:t>Ping sweep of network ranges: ____________________________________________</w:t>
      </w:r>
    </w:p>
    <w:p w14:paraId="0882A9F9" w14:textId="77777777" w:rsidR="001628AF" w:rsidRPr="00AF5653" w:rsidRDefault="002E769D">
      <w:pPr>
        <w:rPr>
          <w:rFonts w:cstheme="minorHAnsi"/>
        </w:rPr>
      </w:pPr>
      <w:r w:rsidRPr="00AF5653">
        <w:rPr>
          <w:rFonts w:eastAsia="Times New Roman" w:cstheme="minorHAnsi"/>
        </w:rPr>
        <w:t>Port scan of target hosts: _________________________________________________</w:t>
      </w:r>
    </w:p>
    <w:p w14:paraId="24C1EF27" w14:textId="77777777" w:rsidR="001628AF" w:rsidRPr="00AF5653" w:rsidRDefault="002E769D">
      <w:pPr>
        <w:rPr>
          <w:rFonts w:cstheme="minorHAnsi"/>
        </w:rPr>
      </w:pPr>
      <w:r w:rsidRPr="00AF5653">
        <w:rPr>
          <w:rFonts w:eastAsia="Times New Roman" w:cstheme="minorHAnsi"/>
        </w:rPr>
        <w:t>Vulnerability scan of targets: ______________________________________________</w:t>
      </w:r>
    </w:p>
    <w:p w14:paraId="1126B8F9" w14:textId="77777777" w:rsidR="001628AF" w:rsidRPr="00AF5653" w:rsidRDefault="002E769D">
      <w:pPr>
        <w:rPr>
          <w:rFonts w:cstheme="minorHAnsi"/>
        </w:rPr>
      </w:pPr>
      <w:r w:rsidRPr="00AF5653">
        <w:rPr>
          <w:rFonts w:eastAsia="Times New Roman" w:cstheme="minorHAnsi"/>
        </w:rPr>
        <w:t>Penetration into targets: __________________________________________________</w:t>
      </w:r>
    </w:p>
    <w:p w14:paraId="3DB035A3" w14:textId="77777777" w:rsidR="001628AF" w:rsidRPr="00AF5653" w:rsidRDefault="002E769D">
      <w:pPr>
        <w:rPr>
          <w:rFonts w:cstheme="minorHAnsi"/>
        </w:rPr>
      </w:pPr>
      <w:r w:rsidRPr="00AF5653">
        <w:rPr>
          <w:rFonts w:eastAsia="Times New Roman" w:cstheme="minorHAnsi"/>
        </w:rPr>
        <w:t>Application­level manipulation: ____________________________________________</w:t>
      </w:r>
    </w:p>
    <w:p w14:paraId="0E5138C8" w14:textId="77777777" w:rsidR="001628AF" w:rsidRPr="00AF5653" w:rsidRDefault="002E769D">
      <w:pPr>
        <w:rPr>
          <w:rFonts w:cstheme="minorHAnsi"/>
        </w:rPr>
      </w:pPr>
      <w:r w:rsidRPr="00AF5653">
        <w:rPr>
          <w:rFonts w:eastAsia="Times New Roman" w:cstheme="minorHAnsi"/>
        </w:rPr>
        <w:t>Client­side Java/ActiveX reverse engineering: _________________________________</w:t>
      </w:r>
    </w:p>
    <w:p w14:paraId="4E7EB842" w14:textId="77777777" w:rsidR="001628AF" w:rsidRPr="00AF5653" w:rsidRDefault="002E769D">
      <w:pPr>
        <w:rPr>
          <w:rFonts w:cstheme="minorHAnsi"/>
        </w:rPr>
      </w:pPr>
      <w:r w:rsidRPr="00AF5653">
        <w:rPr>
          <w:rFonts w:eastAsia="Times New Roman" w:cstheme="minorHAnsi"/>
        </w:rPr>
        <w:t>Physical penetration attempts: ______________________________________________</w:t>
      </w:r>
    </w:p>
    <w:p w14:paraId="4D655B79" w14:textId="77777777" w:rsidR="001628AF" w:rsidRPr="00AF5653" w:rsidRDefault="002E769D">
      <w:pPr>
        <w:rPr>
          <w:rFonts w:cstheme="minorHAnsi"/>
        </w:rPr>
      </w:pPr>
      <w:r w:rsidRPr="00AF5653">
        <w:rPr>
          <w:rFonts w:eastAsia="Times New Roman" w:cstheme="minorHAnsi"/>
        </w:rPr>
        <w:lastRenderedPageBreak/>
        <w:t>Social engineering of people: _______________________________________________</w:t>
      </w:r>
    </w:p>
    <w:p w14:paraId="44730434" w14:textId="77777777" w:rsidR="001628AF" w:rsidRPr="00AF5653" w:rsidRDefault="001628AF">
      <w:pPr>
        <w:rPr>
          <w:rFonts w:cstheme="minorHAnsi"/>
        </w:rPr>
      </w:pPr>
    </w:p>
    <w:p w14:paraId="0B75112A" w14:textId="77777777" w:rsidR="001628AF" w:rsidRPr="00AF5653" w:rsidRDefault="002E769D">
      <w:pPr>
        <w:rPr>
          <w:rFonts w:cstheme="minorHAnsi"/>
        </w:rPr>
      </w:pPr>
      <w:r w:rsidRPr="00AF5653">
        <w:rPr>
          <w:rFonts w:eastAsia="Times New Roman" w:cstheme="minorHAnsi"/>
        </w:rPr>
        <w:t>Other: _________________________________________________________________</w:t>
      </w:r>
    </w:p>
    <w:p w14:paraId="60C43FBD" w14:textId="77777777" w:rsidR="001628AF" w:rsidRPr="00AF5653" w:rsidRDefault="002E769D">
      <w:pPr>
        <w:rPr>
          <w:rFonts w:cstheme="minorHAnsi"/>
        </w:rPr>
      </w:pPr>
      <w:r w:rsidRPr="00AF5653">
        <w:rPr>
          <w:rFonts w:eastAsia="Times New Roman" w:cstheme="minorHAnsi"/>
        </w:rPr>
        <w:t>_______________________________________________________________________</w:t>
      </w:r>
    </w:p>
    <w:p w14:paraId="774BC418" w14:textId="77777777" w:rsidR="001628AF" w:rsidRPr="00AF5653" w:rsidRDefault="002E769D">
      <w:pPr>
        <w:rPr>
          <w:rFonts w:cstheme="minorHAnsi"/>
        </w:rPr>
      </w:pPr>
      <w:r w:rsidRPr="00AF5653">
        <w:rPr>
          <w:rFonts w:eastAsia="Times New Roman" w:cstheme="minorHAnsi"/>
        </w:rPr>
        <w:t>Will penetration test include internal network testing: ____________________________</w:t>
      </w:r>
    </w:p>
    <w:p w14:paraId="3C5192FC" w14:textId="77777777" w:rsidR="001628AF" w:rsidRPr="00AF5653" w:rsidRDefault="002E769D">
      <w:pPr>
        <w:rPr>
          <w:rFonts w:cstheme="minorHAnsi"/>
        </w:rPr>
      </w:pPr>
      <w:r w:rsidRPr="00AF5653">
        <w:rPr>
          <w:rFonts w:eastAsia="Times New Roman" w:cstheme="minorHAnsi"/>
        </w:rPr>
        <w:t>If so, how will access be obtained: ___________________________________________</w:t>
      </w:r>
    </w:p>
    <w:p w14:paraId="7F2FDA56" w14:textId="77777777" w:rsidR="001628AF" w:rsidRPr="00AF5653" w:rsidRDefault="002E769D">
      <w:pPr>
        <w:rPr>
          <w:rFonts w:cstheme="minorHAnsi"/>
        </w:rPr>
      </w:pPr>
      <w:r w:rsidRPr="00AF5653">
        <w:rPr>
          <w:rFonts w:eastAsia="Times New Roman" w:cstheme="minorHAnsi"/>
        </w:rPr>
        <w:t>________________________________________________________________________</w:t>
      </w:r>
    </w:p>
    <w:p w14:paraId="218AAA70" w14:textId="77777777" w:rsidR="001628AF" w:rsidRPr="00AF5653" w:rsidRDefault="002E769D">
      <w:pPr>
        <w:rPr>
          <w:rFonts w:cstheme="minorHAnsi"/>
        </w:rPr>
      </w:pPr>
      <w:r w:rsidRPr="00AF5653">
        <w:rPr>
          <w:rFonts w:eastAsia="Times New Roman" w:cstheme="minorHAnsi"/>
        </w:rPr>
        <w:t>Are client/end­user systems included in scope: _________________________________</w:t>
      </w:r>
    </w:p>
    <w:p w14:paraId="61983729" w14:textId="18E84DDF" w:rsidR="001628AF" w:rsidRPr="00AF5653" w:rsidRDefault="002E769D">
      <w:pPr>
        <w:rPr>
          <w:rFonts w:cstheme="minorHAnsi"/>
        </w:rPr>
      </w:pPr>
      <w:r w:rsidRPr="00AF5653">
        <w:rPr>
          <w:rFonts w:eastAsia="Times New Roman" w:cstheme="minorHAnsi"/>
        </w:rPr>
        <w:t>If so, how ma</w:t>
      </w:r>
      <w:r w:rsidR="008C4044" w:rsidRPr="00AF5653">
        <w:rPr>
          <w:rFonts w:eastAsia="Times New Roman" w:cstheme="minorHAnsi"/>
        </w:rPr>
        <w:t>n</w:t>
      </w:r>
      <w:r w:rsidRPr="00AF5653">
        <w:rPr>
          <w:rFonts w:eastAsia="Times New Roman" w:cstheme="minorHAnsi"/>
        </w:rPr>
        <w:t>y clients be leveraged: __________________________________________</w:t>
      </w:r>
    </w:p>
    <w:p w14:paraId="4E1AC4DF" w14:textId="77777777" w:rsidR="001628AF" w:rsidRPr="00AF5653" w:rsidRDefault="002E769D">
      <w:pPr>
        <w:rPr>
          <w:rFonts w:cstheme="minorHAnsi"/>
        </w:rPr>
      </w:pPr>
      <w:r w:rsidRPr="00AF5653">
        <w:rPr>
          <w:rFonts w:eastAsia="Times New Roman" w:cstheme="minorHAnsi"/>
        </w:rPr>
        <w:t>________________________________________________________________________</w:t>
      </w:r>
    </w:p>
    <w:p w14:paraId="2C672260" w14:textId="77777777" w:rsidR="001628AF" w:rsidRPr="00AF5653" w:rsidRDefault="002E769D">
      <w:pPr>
        <w:rPr>
          <w:rFonts w:cstheme="minorHAnsi"/>
        </w:rPr>
      </w:pPr>
      <w:r w:rsidRPr="00AF5653">
        <w:rPr>
          <w:rFonts w:eastAsia="Times New Roman" w:cstheme="minorHAnsi"/>
        </w:rPr>
        <w:t>Is social engineering allowed: _______________________________________________</w:t>
      </w:r>
    </w:p>
    <w:p w14:paraId="5BE694B9" w14:textId="77777777" w:rsidR="001628AF" w:rsidRPr="00AF5653" w:rsidRDefault="002E769D">
      <w:pPr>
        <w:rPr>
          <w:rFonts w:cstheme="minorHAnsi"/>
        </w:rPr>
      </w:pPr>
      <w:r w:rsidRPr="00AF5653">
        <w:rPr>
          <w:rFonts w:eastAsia="Times New Roman" w:cstheme="minorHAnsi"/>
        </w:rPr>
        <w:t>If so, how may it be used: __________________________________________________</w:t>
      </w:r>
    </w:p>
    <w:p w14:paraId="50369EA6" w14:textId="77777777" w:rsidR="001628AF" w:rsidRPr="00AF5653" w:rsidRDefault="002E769D">
      <w:pPr>
        <w:rPr>
          <w:rFonts w:cstheme="minorHAnsi"/>
        </w:rPr>
      </w:pPr>
      <w:r w:rsidRPr="00AF5653">
        <w:rPr>
          <w:rFonts w:eastAsia="Times New Roman" w:cstheme="minorHAnsi"/>
        </w:rPr>
        <w:t>________________________________________________________________________</w:t>
      </w:r>
    </w:p>
    <w:p w14:paraId="41583833" w14:textId="77777777" w:rsidR="001628AF" w:rsidRPr="00AF5653" w:rsidRDefault="002E769D">
      <w:pPr>
        <w:rPr>
          <w:rFonts w:cstheme="minorHAnsi"/>
        </w:rPr>
      </w:pPr>
      <w:r w:rsidRPr="00AF5653">
        <w:rPr>
          <w:rFonts w:eastAsia="Times New Roman" w:cstheme="minorHAnsi"/>
        </w:rPr>
        <w:t>Are Denial of Service attacks allowed: _____________________________________</w:t>
      </w:r>
    </w:p>
    <w:p w14:paraId="3352AC07" w14:textId="77777777" w:rsidR="001628AF" w:rsidRPr="00AF5653" w:rsidRDefault="002E769D">
      <w:pPr>
        <w:rPr>
          <w:rFonts w:cstheme="minorHAnsi"/>
        </w:rPr>
      </w:pPr>
      <w:r w:rsidRPr="00AF5653">
        <w:rPr>
          <w:rFonts w:eastAsia="Times New Roman" w:cstheme="minorHAnsi"/>
        </w:rPr>
        <w:t>Are Dangerous checks/exploits allowed: ____________________________________</w:t>
      </w:r>
    </w:p>
    <w:p w14:paraId="290B9172" w14:textId="77777777" w:rsidR="001628AF" w:rsidRPr="00AF5653" w:rsidRDefault="002E769D">
      <w:pPr>
        <w:rPr>
          <w:rFonts w:cstheme="minorHAnsi"/>
        </w:rPr>
      </w:pPr>
      <w:r w:rsidRPr="00AF5653">
        <w:rPr>
          <w:rFonts w:eastAsia="Times New Roman" w:cstheme="minorHAnsi"/>
        </w:rPr>
        <w:t>______________________________________________________________</w:t>
      </w:r>
    </w:p>
    <w:p w14:paraId="588F86EC" w14:textId="77777777" w:rsidR="001628AF" w:rsidRPr="00AF5653" w:rsidRDefault="002E769D">
      <w:pPr>
        <w:rPr>
          <w:rFonts w:cstheme="minorHAnsi"/>
        </w:rPr>
      </w:pPr>
      <w:r w:rsidRPr="00AF5653">
        <w:rPr>
          <w:rFonts w:eastAsia="Times New Roman" w:cstheme="minorHAnsi"/>
        </w:rPr>
        <w:t>Signature of Primary Contact representing Target Organization</w:t>
      </w:r>
    </w:p>
    <w:p w14:paraId="2034DE9F" w14:textId="77777777" w:rsidR="001628AF" w:rsidRPr="00AF5653" w:rsidRDefault="002E769D">
      <w:pPr>
        <w:rPr>
          <w:rFonts w:cstheme="minorHAnsi"/>
        </w:rPr>
      </w:pPr>
      <w:r w:rsidRPr="00AF5653">
        <w:rPr>
          <w:rFonts w:eastAsia="Times New Roman" w:cstheme="minorHAnsi"/>
        </w:rPr>
        <w:t>______________________________________________________________</w:t>
      </w:r>
    </w:p>
    <w:p w14:paraId="5BF1D399" w14:textId="77777777" w:rsidR="001628AF" w:rsidRPr="00AF5653" w:rsidRDefault="002E769D">
      <w:pPr>
        <w:rPr>
          <w:rFonts w:cstheme="minorHAnsi"/>
        </w:rPr>
      </w:pPr>
      <w:r w:rsidRPr="00AF5653">
        <w:rPr>
          <w:rFonts w:eastAsia="Times New Roman" w:cstheme="minorHAnsi"/>
        </w:rPr>
        <w:t>Signature of Head of Penetration Testing Team</w:t>
      </w:r>
    </w:p>
    <w:p w14:paraId="5897254B" w14:textId="77777777" w:rsidR="008C4044" w:rsidRPr="00AF5653" w:rsidRDefault="008C4044">
      <w:pPr>
        <w:rPr>
          <w:rFonts w:eastAsia="Times New Roman" w:cstheme="minorHAnsi"/>
          <w:b/>
          <w:smallCaps/>
          <w:color w:val="002060"/>
          <w:sz w:val="32"/>
        </w:rPr>
      </w:pPr>
      <w:r w:rsidRPr="00AF5653">
        <w:rPr>
          <w:rFonts w:cstheme="minorHAnsi"/>
        </w:rPr>
        <w:br w:type="page"/>
      </w:r>
    </w:p>
    <w:p w14:paraId="6C8C031A" w14:textId="23002BA5" w:rsidR="001628AF" w:rsidRPr="00AF5653" w:rsidRDefault="002C391F" w:rsidP="00402EED">
      <w:pPr>
        <w:pStyle w:val="Heading3"/>
        <w:jc w:val="left"/>
        <w:rPr>
          <w:rFonts w:asciiTheme="minorHAnsi" w:hAnsiTheme="minorHAnsi" w:cstheme="minorHAnsi"/>
        </w:rPr>
      </w:pPr>
      <w:bookmarkStart w:id="185" w:name="_Toc480627680"/>
      <w:r w:rsidRPr="00AF5653">
        <w:rPr>
          <w:rFonts w:asciiTheme="minorHAnsi" w:hAnsiTheme="minorHAnsi" w:cstheme="minorHAnsi"/>
        </w:rPr>
        <w:lastRenderedPageBreak/>
        <w:t>Remote Access Policy</w:t>
      </w:r>
      <w:bookmarkEnd w:id="185"/>
    </w:p>
    <w:p w14:paraId="525FDD07" w14:textId="064F8374" w:rsidR="001628AF" w:rsidRPr="00AF5653" w:rsidRDefault="002E769D">
      <w:pPr>
        <w:spacing w:line="240" w:lineRule="auto"/>
        <w:jc w:val="both"/>
        <w:rPr>
          <w:rFonts w:cstheme="minorHAnsi"/>
        </w:rPr>
      </w:pPr>
      <w:r w:rsidRPr="00AF5653">
        <w:rPr>
          <w:rFonts w:eastAsia="Times New Roman" w:cstheme="minorHAnsi"/>
        </w:rPr>
        <w:t xml:space="preserve">This Information Technology Remote Access Policy is one of the primary documents recommended by the National Institute of Standards and Technology (NIST) Risk Management Framework. The plan provides a standard for utilizing remote access into </w:t>
      </w:r>
      <w:r w:rsidR="0098340E" w:rsidRPr="00AF5653">
        <w:rPr>
          <w:rFonts w:eastAsia="Times New Roman" w:cstheme="minorHAnsi"/>
        </w:rPr>
        <w:t>[Organization]</w:t>
      </w:r>
      <w:r w:rsidR="009217C9" w:rsidRPr="00AF5653">
        <w:rPr>
          <w:rFonts w:eastAsia="Times New Roman" w:cstheme="minorHAnsi"/>
        </w:rPr>
        <w:t xml:space="preserve"> </w:t>
      </w:r>
      <w:r w:rsidRPr="00AF5653">
        <w:rPr>
          <w:rFonts w:eastAsia="Times New Roman" w:cstheme="minorHAnsi"/>
        </w:rPr>
        <w:t>corporate internal network.</w:t>
      </w:r>
    </w:p>
    <w:p w14:paraId="039A3852" w14:textId="77777777" w:rsidR="001628AF" w:rsidRPr="00AF5653" w:rsidRDefault="002E769D" w:rsidP="00402EED">
      <w:pPr>
        <w:pStyle w:val="Heading4"/>
        <w:jc w:val="left"/>
        <w:rPr>
          <w:rFonts w:asciiTheme="minorHAnsi" w:hAnsiTheme="minorHAnsi" w:cstheme="minorHAnsi"/>
        </w:rPr>
      </w:pPr>
      <w:bookmarkStart w:id="186" w:name="h.3voo24rbqs0h" w:colFirst="0" w:colLast="0"/>
      <w:bookmarkEnd w:id="186"/>
      <w:r w:rsidRPr="00AF5653">
        <w:rPr>
          <w:rFonts w:asciiTheme="minorHAnsi" w:hAnsiTheme="minorHAnsi" w:cstheme="minorHAnsi"/>
        </w:rPr>
        <w:t>1.0) Overview</w:t>
      </w:r>
    </w:p>
    <w:p w14:paraId="4E6F4D19" w14:textId="77777777" w:rsidR="001628AF" w:rsidRPr="00AF5653" w:rsidRDefault="002E769D">
      <w:pPr>
        <w:rPr>
          <w:rFonts w:cstheme="minorHAnsi"/>
        </w:rPr>
      </w:pPr>
      <w:r w:rsidRPr="00AF5653">
        <w:rPr>
          <w:rFonts w:eastAsia="Times New Roman" w:cstheme="minorHAnsi"/>
        </w:rPr>
        <w:t>See Purpose.</w:t>
      </w:r>
    </w:p>
    <w:p w14:paraId="1EED9179" w14:textId="77777777" w:rsidR="001628AF" w:rsidRPr="00AF5653" w:rsidRDefault="002E769D" w:rsidP="002C391F">
      <w:pPr>
        <w:pStyle w:val="Heading5"/>
        <w:rPr>
          <w:rFonts w:asciiTheme="minorHAnsi" w:hAnsiTheme="minorHAnsi" w:cstheme="minorHAnsi"/>
        </w:rPr>
      </w:pPr>
      <w:bookmarkStart w:id="187" w:name="h.eyrv9ewto2jt" w:colFirst="0" w:colLast="0"/>
      <w:bookmarkEnd w:id="187"/>
      <w:r w:rsidRPr="00AF5653">
        <w:rPr>
          <w:rFonts w:asciiTheme="minorHAnsi" w:hAnsiTheme="minorHAnsi" w:cstheme="minorHAnsi"/>
        </w:rPr>
        <w:t>2.0) Purpose</w:t>
      </w:r>
    </w:p>
    <w:p w14:paraId="1AF29D2F" w14:textId="60DBB2D3" w:rsidR="001628AF" w:rsidRPr="00AF5653" w:rsidRDefault="002E769D">
      <w:pPr>
        <w:rPr>
          <w:rFonts w:cstheme="minorHAnsi"/>
        </w:rPr>
      </w:pPr>
      <w:r w:rsidRPr="00AF5653">
        <w:rPr>
          <w:rFonts w:eastAsia="Times New Roman" w:cstheme="minorHAnsi"/>
        </w:rPr>
        <w:t xml:space="preserve">The purpose of this policy is to define standards for connecting to </w:t>
      </w:r>
      <w:r w:rsidR="0098340E" w:rsidRPr="00AF5653">
        <w:rPr>
          <w:rFonts w:eastAsia="Times New Roman" w:cstheme="minorHAnsi"/>
        </w:rPr>
        <w:t>[Organization]</w:t>
      </w:r>
      <w:r w:rsidR="009217C9" w:rsidRPr="00AF5653">
        <w:rPr>
          <w:rFonts w:eastAsia="Times New Roman" w:cstheme="minorHAnsi"/>
        </w:rPr>
        <w:t xml:space="preserve"> </w:t>
      </w:r>
      <w:r w:rsidRPr="00AF5653">
        <w:rPr>
          <w:rFonts w:eastAsia="Times New Roman" w:cstheme="minorHAnsi"/>
        </w:rPr>
        <w:t xml:space="preserve">network from any host. These standards are designed to minimize the potential exposure to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from damages which may result from unauthorized use of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resources. Damages include the loss of sensitive or company confidential data, intellectual property, damage to public image, damage to critical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internal systems, etc.</w:t>
      </w:r>
    </w:p>
    <w:p w14:paraId="6884DFD3" w14:textId="77777777" w:rsidR="001628AF" w:rsidRPr="00AF5653" w:rsidRDefault="002E769D" w:rsidP="00402EED">
      <w:pPr>
        <w:pStyle w:val="Heading4"/>
        <w:jc w:val="left"/>
        <w:rPr>
          <w:rFonts w:asciiTheme="minorHAnsi" w:hAnsiTheme="minorHAnsi" w:cstheme="minorHAnsi"/>
        </w:rPr>
      </w:pPr>
      <w:bookmarkStart w:id="188" w:name="h.gcw4ofno8yai" w:colFirst="0" w:colLast="0"/>
      <w:bookmarkEnd w:id="188"/>
      <w:r w:rsidRPr="00AF5653">
        <w:rPr>
          <w:rFonts w:asciiTheme="minorHAnsi" w:hAnsiTheme="minorHAnsi" w:cstheme="minorHAnsi"/>
        </w:rPr>
        <w:t>3.0) Scope</w:t>
      </w:r>
    </w:p>
    <w:p w14:paraId="4C8B93FE" w14:textId="31217958" w:rsidR="001628AF" w:rsidRPr="00AF5653" w:rsidRDefault="002E769D">
      <w:pPr>
        <w:rPr>
          <w:rFonts w:cstheme="minorHAnsi"/>
        </w:rPr>
      </w:pPr>
      <w:r w:rsidRPr="00AF5653">
        <w:rPr>
          <w:rFonts w:eastAsia="Times New Roman" w:cstheme="minorHAnsi"/>
        </w:rPr>
        <w:t xml:space="preserve">This policy applies to all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employees, contractors, vendors and agents with a </w:t>
      </w:r>
      <w:r w:rsidR="0098340E" w:rsidRPr="00AF5653">
        <w:rPr>
          <w:rFonts w:eastAsia="Times New Roman" w:cstheme="minorHAnsi"/>
        </w:rPr>
        <w:t>[Organization]</w:t>
      </w:r>
      <w:r w:rsidRPr="00AF5653">
        <w:rPr>
          <w:rFonts w:eastAsia="Times New Roman" w:cstheme="minorHAnsi"/>
        </w:rPr>
        <w:t xml:space="preserve">-owned or personally-owned computer or workstation used to connect to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network. This policy applies to remote access connections used to do work on behalf of </w:t>
      </w:r>
    </w:p>
    <w:p w14:paraId="21B95828" w14:textId="61E1B961" w:rsidR="001628AF" w:rsidRPr="00AF5653" w:rsidRDefault="0098340E">
      <w:pPr>
        <w:rPr>
          <w:rFonts w:cstheme="minorHAnsi"/>
        </w:rPr>
      </w:pPr>
      <w:r w:rsidRPr="00AF5653">
        <w:rPr>
          <w:rFonts w:eastAsia="Times New Roman" w:cstheme="minorHAnsi"/>
        </w:rPr>
        <w:t>[Organization]</w:t>
      </w:r>
      <w:r w:rsidR="002E769D" w:rsidRPr="00AF5653">
        <w:rPr>
          <w:rFonts w:eastAsia="Times New Roman" w:cstheme="minorHAnsi"/>
        </w:rPr>
        <w:t xml:space="preserve">, including reading or sending email and viewing intranet web resources. </w:t>
      </w:r>
    </w:p>
    <w:p w14:paraId="34B5875E" w14:textId="77777777" w:rsidR="001628AF" w:rsidRPr="00AF5653" w:rsidRDefault="002E769D">
      <w:pPr>
        <w:rPr>
          <w:rFonts w:cstheme="minorHAnsi"/>
        </w:rPr>
      </w:pPr>
      <w:r w:rsidRPr="00AF5653">
        <w:rPr>
          <w:rFonts w:eastAsia="Times New Roman" w:cstheme="minorHAnsi"/>
        </w:rPr>
        <w:t>Remote access implementations that are covered by this policy include, but are not limited to DSL, VPN, SSH.</w:t>
      </w:r>
    </w:p>
    <w:p w14:paraId="3316EC3A" w14:textId="77777777" w:rsidR="001628AF" w:rsidRPr="00AF5653" w:rsidRDefault="002E769D" w:rsidP="00402EED">
      <w:pPr>
        <w:pStyle w:val="Heading4"/>
        <w:jc w:val="left"/>
        <w:rPr>
          <w:rFonts w:asciiTheme="minorHAnsi" w:hAnsiTheme="minorHAnsi" w:cstheme="minorHAnsi"/>
        </w:rPr>
      </w:pPr>
      <w:bookmarkStart w:id="189" w:name="h.fwn60kyyc4zf" w:colFirst="0" w:colLast="0"/>
      <w:bookmarkEnd w:id="189"/>
      <w:r w:rsidRPr="00AF5653">
        <w:rPr>
          <w:rFonts w:asciiTheme="minorHAnsi" w:hAnsiTheme="minorHAnsi" w:cstheme="minorHAnsi"/>
        </w:rPr>
        <w:t>4.0) Policy</w:t>
      </w:r>
    </w:p>
    <w:p w14:paraId="11714710" w14:textId="12CC7538" w:rsidR="001628AF" w:rsidRPr="00AF5653" w:rsidRDefault="002E769D">
      <w:pPr>
        <w:rPr>
          <w:rFonts w:cstheme="minorHAnsi"/>
        </w:rPr>
      </w:pPr>
      <w:r w:rsidRPr="00AF5653">
        <w:rPr>
          <w:rFonts w:eastAsia="Times New Roman" w:cstheme="minorHAnsi"/>
          <w:sz w:val="24"/>
        </w:rPr>
        <w:t xml:space="preserve">It is the responsibility of </w:t>
      </w:r>
      <w:r w:rsidR="0098340E" w:rsidRPr="00AF5653">
        <w:rPr>
          <w:rFonts w:eastAsia="Times New Roman" w:cstheme="minorHAnsi"/>
          <w:sz w:val="24"/>
        </w:rPr>
        <w:t>[Organization]</w:t>
      </w:r>
      <w:r w:rsidR="00366120" w:rsidRPr="00AF5653">
        <w:rPr>
          <w:rFonts w:eastAsia="Times New Roman" w:cstheme="minorHAnsi"/>
          <w:sz w:val="24"/>
        </w:rPr>
        <w:t xml:space="preserve"> </w:t>
      </w:r>
      <w:r w:rsidRPr="00AF5653">
        <w:rPr>
          <w:rFonts w:eastAsia="Times New Roman" w:cstheme="minorHAnsi"/>
          <w:sz w:val="24"/>
        </w:rPr>
        <w:t xml:space="preserve">employees, contractors, vendors and agents with remote access privileges to </w:t>
      </w:r>
      <w:r w:rsidR="0098340E" w:rsidRPr="00AF5653">
        <w:rPr>
          <w:rFonts w:eastAsia="Times New Roman" w:cstheme="minorHAnsi"/>
          <w:sz w:val="24"/>
        </w:rPr>
        <w:t>[Organization]</w:t>
      </w:r>
      <w:r w:rsidR="009217C9" w:rsidRPr="00AF5653">
        <w:rPr>
          <w:rFonts w:eastAsia="Times New Roman" w:cstheme="minorHAnsi"/>
          <w:sz w:val="24"/>
        </w:rPr>
        <w:t xml:space="preserve"> </w:t>
      </w:r>
      <w:r w:rsidRPr="00AF5653">
        <w:rPr>
          <w:rFonts w:eastAsia="Times New Roman" w:cstheme="minorHAnsi"/>
          <w:sz w:val="24"/>
        </w:rPr>
        <w:t xml:space="preserve">corporate network to ensure that their remote access connection is given the same consideration as the user's on-site connection to </w:t>
      </w:r>
      <w:r w:rsidR="0098340E" w:rsidRPr="00AF5653">
        <w:rPr>
          <w:rFonts w:eastAsia="Times New Roman" w:cstheme="minorHAnsi"/>
          <w:sz w:val="24"/>
        </w:rPr>
        <w:t>[Organization]</w:t>
      </w:r>
    </w:p>
    <w:p w14:paraId="7A831298" w14:textId="6B854180" w:rsidR="001628AF" w:rsidRPr="00AF5653" w:rsidRDefault="002E769D">
      <w:pPr>
        <w:rPr>
          <w:rFonts w:cstheme="minorHAnsi"/>
        </w:rPr>
      </w:pPr>
      <w:r w:rsidRPr="00AF5653">
        <w:rPr>
          <w:rFonts w:eastAsia="Times New Roman" w:cstheme="minorHAnsi"/>
          <w:sz w:val="24"/>
        </w:rPr>
        <w:t xml:space="preserve">General access to the Internet for recreational use by immediate household members through </w:t>
      </w:r>
      <w:r w:rsidR="0098340E" w:rsidRPr="00AF5653">
        <w:rPr>
          <w:rFonts w:eastAsia="Times New Roman" w:cstheme="minorHAnsi"/>
          <w:sz w:val="24"/>
        </w:rPr>
        <w:t>[Organization]</w:t>
      </w:r>
      <w:r w:rsidR="00366120" w:rsidRPr="00AF5653">
        <w:rPr>
          <w:rFonts w:eastAsia="Times New Roman" w:cstheme="minorHAnsi"/>
          <w:sz w:val="24"/>
        </w:rPr>
        <w:t xml:space="preserve"> </w:t>
      </w:r>
      <w:r w:rsidRPr="00AF5653">
        <w:rPr>
          <w:rFonts w:eastAsia="Times New Roman" w:cstheme="minorHAnsi"/>
          <w:sz w:val="24"/>
        </w:rPr>
        <w:t xml:space="preserve">Network on personal computers is permitted. </w:t>
      </w:r>
      <w:r w:rsidR="0098340E" w:rsidRPr="00AF5653">
        <w:rPr>
          <w:rFonts w:eastAsia="Times New Roman" w:cstheme="minorHAnsi"/>
          <w:sz w:val="24"/>
        </w:rPr>
        <w:t>[Organization]</w:t>
      </w:r>
      <w:r w:rsidR="00366120" w:rsidRPr="00AF5653">
        <w:rPr>
          <w:rFonts w:eastAsia="Times New Roman" w:cstheme="minorHAnsi"/>
          <w:sz w:val="24"/>
        </w:rPr>
        <w:t xml:space="preserve"> </w:t>
      </w:r>
      <w:r w:rsidRPr="00AF5653">
        <w:rPr>
          <w:rFonts w:eastAsia="Times New Roman" w:cstheme="minorHAnsi"/>
          <w:sz w:val="24"/>
        </w:rPr>
        <w:t xml:space="preserve">employee is responsible to ensure the family member does not violate any </w:t>
      </w:r>
      <w:r w:rsidR="0098340E" w:rsidRPr="00AF5653">
        <w:rPr>
          <w:rFonts w:eastAsia="Times New Roman" w:cstheme="minorHAnsi"/>
          <w:sz w:val="24"/>
        </w:rPr>
        <w:t>[Organization]</w:t>
      </w:r>
      <w:r w:rsidR="00366120" w:rsidRPr="00AF5653">
        <w:rPr>
          <w:rFonts w:eastAsia="Times New Roman" w:cstheme="minorHAnsi"/>
          <w:sz w:val="24"/>
        </w:rPr>
        <w:t xml:space="preserve"> </w:t>
      </w:r>
      <w:r w:rsidRPr="00AF5653">
        <w:rPr>
          <w:rFonts w:eastAsia="Times New Roman" w:cstheme="minorHAnsi"/>
          <w:sz w:val="24"/>
        </w:rPr>
        <w:t xml:space="preserve">policies, does not perform illegal activities and does not use the access for outside business interests. </w:t>
      </w:r>
      <w:r w:rsidR="0098340E" w:rsidRPr="00AF5653">
        <w:rPr>
          <w:rFonts w:eastAsia="Times New Roman" w:cstheme="minorHAnsi"/>
          <w:sz w:val="24"/>
        </w:rPr>
        <w:t>[Organization]</w:t>
      </w:r>
      <w:r w:rsidR="00366120" w:rsidRPr="00AF5653">
        <w:rPr>
          <w:rFonts w:eastAsia="Times New Roman" w:cstheme="minorHAnsi"/>
          <w:sz w:val="24"/>
        </w:rPr>
        <w:t xml:space="preserve"> </w:t>
      </w:r>
      <w:r w:rsidRPr="00AF5653">
        <w:rPr>
          <w:rFonts w:eastAsia="Times New Roman" w:cstheme="minorHAnsi"/>
          <w:sz w:val="24"/>
        </w:rPr>
        <w:t xml:space="preserve">employee bears responsibility for the consequences should the access be misused. </w:t>
      </w:r>
      <w:r w:rsidR="0098340E" w:rsidRPr="00AF5653">
        <w:rPr>
          <w:rFonts w:eastAsia="Times New Roman" w:cstheme="minorHAnsi"/>
          <w:sz w:val="24"/>
        </w:rPr>
        <w:t>[Organization]</w:t>
      </w:r>
      <w:r w:rsidR="00366120" w:rsidRPr="00AF5653">
        <w:rPr>
          <w:rFonts w:eastAsia="Times New Roman" w:cstheme="minorHAnsi"/>
          <w:sz w:val="24"/>
        </w:rPr>
        <w:t xml:space="preserve"> </w:t>
      </w:r>
      <w:r w:rsidRPr="00AF5653">
        <w:rPr>
          <w:rFonts w:eastAsia="Times New Roman" w:cstheme="minorHAnsi"/>
          <w:sz w:val="24"/>
        </w:rPr>
        <w:t xml:space="preserve">Acceptable Use Policy details the actions that are acceptable and not acceptable for </w:t>
      </w:r>
      <w:r w:rsidR="0098340E" w:rsidRPr="00AF5653">
        <w:rPr>
          <w:rFonts w:eastAsia="Times New Roman" w:cstheme="minorHAnsi"/>
          <w:sz w:val="24"/>
        </w:rPr>
        <w:t>[Organization]</w:t>
      </w:r>
      <w:r w:rsidR="009217C9" w:rsidRPr="00AF5653">
        <w:rPr>
          <w:rFonts w:eastAsia="Times New Roman" w:cstheme="minorHAnsi"/>
          <w:sz w:val="24"/>
        </w:rPr>
        <w:t xml:space="preserve"> </w:t>
      </w:r>
      <w:r w:rsidRPr="00AF5653">
        <w:rPr>
          <w:rFonts w:eastAsia="Times New Roman" w:cstheme="minorHAnsi"/>
          <w:sz w:val="24"/>
        </w:rPr>
        <w:t xml:space="preserve">computing devices to be utilized for. </w:t>
      </w:r>
    </w:p>
    <w:p w14:paraId="2838A0CF" w14:textId="046CB6A1" w:rsidR="001628AF" w:rsidRPr="00AF5653" w:rsidRDefault="002E769D">
      <w:pPr>
        <w:rPr>
          <w:rFonts w:cstheme="minorHAnsi"/>
        </w:rPr>
      </w:pPr>
      <w:r w:rsidRPr="00AF5653">
        <w:rPr>
          <w:rFonts w:eastAsia="Times New Roman" w:cstheme="minorHAnsi"/>
          <w:sz w:val="24"/>
        </w:rPr>
        <w:t xml:space="preserve">Please review the following policies for details of protecting information when accessing the corporate network via remote access methods, and acceptable use of </w:t>
      </w:r>
      <w:r w:rsidR="0098340E" w:rsidRPr="00AF5653">
        <w:rPr>
          <w:rFonts w:eastAsia="Times New Roman" w:cstheme="minorHAnsi"/>
          <w:sz w:val="24"/>
        </w:rPr>
        <w:t>[Organization]</w:t>
      </w:r>
      <w:r w:rsidR="009217C9" w:rsidRPr="00AF5653">
        <w:rPr>
          <w:rFonts w:eastAsia="Times New Roman" w:cstheme="minorHAnsi"/>
          <w:sz w:val="24"/>
        </w:rPr>
        <w:t xml:space="preserve"> </w:t>
      </w:r>
      <w:r w:rsidRPr="00AF5653">
        <w:rPr>
          <w:rFonts w:eastAsia="Times New Roman" w:cstheme="minorHAnsi"/>
          <w:sz w:val="24"/>
        </w:rPr>
        <w:t>network:</w:t>
      </w:r>
    </w:p>
    <w:p w14:paraId="1F7DFC45" w14:textId="77777777" w:rsidR="001628AF" w:rsidRPr="00AF5653" w:rsidRDefault="002E769D">
      <w:pPr>
        <w:numPr>
          <w:ilvl w:val="0"/>
          <w:numId w:val="1"/>
        </w:numPr>
        <w:ind w:hanging="359"/>
        <w:contextualSpacing/>
        <w:rPr>
          <w:rFonts w:eastAsia="Times New Roman" w:cstheme="minorHAnsi"/>
          <w:i/>
          <w:sz w:val="24"/>
        </w:rPr>
      </w:pPr>
      <w:r w:rsidRPr="00AF5653">
        <w:rPr>
          <w:rFonts w:eastAsia="Times New Roman" w:cstheme="minorHAnsi"/>
          <w:i/>
          <w:sz w:val="24"/>
        </w:rPr>
        <w:lastRenderedPageBreak/>
        <w:t>Acceptable Encryption Policy</w:t>
      </w:r>
    </w:p>
    <w:p w14:paraId="3F439917" w14:textId="77777777" w:rsidR="001628AF" w:rsidRPr="00AF5653" w:rsidRDefault="002E769D">
      <w:pPr>
        <w:numPr>
          <w:ilvl w:val="0"/>
          <w:numId w:val="1"/>
        </w:numPr>
        <w:ind w:hanging="359"/>
        <w:contextualSpacing/>
        <w:rPr>
          <w:rFonts w:eastAsia="Times New Roman" w:cstheme="minorHAnsi"/>
          <w:i/>
          <w:sz w:val="24"/>
        </w:rPr>
      </w:pPr>
      <w:r w:rsidRPr="00AF5653">
        <w:rPr>
          <w:rFonts w:eastAsia="Times New Roman" w:cstheme="minorHAnsi"/>
          <w:i/>
          <w:sz w:val="24"/>
        </w:rPr>
        <w:t>Wireless Communications Policy</w:t>
      </w:r>
    </w:p>
    <w:p w14:paraId="1F54DFC6" w14:textId="77777777" w:rsidR="001628AF" w:rsidRPr="00AF5653" w:rsidRDefault="002E769D">
      <w:pPr>
        <w:numPr>
          <w:ilvl w:val="0"/>
          <w:numId w:val="1"/>
        </w:numPr>
        <w:ind w:hanging="359"/>
        <w:contextualSpacing/>
        <w:rPr>
          <w:rFonts w:eastAsia="Times New Roman" w:cstheme="minorHAnsi"/>
          <w:i/>
          <w:sz w:val="24"/>
        </w:rPr>
      </w:pPr>
      <w:r w:rsidRPr="00AF5653">
        <w:rPr>
          <w:rFonts w:eastAsia="Times New Roman" w:cstheme="minorHAnsi"/>
          <w:i/>
          <w:sz w:val="24"/>
        </w:rPr>
        <w:t>Acceptable Use Policy</w:t>
      </w:r>
    </w:p>
    <w:p w14:paraId="68CF6B35" w14:textId="77777777" w:rsidR="001628AF" w:rsidRPr="00AF5653" w:rsidRDefault="002E769D" w:rsidP="00402EED">
      <w:pPr>
        <w:pStyle w:val="Heading4"/>
        <w:jc w:val="left"/>
        <w:rPr>
          <w:rFonts w:asciiTheme="minorHAnsi" w:hAnsiTheme="minorHAnsi" w:cstheme="minorHAnsi"/>
        </w:rPr>
      </w:pPr>
      <w:r w:rsidRPr="00AF5653">
        <w:rPr>
          <w:rFonts w:asciiTheme="minorHAnsi" w:hAnsiTheme="minorHAnsi" w:cstheme="minorHAnsi"/>
        </w:rPr>
        <w:t>4.1) Requirements</w:t>
      </w:r>
    </w:p>
    <w:p w14:paraId="7850BDB9" w14:textId="5921FA7A" w:rsidR="001628AF" w:rsidRPr="00AF5653" w:rsidRDefault="002E769D" w:rsidP="00C05824">
      <w:pPr>
        <w:numPr>
          <w:ilvl w:val="0"/>
          <w:numId w:val="17"/>
        </w:numPr>
        <w:ind w:hanging="359"/>
        <w:contextualSpacing/>
        <w:rPr>
          <w:rFonts w:eastAsia="Times New Roman" w:cstheme="minorHAnsi"/>
        </w:rPr>
      </w:pPr>
      <w:r w:rsidRPr="00AF5653">
        <w:rPr>
          <w:rFonts w:eastAsia="Times New Roman" w:cstheme="minorHAnsi"/>
        </w:rPr>
        <w:t xml:space="preserve">Secure remote access must be strictly controlled. Control will be enforced via one-time password authentication or public/private keys with strong passphrases as described in </w:t>
      </w:r>
      <w:r w:rsidR="0098340E" w:rsidRPr="00AF5653">
        <w:rPr>
          <w:rFonts w:eastAsia="Times New Roman" w:cstheme="minorHAnsi"/>
        </w:rPr>
        <w:t>[Organization]</w:t>
      </w:r>
      <w:r w:rsidR="009720DC" w:rsidRPr="00AF5653">
        <w:rPr>
          <w:rFonts w:eastAsia="Times New Roman" w:cstheme="minorHAnsi"/>
        </w:rPr>
        <w:t xml:space="preserve"> </w:t>
      </w:r>
      <w:r w:rsidRPr="00AF5653">
        <w:rPr>
          <w:rFonts w:eastAsia="Times New Roman" w:cstheme="minorHAnsi"/>
        </w:rPr>
        <w:t xml:space="preserve">Password Protection Policy and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Password Construction Policy. For information on creating a strong pass-phrase see the Password Policy. </w:t>
      </w:r>
    </w:p>
    <w:p w14:paraId="4C8B4A82" w14:textId="2B547E94" w:rsidR="001628AF" w:rsidRPr="00AF5653" w:rsidRDefault="002E769D" w:rsidP="00C05824">
      <w:pPr>
        <w:numPr>
          <w:ilvl w:val="0"/>
          <w:numId w:val="17"/>
        </w:numPr>
        <w:ind w:hanging="359"/>
        <w:contextualSpacing/>
        <w:rPr>
          <w:rFonts w:eastAsia="Times New Roman" w:cstheme="minorHAnsi"/>
        </w:rPr>
      </w:pPr>
      <w:r w:rsidRPr="00AF5653">
        <w:rPr>
          <w:rFonts w:eastAsia="Times New Roman" w:cstheme="minorHAnsi"/>
        </w:rPr>
        <w:t xml:space="preserve">At no time should any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employee provide their login or email password to anyone, not even family members. </w:t>
      </w:r>
    </w:p>
    <w:p w14:paraId="16B63113" w14:textId="60F0EB27" w:rsidR="001628AF" w:rsidRPr="00AF5653" w:rsidRDefault="0098340E" w:rsidP="00C05824">
      <w:pPr>
        <w:numPr>
          <w:ilvl w:val="0"/>
          <w:numId w:val="17"/>
        </w:numPr>
        <w:ind w:hanging="359"/>
        <w:contextualSpacing/>
        <w:rPr>
          <w:rFonts w:eastAsia="Times New Roman" w:cstheme="minorHAnsi"/>
        </w:rPr>
      </w:pPr>
      <w:r w:rsidRPr="00AF5653">
        <w:rPr>
          <w:rFonts w:eastAsia="Times New Roman" w:cstheme="minorHAnsi"/>
        </w:rPr>
        <w:t>[Organization]</w:t>
      </w:r>
      <w:r w:rsidR="00366120" w:rsidRPr="00AF5653">
        <w:rPr>
          <w:rFonts w:eastAsia="Times New Roman" w:cstheme="minorHAnsi"/>
        </w:rPr>
        <w:t xml:space="preserve"> </w:t>
      </w:r>
      <w:r w:rsidR="002E769D" w:rsidRPr="00AF5653">
        <w:rPr>
          <w:rFonts w:eastAsia="Times New Roman" w:cstheme="minorHAnsi"/>
        </w:rPr>
        <w:t xml:space="preserve">employees and contractors with remote access privileges must ensure that their </w:t>
      </w:r>
      <w:r w:rsidRPr="00AF5653">
        <w:rPr>
          <w:rFonts w:eastAsia="Times New Roman" w:cstheme="minorHAnsi"/>
        </w:rPr>
        <w:t>[Organization]</w:t>
      </w:r>
      <w:r w:rsidR="002E769D" w:rsidRPr="00AF5653">
        <w:rPr>
          <w:rFonts w:eastAsia="Times New Roman" w:cstheme="minorHAnsi"/>
        </w:rPr>
        <w:t xml:space="preserve">-owned or personal computer or workstation, which is remotely connected to </w:t>
      </w:r>
      <w:r w:rsidRPr="00AF5653">
        <w:rPr>
          <w:rFonts w:eastAsia="Times New Roman" w:cstheme="minorHAnsi"/>
        </w:rPr>
        <w:t>[Organization]</w:t>
      </w:r>
      <w:r w:rsidR="009217C9" w:rsidRPr="00AF5653">
        <w:rPr>
          <w:rFonts w:eastAsia="Times New Roman" w:cstheme="minorHAnsi"/>
        </w:rPr>
        <w:t xml:space="preserve"> </w:t>
      </w:r>
      <w:r w:rsidR="002E769D" w:rsidRPr="00AF5653">
        <w:rPr>
          <w:rFonts w:eastAsia="Times New Roman" w:cstheme="minorHAnsi"/>
        </w:rPr>
        <w:t xml:space="preserve">corporate network, is not connected to any other network at the same time, with the exception of personal networks that are under the complete control of the user. </w:t>
      </w:r>
    </w:p>
    <w:p w14:paraId="66856331" w14:textId="5453D8C0" w:rsidR="001628AF" w:rsidRPr="00AF5653" w:rsidRDefault="0098340E" w:rsidP="00C05824">
      <w:pPr>
        <w:numPr>
          <w:ilvl w:val="0"/>
          <w:numId w:val="17"/>
        </w:numPr>
        <w:ind w:hanging="359"/>
        <w:contextualSpacing/>
        <w:rPr>
          <w:rFonts w:eastAsia="Times New Roman" w:cstheme="minorHAnsi"/>
        </w:rPr>
      </w:pPr>
      <w:r w:rsidRPr="00AF5653">
        <w:rPr>
          <w:rFonts w:eastAsia="Times New Roman" w:cstheme="minorHAnsi"/>
        </w:rPr>
        <w:t>[Organization]</w:t>
      </w:r>
      <w:r w:rsidR="00366120" w:rsidRPr="00AF5653">
        <w:rPr>
          <w:rFonts w:eastAsia="Times New Roman" w:cstheme="minorHAnsi"/>
        </w:rPr>
        <w:t xml:space="preserve"> </w:t>
      </w:r>
      <w:r w:rsidR="002E769D" w:rsidRPr="00AF5653">
        <w:rPr>
          <w:rFonts w:eastAsia="Times New Roman" w:cstheme="minorHAnsi"/>
        </w:rPr>
        <w:t xml:space="preserve">employees and contractors with remote access privileges to </w:t>
      </w:r>
      <w:r w:rsidRPr="00AF5653">
        <w:rPr>
          <w:rFonts w:eastAsia="Times New Roman" w:cstheme="minorHAnsi"/>
        </w:rPr>
        <w:t>[Organization]</w:t>
      </w:r>
      <w:r w:rsidR="009217C9" w:rsidRPr="00AF5653">
        <w:rPr>
          <w:rFonts w:eastAsia="Times New Roman" w:cstheme="minorHAnsi"/>
        </w:rPr>
        <w:t xml:space="preserve"> </w:t>
      </w:r>
      <w:r w:rsidR="002E769D" w:rsidRPr="00AF5653">
        <w:rPr>
          <w:rFonts w:eastAsia="Times New Roman" w:cstheme="minorHAnsi"/>
        </w:rPr>
        <w:t>corporate network must not use non-</w:t>
      </w:r>
      <w:r w:rsidRPr="00AF5653">
        <w:rPr>
          <w:rFonts w:eastAsia="Times New Roman" w:cstheme="minorHAnsi"/>
        </w:rPr>
        <w:t>[Organization]</w:t>
      </w:r>
      <w:r w:rsidR="00366120" w:rsidRPr="00AF5653">
        <w:rPr>
          <w:rFonts w:eastAsia="Times New Roman" w:cstheme="minorHAnsi"/>
        </w:rPr>
        <w:t xml:space="preserve"> </w:t>
      </w:r>
      <w:r w:rsidR="002E769D" w:rsidRPr="00AF5653">
        <w:rPr>
          <w:rFonts w:eastAsia="Times New Roman" w:cstheme="minorHAnsi"/>
        </w:rPr>
        <w:t xml:space="preserve">email accounts (i.e., Hotmail, Yahoo, AOL), or other external resources to conduct </w:t>
      </w:r>
      <w:r w:rsidRPr="00AF5653">
        <w:rPr>
          <w:rFonts w:eastAsia="Times New Roman" w:cstheme="minorHAnsi"/>
        </w:rPr>
        <w:t>[Organization]</w:t>
      </w:r>
      <w:r w:rsidR="00366120" w:rsidRPr="00AF5653">
        <w:rPr>
          <w:rFonts w:eastAsia="Times New Roman" w:cstheme="minorHAnsi"/>
        </w:rPr>
        <w:t xml:space="preserve"> </w:t>
      </w:r>
      <w:r w:rsidR="002E769D" w:rsidRPr="00AF5653">
        <w:rPr>
          <w:rFonts w:eastAsia="Times New Roman" w:cstheme="minorHAnsi"/>
        </w:rPr>
        <w:t xml:space="preserve">business, thereby ensuring that official business is never confused with personal business. </w:t>
      </w:r>
    </w:p>
    <w:p w14:paraId="263B3EF8" w14:textId="77777777" w:rsidR="001628AF" w:rsidRPr="00AF5653" w:rsidRDefault="002E769D" w:rsidP="00C05824">
      <w:pPr>
        <w:numPr>
          <w:ilvl w:val="0"/>
          <w:numId w:val="17"/>
        </w:numPr>
        <w:ind w:hanging="359"/>
        <w:contextualSpacing/>
        <w:rPr>
          <w:rFonts w:eastAsia="Times New Roman" w:cstheme="minorHAnsi"/>
        </w:rPr>
      </w:pPr>
      <w:r w:rsidRPr="00AF5653">
        <w:rPr>
          <w:rFonts w:eastAsia="Times New Roman" w:cstheme="minorHAnsi"/>
        </w:rPr>
        <w:t xml:space="preserve">Reconfiguration of a home user's equipment for the purpose of split-tunneling or dual homing is not permitted at any time. </w:t>
      </w:r>
    </w:p>
    <w:p w14:paraId="49EB86B6" w14:textId="0C02616C" w:rsidR="001628AF" w:rsidRPr="00AF5653" w:rsidRDefault="002E769D" w:rsidP="00C05824">
      <w:pPr>
        <w:numPr>
          <w:ilvl w:val="0"/>
          <w:numId w:val="17"/>
        </w:numPr>
        <w:ind w:hanging="359"/>
        <w:contextualSpacing/>
        <w:rPr>
          <w:rFonts w:eastAsia="Times New Roman" w:cstheme="minorHAnsi"/>
        </w:rPr>
      </w:pPr>
      <w:r w:rsidRPr="00AF5653">
        <w:rPr>
          <w:rFonts w:eastAsia="Times New Roman" w:cstheme="minorHAnsi"/>
        </w:rPr>
        <w:t xml:space="preserve">Non-standard hardware configurations must be approved by </w:t>
      </w:r>
      <w:r w:rsidR="0098340E" w:rsidRPr="00AF5653">
        <w:rPr>
          <w:rFonts w:eastAsia="Times New Roman" w:cstheme="minorHAnsi"/>
        </w:rPr>
        <w:t>[Organization]</w:t>
      </w:r>
      <w:r w:rsidRPr="00AF5653">
        <w:rPr>
          <w:rFonts w:eastAsia="Times New Roman" w:cstheme="minorHAnsi"/>
        </w:rPr>
        <w:t xml:space="preserve">, and </w:t>
      </w:r>
      <w:r w:rsidR="0098340E" w:rsidRPr="00AF5653">
        <w:rPr>
          <w:rFonts w:eastAsia="Times New Roman" w:cstheme="minorHAnsi"/>
        </w:rPr>
        <w:t>[Organization]</w:t>
      </w:r>
      <w:r w:rsidR="009B62DA" w:rsidRPr="00AF5653">
        <w:rPr>
          <w:rFonts w:eastAsia="Times New Roman" w:cstheme="minorHAnsi"/>
        </w:rPr>
        <w:t xml:space="preserve"> Information Security Manager</w:t>
      </w:r>
      <w:r w:rsidR="00402EED" w:rsidRPr="00AF5653">
        <w:rPr>
          <w:rFonts w:eastAsia="Times New Roman" w:cstheme="minorHAnsi"/>
        </w:rPr>
        <w:t xml:space="preserve"> </w:t>
      </w:r>
      <w:r w:rsidRPr="00AF5653">
        <w:rPr>
          <w:rFonts w:eastAsia="Times New Roman" w:cstheme="minorHAnsi"/>
        </w:rPr>
        <w:t xml:space="preserve">must approve security configurations for access to hardware. </w:t>
      </w:r>
    </w:p>
    <w:p w14:paraId="6B9BCD0E" w14:textId="4FE095EE" w:rsidR="001628AF" w:rsidRPr="00AF5653" w:rsidRDefault="002E769D" w:rsidP="00C05824">
      <w:pPr>
        <w:numPr>
          <w:ilvl w:val="0"/>
          <w:numId w:val="17"/>
        </w:numPr>
        <w:ind w:hanging="359"/>
        <w:contextualSpacing/>
        <w:rPr>
          <w:rFonts w:eastAsia="Times New Roman" w:cstheme="minorHAnsi"/>
        </w:rPr>
      </w:pPr>
      <w:r w:rsidRPr="00AF5653">
        <w:rPr>
          <w:rFonts w:eastAsia="Times New Roman" w:cstheme="minorHAnsi"/>
        </w:rPr>
        <w:t xml:space="preserve">All hosts that are connected to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internal networks via remote access technologies must use the most up-to-date anti-virus software, this includes personal computers. </w:t>
      </w:r>
    </w:p>
    <w:p w14:paraId="5316833A" w14:textId="153254B5" w:rsidR="001628AF" w:rsidRPr="00AF5653" w:rsidRDefault="002E769D" w:rsidP="00C05824">
      <w:pPr>
        <w:numPr>
          <w:ilvl w:val="0"/>
          <w:numId w:val="17"/>
        </w:numPr>
        <w:ind w:hanging="359"/>
        <w:contextualSpacing/>
        <w:rPr>
          <w:rFonts w:eastAsia="Times New Roman" w:cstheme="minorHAnsi"/>
        </w:rPr>
      </w:pPr>
      <w:r w:rsidRPr="00AF5653">
        <w:rPr>
          <w:rFonts w:eastAsia="Times New Roman" w:cstheme="minorHAnsi"/>
        </w:rPr>
        <w:t xml:space="preserve">Personal equipment that is used to connect to </w:t>
      </w:r>
      <w:r w:rsidR="0098340E" w:rsidRPr="00AF5653">
        <w:rPr>
          <w:rFonts w:eastAsia="Times New Roman" w:cstheme="minorHAnsi"/>
        </w:rPr>
        <w:t>[Organization]</w:t>
      </w:r>
      <w:r w:rsidR="009217C9" w:rsidRPr="00AF5653">
        <w:rPr>
          <w:rFonts w:eastAsia="Times New Roman" w:cstheme="minorHAnsi"/>
        </w:rPr>
        <w:t xml:space="preserve"> </w:t>
      </w:r>
      <w:r w:rsidRPr="00AF5653">
        <w:rPr>
          <w:rFonts w:eastAsia="Times New Roman" w:cstheme="minorHAnsi"/>
        </w:rPr>
        <w:t xml:space="preserve">networks must meet the requirements of </w:t>
      </w:r>
      <w:r w:rsidR="0098340E" w:rsidRPr="00AF5653">
        <w:rPr>
          <w:rFonts w:eastAsia="Times New Roman" w:cstheme="minorHAnsi"/>
        </w:rPr>
        <w:t>[Organization]</w:t>
      </w:r>
      <w:r w:rsidRPr="00AF5653">
        <w:rPr>
          <w:rFonts w:eastAsia="Times New Roman" w:cstheme="minorHAnsi"/>
        </w:rPr>
        <w:t xml:space="preserve">-owned equipment for remote access. </w:t>
      </w:r>
    </w:p>
    <w:p w14:paraId="21B52CB4" w14:textId="594CC6F1" w:rsidR="001628AF" w:rsidRPr="00AF5653" w:rsidRDefault="002E769D" w:rsidP="00C05824">
      <w:pPr>
        <w:numPr>
          <w:ilvl w:val="0"/>
          <w:numId w:val="17"/>
        </w:numPr>
        <w:ind w:hanging="359"/>
        <w:contextualSpacing/>
        <w:rPr>
          <w:rFonts w:eastAsia="Times New Roman" w:cstheme="minorHAnsi"/>
        </w:rPr>
      </w:pPr>
      <w:r w:rsidRPr="00AF5653">
        <w:rPr>
          <w:rFonts w:eastAsia="Times New Roman" w:cstheme="minorHAnsi"/>
        </w:rPr>
        <w:t xml:space="preserve">Organizations or individuals who wish to implement non-standard Remote Access solutions to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production network must obtain prior approval from </w:t>
      </w:r>
      <w:r w:rsidR="0098340E" w:rsidRPr="00AF5653">
        <w:rPr>
          <w:rFonts w:eastAsia="Times New Roman" w:cstheme="minorHAnsi"/>
        </w:rPr>
        <w:t>[Organization]</w:t>
      </w:r>
      <w:r w:rsidR="009217C9" w:rsidRPr="00AF5653">
        <w:rPr>
          <w:rFonts w:eastAsia="Times New Roman" w:cstheme="minorHAnsi"/>
        </w:rPr>
        <w:t xml:space="preserve"> Information</w:t>
      </w:r>
      <w:r w:rsidRPr="00AF5653">
        <w:rPr>
          <w:rFonts w:eastAsia="Times New Roman" w:cstheme="minorHAnsi"/>
        </w:rPr>
        <w:t xml:space="preserve"> Security Department. </w:t>
      </w:r>
    </w:p>
    <w:p w14:paraId="6887C212" w14:textId="77777777" w:rsidR="001628AF" w:rsidRPr="00AF5653" w:rsidRDefault="002E769D" w:rsidP="00402EED">
      <w:pPr>
        <w:pStyle w:val="Heading4"/>
        <w:jc w:val="left"/>
        <w:rPr>
          <w:rFonts w:asciiTheme="minorHAnsi" w:hAnsiTheme="minorHAnsi" w:cstheme="minorHAnsi"/>
        </w:rPr>
      </w:pPr>
      <w:r w:rsidRPr="00AF5653">
        <w:rPr>
          <w:rFonts w:asciiTheme="minorHAnsi" w:hAnsiTheme="minorHAnsi" w:cstheme="minorHAnsi"/>
        </w:rPr>
        <w:t>5.0) Compliance</w:t>
      </w:r>
    </w:p>
    <w:p w14:paraId="3B2D0A5A" w14:textId="4231964B" w:rsidR="001628AF" w:rsidRPr="00AF5653" w:rsidRDefault="0098340E">
      <w:pPr>
        <w:rPr>
          <w:rFonts w:cstheme="minorHAnsi"/>
        </w:rPr>
      </w:pPr>
      <w:r w:rsidRPr="00AF5653">
        <w:rPr>
          <w:rFonts w:eastAsia="Times New Roman" w:cstheme="minorHAnsi"/>
        </w:rPr>
        <w:t>[Organization]</w:t>
      </w:r>
      <w:r w:rsidR="009B62DA" w:rsidRPr="00AF5653">
        <w:rPr>
          <w:rFonts w:eastAsia="Times New Roman" w:cstheme="minorHAnsi"/>
        </w:rPr>
        <w:t xml:space="preserve"> Information Security Manager</w:t>
      </w:r>
      <w:r w:rsidR="00402EED" w:rsidRPr="00AF5653">
        <w:rPr>
          <w:rFonts w:eastAsia="Times New Roman" w:cstheme="minorHAnsi"/>
        </w:rPr>
        <w:t xml:space="preserve"> </w:t>
      </w:r>
      <w:r w:rsidR="002E769D" w:rsidRPr="00AF5653">
        <w:rPr>
          <w:rFonts w:eastAsia="Times New Roman" w:cstheme="minorHAnsi"/>
        </w:rPr>
        <w:t xml:space="preserve">will verify compliance to this policy through various methods, including but not limited to, periodic walkthroughs, video monitoring, business tool reports, internal and external audits, and feedback to the policy owner. Any exception to the policy must be approved by </w:t>
      </w:r>
      <w:r w:rsidRPr="00AF5653">
        <w:rPr>
          <w:rFonts w:eastAsia="Times New Roman" w:cstheme="minorHAnsi"/>
        </w:rPr>
        <w:t>[Organization]</w:t>
      </w:r>
      <w:r w:rsidR="009B62DA" w:rsidRPr="00AF5653">
        <w:rPr>
          <w:rFonts w:eastAsia="Times New Roman" w:cstheme="minorHAnsi"/>
        </w:rPr>
        <w:t xml:space="preserve"> Information Security Manager</w:t>
      </w:r>
      <w:r w:rsidR="00402EED" w:rsidRPr="00AF5653">
        <w:rPr>
          <w:rFonts w:eastAsia="Times New Roman" w:cstheme="minorHAnsi"/>
        </w:rPr>
        <w:t xml:space="preserve"> </w:t>
      </w:r>
      <w:r w:rsidR="002E769D" w:rsidRPr="00AF5653">
        <w:rPr>
          <w:rFonts w:eastAsia="Times New Roman" w:cstheme="minorHAnsi"/>
        </w:rPr>
        <w:t xml:space="preserve">in advance. </w:t>
      </w:r>
    </w:p>
    <w:p w14:paraId="49F2E20E" w14:textId="77777777" w:rsidR="001628AF" w:rsidRPr="00AF5653" w:rsidRDefault="002E769D" w:rsidP="00402EED">
      <w:pPr>
        <w:pStyle w:val="Heading4"/>
        <w:jc w:val="left"/>
        <w:rPr>
          <w:rFonts w:asciiTheme="minorHAnsi" w:hAnsiTheme="minorHAnsi" w:cstheme="minorHAnsi"/>
        </w:rPr>
      </w:pPr>
      <w:bookmarkStart w:id="190" w:name="h.78sogcy8g7p4" w:colFirst="0" w:colLast="0"/>
      <w:bookmarkEnd w:id="190"/>
      <w:r w:rsidRPr="00AF5653">
        <w:rPr>
          <w:rFonts w:asciiTheme="minorHAnsi" w:hAnsiTheme="minorHAnsi" w:cstheme="minorHAnsi"/>
        </w:rPr>
        <w:t>6.0) Enforcement</w:t>
      </w:r>
    </w:p>
    <w:p w14:paraId="05D7183E" w14:textId="77777777" w:rsidR="001628AF" w:rsidRPr="00AF5653" w:rsidRDefault="002E769D">
      <w:pPr>
        <w:rPr>
          <w:rFonts w:cstheme="minorHAnsi"/>
        </w:rPr>
      </w:pPr>
      <w:r w:rsidRPr="00AF5653">
        <w:rPr>
          <w:rFonts w:eastAsia="Times New Roman" w:cstheme="minorHAnsi"/>
        </w:rPr>
        <w:t>Any employee found to have violated this policy may be subject to disciplinary action, up to and including termination of employment.</w:t>
      </w:r>
    </w:p>
    <w:p w14:paraId="27C9BE3E" w14:textId="77777777" w:rsidR="001628AF" w:rsidRPr="00AF5653" w:rsidRDefault="002E769D" w:rsidP="00402EED">
      <w:pPr>
        <w:pStyle w:val="Heading4"/>
        <w:jc w:val="left"/>
        <w:rPr>
          <w:rFonts w:asciiTheme="minorHAnsi" w:hAnsiTheme="minorHAnsi" w:cstheme="minorHAnsi"/>
        </w:rPr>
      </w:pPr>
      <w:bookmarkStart w:id="191" w:name="h.pk1tw7ybm3v8" w:colFirst="0" w:colLast="0"/>
      <w:bookmarkEnd w:id="191"/>
      <w:r w:rsidRPr="00AF5653">
        <w:rPr>
          <w:rFonts w:asciiTheme="minorHAnsi" w:hAnsiTheme="minorHAnsi" w:cstheme="minorHAnsi"/>
        </w:rPr>
        <w:t>7.0) Definitions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7695"/>
      </w:tblGrid>
      <w:tr w:rsidR="001628AF" w:rsidRPr="00AF5653" w14:paraId="20183FE8" w14:textId="77777777">
        <w:tc>
          <w:tcPr>
            <w:tcW w:w="1665" w:type="dxa"/>
            <w:tcMar>
              <w:top w:w="100" w:type="dxa"/>
              <w:left w:w="100" w:type="dxa"/>
              <w:bottom w:w="100" w:type="dxa"/>
              <w:right w:w="100" w:type="dxa"/>
            </w:tcMar>
          </w:tcPr>
          <w:p w14:paraId="01942173" w14:textId="77777777" w:rsidR="001628AF" w:rsidRPr="00AF5653" w:rsidRDefault="002E769D">
            <w:pPr>
              <w:spacing w:line="240" w:lineRule="auto"/>
              <w:rPr>
                <w:rFonts w:cstheme="minorHAnsi"/>
              </w:rPr>
            </w:pPr>
            <w:r w:rsidRPr="00AF5653">
              <w:rPr>
                <w:rFonts w:eastAsia="Times New Roman" w:cstheme="minorHAnsi"/>
                <w:b/>
              </w:rPr>
              <w:lastRenderedPageBreak/>
              <w:t>Term</w:t>
            </w:r>
          </w:p>
        </w:tc>
        <w:tc>
          <w:tcPr>
            <w:tcW w:w="7695" w:type="dxa"/>
            <w:tcMar>
              <w:top w:w="100" w:type="dxa"/>
              <w:left w:w="100" w:type="dxa"/>
              <w:bottom w:w="100" w:type="dxa"/>
              <w:right w:w="100" w:type="dxa"/>
            </w:tcMar>
          </w:tcPr>
          <w:p w14:paraId="2AD3F2D9" w14:textId="77777777" w:rsidR="001628AF" w:rsidRPr="00AF5653" w:rsidRDefault="002E769D">
            <w:pPr>
              <w:spacing w:line="240" w:lineRule="auto"/>
              <w:rPr>
                <w:rFonts w:cstheme="minorHAnsi"/>
              </w:rPr>
            </w:pPr>
            <w:r w:rsidRPr="00AF5653">
              <w:rPr>
                <w:rFonts w:eastAsia="Times New Roman" w:cstheme="minorHAnsi"/>
                <w:b/>
              </w:rPr>
              <w:t>Definition</w:t>
            </w:r>
          </w:p>
        </w:tc>
      </w:tr>
      <w:tr w:rsidR="001628AF" w:rsidRPr="00AF5653" w14:paraId="0288DD6B" w14:textId="77777777">
        <w:tc>
          <w:tcPr>
            <w:tcW w:w="1665" w:type="dxa"/>
            <w:tcMar>
              <w:top w:w="100" w:type="dxa"/>
              <w:left w:w="100" w:type="dxa"/>
              <w:bottom w:w="100" w:type="dxa"/>
              <w:right w:w="100" w:type="dxa"/>
            </w:tcMar>
          </w:tcPr>
          <w:p w14:paraId="5D587ACA" w14:textId="77777777" w:rsidR="001628AF" w:rsidRPr="00AF5653" w:rsidRDefault="002E769D">
            <w:pPr>
              <w:spacing w:line="240" w:lineRule="auto"/>
              <w:rPr>
                <w:rFonts w:cstheme="minorHAnsi"/>
              </w:rPr>
            </w:pPr>
            <w:r w:rsidRPr="00AF5653">
              <w:rPr>
                <w:rFonts w:eastAsia="Times New Roman" w:cstheme="minorHAnsi"/>
              </w:rPr>
              <w:t>Dual Homing</w:t>
            </w:r>
          </w:p>
        </w:tc>
        <w:tc>
          <w:tcPr>
            <w:tcW w:w="7695" w:type="dxa"/>
            <w:tcMar>
              <w:top w:w="100" w:type="dxa"/>
              <w:left w:w="100" w:type="dxa"/>
              <w:bottom w:w="100" w:type="dxa"/>
              <w:right w:w="100" w:type="dxa"/>
            </w:tcMar>
          </w:tcPr>
          <w:p w14:paraId="266B6EDD" w14:textId="77777777" w:rsidR="001628AF" w:rsidRPr="00AF5653" w:rsidRDefault="002E769D">
            <w:pPr>
              <w:spacing w:line="240" w:lineRule="auto"/>
              <w:rPr>
                <w:rFonts w:cstheme="minorHAnsi"/>
              </w:rPr>
            </w:pPr>
            <w:r w:rsidRPr="00AF5653">
              <w:rPr>
                <w:rFonts w:eastAsia="Times New Roman" w:cstheme="minorHAnsi"/>
              </w:rPr>
              <w:t>An Ethernet device that has more than one network interface, for redundancy purposes, or in firewall technology, dual-homed is one of the firewall architectures for implementing preventive security.</w:t>
            </w:r>
          </w:p>
        </w:tc>
      </w:tr>
      <w:tr w:rsidR="001628AF" w:rsidRPr="00AF5653" w14:paraId="41C91C03" w14:textId="77777777">
        <w:tc>
          <w:tcPr>
            <w:tcW w:w="1665" w:type="dxa"/>
            <w:tcMar>
              <w:top w:w="100" w:type="dxa"/>
              <w:left w:w="100" w:type="dxa"/>
              <w:bottom w:w="100" w:type="dxa"/>
              <w:right w:w="100" w:type="dxa"/>
            </w:tcMar>
          </w:tcPr>
          <w:p w14:paraId="57A31023" w14:textId="77777777" w:rsidR="001628AF" w:rsidRPr="00AF5653" w:rsidRDefault="002E769D">
            <w:pPr>
              <w:spacing w:line="240" w:lineRule="auto"/>
              <w:rPr>
                <w:rFonts w:cstheme="minorHAnsi"/>
              </w:rPr>
            </w:pPr>
            <w:r w:rsidRPr="00AF5653">
              <w:rPr>
                <w:rFonts w:eastAsia="Times New Roman" w:cstheme="minorHAnsi"/>
              </w:rPr>
              <w:t>Split Tunneling</w:t>
            </w:r>
          </w:p>
        </w:tc>
        <w:tc>
          <w:tcPr>
            <w:tcW w:w="7695" w:type="dxa"/>
            <w:tcMar>
              <w:top w:w="100" w:type="dxa"/>
              <w:left w:w="100" w:type="dxa"/>
              <w:bottom w:w="100" w:type="dxa"/>
              <w:right w:w="100" w:type="dxa"/>
            </w:tcMar>
          </w:tcPr>
          <w:p w14:paraId="25AEE663" w14:textId="77777777" w:rsidR="001628AF" w:rsidRPr="00AF5653" w:rsidRDefault="002E769D">
            <w:pPr>
              <w:spacing w:line="240" w:lineRule="auto"/>
              <w:rPr>
                <w:rFonts w:cstheme="minorHAnsi"/>
              </w:rPr>
            </w:pPr>
            <w:r w:rsidRPr="00AF5653">
              <w:rPr>
                <w:rFonts w:eastAsia="Times New Roman" w:cstheme="minorHAnsi"/>
              </w:rPr>
              <w:t>A computer networking concept which allows a VPN user to access a public network (e.g., the Internet) and a local LAN or WAN at the same time, using the same physical network connection.</w:t>
            </w:r>
          </w:p>
        </w:tc>
      </w:tr>
    </w:tbl>
    <w:p w14:paraId="5B4473D5" w14:textId="77777777" w:rsidR="001628AF" w:rsidRPr="00AF5653" w:rsidRDefault="001628AF">
      <w:pPr>
        <w:rPr>
          <w:rFonts w:cstheme="minorHAnsi"/>
        </w:rPr>
      </w:pPr>
    </w:p>
    <w:p w14:paraId="46BE9F96" w14:textId="77777777" w:rsidR="008C4044" w:rsidRPr="00AF5653" w:rsidRDefault="008C4044">
      <w:pPr>
        <w:rPr>
          <w:rFonts w:eastAsia="Times New Roman" w:cstheme="minorHAnsi"/>
          <w:b/>
          <w:smallCaps/>
          <w:color w:val="002060"/>
          <w:sz w:val="32"/>
        </w:rPr>
      </w:pPr>
      <w:r w:rsidRPr="00AF5653">
        <w:rPr>
          <w:rFonts w:cstheme="minorHAnsi"/>
        </w:rPr>
        <w:br w:type="page"/>
      </w:r>
    </w:p>
    <w:p w14:paraId="5410F931" w14:textId="397E8B9C" w:rsidR="001628AF" w:rsidRPr="00AF5653" w:rsidRDefault="002C391F" w:rsidP="00402EED">
      <w:pPr>
        <w:pStyle w:val="Heading3"/>
        <w:jc w:val="left"/>
        <w:rPr>
          <w:rFonts w:asciiTheme="minorHAnsi" w:hAnsiTheme="minorHAnsi" w:cstheme="minorHAnsi"/>
        </w:rPr>
      </w:pPr>
      <w:bookmarkStart w:id="192" w:name="_Toc480627681"/>
      <w:r w:rsidRPr="00AF5653">
        <w:rPr>
          <w:rFonts w:asciiTheme="minorHAnsi" w:hAnsiTheme="minorHAnsi" w:cstheme="minorHAnsi"/>
        </w:rPr>
        <w:lastRenderedPageBreak/>
        <w:t>Software Installation Policy</w:t>
      </w:r>
      <w:bookmarkEnd w:id="192"/>
    </w:p>
    <w:p w14:paraId="2A34AEBC" w14:textId="074E62FE" w:rsidR="001628AF" w:rsidRPr="00AF5653" w:rsidRDefault="002E769D">
      <w:pPr>
        <w:spacing w:line="240" w:lineRule="auto"/>
        <w:jc w:val="both"/>
        <w:rPr>
          <w:rFonts w:cstheme="minorHAnsi"/>
        </w:rPr>
      </w:pPr>
      <w:r w:rsidRPr="00AF5653">
        <w:rPr>
          <w:rFonts w:eastAsia="Times New Roman" w:cstheme="minorHAnsi"/>
        </w:rPr>
        <w:t xml:space="preserve">This Information Technology Software Installation Policy is one of the primary documents recommended by the National Institute of Standards and Technology (NIST) Risk Management Framework. The plan provides a reference document such that employees and personnel using </w:t>
      </w:r>
      <w:r w:rsidR="0098340E" w:rsidRPr="00AF5653">
        <w:rPr>
          <w:rFonts w:eastAsia="Times New Roman" w:cstheme="minorHAnsi"/>
        </w:rPr>
        <w:t>[Organization]</w:t>
      </w:r>
      <w:r w:rsidR="009217C9" w:rsidRPr="00AF5653">
        <w:rPr>
          <w:rFonts w:eastAsia="Times New Roman" w:cstheme="minorHAnsi"/>
        </w:rPr>
        <w:t xml:space="preserve"> </w:t>
      </w:r>
      <w:r w:rsidRPr="00AF5653">
        <w:rPr>
          <w:rFonts w:eastAsia="Times New Roman" w:cstheme="minorHAnsi"/>
        </w:rPr>
        <w:t>system and resources do not harm the system or affect other systems through installation of software directly or indirectly.</w:t>
      </w:r>
    </w:p>
    <w:p w14:paraId="097B6ABB" w14:textId="77777777" w:rsidR="001628AF" w:rsidRPr="00AF5653" w:rsidRDefault="002E769D" w:rsidP="00402EED">
      <w:pPr>
        <w:pStyle w:val="Heading4"/>
        <w:jc w:val="left"/>
        <w:rPr>
          <w:rFonts w:asciiTheme="minorHAnsi" w:hAnsiTheme="minorHAnsi" w:cstheme="minorHAnsi"/>
        </w:rPr>
      </w:pPr>
      <w:bookmarkStart w:id="193" w:name="h.tjkcqdf2a201" w:colFirst="0" w:colLast="0"/>
      <w:bookmarkEnd w:id="193"/>
      <w:r w:rsidRPr="00AF5653">
        <w:rPr>
          <w:rFonts w:asciiTheme="minorHAnsi" w:hAnsiTheme="minorHAnsi" w:cstheme="minorHAnsi"/>
        </w:rPr>
        <w:t>1.0) Overview</w:t>
      </w:r>
    </w:p>
    <w:p w14:paraId="5EBA3291" w14:textId="3E71606C" w:rsidR="001628AF" w:rsidRPr="00AF5653" w:rsidRDefault="002E769D">
      <w:pPr>
        <w:rPr>
          <w:rFonts w:cstheme="minorHAnsi"/>
        </w:rPr>
      </w:pPr>
      <w:r w:rsidRPr="00AF5653">
        <w:rPr>
          <w:rFonts w:eastAsia="Times New Roman" w:cstheme="minorHAnsi"/>
        </w:rPr>
        <w:t xml:space="preserve">Allowing employees to install software on company computing devices opens the organization up to unnecessary exposure.  Conflicting file versions or DLLs which can prevent programs from running, the introduction of malware from infected installation software, unlicensed software which could be discovered during audit (covered in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Audit Policy), and programs which can be used to hack the organization’s network are examples of the problems that can be introduced when employees install software on company equipment.</w:t>
      </w:r>
    </w:p>
    <w:p w14:paraId="2832CC14" w14:textId="77777777" w:rsidR="001628AF" w:rsidRPr="00AF5653" w:rsidRDefault="002E769D" w:rsidP="00402EED">
      <w:pPr>
        <w:pStyle w:val="Heading4"/>
        <w:jc w:val="left"/>
        <w:rPr>
          <w:rFonts w:asciiTheme="minorHAnsi" w:hAnsiTheme="minorHAnsi" w:cstheme="minorHAnsi"/>
        </w:rPr>
      </w:pPr>
      <w:bookmarkStart w:id="194" w:name="h.kr90vbaqy9ml" w:colFirst="0" w:colLast="0"/>
      <w:bookmarkEnd w:id="194"/>
      <w:r w:rsidRPr="00AF5653">
        <w:rPr>
          <w:rFonts w:asciiTheme="minorHAnsi" w:hAnsiTheme="minorHAnsi" w:cstheme="minorHAnsi"/>
        </w:rPr>
        <w:t>2.0) Purpose</w:t>
      </w:r>
    </w:p>
    <w:p w14:paraId="3FCBE838" w14:textId="6FE3BFC1" w:rsidR="001628AF" w:rsidRPr="00AF5653" w:rsidRDefault="002E769D">
      <w:pPr>
        <w:rPr>
          <w:rFonts w:cstheme="minorHAnsi"/>
        </w:rPr>
      </w:pPr>
      <w:r w:rsidRPr="00AF5653">
        <w:rPr>
          <w:rFonts w:eastAsia="Times New Roman" w:cstheme="minorHAnsi"/>
        </w:rPr>
        <w:t xml:space="preserve">The purpose of this policy is to outline the requirements around installation software on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computing devices.  To minimize the risk of loss of program functionality, the exposure of sensitive information contained within </w:t>
      </w:r>
      <w:r w:rsidR="0098340E" w:rsidRPr="00AF5653">
        <w:rPr>
          <w:rFonts w:eastAsia="Times New Roman" w:cstheme="minorHAnsi"/>
        </w:rPr>
        <w:t>[Organization]</w:t>
      </w:r>
      <w:r w:rsidR="009217C9" w:rsidRPr="00AF5653">
        <w:rPr>
          <w:rFonts w:eastAsia="Times New Roman" w:cstheme="minorHAnsi"/>
        </w:rPr>
        <w:t xml:space="preserve"> </w:t>
      </w:r>
      <w:r w:rsidRPr="00AF5653">
        <w:rPr>
          <w:rFonts w:eastAsia="Times New Roman" w:cstheme="minorHAnsi"/>
        </w:rPr>
        <w:t>computing network, the risk of introducing malware, and the legal exposure of running unlicensed software.</w:t>
      </w:r>
    </w:p>
    <w:p w14:paraId="0C9874BA" w14:textId="77777777" w:rsidR="001628AF" w:rsidRPr="00AF5653" w:rsidRDefault="002E769D" w:rsidP="00402EED">
      <w:pPr>
        <w:pStyle w:val="Heading4"/>
        <w:jc w:val="left"/>
        <w:rPr>
          <w:rFonts w:asciiTheme="minorHAnsi" w:hAnsiTheme="minorHAnsi" w:cstheme="minorHAnsi"/>
        </w:rPr>
      </w:pPr>
      <w:bookmarkStart w:id="195" w:name="h.ney6gtpicqek" w:colFirst="0" w:colLast="0"/>
      <w:bookmarkEnd w:id="195"/>
      <w:r w:rsidRPr="00AF5653">
        <w:rPr>
          <w:rFonts w:asciiTheme="minorHAnsi" w:hAnsiTheme="minorHAnsi" w:cstheme="minorHAnsi"/>
        </w:rPr>
        <w:t>3.0) Scope</w:t>
      </w:r>
    </w:p>
    <w:p w14:paraId="4FC2C8E1" w14:textId="7FDD5756" w:rsidR="001628AF" w:rsidRPr="00AF5653" w:rsidRDefault="002E769D">
      <w:pPr>
        <w:rPr>
          <w:rFonts w:cstheme="minorHAnsi"/>
        </w:rPr>
      </w:pPr>
      <w:r w:rsidRPr="00AF5653">
        <w:rPr>
          <w:rFonts w:eastAsia="Times New Roman" w:cstheme="minorHAnsi"/>
        </w:rPr>
        <w:t xml:space="preserve">This policy applies to all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employees, contractors, vendors and agents with a </w:t>
      </w:r>
      <w:r w:rsidR="0098340E" w:rsidRPr="00AF5653">
        <w:rPr>
          <w:rFonts w:eastAsia="Times New Roman" w:cstheme="minorHAnsi"/>
        </w:rPr>
        <w:t>[Organization]</w:t>
      </w:r>
      <w:r w:rsidRPr="00AF5653">
        <w:rPr>
          <w:rFonts w:eastAsia="Times New Roman" w:cstheme="minorHAnsi"/>
        </w:rPr>
        <w:t xml:space="preserve">-owned mobile devices. This policy covers all computers, servers, smartphones, tablets and other computing devices operating within </w:t>
      </w:r>
      <w:r w:rsidR="0098340E" w:rsidRPr="00AF5653">
        <w:rPr>
          <w:rFonts w:eastAsia="Times New Roman" w:cstheme="minorHAnsi"/>
        </w:rPr>
        <w:t>[Organization]</w:t>
      </w:r>
      <w:r w:rsidRPr="00AF5653">
        <w:rPr>
          <w:rFonts w:eastAsia="Times New Roman" w:cstheme="minorHAnsi"/>
        </w:rPr>
        <w:t>.</w:t>
      </w:r>
    </w:p>
    <w:p w14:paraId="7EA13A40" w14:textId="77777777" w:rsidR="001628AF" w:rsidRPr="00AF5653" w:rsidRDefault="002E769D" w:rsidP="00402EED">
      <w:pPr>
        <w:pStyle w:val="Heading4"/>
        <w:jc w:val="left"/>
        <w:rPr>
          <w:rFonts w:asciiTheme="minorHAnsi" w:hAnsiTheme="minorHAnsi" w:cstheme="minorHAnsi"/>
        </w:rPr>
      </w:pPr>
      <w:bookmarkStart w:id="196" w:name="h.3xl65cddm0al" w:colFirst="0" w:colLast="0"/>
      <w:bookmarkEnd w:id="196"/>
      <w:r w:rsidRPr="00AF5653">
        <w:rPr>
          <w:rFonts w:asciiTheme="minorHAnsi" w:hAnsiTheme="minorHAnsi" w:cstheme="minorHAnsi"/>
        </w:rPr>
        <w:t>4.0) Policy</w:t>
      </w:r>
    </w:p>
    <w:p w14:paraId="0A449347" w14:textId="7FFDDB19" w:rsidR="001628AF" w:rsidRPr="00AF5653" w:rsidRDefault="002E769D" w:rsidP="00C05824">
      <w:pPr>
        <w:numPr>
          <w:ilvl w:val="0"/>
          <w:numId w:val="16"/>
        </w:numPr>
        <w:ind w:hanging="359"/>
        <w:contextualSpacing/>
        <w:rPr>
          <w:rFonts w:eastAsia="Times New Roman" w:cstheme="minorHAnsi"/>
        </w:rPr>
      </w:pPr>
      <w:r w:rsidRPr="00AF5653">
        <w:rPr>
          <w:rFonts w:eastAsia="Times New Roman" w:cstheme="minorHAnsi"/>
        </w:rPr>
        <w:t xml:space="preserve">Employees may not install software on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computing devices operated within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network.  </w:t>
      </w:r>
    </w:p>
    <w:p w14:paraId="03D2BF2C" w14:textId="77777777" w:rsidR="001628AF" w:rsidRPr="00AF5653" w:rsidRDefault="002E769D" w:rsidP="00C05824">
      <w:pPr>
        <w:numPr>
          <w:ilvl w:val="0"/>
          <w:numId w:val="16"/>
        </w:numPr>
        <w:ind w:hanging="359"/>
        <w:contextualSpacing/>
        <w:rPr>
          <w:rFonts w:eastAsia="Times New Roman" w:cstheme="minorHAnsi"/>
        </w:rPr>
      </w:pPr>
      <w:r w:rsidRPr="00AF5653">
        <w:rPr>
          <w:rFonts w:eastAsia="Times New Roman" w:cstheme="minorHAnsi"/>
        </w:rPr>
        <w:t xml:space="preserve">Software requests must first be approved by the requester’s manager and then be made to the Information Technology department or Help Desk in writing or via email.  </w:t>
      </w:r>
    </w:p>
    <w:p w14:paraId="46FCAD30" w14:textId="77777777" w:rsidR="001628AF" w:rsidRPr="00AF5653" w:rsidRDefault="002E769D" w:rsidP="00C05824">
      <w:pPr>
        <w:numPr>
          <w:ilvl w:val="0"/>
          <w:numId w:val="16"/>
        </w:numPr>
        <w:ind w:hanging="359"/>
        <w:contextualSpacing/>
        <w:rPr>
          <w:rFonts w:eastAsia="Times New Roman" w:cstheme="minorHAnsi"/>
        </w:rPr>
      </w:pPr>
      <w:r w:rsidRPr="00AF5653">
        <w:rPr>
          <w:rFonts w:eastAsia="Times New Roman" w:cstheme="minorHAnsi"/>
        </w:rPr>
        <w:t xml:space="preserve">Software must be selected from an approved software list, maintained by the Information Technology department, unless no selection on the list meets the requester’s need.  </w:t>
      </w:r>
    </w:p>
    <w:p w14:paraId="668CD8BC" w14:textId="77777777" w:rsidR="001628AF" w:rsidRPr="00AF5653" w:rsidRDefault="002E769D" w:rsidP="00C05824">
      <w:pPr>
        <w:numPr>
          <w:ilvl w:val="0"/>
          <w:numId w:val="16"/>
        </w:numPr>
        <w:ind w:hanging="359"/>
        <w:contextualSpacing/>
        <w:rPr>
          <w:rFonts w:eastAsia="Times New Roman" w:cstheme="minorHAnsi"/>
        </w:rPr>
      </w:pPr>
      <w:r w:rsidRPr="00AF5653">
        <w:rPr>
          <w:rFonts w:eastAsia="Times New Roman" w:cstheme="minorHAnsi"/>
        </w:rPr>
        <w:t>The Information Technology Department will obtain and track the licenses, test new software for conflict and compatibility, and perform the installation.</w:t>
      </w:r>
    </w:p>
    <w:p w14:paraId="3C998075" w14:textId="77777777" w:rsidR="001628AF" w:rsidRPr="00AF5653" w:rsidRDefault="002E769D" w:rsidP="00402EED">
      <w:pPr>
        <w:pStyle w:val="Heading4"/>
        <w:jc w:val="left"/>
        <w:rPr>
          <w:rFonts w:asciiTheme="minorHAnsi" w:hAnsiTheme="minorHAnsi" w:cstheme="minorHAnsi"/>
        </w:rPr>
      </w:pPr>
      <w:r w:rsidRPr="00AF5653">
        <w:rPr>
          <w:rFonts w:asciiTheme="minorHAnsi" w:hAnsiTheme="minorHAnsi" w:cstheme="minorHAnsi"/>
        </w:rPr>
        <w:t>5.0) Compliance</w:t>
      </w:r>
    </w:p>
    <w:p w14:paraId="67E1E9C2" w14:textId="2DC5A7FA" w:rsidR="001628AF" w:rsidRPr="00AF5653" w:rsidRDefault="0098340E">
      <w:pPr>
        <w:rPr>
          <w:rFonts w:cstheme="minorHAnsi"/>
        </w:rPr>
      </w:pPr>
      <w:r w:rsidRPr="00AF5653">
        <w:rPr>
          <w:rFonts w:eastAsia="Times New Roman" w:cstheme="minorHAnsi"/>
        </w:rPr>
        <w:t>[Organization]</w:t>
      </w:r>
      <w:r w:rsidR="009B62DA" w:rsidRPr="00AF5653">
        <w:rPr>
          <w:rFonts w:eastAsia="Times New Roman" w:cstheme="minorHAnsi"/>
        </w:rPr>
        <w:t xml:space="preserve"> Information Security Manager</w:t>
      </w:r>
      <w:r w:rsidR="00402EED" w:rsidRPr="00AF5653">
        <w:rPr>
          <w:rFonts w:eastAsia="Times New Roman" w:cstheme="minorHAnsi"/>
        </w:rPr>
        <w:t xml:space="preserve"> </w:t>
      </w:r>
      <w:r w:rsidR="002E769D" w:rsidRPr="00AF5653">
        <w:rPr>
          <w:rFonts w:eastAsia="Times New Roman" w:cstheme="minorHAnsi"/>
        </w:rPr>
        <w:t xml:space="preserve">will verify compliance to this policy through various methods, including but not limited to, periodic walkthroughs, video monitoring, business tool reports, </w:t>
      </w:r>
      <w:r w:rsidR="002E769D" w:rsidRPr="00AF5653">
        <w:rPr>
          <w:rFonts w:eastAsia="Times New Roman" w:cstheme="minorHAnsi"/>
        </w:rPr>
        <w:lastRenderedPageBreak/>
        <w:t xml:space="preserve">internal and external audits, and feedback to the policy owner. Any exception to the policy must be approved by </w:t>
      </w:r>
      <w:r w:rsidRPr="00AF5653">
        <w:rPr>
          <w:rFonts w:eastAsia="Times New Roman" w:cstheme="minorHAnsi"/>
        </w:rPr>
        <w:t>[Organization]</w:t>
      </w:r>
      <w:r w:rsidR="009B62DA" w:rsidRPr="00AF5653">
        <w:rPr>
          <w:rFonts w:eastAsia="Times New Roman" w:cstheme="minorHAnsi"/>
        </w:rPr>
        <w:t xml:space="preserve"> Information Security Manager</w:t>
      </w:r>
      <w:r w:rsidR="00402EED" w:rsidRPr="00AF5653">
        <w:rPr>
          <w:rFonts w:eastAsia="Times New Roman" w:cstheme="minorHAnsi"/>
        </w:rPr>
        <w:t xml:space="preserve"> </w:t>
      </w:r>
      <w:r w:rsidR="002E769D" w:rsidRPr="00AF5653">
        <w:rPr>
          <w:rFonts w:eastAsia="Times New Roman" w:cstheme="minorHAnsi"/>
        </w:rPr>
        <w:t xml:space="preserve">in advance. </w:t>
      </w:r>
    </w:p>
    <w:p w14:paraId="60D1AED6" w14:textId="77777777" w:rsidR="001628AF" w:rsidRPr="00AF5653" w:rsidRDefault="002E769D" w:rsidP="00402EED">
      <w:pPr>
        <w:pStyle w:val="Heading4"/>
        <w:jc w:val="left"/>
        <w:rPr>
          <w:rFonts w:asciiTheme="minorHAnsi" w:hAnsiTheme="minorHAnsi" w:cstheme="minorHAnsi"/>
        </w:rPr>
      </w:pPr>
      <w:bookmarkStart w:id="197" w:name="h.5qvas8ebdg1h" w:colFirst="0" w:colLast="0"/>
      <w:bookmarkEnd w:id="197"/>
      <w:r w:rsidRPr="00AF5653">
        <w:rPr>
          <w:rFonts w:asciiTheme="minorHAnsi" w:hAnsiTheme="minorHAnsi" w:cstheme="minorHAnsi"/>
        </w:rPr>
        <w:t>6.0) Enforcement</w:t>
      </w:r>
    </w:p>
    <w:p w14:paraId="672D2F24" w14:textId="77777777" w:rsidR="001628AF" w:rsidRPr="00AF5653" w:rsidRDefault="002E769D">
      <w:pPr>
        <w:rPr>
          <w:rFonts w:cstheme="minorHAnsi"/>
        </w:rPr>
      </w:pPr>
      <w:r w:rsidRPr="00AF5653">
        <w:rPr>
          <w:rFonts w:eastAsia="Times New Roman" w:cstheme="minorHAnsi"/>
        </w:rPr>
        <w:t>Any employee found to have violated this policy may be subject to disciplinary action, up to and including termination of employment.</w:t>
      </w:r>
    </w:p>
    <w:p w14:paraId="1D1BCD90" w14:textId="77777777" w:rsidR="008C4044" w:rsidRPr="00AF5653" w:rsidRDefault="008C4044">
      <w:pPr>
        <w:rPr>
          <w:rFonts w:eastAsia="Times New Roman" w:cstheme="minorHAnsi"/>
          <w:b/>
          <w:smallCaps/>
          <w:color w:val="002060"/>
          <w:sz w:val="32"/>
        </w:rPr>
      </w:pPr>
      <w:r w:rsidRPr="00AF5653">
        <w:rPr>
          <w:rFonts w:cstheme="minorHAnsi"/>
        </w:rPr>
        <w:br w:type="page"/>
      </w:r>
    </w:p>
    <w:p w14:paraId="7F4F8AF2" w14:textId="77777777" w:rsidR="00CF3252" w:rsidRPr="00AF5653" w:rsidRDefault="00CF3252" w:rsidP="00CF3252">
      <w:pPr>
        <w:pStyle w:val="Heading3"/>
        <w:jc w:val="left"/>
        <w:rPr>
          <w:rFonts w:asciiTheme="minorHAnsi" w:hAnsiTheme="minorHAnsi" w:cstheme="minorHAnsi"/>
        </w:rPr>
      </w:pPr>
      <w:bookmarkStart w:id="198" w:name="_Toc480627682"/>
      <w:r w:rsidRPr="00AF5653">
        <w:rPr>
          <w:rFonts w:asciiTheme="minorHAnsi" w:hAnsiTheme="minorHAnsi" w:cstheme="minorHAnsi"/>
          <w:color w:val="183A63"/>
          <w:sz w:val="40"/>
          <w:szCs w:val="40"/>
        </w:rPr>
        <w:lastRenderedPageBreak/>
        <w:t>Vulnerability Management Policy</w:t>
      </w:r>
      <w:bookmarkEnd w:id="198"/>
      <w:r w:rsidRPr="00AF5653">
        <w:rPr>
          <w:rFonts w:asciiTheme="minorHAnsi" w:hAnsiTheme="minorHAnsi" w:cstheme="minorHAnsi"/>
          <w:color w:val="183A63"/>
          <w:sz w:val="40"/>
          <w:szCs w:val="40"/>
        </w:rPr>
        <w:t xml:space="preserve"> </w:t>
      </w:r>
    </w:p>
    <w:p w14:paraId="4D0EBC70" w14:textId="1600EA13" w:rsidR="00CF3252" w:rsidRPr="00AF5653" w:rsidRDefault="00CF3252" w:rsidP="00CF3252">
      <w:pPr>
        <w:pStyle w:val="Heading4"/>
        <w:jc w:val="left"/>
        <w:rPr>
          <w:rFonts w:asciiTheme="minorHAnsi" w:hAnsiTheme="minorHAnsi" w:cstheme="minorHAnsi"/>
        </w:rPr>
      </w:pPr>
      <w:bookmarkStart w:id="199" w:name="h.3znysh7" w:colFirst="0" w:colLast="0"/>
      <w:bookmarkStart w:id="200" w:name="h.tyjcwt" w:colFirst="0" w:colLast="0"/>
      <w:bookmarkEnd w:id="199"/>
      <w:bookmarkEnd w:id="200"/>
      <w:r w:rsidRPr="00AF5653">
        <w:rPr>
          <w:rFonts w:asciiTheme="minorHAnsi" w:hAnsiTheme="minorHAnsi" w:cstheme="minorHAnsi"/>
        </w:rPr>
        <w:t>1.0) Overview</w:t>
      </w:r>
    </w:p>
    <w:p w14:paraId="496001EF" w14:textId="69DC7329" w:rsidR="00CF3252" w:rsidRPr="00AF5653" w:rsidRDefault="0098340E" w:rsidP="00CF3252">
      <w:pPr>
        <w:rPr>
          <w:rFonts w:eastAsia="Times New Roman" w:cstheme="minorHAnsi"/>
        </w:rPr>
      </w:pPr>
      <w:r w:rsidRPr="00AF5653">
        <w:rPr>
          <w:rFonts w:eastAsia="Times New Roman" w:cstheme="minorHAnsi"/>
        </w:rPr>
        <w:t>[Organization]</w:t>
      </w:r>
      <w:r w:rsidR="00CF3252" w:rsidRPr="00AF5653">
        <w:rPr>
          <w:rFonts w:eastAsia="Times New Roman" w:cstheme="minorHAnsi"/>
        </w:rPr>
        <w:t xml:space="preserve">’s Information Security Department’s intentions for publishing the Vulnerability Management Policy is to ensure that any vulnerability is identified, responsibility for mitigation is assigned, proper logging and auditing of the vulnerability and remediation is performed, and future releases will not contain a similar or variant of the vulnerability. </w:t>
      </w:r>
    </w:p>
    <w:p w14:paraId="7036A18D" w14:textId="77777777" w:rsidR="00CF3252" w:rsidRPr="00AF5653" w:rsidRDefault="00CF3252" w:rsidP="00CF3252">
      <w:pPr>
        <w:rPr>
          <w:rFonts w:cstheme="minorHAnsi"/>
        </w:rPr>
      </w:pPr>
      <w:r w:rsidRPr="00AF5653">
        <w:rPr>
          <w:rFonts w:eastAsia="Times New Roman" w:cstheme="minorHAnsi"/>
        </w:rPr>
        <w:t>Effective security is a team effort involving the participation and support of every LiveSafe employee and affiliate who deals with information and/or information systems. It is the responsibility of every computer user to know these guidelines, and to conduct their activities accordingly.</w:t>
      </w:r>
    </w:p>
    <w:p w14:paraId="7AE080C1" w14:textId="77777777" w:rsidR="00CF3252" w:rsidRPr="00AF5653" w:rsidRDefault="00CF3252" w:rsidP="00CF3252">
      <w:pPr>
        <w:pStyle w:val="Heading4"/>
        <w:jc w:val="left"/>
        <w:rPr>
          <w:rFonts w:asciiTheme="minorHAnsi" w:hAnsiTheme="minorHAnsi" w:cstheme="minorHAnsi"/>
        </w:rPr>
      </w:pPr>
      <w:bookmarkStart w:id="201" w:name="h.3dy6vkm" w:colFirst="0" w:colLast="0"/>
      <w:bookmarkEnd w:id="201"/>
      <w:r w:rsidRPr="00AF5653">
        <w:rPr>
          <w:rFonts w:asciiTheme="minorHAnsi" w:hAnsiTheme="minorHAnsi" w:cstheme="minorHAnsi"/>
        </w:rPr>
        <w:t>2.0) Purpose</w:t>
      </w:r>
    </w:p>
    <w:p w14:paraId="11B8577D" w14:textId="77777777" w:rsidR="00CF3252" w:rsidRPr="00AF5653" w:rsidRDefault="00CF3252" w:rsidP="00CF3252">
      <w:pPr>
        <w:rPr>
          <w:rFonts w:cstheme="minorHAnsi"/>
        </w:rPr>
      </w:pPr>
      <w:r w:rsidRPr="00AF5653">
        <w:rPr>
          <w:rFonts w:eastAsia="Times New Roman" w:cstheme="minorHAnsi"/>
        </w:rPr>
        <w:t xml:space="preserve">The purpose of this policy is to provide Vulnerability Management guidance. Additionally, this policy provides direction to ensure that Federal regulations are followed, and corporate authority is granted to the Stakeholder Communication Implementation Lead (SCIL) and General Counsel for the notification of stakeholders when a vulnerability may place their data at risk, </w:t>
      </w:r>
    </w:p>
    <w:p w14:paraId="6801151F" w14:textId="77777777" w:rsidR="00CF3252" w:rsidRPr="00AF5653" w:rsidRDefault="00CF3252" w:rsidP="00CF3252">
      <w:pPr>
        <w:pStyle w:val="Heading4"/>
        <w:jc w:val="left"/>
        <w:rPr>
          <w:rFonts w:asciiTheme="minorHAnsi" w:hAnsiTheme="minorHAnsi" w:cstheme="minorHAnsi"/>
        </w:rPr>
      </w:pPr>
      <w:bookmarkStart w:id="202" w:name="h.1t3h5sf" w:colFirst="0" w:colLast="0"/>
      <w:bookmarkEnd w:id="202"/>
      <w:r w:rsidRPr="00AF5653">
        <w:rPr>
          <w:rFonts w:asciiTheme="minorHAnsi" w:hAnsiTheme="minorHAnsi" w:cstheme="minorHAnsi"/>
        </w:rPr>
        <w:t>3.0) Scope</w:t>
      </w:r>
    </w:p>
    <w:p w14:paraId="0C9447BE" w14:textId="701C5F51" w:rsidR="00CF3252" w:rsidRPr="00AF5653" w:rsidRDefault="00CF3252" w:rsidP="00CF3252">
      <w:pPr>
        <w:rPr>
          <w:rFonts w:cstheme="minorHAnsi"/>
        </w:rPr>
      </w:pPr>
      <w:r w:rsidRPr="00AF5653">
        <w:rPr>
          <w:rFonts w:eastAsia="Times New Roman" w:cstheme="minorHAnsi"/>
        </w:rPr>
        <w:t xml:space="preserve">This policy applies to all </w:t>
      </w:r>
      <w:r w:rsidR="0098340E" w:rsidRPr="00AF5653">
        <w:rPr>
          <w:rFonts w:eastAsia="Times New Roman" w:cstheme="minorHAnsi"/>
        </w:rPr>
        <w:t>[Organization]</w:t>
      </w:r>
      <w:r w:rsidRPr="00AF5653">
        <w:rPr>
          <w:rFonts w:eastAsia="Times New Roman" w:cstheme="minorHAnsi"/>
        </w:rPr>
        <w:t xml:space="preserve"> employees and affiliates. </w:t>
      </w:r>
    </w:p>
    <w:p w14:paraId="2F90F2B5" w14:textId="77777777" w:rsidR="00CF3252" w:rsidRPr="00AF5653" w:rsidRDefault="00CF3252" w:rsidP="00CF3252">
      <w:pPr>
        <w:pStyle w:val="Heading4"/>
        <w:jc w:val="left"/>
        <w:rPr>
          <w:rFonts w:asciiTheme="minorHAnsi" w:hAnsiTheme="minorHAnsi" w:cstheme="minorHAnsi"/>
        </w:rPr>
      </w:pPr>
      <w:bookmarkStart w:id="203" w:name="h.4d34og8" w:colFirst="0" w:colLast="0"/>
      <w:bookmarkEnd w:id="203"/>
      <w:r w:rsidRPr="00AF5653">
        <w:rPr>
          <w:rFonts w:asciiTheme="minorHAnsi" w:hAnsiTheme="minorHAnsi" w:cstheme="minorHAnsi"/>
        </w:rPr>
        <w:t>4.0) Policy</w:t>
      </w:r>
    </w:p>
    <w:p w14:paraId="66BBC372" w14:textId="77777777" w:rsidR="00CF3252" w:rsidRPr="00AF5653" w:rsidRDefault="00CF3252" w:rsidP="00CF3252">
      <w:pPr>
        <w:rPr>
          <w:rFonts w:eastAsia="Times New Roman" w:cstheme="minorHAnsi"/>
        </w:rPr>
      </w:pPr>
      <w:r w:rsidRPr="00AF5653">
        <w:rPr>
          <w:rFonts w:eastAsia="Times New Roman" w:cstheme="minorHAnsi"/>
        </w:rPr>
        <w:t>The Vulnerability Management Guidelines below provides details on how to identify and categorize vulnerabilities, who is responsible for mitigation, how to properly log and audit vulnerability and remediation, and the process to incorporate lessons learned for the DevOps team so that future releases will not contain a similar or variant of the vulnerability. This policy is in support of the specific NIST 800-53 R4 security controls that support vulnerability management, risk assessment, and risk remediation efforts are:</w:t>
      </w:r>
    </w:p>
    <w:p w14:paraId="4C45E75F" w14:textId="77777777" w:rsidR="00CF3252" w:rsidRPr="00AF5653" w:rsidRDefault="00CF3252" w:rsidP="00CF3252">
      <w:pPr>
        <w:pStyle w:val="ListParagraph"/>
        <w:numPr>
          <w:ilvl w:val="0"/>
          <w:numId w:val="50"/>
        </w:numPr>
        <w:spacing w:after="0" w:line="276" w:lineRule="auto"/>
        <w:rPr>
          <w:rFonts w:eastAsia="Times New Roman" w:cstheme="minorHAnsi"/>
        </w:rPr>
      </w:pPr>
      <w:r w:rsidRPr="00AF5653">
        <w:rPr>
          <w:rFonts w:eastAsia="Times New Roman" w:cstheme="minorHAnsi"/>
        </w:rPr>
        <w:t>Flaw Remediation (SI-2)</w:t>
      </w:r>
    </w:p>
    <w:p w14:paraId="30CA0420" w14:textId="77777777" w:rsidR="00CF3252" w:rsidRPr="00AF5653" w:rsidRDefault="00CF3252" w:rsidP="00CF3252">
      <w:pPr>
        <w:pStyle w:val="ListParagraph"/>
        <w:numPr>
          <w:ilvl w:val="0"/>
          <w:numId w:val="50"/>
        </w:numPr>
        <w:spacing w:after="0" w:line="276" w:lineRule="auto"/>
        <w:rPr>
          <w:rFonts w:eastAsia="Times New Roman" w:cstheme="minorHAnsi"/>
        </w:rPr>
      </w:pPr>
      <w:r w:rsidRPr="00AF5653">
        <w:rPr>
          <w:rFonts w:eastAsia="Times New Roman" w:cstheme="minorHAnsi"/>
        </w:rPr>
        <w:t>Risk Assessment (RA-3)</w:t>
      </w:r>
    </w:p>
    <w:p w14:paraId="510D0695" w14:textId="77777777" w:rsidR="00CF3252" w:rsidRPr="00AF5653" w:rsidRDefault="00CF3252" w:rsidP="00CF3252">
      <w:pPr>
        <w:pStyle w:val="ListParagraph"/>
        <w:numPr>
          <w:ilvl w:val="0"/>
          <w:numId w:val="50"/>
        </w:numPr>
        <w:spacing w:after="0" w:line="276" w:lineRule="auto"/>
        <w:rPr>
          <w:rFonts w:eastAsia="Times New Roman" w:cstheme="minorHAnsi"/>
        </w:rPr>
      </w:pPr>
      <w:r w:rsidRPr="00AF5653">
        <w:rPr>
          <w:rFonts w:eastAsia="Times New Roman" w:cstheme="minorHAnsi"/>
        </w:rPr>
        <w:t>Vulnerability Scanning (RA-5)</w:t>
      </w:r>
    </w:p>
    <w:p w14:paraId="7BC25C7D" w14:textId="77777777" w:rsidR="00CF3252" w:rsidRPr="00AF5653" w:rsidRDefault="00CF3252" w:rsidP="00CF3252">
      <w:pPr>
        <w:pStyle w:val="Heading5"/>
        <w:rPr>
          <w:rFonts w:asciiTheme="minorHAnsi" w:hAnsiTheme="minorHAnsi" w:cstheme="minorHAnsi"/>
        </w:rPr>
      </w:pPr>
      <w:bookmarkStart w:id="204" w:name="h.2s8eyo1" w:colFirst="0" w:colLast="0"/>
      <w:bookmarkEnd w:id="204"/>
      <w:r w:rsidRPr="00AF5653">
        <w:rPr>
          <w:rFonts w:asciiTheme="minorHAnsi" w:hAnsiTheme="minorHAnsi" w:cstheme="minorHAnsi"/>
        </w:rPr>
        <w:t>4.1) Identifying and Categorizing Vulnerabilities</w:t>
      </w:r>
    </w:p>
    <w:p w14:paraId="6A6329DC" w14:textId="07D3E0F6" w:rsidR="00CF3252" w:rsidRPr="00AF5653" w:rsidRDefault="0098340E" w:rsidP="00CF3252">
      <w:pPr>
        <w:rPr>
          <w:rFonts w:cstheme="minorHAnsi"/>
        </w:rPr>
      </w:pPr>
      <w:r w:rsidRPr="00AF5653">
        <w:rPr>
          <w:rFonts w:eastAsia="Times New Roman" w:cstheme="minorHAnsi"/>
        </w:rPr>
        <w:t>[Organization]</w:t>
      </w:r>
      <w:r w:rsidR="00CF3252" w:rsidRPr="00AF5653">
        <w:rPr>
          <w:rFonts w:eastAsia="Times New Roman" w:cstheme="minorHAnsi"/>
        </w:rPr>
        <w:t xml:space="preserve"> Vulnerability Management policy is modeled after the United States National Institute of Standards and Technology (NIST) publications NIST SP 800-40 R3 Guide to Enterprise Patch Management Technologies, and NIST SP 800-51 R1 Guide to Using Vulnerability Naming Schemes.</w:t>
      </w:r>
    </w:p>
    <w:p w14:paraId="1D53D8BD" w14:textId="0071D444" w:rsidR="00CF3252" w:rsidRPr="00AF5653" w:rsidRDefault="0098340E" w:rsidP="00CF3252">
      <w:pPr>
        <w:rPr>
          <w:rFonts w:eastAsia="Times New Roman" w:cstheme="minorHAnsi"/>
        </w:rPr>
      </w:pPr>
      <w:r w:rsidRPr="00AF5653">
        <w:rPr>
          <w:rFonts w:eastAsia="Times New Roman" w:cstheme="minorHAnsi"/>
        </w:rPr>
        <w:t>[Organization]</w:t>
      </w:r>
      <w:r w:rsidR="00CF3252" w:rsidRPr="00AF5653">
        <w:rPr>
          <w:rFonts w:eastAsia="Times New Roman" w:cstheme="minorHAnsi"/>
        </w:rPr>
        <w:t xml:space="preserve"> subscribes to the US-CERT Alerts and Advisories and when notified of a vulnerability checks the Mitre Common Vulnerabilities and Exposures (CVE) to obtain the CVE (</w:t>
      </w:r>
      <w:hyperlink r:id="rId20" w:history="1">
        <w:r w:rsidR="00CF3252" w:rsidRPr="00AF5653">
          <w:rPr>
            <w:rStyle w:val="Hyperlink"/>
            <w:rFonts w:eastAsia="Times New Roman" w:cstheme="minorHAnsi"/>
          </w:rPr>
          <w:t>http://cve.mitre.org</w:t>
        </w:r>
      </w:hyperlink>
      <w:r w:rsidR="00CF3252" w:rsidRPr="00AF5653">
        <w:rPr>
          <w:rFonts w:eastAsia="Times New Roman" w:cstheme="minorHAnsi"/>
        </w:rPr>
        <w:t xml:space="preserve">) particulars and also checks the NIST U.S. National Vulnerability Database (NVD) and the NIST Common </w:t>
      </w:r>
      <w:r w:rsidR="00CF3252" w:rsidRPr="00AF5653">
        <w:rPr>
          <w:rFonts w:eastAsia="Times New Roman" w:cstheme="minorHAnsi"/>
        </w:rPr>
        <w:lastRenderedPageBreak/>
        <w:t>Vulnerabilities Scoring System (</w:t>
      </w:r>
      <w:hyperlink r:id="rId21" w:history="1">
        <w:r w:rsidR="00CF3252" w:rsidRPr="00AF5653">
          <w:rPr>
            <w:rStyle w:val="Hyperlink"/>
            <w:rFonts w:eastAsia="Times New Roman" w:cstheme="minorHAnsi"/>
          </w:rPr>
          <w:t>https://nvd.nist.gov/cvss.cfm</w:t>
        </w:r>
      </w:hyperlink>
      <w:r w:rsidR="00CF3252" w:rsidRPr="00AF5653">
        <w:rPr>
          <w:rFonts w:eastAsia="Times New Roman" w:cstheme="minorHAnsi"/>
        </w:rPr>
        <w:t xml:space="preserve">) to evaluate the impact of the vulnerability of </w:t>
      </w:r>
      <w:r w:rsidRPr="00AF5653">
        <w:rPr>
          <w:rFonts w:eastAsia="Times New Roman" w:cstheme="minorHAnsi"/>
        </w:rPr>
        <w:t>[Organization]</w:t>
      </w:r>
      <w:r w:rsidR="00CF3252" w:rsidRPr="00AF5653">
        <w:rPr>
          <w:rFonts w:eastAsia="Times New Roman" w:cstheme="minorHAnsi"/>
        </w:rPr>
        <w:t xml:space="preserve"> IS. </w:t>
      </w:r>
    </w:p>
    <w:p w14:paraId="247D5E26" w14:textId="412F529E" w:rsidR="00CF3252" w:rsidRPr="00AF5653" w:rsidRDefault="0098340E" w:rsidP="00CF3252">
      <w:pPr>
        <w:rPr>
          <w:rFonts w:eastAsia="Times New Roman" w:cstheme="minorHAnsi"/>
        </w:rPr>
      </w:pPr>
      <w:r w:rsidRPr="00AF5653">
        <w:rPr>
          <w:rFonts w:eastAsia="Times New Roman" w:cstheme="minorHAnsi"/>
        </w:rPr>
        <w:t>[Organization]</w:t>
      </w:r>
      <w:r w:rsidR="00CF3252" w:rsidRPr="00AF5653">
        <w:rPr>
          <w:rFonts w:eastAsia="Times New Roman" w:cstheme="minorHAnsi"/>
        </w:rPr>
        <w:t xml:space="preserve"> also utilizes internal and external penetration testing and White Hat services and monitors the OWASP Top 10 (and others) to identify vulnerabilities that may not appear as a CVE, but still leave </w:t>
      </w:r>
      <w:r w:rsidRPr="00AF5653">
        <w:rPr>
          <w:rFonts w:eastAsia="Times New Roman" w:cstheme="minorHAnsi"/>
        </w:rPr>
        <w:t>[Organization]</w:t>
      </w:r>
      <w:r w:rsidR="00CF3252" w:rsidRPr="00AF5653">
        <w:rPr>
          <w:rFonts w:eastAsia="Times New Roman" w:cstheme="minorHAnsi"/>
        </w:rPr>
        <w:t xml:space="preserve"> exposed for potential exploit. In this case, the VP of Engineering and the DevOps team determine the CVSS score using the CVSS calculator (</w:t>
      </w:r>
      <w:hyperlink r:id="rId22" w:history="1">
        <w:r w:rsidR="00CF3252" w:rsidRPr="00AF5653">
          <w:rPr>
            <w:rStyle w:val="Hyperlink"/>
            <w:rFonts w:eastAsia="Times New Roman" w:cstheme="minorHAnsi"/>
          </w:rPr>
          <w:t>https://www.first.org/cvss/calculator/3.0</w:t>
        </w:r>
      </w:hyperlink>
      <w:r w:rsidR="00CF3252" w:rsidRPr="00AF5653">
        <w:rPr>
          <w:rFonts w:eastAsia="Times New Roman" w:cstheme="minorHAnsi"/>
        </w:rPr>
        <w:t>).</w:t>
      </w:r>
    </w:p>
    <w:p w14:paraId="05173E1F" w14:textId="77777777" w:rsidR="00CF3252" w:rsidRPr="00AF5653" w:rsidRDefault="00CF3252" w:rsidP="00CF3252">
      <w:pPr>
        <w:rPr>
          <w:rFonts w:eastAsia="Times New Roman" w:cstheme="minorHAnsi"/>
        </w:rPr>
      </w:pPr>
      <w:r w:rsidRPr="00AF5653">
        <w:rPr>
          <w:rFonts w:eastAsia="Times New Roman" w:cstheme="minorHAnsi"/>
        </w:rPr>
        <w:t>Based on the CVE and CVSS score (http://www.cvedetails.com/cvss-score-distribution.php), the following classifications describe the severity levels that can be assigned to a vulnerability.</w:t>
      </w:r>
    </w:p>
    <w:p w14:paraId="6E5AC105" w14:textId="20C38160" w:rsidR="00CF3252" w:rsidRPr="00AF5653" w:rsidRDefault="00CF3252" w:rsidP="00CF3252">
      <w:pPr>
        <w:rPr>
          <w:rFonts w:eastAsia="Times New Roman" w:cstheme="minorHAnsi"/>
        </w:rPr>
      </w:pPr>
      <w:r w:rsidRPr="00AF5653">
        <w:rPr>
          <w:rFonts w:eastAsia="Times New Roman" w:cstheme="minorHAnsi"/>
          <w:b/>
        </w:rPr>
        <w:t>Level Five (CVSS Score 9-10):</w:t>
      </w:r>
      <w:r w:rsidRPr="00AF5653">
        <w:rPr>
          <w:rFonts w:eastAsia="Times New Roman" w:cstheme="minorHAnsi"/>
        </w:rPr>
        <w:t xml:space="preserve"> Urgent denotes a vulnerability through which an intruder can easily gain control at the administrator level of any affected host.  This class of vulnerabilities poses the highest risk for a system-wide compromise of the IS.</w:t>
      </w:r>
    </w:p>
    <w:p w14:paraId="1A00CBF8" w14:textId="77777777" w:rsidR="00CF3252" w:rsidRPr="00AF5653" w:rsidRDefault="00CF3252" w:rsidP="00CF3252">
      <w:pPr>
        <w:rPr>
          <w:rFonts w:eastAsia="Times New Roman" w:cstheme="minorHAnsi"/>
        </w:rPr>
      </w:pPr>
      <w:r w:rsidRPr="00AF5653">
        <w:rPr>
          <w:rFonts w:eastAsia="Times New Roman" w:cstheme="minorHAnsi"/>
        </w:rPr>
        <w:t>Target Time to Remediate: 30 days</w:t>
      </w:r>
    </w:p>
    <w:p w14:paraId="59BA3121" w14:textId="77777777" w:rsidR="00CF3252" w:rsidRPr="00AF5653" w:rsidRDefault="00CF3252" w:rsidP="00CF3252">
      <w:pPr>
        <w:rPr>
          <w:rFonts w:eastAsia="Times New Roman" w:cstheme="minorHAnsi"/>
        </w:rPr>
      </w:pPr>
      <w:r w:rsidRPr="00AF5653">
        <w:rPr>
          <w:rFonts w:eastAsia="Times New Roman" w:cstheme="minorHAnsi"/>
          <w:b/>
        </w:rPr>
        <w:t>Level Four (CVSS Score 7-9):</w:t>
      </w:r>
      <w:r w:rsidRPr="00AF5653">
        <w:rPr>
          <w:rFonts w:eastAsia="Times New Roman" w:cstheme="minorHAnsi"/>
        </w:rPr>
        <w:t xml:space="preserve"> Critical denotes a vulnerability through which an intruder could gain access to the host at the administrator level or could possibly access Sensitive Information stored on the host.  While this class of vulnerabilities is extremely serious, the risk of a breach or compromise is not as urgent as with a critical vulnerability.  </w:t>
      </w:r>
    </w:p>
    <w:p w14:paraId="11363FBF" w14:textId="77777777" w:rsidR="00CF3252" w:rsidRPr="00AF5653" w:rsidRDefault="00CF3252" w:rsidP="00CF3252">
      <w:pPr>
        <w:rPr>
          <w:rFonts w:eastAsia="Times New Roman" w:cstheme="minorHAnsi"/>
        </w:rPr>
      </w:pPr>
      <w:r w:rsidRPr="00AF5653">
        <w:rPr>
          <w:rFonts w:eastAsia="Times New Roman" w:cstheme="minorHAnsi"/>
        </w:rPr>
        <w:t>Target Time to Remediate: 30 days</w:t>
      </w:r>
    </w:p>
    <w:p w14:paraId="2C6E9159" w14:textId="517EFDB0" w:rsidR="00CF3252" w:rsidRPr="00AF5653" w:rsidRDefault="00CF3252" w:rsidP="00CF3252">
      <w:pPr>
        <w:rPr>
          <w:rFonts w:eastAsia="Times New Roman" w:cstheme="minorHAnsi"/>
        </w:rPr>
      </w:pPr>
      <w:r w:rsidRPr="00AF5653">
        <w:rPr>
          <w:rFonts w:eastAsia="Times New Roman" w:cstheme="minorHAnsi"/>
        </w:rPr>
        <w:t xml:space="preserve"> </w:t>
      </w:r>
      <w:r w:rsidRPr="00AF5653">
        <w:rPr>
          <w:rFonts w:eastAsia="Times New Roman" w:cstheme="minorHAnsi"/>
          <w:b/>
        </w:rPr>
        <w:t>Level Three (CVSS Score 5-6):</w:t>
      </w:r>
      <w:r w:rsidRPr="00AF5653">
        <w:rPr>
          <w:rFonts w:eastAsia="Times New Roman" w:cstheme="minorHAnsi"/>
        </w:rPr>
        <w:t xml:space="preserve"> Serious denotes a vulnerability that may allow an intruder to gain access to specific information stored on the host, including security settings.  While not immediately associated with a compromise of an affected host, these vulnerabilities allow intruders to gain access to information that may be used to compromise the host in the future.     </w:t>
      </w:r>
    </w:p>
    <w:p w14:paraId="059D0050" w14:textId="77777777" w:rsidR="00CF3252" w:rsidRPr="00AF5653" w:rsidRDefault="00CF3252" w:rsidP="00CF3252">
      <w:pPr>
        <w:rPr>
          <w:rFonts w:eastAsia="Times New Roman" w:cstheme="minorHAnsi"/>
        </w:rPr>
      </w:pPr>
      <w:r w:rsidRPr="00AF5653">
        <w:rPr>
          <w:rFonts w:eastAsia="Times New Roman" w:cstheme="minorHAnsi"/>
        </w:rPr>
        <w:t>Target Time to Remediate: 45 days</w:t>
      </w:r>
    </w:p>
    <w:p w14:paraId="6DF755E1" w14:textId="77777777" w:rsidR="00CF3252" w:rsidRPr="00AF5653" w:rsidRDefault="00CF3252" w:rsidP="00CF3252">
      <w:pPr>
        <w:rPr>
          <w:rFonts w:eastAsia="Times New Roman" w:cstheme="minorHAnsi"/>
        </w:rPr>
      </w:pPr>
      <w:r w:rsidRPr="00AF5653">
        <w:rPr>
          <w:rFonts w:eastAsia="Times New Roman" w:cstheme="minorHAnsi"/>
          <w:b/>
        </w:rPr>
        <w:t>Level Two (CVSS Score 3-5):</w:t>
      </w:r>
      <w:r w:rsidRPr="00AF5653">
        <w:rPr>
          <w:rFonts w:eastAsia="Times New Roman" w:cstheme="minorHAnsi"/>
        </w:rPr>
        <w:t xml:space="preserve"> Medium Intruders may be able to collect sensitive information from the host, such as the precise version of software installed. With this information, intruders can easily exploit known vulnerabilities specific to software versions. </w:t>
      </w:r>
    </w:p>
    <w:p w14:paraId="467FA4B6" w14:textId="77777777" w:rsidR="00CF3252" w:rsidRPr="00AF5653" w:rsidRDefault="00CF3252" w:rsidP="00CF3252">
      <w:pPr>
        <w:rPr>
          <w:rFonts w:eastAsia="Times New Roman" w:cstheme="minorHAnsi"/>
        </w:rPr>
      </w:pPr>
      <w:r w:rsidRPr="00AF5653">
        <w:rPr>
          <w:rFonts w:eastAsia="Times New Roman" w:cstheme="minorHAnsi"/>
        </w:rPr>
        <w:t>Target Time to Remediate: 60 days</w:t>
      </w:r>
    </w:p>
    <w:p w14:paraId="5FCA2E40" w14:textId="3D037905" w:rsidR="00CF3252" w:rsidRPr="00AF5653" w:rsidRDefault="00CF3252" w:rsidP="00CF3252">
      <w:pPr>
        <w:rPr>
          <w:rFonts w:eastAsia="Times New Roman" w:cstheme="minorHAnsi"/>
        </w:rPr>
      </w:pPr>
      <w:r w:rsidRPr="00AF5653">
        <w:rPr>
          <w:rFonts w:eastAsia="Times New Roman" w:cstheme="minorHAnsi"/>
        </w:rPr>
        <w:t xml:space="preserve"> </w:t>
      </w:r>
      <w:r w:rsidRPr="00AF5653">
        <w:rPr>
          <w:rFonts w:eastAsia="Times New Roman" w:cstheme="minorHAnsi"/>
          <w:b/>
        </w:rPr>
        <w:t>Level One (CVSS Score 1-3):</w:t>
      </w:r>
      <w:r w:rsidRPr="00AF5653">
        <w:rPr>
          <w:rFonts w:eastAsia="Times New Roman" w:cstheme="minorHAnsi"/>
        </w:rPr>
        <w:t xml:space="preserve"> Minimal denotes vulnerabilities that do not pose an immediate threat to the host or the MSCP.  These vulnerabilities refer mostly to weaknesses in a device that allow an intruder access to information that may be used in the future to compromise the host. Intruders can collect information about the host (open ports, services, etc.) and may be able to use this information to find other vulnerabilities.</w:t>
      </w:r>
    </w:p>
    <w:p w14:paraId="1754999E" w14:textId="77777777" w:rsidR="00CF3252" w:rsidRPr="00AF5653" w:rsidRDefault="00CF3252" w:rsidP="00CF3252">
      <w:pPr>
        <w:rPr>
          <w:rFonts w:eastAsia="Times New Roman" w:cstheme="minorHAnsi"/>
        </w:rPr>
      </w:pPr>
      <w:r w:rsidRPr="00AF5653">
        <w:rPr>
          <w:rFonts w:eastAsia="Times New Roman" w:cstheme="minorHAnsi"/>
        </w:rPr>
        <w:t>Target Time to Remediate: 90 days</w:t>
      </w:r>
    </w:p>
    <w:p w14:paraId="4E9B5ACB" w14:textId="77777777" w:rsidR="00CF3252" w:rsidRPr="00AF5653" w:rsidRDefault="00CF3252" w:rsidP="00CF3252">
      <w:pPr>
        <w:pStyle w:val="Heading4"/>
        <w:jc w:val="left"/>
        <w:rPr>
          <w:rFonts w:asciiTheme="minorHAnsi" w:hAnsiTheme="minorHAnsi" w:cstheme="minorHAnsi"/>
        </w:rPr>
      </w:pPr>
      <w:r w:rsidRPr="00AF5653">
        <w:rPr>
          <w:rFonts w:asciiTheme="minorHAnsi" w:hAnsiTheme="minorHAnsi" w:cstheme="minorHAnsi"/>
        </w:rPr>
        <w:t>4.2) Mitigation</w:t>
      </w:r>
    </w:p>
    <w:p w14:paraId="38F6ECDF" w14:textId="77777777" w:rsidR="00CF3252" w:rsidRPr="00AF5653" w:rsidRDefault="00CF3252" w:rsidP="00CF3252">
      <w:pPr>
        <w:rPr>
          <w:rFonts w:eastAsia="Times New Roman" w:cstheme="minorHAnsi"/>
        </w:rPr>
      </w:pPr>
      <w:r w:rsidRPr="00AF5653">
        <w:rPr>
          <w:rFonts w:eastAsia="Times New Roman" w:cstheme="minorHAnsi"/>
        </w:rPr>
        <w:t xml:space="preserve">The Senior VP of Engineering will review the vulnerability and CVSS scores and findings and assign a member of the DevOps team to research and present mitigation and remediation Courses Of Action </w:t>
      </w:r>
      <w:r w:rsidRPr="00AF5653">
        <w:rPr>
          <w:rFonts w:eastAsia="Times New Roman" w:cstheme="minorHAnsi"/>
        </w:rPr>
        <w:lastRenderedPageBreak/>
        <w:t>(COA’s), along with an estimated time and cost to complete. The DevOps team will create a JIRA ticket and follow the normal bug fix and testing protocols in the Development environment to remediate the vulnerability, push through the Staging and then to Production as quickly as possible. The DevOps team will generate a Lessons Learned to document the root cause and review the MCSP code for any other potential future development efforts that may be affected.</w:t>
      </w:r>
    </w:p>
    <w:p w14:paraId="721B8948" w14:textId="77777777" w:rsidR="00CF3252" w:rsidRPr="00AF5653" w:rsidRDefault="00CF3252" w:rsidP="00CF3252">
      <w:pPr>
        <w:pStyle w:val="Heading4"/>
        <w:jc w:val="left"/>
        <w:rPr>
          <w:rFonts w:asciiTheme="minorHAnsi" w:hAnsiTheme="minorHAnsi" w:cstheme="minorHAnsi"/>
        </w:rPr>
      </w:pPr>
      <w:r w:rsidRPr="00AF5653">
        <w:rPr>
          <w:rFonts w:asciiTheme="minorHAnsi" w:hAnsiTheme="minorHAnsi" w:cstheme="minorHAnsi"/>
        </w:rPr>
        <w:t>4.3) Logging Vulnerabilities And Remediation</w:t>
      </w:r>
    </w:p>
    <w:p w14:paraId="256E74B0" w14:textId="77777777" w:rsidR="00CF3252" w:rsidRPr="00AF5653" w:rsidRDefault="00CF3252" w:rsidP="00CF3252">
      <w:pPr>
        <w:rPr>
          <w:rFonts w:eastAsia="Times New Roman" w:cstheme="minorHAnsi"/>
        </w:rPr>
      </w:pPr>
      <w:r w:rsidRPr="00AF5653">
        <w:rPr>
          <w:rFonts w:eastAsia="Times New Roman" w:cstheme="minorHAnsi"/>
        </w:rPr>
        <w:t>The ISSM will log the Vulnerability notification, CVE, CVSS, and Time to Complete in the Plan Of Action and Milestones (POAM) and notify the ISSO. The ISSM will monitor the status of remediation through completion and update the POAM and notify the ISSO for final review and acceptance of the vulnerability remediation. The Monthly Security Audit will include the POAM item until the remediation is complete and closed. The ISSM will log the JIRA tickets in the POAM and Audit Logs.</w:t>
      </w:r>
    </w:p>
    <w:p w14:paraId="4135A6E7" w14:textId="77777777" w:rsidR="00CF3252" w:rsidRPr="00AF5653" w:rsidRDefault="00CF3252" w:rsidP="00CF3252">
      <w:pPr>
        <w:pStyle w:val="Heading4"/>
        <w:jc w:val="left"/>
        <w:rPr>
          <w:rFonts w:asciiTheme="minorHAnsi" w:hAnsiTheme="minorHAnsi" w:cstheme="minorHAnsi"/>
        </w:rPr>
      </w:pPr>
      <w:r w:rsidRPr="00AF5653">
        <w:rPr>
          <w:rFonts w:asciiTheme="minorHAnsi" w:hAnsiTheme="minorHAnsi" w:cstheme="minorHAnsi"/>
        </w:rPr>
        <w:t>4.4) Lessons Learned</w:t>
      </w:r>
    </w:p>
    <w:p w14:paraId="4250CA1A" w14:textId="77777777" w:rsidR="00CF3252" w:rsidRPr="00AF5653" w:rsidRDefault="00CF3252" w:rsidP="00CF3252">
      <w:pPr>
        <w:rPr>
          <w:rFonts w:cstheme="minorHAnsi"/>
        </w:rPr>
      </w:pPr>
      <w:r w:rsidRPr="00AF5653">
        <w:rPr>
          <w:rFonts w:eastAsia="Times New Roman" w:cstheme="minorHAnsi"/>
        </w:rPr>
        <w:t>The DevOps team will present Lessons Learned to the ISSM, ISSO and all DevOps team members, and incorporate into the Secure Development Life Cycle documentation and processes.</w:t>
      </w:r>
    </w:p>
    <w:p w14:paraId="5AF209DA" w14:textId="77777777" w:rsidR="00CF3252" w:rsidRPr="00AF5653" w:rsidRDefault="00CF3252" w:rsidP="003D4EE2">
      <w:pPr>
        <w:pStyle w:val="Heading4"/>
        <w:jc w:val="left"/>
        <w:rPr>
          <w:rFonts w:asciiTheme="minorHAnsi" w:hAnsiTheme="minorHAnsi" w:cstheme="minorHAnsi"/>
        </w:rPr>
      </w:pPr>
      <w:r w:rsidRPr="00AF5653">
        <w:rPr>
          <w:rFonts w:asciiTheme="minorHAnsi" w:hAnsiTheme="minorHAnsi" w:cstheme="minorHAnsi"/>
        </w:rPr>
        <w:t>5.0) Compliance</w:t>
      </w:r>
    </w:p>
    <w:p w14:paraId="1270D427" w14:textId="314F893A" w:rsidR="00CF3252" w:rsidRPr="00AF5653" w:rsidRDefault="0098340E" w:rsidP="00CF3252">
      <w:pPr>
        <w:rPr>
          <w:rFonts w:cstheme="minorHAnsi"/>
        </w:rPr>
      </w:pPr>
      <w:r w:rsidRPr="00AF5653">
        <w:rPr>
          <w:rFonts w:eastAsia="Times New Roman" w:cstheme="minorHAnsi"/>
        </w:rPr>
        <w:t>[Organization]</w:t>
      </w:r>
      <w:r w:rsidR="00CF3252" w:rsidRPr="00AF5653">
        <w:rPr>
          <w:rFonts w:eastAsia="Times New Roman" w:cstheme="minorHAnsi"/>
        </w:rPr>
        <w:t xml:space="preserve"> Information Security Department team will verify compliance to this policy through various methods, including but not limited to, business tool reports, internal and external audits, and feedback to the policy owner. Any exception to the policy must be approved by the LiveSafe Information Security Department in advance. </w:t>
      </w:r>
    </w:p>
    <w:p w14:paraId="0D879B7C" w14:textId="77777777" w:rsidR="00CF3252" w:rsidRPr="00AF5653" w:rsidRDefault="00CF3252" w:rsidP="003D4EE2">
      <w:pPr>
        <w:pStyle w:val="Heading4"/>
        <w:jc w:val="left"/>
        <w:rPr>
          <w:rFonts w:asciiTheme="minorHAnsi" w:hAnsiTheme="minorHAnsi" w:cstheme="minorHAnsi"/>
        </w:rPr>
      </w:pPr>
      <w:bookmarkStart w:id="205" w:name="h.17dp8vu" w:colFirst="0" w:colLast="0"/>
      <w:bookmarkEnd w:id="205"/>
      <w:r w:rsidRPr="00AF5653">
        <w:rPr>
          <w:rFonts w:asciiTheme="minorHAnsi" w:hAnsiTheme="minorHAnsi" w:cstheme="minorHAnsi"/>
        </w:rPr>
        <w:t>6.0) Enforcement</w:t>
      </w:r>
    </w:p>
    <w:p w14:paraId="2664AA2F" w14:textId="77777777" w:rsidR="00CF3252" w:rsidRPr="00AF5653" w:rsidRDefault="00CF3252" w:rsidP="00CF3252">
      <w:pPr>
        <w:rPr>
          <w:rFonts w:cstheme="minorHAnsi"/>
        </w:rPr>
      </w:pPr>
      <w:r w:rsidRPr="00AF5653">
        <w:rPr>
          <w:rFonts w:eastAsia="Times New Roman" w:cstheme="minorHAnsi"/>
        </w:rPr>
        <w:t>Any employee found to have violated this policy may be subject to disciplinary action, up to and including termination of employment.</w:t>
      </w:r>
    </w:p>
    <w:p w14:paraId="7EE18125" w14:textId="77777777" w:rsidR="00CF3252" w:rsidRPr="00AF5653" w:rsidRDefault="00CF3252" w:rsidP="003D4EE2">
      <w:pPr>
        <w:pStyle w:val="Heading4"/>
        <w:jc w:val="left"/>
        <w:rPr>
          <w:rFonts w:asciiTheme="minorHAnsi" w:hAnsiTheme="minorHAnsi" w:cstheme="minorHAnsi"/>
        </w:rPr>
      </w:pPr>
      <w:bookmarkStart w:id="206" w:name="h.3rdcrjn" w:colFirst="0" w:colLast="0"/>
      <w:bookmarkEnd w:id="206"/>
      <w:r w:rsidRPr="00AF5653">
        <w:rPr>
          <w:rFonts w:asciiTheme="minorHAnsi" w:hAnsiTheme="minorHAnsi" w:cstheme="minorHAnsi"/>
        </w:rPr>
        <w:t>7.0) Definitions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660"/>
      </w:tblGrid>
      <w:tr w:rsidR="00CF3252" w:rsidRPr="00AF5653" w14:paraId="27A227B8" w14:textId="77777777" w:rsidTr="00572671">
        <w:tc>
          <w:tcPr>
            <w:tcW w:w="2700" w:type="dxa"/>
            <w:tcMar>
              <w:top w:w="100" w:type="dxa"/>
              <w:left w:w="100" w:type="dxa"/>
              <w:bottom w:w="100" w:type="dxa"/>
              <w:right w:w="100" w:type="dxa"/>
            </w:tcMar>
          </w:tcPr>
          <w:p w14:paraId="2C2471DD" w14:textId="77777777" w:rsidR="00CF3252" w:rsidRPr="00AF5653" w:rsidRDefault="00CF3252" w:rsidP="00572671">
            <w:pPr>
              <w:spacing w:line="240" w:lineRule="auto"/>
              <w:rPr>
                <w:rFonts w:cstheme="minorHAnsi"/>
              </w:rPr>
            </w:pPr>
            <w:r w:rsidRPr="00AF5653">
              <w:rPr>
                <w:rFonts w:eastAsia="Times New Roman" w:cstheme="minorHAnsi"/>
                <w:b/>
              </w:rPr>
              <w:t>Term</w:t>
            </w:r>
          </w:p>
        </w:tc>
        <w:tc>
          <w:tcPr>
            <w:tcW w:w="6660" w:type="dxa"/>
            <w:tcMar>
              <w:top w:w="100" w:type="dxa"/>
              <w:left w:w="100" w:type="dxa"/>
              <w:bottom w:w="100" w:type="dxa"/>
              <w:right w:w="100" w:type="dxa"/>
            </w:tcMar>
          </w:tcPr>
          <w:p w14:paraId="0D30E3DC" w14:textId="77777777" w:rsidR="00CF3252" w:rsidRPr="00AF5653" w:rsidRDefault="00CF3252" w:rsidP="00572671">
            <w:pPr>
              <w:spacing w:line="240" w:lineRule="auto"/>
              <w:rPr>
                <w:rFonts w:cstheme="minorHAnsi"/>
              </w:rPr>
            </w:pPr>
            <w:r w:rsidRPr="00AF5653">
              <w:rPr>
                <w:rFonts w:eastAsia="Times New Roman" w:cstheme="minorHAnsi"/>
                <w:b/>
              </w:rPr>
              <w:t>Definition</w:t>
            </w:r>
          </w:p>
        </w:tc>
      </w:tr>
      <w:tr w:rsidR="00CF3252" w:rsidRPr="00AF5653" w14:paraId="5373D5FD" w14:textId="77777777" w:rsidTr="00572671">
        <w:tc>
          <w:tcPr>
            <w:tcW w:w="2700" w:type="dxa"/>
            <w:tcMar>
              <w:top w:w="100" w:type="dxa"/>
              <w:left w:w="100" w:type="dxa"/>
              <w:bottom w:w="100" w:type="dxa"/>
              <w:right w:w="100" w:type="dxa"/>
            </w:tcMar>
          </w:tcPr>
          <w:p w14:paraId="12DA8B8C" w14:textId="77777777" w:rsidR="00CF3252" w:rsidRPr="00AF5653" w:rsidRDefault="00CF3252" w:rsidP="00572671">
            <w:pPr>
              <w:spacing w:line="240" w:lineRule="auto"/>
              <w:rPr>
                <w:rFonts w:cstheme="minorHAnsi"/>
              </w:rPr>
            </w:pPr>
            <w:r w:rsidRPr="00AF5653">
              <w:rPr>
                <w:rFonts w:eastAsia="Times New Roman" w:cstheme="minorHAnsi"/>
              </w:rPr>
              <w:t>Common Vulnerability Exposure (CVE)</w:t>
            </w:r>
          </w:p>
        </w:tc>
        <w:tc>
          <w:tcPr>
            <w:tcW w:w="6660" w:type="dxa"/>
            <w:tcMar>
              <w:top w:w="100" w:type="dxa"/>
              <w:left w:w="100" w:type="dxa"/>
              <w:bottom w:w="100" w:type="dxa"/>
              <w:right w:w="100" w:type="dxa"/>
            </w:tcMar>
          </w:tcPr>
          <w:p w14:paraId="65283B32" w14:textId="77777777" w:rsidR="00CF3252" w:rsidRPr="00AF5653" w:rsidRDefault="00CF3252" w:rsidP="00572671">
            <w:pPr>
              <w:spacing w:line="240" w:lineRule="auto"/>
              <w:rPr>
                <w:rFonts w:cstheme="minorHAnsi"/>
              </w:rPr>
            </w:pPr>
            <w:r w:rsidRPr="00AF5653">
              <w:rPr>
                <w:rFonts w:cstheme="minorHAnsi"/>
                <w:lang w:val="en"/>
              </w:rPr>
              <w:t xml:space="preserve">Common Vulnerabilities and Exposures (CVE®) is a </w:t>
            </w:r>
            <w:hyperlink r:id="rId23" w:history="1">
              <w:r w:rsidRPr="00AF5653">
                <w:rPr>
                  <w:rStyle w:val="Hyperlink"/>
                  <w:rFonts w:cstheme="minorHAnsi"/>
                  <w:lang w:val="en"/>
                </w:rPr>
                <w:t>dictionary</w:t>
              </w:r>
            </w:hyperlink>
            <w:r w:rsidRPr="00AF5653">
              <w:rPr>
                <w:rFonts w:cstheme="minorHAnsi"/>
                <w:lang w:val="en"/>
              </w:rPr>
              <w:t xml:space="preserve"> of common names (i.e., CVE Identifiers) for publicly known cybersecurity vulnerabilities. CVE's common identifiers make it easier to share data across separate network security databases and tools, and provide a baseline for evaluating the coverage of an organization’s security tools. If a report from one of your security tools incorporates CVE Identifiers, you may then quickly and accurately access fix information in one or more separate CVE-compatible databases to remediate the problem.</w:t>
            </w:r>
          </w:p>
        </w:tc>
      </w:tr>
      <w:tr w:rsidR="00CF3252" w:rsidRPr="00AF5653" w14:paraId="105A8F2D" w14:textId="77777777" w:rsidTr="00572671">
        <w:tc>
          <w:tcPr>
            <w:tcW w:w="2700" w:type="dxa"/>
            <w:tcMar>
              <w:top w:w="100" w:type="dxa"/>
              <w:left w:w="100" w:type="dxa"/>
              <w:bottom w:w="100" w:type="dxa"/>
              <w:right w:w="100" w:type="dxa"/>
            </w:tcMar>
          </w:tcPr>
          <w:p w14:paraId="1DE5292C" w14:textId="77777777" w:rsidR="00CF3252" w:rsidRPr="00AF5653" w:rsidRDefault="00CF3252" w:rsidP="00572671">
            <w:pPr>
              <w:spacing w:line="240" w:lineRule="auto"/>
              <w:rPr>
                <w:rFonts w:eastAsia="Times New Roman" w:cstheme="minorHAnsi"/>
              </w:rPr>
            </w:pPr>
            <w:r w:rsidRPr="00AF5653">
              <w:rPr>
                <w:rFonts w:eastAsia="Times New Roman" w:cstheme="minorHAnsi"/>
              </w:rPr>
              <w:lastRenderedPageBreak/>
              <w:t>Common Vulnerabilities Scoring System (CVSS)</w:t>
            </w:r>
          </w:p>
        </w:tc>
        <w:tc>
          <w:tcPr>
            <w:tcW w:w="6660" w:type="dxa"/>
            <w:tcMar>
              <w:top w:w="100" w:type="dxa"/>
              <w:left w:w="100" w:type="dxa"/>
              <w:bottom w:w="100" w:type="dxa"/>
              <w:right w:w="100" w:type="dxa"/>
            </w:tcMar>
          </w:tcPr>
          <w:p w14:paraId="7B6943CA" w14:textId="77777777" w:rsidR="00CF3252" w:rsidRPr="00AF5653" w:rsidRDefault="00CF3252" w:rsidP="00572671">
            <w:pPr>
              <w:spacing w:line="240" w:lineRule="auto"/>
              <w:rPr>
                <w:rFonts w:cstheme="minorHAnsi"/>
              </w:rPr>
            </w:pPr>
            <w:r w:rsidRPr="00AF5653">
              <w:rPr>
                <w:rFonts w:cstheme="minorHAnsi"/>
              </w:rPr>
              <w:t>The Common Vulnerability Scoring System (CVSS) provides a way to capture the principal characteristics of a vulnerability, and produce a numerical score reflecting its severity, as well as a textual representation of that score. The numerical score can then be translated into a qualitative representation (such as low, medium, high, and critical) to help organizations properly assess and prioritize their vulnerability management processes.</w:t>
            </w:r>
          </w:p>
        </w:tc>
      </w:tr>
      <w:tr w:rsidR="00CF3252" w:rsidRPr="00AF5653" w14:paraId="6FAFF04A" w14:textId="77777777" w:rsidTr="00572671">
        <w:tc>
          <w:tcPr>
            <w:tcW w:w="2700" w:type="dxa"/>
            <w:tcMar>
              <w:top w:w="100" w:type="dxa"/>
              <w:left w:w="100" w:type="dxa"/>
              <w:bottom w:w="100" w:type="dxa"/>
              <w:right w:w="100" w:type="dxa"/>
            </w:tcMar>
          </w:tcPr>
          <w:p w14:paraId="7D336F4F" w14:textId="77777777" w:rsidR="00CF3252" w:rsidRPr="00AF5653" w:rsidRDefault="00CF3252" w:rsidP="00572671">
            <w:pPr>
              <w:spacing w:line="240" w:lineRule="auto"/>
              <w:rPr>
                <w:rFonts w:eastAsia="Times New Roman" w:cstheme="minorHAnsi"/>
              </w:rPr>
            </w:pPr>
            <w:r w:rsidRPr="00AF5653">
              <w:rPr>
                <w:rFonts w:eastAsia="Times New Roman" w:cstheme="minorHAnsi"/>
              </w:rPr>
              <w:t>Exposure</w:t>
            </w:r>
          </w:p>
        </w:tc>
        <w:tc>
          <w:tcPr>
            <w:tcW w:w="6660" w:type="dxa"/>
            <w:tcMar>
              <w:top w:w="100" w:type="dxa"/>
              <w:left w:w="100" w:type="dxa"/>
              <w:bottom w:w="100" w:type="dxa"/>
              <w:right w:w="100" w:type="dxa"/>
            </w:tcMar>
          </w:tcPr>
          <w:p w14:paraId="39423238" w14:textId="77777777" w:rsidR="00CF3252" w:rsidRPr="00AF5653" w:rsidRDefault="00CF3252" w:rsidP="00572671">
            <w:pPr>
              <w:spacing w:line="240" w:lineRule="auto"/>
              <w:rPr>
                <w:rFonts w:cstheme="minorHAnsi"/>
              </w:rPr>
            </w:pPr>
            <w:r w:rsidRPr="00AF5653">
              <w:rPr>
                <w:rFonts w:cstheme="minorHAnsi"/>
              </w:rPr>
              <w:t>An "exposure" is a system configuration issue or a mistake in software that allows access to information or capabilities that can be used by a hacker as a stepping-stone into a system or network.</w:t>
            </w:r>
          </w:p>
          <w:p w14:paraId="3B8D6663" w14:textId="77777777" w:rsidR="00CF3252" w:rsidRPr="00AF5653" w:rsidRDefault="00CF3252" w:rsidP="00572671">
            <w:pPr>
              <w:spacing w:line="240" w:lineRule="auto"/>
              <w:rPr>
                <w:rFonts w:cstheme="minorHAnsi"/>
              </w:rPr>
            </w:pPr>
          </w:p>
          <w:p w14:paraId="3A9DA7DA" w14:textId="77777777" w:rsidR="00CF3252" w:rsidRPr="00AF5653" w:rsidRDefault="00CF3252" w:rsidP="00572671">
            <w:pPr>
              <w:spacing w:line="240" w:lineRule="auto"/>
              <w:rPr>
                <w:rFonts w:cstheme="minorHAnsi"/>
              </w:rPr>
            </w:pPr>
            <w:r w:rsidRPr="00AF5653">
              <w:rPr>
                <w:rFonts w:cstheme="minorHAnsi"/>
              </w:rPr>
              <w:t>CVE considers a configuration issue or a mistake an exposure if it does not directly allow compromise but could be an important component of a successful attack, and is a violation of a reasonable security policy.</w:t>
            </w:r>
          </w:p>
          <w:p w14:paraId="4D3D1F66" w14:textId="77777777" w:rsidR="00CF3252" w:rsidRPr="00AF5653" w:rsidRDefault="00CF3252" w:rsidP="00572671">
            <w:pPr>
              <w:spacing w:line="240" w:lineRule="auto"/>
              <w:rPr>
                <w:rFonts w:cstheme="minorHAnsi"/>
              </w:rPr>
            </w:pPr>
          </w:p>
          <w:p w14:paraId="3CEA77A7" w14:textId="77777777" w:rsidR="00CF3252" w:rsidRPr="00AF5653" w:rsidRDefault="00CF3252" w:rsidP="00572671">
            <w:pPr>
              <w:spacing w:line="240" w:lineRule="auto"/>
              <w:rPr>
                <w:rFonts w:cstheme="minorHAnsi"/>
              </w:rPr>
            </w:pPr>
            <w:r w:rsidRPr="00AF5653">
              <w:rPr>
                <w:rFonts w:cstheme="minorHAnsi"/>
              </w:rPr>
              <w:t>An "exposure" describes a state in a computing system (or set of systems) that is not a vulnerability, but either:</w:t>
            </w:r>
          </w:p>
          <w:p w14:paraId="09FD1537" w14:textId="77777777" w:rsidR="00CF3252" w:rsidRPr="00AF5653" w:rsidRDefault="00CF3252" w:rsidP="00CF3252">
            <w:pPr>
              <w:pStyle w:val="ListParagraph"/>
              <w:numPr>
                <w:ilvl w:val="0"/>
                <w:numId w:val="49"/>
              </w:numPr>
              <w:spacing w:after="0" w:line="240" w:lineRule="auto"/>
              <w:rPr>
                <w:rFonts w:cstheme="minorHAnsi"/>
              </w:rPr>
            </w:pPr>
            <w:r w:rsidRPr="00AF5653">
              <w:rPr>
                <w:rFonts w:cstheme="minorHAnsi"/>
              </w:rPr>
              <w:t>allows an attacker to conduct information gathering activities</w:t>
            </w:r>
          </w:p>
          <w:p w14:paraId="4D23A6C3" w14:textId="77777777" w:rsidR="00CF3252" w:rsidRPr="00AF5653" w:rsidRDefault="00CF3252" w:rsidP="00CF3252">
            <w:pPr>
              <w:pStyle w:val="ListParagraph"/>
              <w:numPr>
                <w:ilvl w:val="0"/>
                <w:numId w:val="49"/>
              </w:numPr>
              <w:spacing w:after="0" w:line="240" w:lineRule="auto"/>
              <w:rPr>
                <w:rFonts w:cstheme="minorHAnsi"/>
              </w:rPr>
            </w:pPr>
            <w:r w:rsidRPr="00AF5653">
              <w:rPr>
                <w:rFonts w:cstheme="minorHAnsi"/>
              </w:rPr>
              <w:t>allows an attacker to hide activities</w:t>
            </w:r>
          </w:p>
          <w:p w14:paraId="6BC16120" w14:textId="77777777" w:rsidR="00CF3252" w:rsidRPr="00AF5653" w:rsidRDefault="00CF3252" w:rsidP="00CF3252">
            <w:pPr>
              <w:pStyle w:val="ListParagraph"/>
              <w:numPr>
                <w:ilvl w:val="0"/>
                <w:numId w:val="49"/>
              </w:numPr>
              <w:spacing w:after="0" w:line="240" w:lineRule="auto"/>
              <w:rPr>
                <w:rFonts w:cstheme="minorHAnsi"/>
              </w:rPr>
            </w:pPr>
            <w:r w:rsidRPr="00AF5653">
              <w:rPr>
                <w:rFonts w:cstheme="minorHAnsi"/>
              </w:rPr>
              <w:t>includes a capability that behaves as expected, but can be easily compromised</w:t>
            </w:r>
          </w:p>
          <w:p w14:paraId="74B8041B" w14:textId="77777777" w:rsidR="00CF3252" w:rsidRPr="00AF5653" w:rsidRDefault="00CF3252" w:rsidP="00CF3252">
            <w:pPr>
              <w:pStyle w:val="ListParagraph"/>
              <w:numPr>
                <w:ilvl w:val="0"/>
                <w:numId w:val="49"/>
              </w:numPr>
              <w:spacing w:after="0" w:line="240" w:lineRule="auto"/>
              <w:rPr>
                <w:rFonts w:cstheme="minorHAnsi"/>
              </w:rPr>
            </w:pPr>
            <w:r w:rsidRPr="00AF5653">
              <w:rPr>
                <w:rFonts w:cstheme="minorHAnsi"/>
              </w:rPr>
              <w:t>is a primary point of entry that an attacker may attempt to use to gain access to the system or data</w:t>
            </w:r>
          </w:p>
          <w:p w14:paraId="528266D6" w14:textId="77777777" w:rsidR="00CF3252" w:rsidRPr="00AF5653" w:rsidRDefault="00CF3252" w:rsidP="00CF3252">
            <w:pPr>
              <w:pStyle w:val="ListParagraph"/>
              <w:numPr>
                <w:ilvl w:val="0"/>
                <w:numId w:val="49"/>
              </w:numPr>
              <w:spacing w:after="0" w:line="240" w:lineRule="auto"/>
              <w:rPr>
                <w:rFonts w:cstheme="minorHAnsi"/>
              </w:rPr>
            </w:pPr>
            <w:r w:rsidRPr="00AF5653">
              <w:rPr>
                <w:rFonts w:cstheme="minorHAnsi"/>
              </w:rPr>
              <w:t>is considered a problem according to some reasonable security policy</w:t>
            </w:r>
          </w:p>
        </w:tc>
      </w:tr>
      <w:tr w:rsidR="00CF3252" w:rsidRPr="00AF5653" w14:paraId="18776A1D" w14:textId="77777777" w:rsidTr="00572671">
        <w:tc>
          <w:tcPr>
            <w:tcW w:w="2700" w:type="dxa"/>
            <w:tcMar>
              <w:top w:w="100" w:type="dxa"/>
              <w:left w:w="100" w:type="dxa"/>
              <w:bottom w:w="100" w:type="dxa"/>
              <w:right w:w="100" w:type="dxa"/>
            </w:tcMar>
          </w:tcPr>
          <w:p w14:paraId="4BA22AD6" w14:textId="77777777" w:rsidR="00CF3252" w:rsidRPr="00AF5653" w:rsidRDefault="00CF3252" w:rsidP="00572671">
            <w:pPr>
              <w:spacing w:line="240" w:lineRule="auto"/>
              <w:rPr>
                <w:rFonts w:eastAsia="Times New Roman" w:cstheme="minorHAnsi"/>
              </w:rPr>
            </w:pPr>
            <w:r w:rsidRPr="00AF5653">
              <w:rPr>
                <w:rFonts w:eastAsia="Times New Roman" w:cstheme="minorHAnsi"/>
              </w:rPr>
              <w:t>National Vulnerability Database (NVD)</w:t>
            </w:r>
          </w:p>
        </w:tc>
        <w:tc>
          <w:tcPr>
            <w:tcW w:w="6660" w:type="dxa"/>
            <w:tcMar>
              <w:top w:w="100" w:type="dxa"/>
              <w:left w:w="100" w:type="dxa"/>
              <w:bottom w:w="100" w:type="dxa"/>
              <w:right w:w="100" w:type="dxa"/>
            </w:tcMar>
          </w:tcPr>
          <w:p w14:paraId="27523992" w14:textId="77777777" w:rsidR="00CF3252" w:rsidRPr="00AF5653" w:rsidRDefault="00CF3252" w:rsidP="00572671">
            <w:pPr>
              <w:spacing w:line="240" w:lineRule="auto"/>
              <w:rPr>
                <w:rFonts w:cstheme="minorHAnsi"/>
              </w:rPr>
            </w:pPr>
            <w:r w:rsidRPr="00AF5653">
              <w:rPr>
                <w:rFonts w:cstheme="minorHAnsi"/>
              </w:rPr>
              <w:t>NVD is the U.S. government repository of standards based vulnerability management data. This data enables automation of vulnerability management, security measurement, and compliance (e.g. FISMA).</w:t>
            </w:r>
          </w:p>
        </w:tc>
      </w:tr>
      <w:tr w:rsidR="00CF3252" w:rsidRPr="00AF5653" w14:paraId="64691361" w14:textId="77777777" w:rsidTr="00572671">
        <w:tc>
          <w:tcPr>
            <w:tcW w:w="2700" w:type="dxa"/>
            <w:tcMar>
              <w:top w:w="100" w:type="dxa"/>
              <w:left w:w="100" w:type="dxa"/>
              <w:bottom w:w="100" w:type="dxa"/>
              <w:right w:w="100" w:type="dxa"/>
            </w:tcMar>
          </w:tcPr>
          <w:p w14:paraId="382E865E" w14:textId="77777777" w:rsidR="00CF3252" w:rsidRPr="00AF5653" w:rsidRDefault="00CF3252" w:rsidP="00572671">
            <w:pPr>
              <w:spacing w:line="240" w:lineRule="auto"/>
              <w:rPr>
                <w:rFonts w:eastAsia="Times New Roman" w:cstheme="minorHAnsi"/>
              </w:rPr>
            </w:pPr>
            <w:r w:rsidRPr="00AF5653">
              <w:rPr>
                <w:rFonts w:eastAsia="Times New Roman" w:cstheme="minorHAnsi"/>
              </w:rPr>
              <w:t>Open Web Application Security Project (OWASP)</w:t>
            </w:r>
          </w:p>
        </w:tc>
        <w:tc>
          <w:tcPr>
            <w:tcW w:w="6660" w:type="dxa"/>
            <w:tcMar>
              <w:top w:w="100" w:type="dxa"/>
              <w:left w:w="100" w:type="dxa"/>
              <w:bottom w:w="100" w:type="dxa"/>
              <w:right w:w="100" w:type="dxa"/>
            </w:tcMar>
          </w:tcPr>
          <w:p w14:paraId="6BE5A7F3" w14:textId="77777777" w:rsidR="00CF3252" w:rsidRPr="00AF5653" w:rsidRDefault="00CF3252" w:rsidP="00572671">
            <w:pPr>
              <w:spacing w:line="240" w:lineRule="auto"/>
              <w:rPr>
                <w:rFonts w:cstheme="minorHAnsi"/>
              </w:rPr>
            </w:pPr>
            <w:r w:rsidRPr="00AF5653">
              <w:rPr>
                <w:rFonts w:cstheme="minorHAnsi"/>
              </w:rPr>
              <w:t>The OWASP Top Ten is a powerful awareness document for web application security. The OWASP Top Ten represents a broad consensus about what the most critical web application security flaws are.</w:t>
            </w:r>
          </w:p>
        </w:tc>
      </w:tr>
      <w:tr w:rsidR="00CF3252" w:rsidRPr="00AF5653" w14:paraId="6F516337" w14:textId="77777777" w:rsidTr="00572671">
        <w:tc>
          <w:tcPr>
            <w:tcW w:w="2700" w:type="dxa"/>
            <w:tcMar>
              <w:top w:w="100" w:type="dxa"/>
              <w:left w:w="100" w:type="dxa"/>
              <w:bottom w:w="100" w:type="dxa"/>
              <w:right w:w="100" w:type="dxa"/>
            </w:tcMar>
          </w:tcPr>
          <w:p w14:paraId="2E19650E" w14:textId="77777777" w:rsidR="00CF3252" w:rsidRPr="00AF5653" w:rsidRDefault="00CF3252" w:rsidP="00572671">
            <w:pPr>
              <w:spacing w:line="240" w:lineRule="auto"/>
              <w:rPr>
                <w:rFonts w:eastAsia="Times New Roman" w:cstheme="minorHAnsi"/>
              </w:rPr>
            </w:pPr>
            <w:r w:rsidRPr="00AF5653">
              <w:rPr>
                <w:rFonts w:eastAsia="Times New Roman" w:cstheme="minorHAnsi"/>
              </w:rPr>
              <w:t>Vulnerability</w:t>
            </w:r>
          </w:p>
        </w:tc>
        <w:tc>
          <w:tcPr>
            <w:tcW w:w="6660" w:type="dxa"/>
            <w:tcMar>
              <w:top w:w="100" w:type="dxa"/>
              <w:left w:w="100" w:type="dxa"/>
              <w:bottom w:w="100" w:type="dxa"/>
              <w:right w:w="100" w:type="dxa"/>
            </w:tcMar>
          </w:tcPr>
          <w:p w14:paraId="1F468462" w14:textId="77777777" w:rsidR="00CF3252" w:rsidRPr="00AF5653" w:rsidRDefault="00CF3252" w:rsidP="00572671">
            <w:pPr>
              <w:spacing w:line="240" w:lineRule="auto"/>
              <w:rPr>
                <w:rFonts w:cstheme="minorHAnsi"/>
              </w:rPr>
            </w:pPr>
            <w:r w:rsidRPr="00AF5653">
              <w:rPr>
                <w:rFonts w:cstheme="minorHAnsi"/>
              </w:rPr>
              <w:t xml:space="preserve">A "vulnerability" is a weakness in the computational logic (e.g., code) found in software and some hardware components (e.g., firmware) that, when exploited, results in a negative impact to confidentiality, integrity, OR availability. Mitigation of the vulnerabilities in this context typically involves coding changes, but could also include specification </w:t>
            </w:r>
            <w:r w:rsidRPr="00AF5653">
              <w:rPr>
                <w:rFonts w:cstheme="minorHAnsi"/>
              </w:rPr>
              <w:lastRenderedPageBreak/>
              <w:t>changes or even specification deprecations (e.g., removal of affected protocols or functionality in their entirety).</w:t>
            </w:r>
          </w:p>
        </w:tc>
      </w:tr>
    </w:tbl>
    <w:p w14:paraId="205816FD" w14:textId="77777777" w:rsidR="00CF3252" w:rsidRPr="00AF5653" w:rsidRDefault="00CF3252" w:rsidP="00CF3252">
      <w:pPr>
        <w:rPr>
          <w:rFonts w:cstheme="minorHAnsi"/>
        </w:rPr>
      </w:pPr>
    </w:p>
    <w:p w14:paraId="6E76B1DD" w14:textId="77777777" w:rsidR="00CF3252" w:rsidRPr="00AF5653" w:rsidRDefault="00CF3252" w:rsidP="00CF3252">
      <w:pPr>
        <w:rPr>
          <w:rFonts w:cstheme="minorHAnsi"/>
        </w:rPr>
      </w:pPr>
    </w:p>
    <w:p w14:paraId="5A924FD6" w14:textId="77777777" w:rsidR="00CF3252" w:rsidRPr="00AF5653" w:rsidRDefault="00CF3252" w:rsidP="00CF3252">
      <w:pPr>
        <w:rPr>
          <w:rFonts w:cstheme="minorHAnsi"/>
        </w:rPr>
      </w:pPr>
    </w:p>
    <w:p w14:paraId="6C75DE9C" w14:textId="77777777" w:rsidR="003D4EE2" w:rsidRPr="00AF5653" w:rsidRDefault="003D4EE2" w:rsidP="00402EED">
      <w:pPr>
        <w:pStyle w:val="Heading3"/>
        <w:jc w:val="left"/>
        <w:rPr>
          <w:rFonts w:asciiTheme="minorHAnsi" w:hAnsiTheme="minorHAnsi" w:cstheme="minorHAnsi"/>
        </w:rPr>
      </w:pPr>
    </w:p>
    <w:p w14:paraId="798147A9" w14:textId="77777777" w:rsidR="003D4EE2" w:rsidRPr="00AF5653" w:rsidRDefault="003D4EE2" w:rsidP="00402EED">
      <w:pPr>
        <w:pStyle w:val="Heading3"/>
        <w:jc w:val="left"/>
        <w:rPr>
          <w:rFonts w:asciiTheme="minorHAnsi" w:hAnsiTheme="minorHAnsi" w:cstheme="minorHAnsi"/>
        </w:rPr>
      </w:pPr>
    </w:p>
    <w:p w14:paraId="79D53906" w14:textId="57808BD5" w:rsidR="001628AF" w:rsidRPr="00AF5653" w:rsidRDefault="002C391F" w:rsidP="00402EED">
      <w:pPr>
        <w:pStyle w:val="Heading3"/>
        <w:jc w:val="left"/>
        <w:rPr>
          <w:rFonts w:asciiTheme="minorHAnsi" w:hAnsiTheme="minorHAnsi" w:cstheme="minorHAnsi"/>
        </w:rPr>
      </w:pPr>
      <w:bookmarkStart w:id="207" w:name="_Toc480627683"/>
      <w:r w:rsidRPr="00AF5653">
        <w:rPr>
          <w:rFonts w:asciiTheme="minorHAnsi" w:hAnsiTheme="minorHAnsi" w:cstheme="minorHAnsi"/>
        </w:rPr>
        <w:t>Wireless Communication Policy</w:t>
      </w:r>
      <w:bookmarkEnd w:id="207"/>
    </w:p>
    <w:p w14:paraId="03F9A414" w14:textId="77777777" w:rsidR="001628AF" w:rsidRPr="00AF5653" w:rsidRDefault="002E769D">
      <w:pPr>
        <w:spacing w:line="240" w:lineRule="auto"/>
        <w:jc w:val="both"/>
        <w:rPr>
          <w:rFonts w:cstheme="minorHAnsi"/>
        </w:rPr>
      </w:pPr>
      <w:r w:rsidRPr="00AF5653">
        <w:rPr>
          <w:rFonts w:eastAsia="Times New Roman" w:cstheme="minorHAnsi"/>
        </w:rPr>
        <w:t>This Information Technology Wireless Communication Policy is one of the primary documents recommended by the National Institute of Standards and Technology (NIST) Risk Management Framework. The plan provides guidelines for wireless communication and configuration of those clients to prevent threats from gaining access to network resources.</w:t>
      </w:r>
    </w:p>
    <w:p w14:paraId="3547EBC5" w14:textId="77777777" w:rsidR="001628AF" w:rsidRPr="00AF5653" w:rsidRDefault="002E769D" w:rsidP="00147EF9">
      <w:pPr>
        <w:pStyle w:val="Heading4"/>
        <w:jc w:val="left"/>
        <w:rPr>
          <w:rFonts w:asciiTheme="minorHAnsi" w:hAnsiTheme="minorHAnsi" w:cstheme="minorHAnsi"/>
        </w:rPr>
      </w:pPr>
      <w:bookmarkStart w:id="208" w:name="h.m62hxi9e6c1" w:colFirst="0" w:colLast="0"/>
      <w:bookmarkEnd w:id="208"/>
      <w:r w:rsidRPr="00AF5653">
        <w:rPr>
          <w:rFonts w:asciiTheme="minorHAnsi" w:hAnsiTheme="minorHAnsi" w:cstheme="minorHAnsi"/>
        </w:rPr>
        <w:t>1.0) Overview</w:t>
      </w:r>
    </w:p>
    <w:p w14:paraId="232CBD22" w14:textId="77777777" w:rsidR="001628AF" w:rsidRPr="00AF5653" w:rsidRDefault="002E769D">
      <w:pPr>
        <w:rPr>
          <w:rFonts w:cstheme="minorHAnsi"/>
        </w:rPr>
      </w:pPr>
      <w:r w:rsidRPr="00AF5653">
        <w:rPr>
          <w:rFonts w:eastAsia="Times New Roman" w:cstheme="minorHAnsi"/>
        </w:rPr>
        <w:t xml:space="preserve">With the mass explosion of Smart Phones and Tablets, pervasive wireless connectivity is almost a given at any organization.  Insecure wireless configuration can provide an easy open door for malicious threat actors. </w:t>
      </w:r>
    </w:p>
    <w:p w14:paraId="06608FA8" w14:textId="77777777" w:rsidR="001628AF" w:rsidRPr="00AF5653" w:rsidRDefault="002E769D" w:rsidP="00147EF9">
      <w:pPr>
        <w:pStyle w:val="Heading4"/>
        <w:jc w:val="left"/>
        <w:rPr>
          <w:rFonts w:asciiTheme="minorHAnsi" w:hAnsiTheme="minorHAnsi" w:cstheme="minorHAnsi"/>
        </w:rPr>
      </w:pPr>
      <w:bookmarkStart w:id="209" w:name="h.krovap6nx8k" w:colFirst="0" w:colLast="0"/>
      <w:bookmarkEnd w:id="209"/>
      <w:r w:rsidRPr="00AF5653">
        <w:rPr>
          <w:rFonts w:asciiTheme="minorHAnsi" w:hAnsiTheme="minorHAnsi" w:cstheme="minorHAnsi"/>
        </w:rPr>
        <w:t>2.0) Purpose</w:t>
      </w:r>
    </w:p>
    <w:p w14:paraId="4173CC64" w14:textId="234AB5F4" w:rsidR="001628AF" w:rsidRPr="00AF5653" w:rsidRDefault="002E769D">
      <w:pPr>
        <w:rPr>
          <w:rFonts w:cstheme="minorHAnsi"/>
        </w:rPr>
      </w:pPr>
      <w:r w:rsidRPr="00AF5653">
        <w:rPr>
          <w:rFonts w:eastAsia="Times New Roman" w:cstheme="minorHAnsi"/>
        </w:rPr>
        <w:t xml:space="preserve">The purpose of this policy is to secure and protect the information assets owned by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provides computer devices, networks, and other electronic information systems to meet missions, goals, and initiatives.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grants access to these resources as a privilege and must manage them responsibly to maintain the confidentiality, integrity, and availability of all information assets.</w:t>
      </w:r>
    </w:p>
    <w:p w14:paraId="28C94C55" w14:textId="04DE5D99" w:rsidR="001628AF" w:rsidRPr="00AF5653" w:rsidRDefault="002E769D">
      <w:pPr>
        <w:rPr>
          <w:rFonts w:cstheme="minorHAnsi"/>
        </w:rPr>
      </w:pPr>
      <w:r w:rsidRPr="00AF5653">
        <w:rPr>
          <w:rFonts w:eastAsia="Times New Roman" w:cstheme="minorHAnsi"/>
        </w:rPr>
        <w:t xml:space="preserve">This policy specifies the conditions that wireless infrastructure devices must satisfy to connect to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internal network. Only those wireless infrastructure devices that meet the standards specified in this policy or are granted an exception by the Information Security Department are approved for connectivity to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internal network.</w:t>
      </w:r>
    </w:p>
    <w:p w14:paraId="4D8229E0" w14:textId="77777777" w:rsidR="001628AF" w:rsidRPr="00AF5653" w:rsidRDefault="002E769D" w:rsidP="00147EF9">
      <w:pPr>
        <w:pStyle w:val="Heading4"/>
        <w:jc w:val="left"/>
        <w:rPr>
          <w:rFonts w:asciiTheme="minorHAnsi" w:hAnsiTheme="minorHAnsi" w:cstheme="minorHAnsi"/>
        </w:rPr>
      </w:pPr>
      <w:bookmarkStart w:id="210" w:name="h.5f3yf8l68r1d" w:colFirst="0" w:colLast="0"/>
      <w:bookmarkEnd w:id="210"/>
      <w:r w:rsidRPr="00AF5653">
        <w:rPr>
          <w:rFonts w:asciiTheme="minorHAnsi" w:hAnsiTheme="minorHAnsi" w:cstheme="minorHAnsi"/>
        </w:rPr>
        <w:t>3.0) Scope</w:t>
      </w:r>
    </w:p>
    <w:p w14:paraId="158D5DC7" w14:textId="60216904" w:rsidR="001628AF" w:rsidRPr="00AF5653" w:rsidRDefault="002E769D">
      <w:pPr>
        <w:rPr>
          <w:rFonts w:cstheme="minorHAnsi"/>
        </w:rPr>
      </w:pPr>
      <w:r w:rsidRPr="00AF5653">
        <w:rPr>
          <w:rFonts w:eastAsia="Times New Roman" w:cstheme="minorHAnsi"/>
        </w:rPr>
        <w:t xml:space="preserve">All employees, contractors, consultants, temporary and other workers at </w:t>
      </w:r>
      <w:r w:rsidR="0098340E" w:rsidRPr="00AF5653">
        <w:rPr>
          <w:rFonts w:eastAsia="Times New Roman" w:cstheme="minorHAnsi"/>
        </w:rPr>
        <w:t>[Organization]</w:t>
      </w:r>
      <w:r w:rsidRPr="00AF5653">
        <w:rPr>
          <w:rFonts w:eastAsia="Times New Roman" w:cstheme="minorHAnsi"/>
        </w:rPr>
        <w:t xml:space="preserve">, including all personnel affiliated with third parties that maintain a wireless infrastructure device on behalf of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must adhere to this policy. This policy applies to all wireless infrastructure devices that connect to a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network or reside on a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site that provide wireless connectivity to endpoint devices including, but not limited to, laptops, desktops, cellular phones, and tablets. This includes any form of wireless communication device capable of transmitting packet data. </w:t>
      </w:r>
    </w:p>
    <w:p w14:paraId="6B53683E" w14:textId="77777777" w:rsidR="001628AF" w:rsidRPr="00AF5653" w:rsidRDefault="002E769D" w:rsidP="00147EF9">
      <w:pPr>
        <w:pStyle w:val="Heading4"/>
        <w:jc w:val="left"/>
        <w:rPr>
          <w:rFonts w:asciiTheme="minorHAnsi" w:hAnsiTheme="minorHAnsi" w:cstheme="minorHAnsi"/>
        </w:rPr>
      </w:pPr>
      <w:bookmarkStart w:id="211" w:name="h.681m5oqyiv6a" w:colFirst="0" w:colLast="0"/>
      <w:bookmarkEnd w:id="211"/>
      <w:r w:rsidRPr="00AF5653">
        <w:rPr>
          <w:rFonts w:asciiTheme="minorHAnsi" w:hAnsiTheme="minorHAnsi" w:cstheme="minorHAnsi"/>
        </w:rPr>
        <w:lastRenderedPageBreak/>
        <w:t>4.0) Policy</w:t>
      </w:r>
    </w:p>
    <w:p w14:paraId="2EE47987" w14:textId="77777777" w:rsidR="001628AF" w:rsidRPr="00AF5653" w:rsidRDefault="002E769D" w:rsidP="00147EF9">
      <w:pPr>
        <w:pStyle w:val="Heading5"/>
        <w:rPr>
          <w:rFonts w:asciiTheme="minorHAnsi" w:hAnsiTheme="minorHAnsi" w:cstheme="minorHAnsi"/>
        </w:rPr>
      </w:pPr>
      <w:r w:rsidRPr="00AF5653">
        <w:rPr>
          <w:rFonts w:asciiTheme="minorHAnsi" w:hAnsiTheme="minorHAnsi" w:cstheme="minorHAnsi"/>
        </w:rPr>
        <w:t>4.1) General Requirements</w:t>
      </w:r>
    </w:p>
    <w:p w14:paraId="0E16F235" w14:textId="4DA0BDD9" w:rsidR="001628AF" w:rsidRPr="00AF5653" w:rsidRDefault="002E769D">
      <w:pPr>
        <w:rPr>
          <w:rFonts w:cstheme="minorHAnsi"/>
        </w:rPr>
      </w:pPr>
      <w:r w:rsidRPr="00AF5653">
        <w:rPr>
          <w:rFonts w:eastAsia="Times New Roman" w:cstheme="minorHAnsi"/>
        </w:rPr>
        <w:t xml:space="preserve">All wireless infrastructure devices that reside at a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site and connect to a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network, or provide access to information classified as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Confidential, or above must: </w:t>
      </w:r>
    </w:p>
    <w:p w14:paraId="21569DA4" w14:textId="56FA32AD" w:rsidR="001628AF" w:rsidRPr="00AF5653" w:rsidRDefault="002E769D" w:rsidP="00C05824">
      <w:pPr>
        <w:numPr>
          <w:ilvl w:val="0"/>
          <w:numId w:val="26"/>
        </w:numPr>
        <w:ind w:hanging="359"/>
        <w:contextualSpacing/>
        <w:rPr>
          <w:rFonts w:eastAsia="Times New Roman" w:cstheme="minorHAnsi"/>
        </w:rPr>
      </w:pPr>
      <w:r w:rsidRPr="00AF5653">
        <w:rPr>
          <w:rFonts w:eastAsia="Times New Roman" w:cstheme="minorHAnsi"/>
        </w:rPr>
        <w:t xml:space="preserve">Abide by the standards specified in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Wireless Communication Standard. </w:t>
      </w:r>
    </w:p>
    <w:p w14:paraId="12EA73DF" w14:textId="77777777" w:rsidR="001628AF" w:rsidRPr="00AF5653" w:rsidRDefault="002E769D" w:rsidP="00C05824">
      <w:pPr>
        <w:numPr>
          <w:ilvl w:val="0"/>
          <w:numId w:val="26"/>
        </w:numPr>
        <w:ind w:hanging="359"/>
        <w:contextualSpacing/>
        <w:rPr>
          <w:rFonts w:eastAsia="Times New Roman" w:cstheme="minorHAnsi"/>
        </w:rPr>
      </w:pPr>
      <w:r w:rsidRPr="00AF5653">
        <w:rPr>
          <w:rFonts w:eastAsia="Times New Roman" w:cstheme="minorHAnsi"/>
        </w:rPr>
        <w:t>Be installed, supported, and maintained by an approved support team.</w:t>
      </w:r>
    </w:p>
    <w:p w14:paraId="476BFCF1" w14:textId="084A29A2" w:rsidR="001628AF" w:rsidRPr="00AF5653" w:rsidRDefault="002E769D" w:rsidP="00C05824">
      <w:pPr>
        <w:numPr>
          <w:ilvl w:val="0"/>
          <w:numId w:val="26"/>
        </w:numPr>
        <w:ind w:hanging="359"/>
        <w:contextualSpacing/>
        <w:rPr>
          <w:rFonts w:eastAsia="Times New Roman" w:cstheme="minorHAnsi"/>
        </w:rPr>
      </w:pPr>
      <w:r w:rsidRPr="00AF5653">
        <w:rPr>
          <w:rFonts w:eastAsia="Times New Roman" w:cstheme="minorHAnsi"/>
        </w:rPr>
        <w:t xml:space="preserve">Use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approved authentication protocols and infrastructure.</w:t>
      </w:r>
    </w:p>
    <w:p w14:paraId="14D3759B" w14:textId="4C1E0277" w:rsidR="001628AF" w:rsidRPr="00AF5653" w:rsidRDefault="002E769D" w:rsidP="00C05824">
      <w:pPr>
        <w:numPr>
          <w:ilvl w:val="0"/>
          <w:numId w:val="26"/>
        </w:numPr>
        <w:ind w:hanging="359"/>
        <w:contextualSpacing/>
        <w:rPr>
          <w:rFonts w:eastAsia="Times New Roman" w:cstheme="minorHAnsi"/>
        </w:rPr>
      </w:pPr>
      <w:r w:rsidRPr="00AF5653">
        <w:rPr>
          <w:rFonts w:eastAsia="Times New Roman" w:cstheme="minorHAnsi"/>
        </w:rPr>
        <w:t xml:space="preserve">Use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approved encryption protocols.</w:t>
      </w:r>
    </w:p>
    <w:p w14:paraId="0F537CCD" w14:textId="77777777" w:rsidR="001628AF" w:rsidRPr="00AF5653" w:rsidRDefault="002E769D" w:rsidP="00C05824">
      <w:pPr>
        <w:numPr>
          <w:ilvl w:val="0"/>
          <w:numId w:val="26"/>
        </w:numPr>
        <w:ind w:hanging="359"/>
        <w:contextualSpacing/>
        <w:rPr>
          <w:rFonts w:eastAsia="Times New Roman" w:cstheme="minorHAnsi"/>
        </w:rPr>
      </w:pPr>
      <w:r w:rsidRPr="00AF5653">
        <w:rPr>
          <w:rFonts w:eastAsia="Times New Roman" w:cstheme="minorHAnsi"/>
        </w:rPr>
        <w:t xml:space="preserve">Maintain a hardware address (MAC address) that can be registered and tracked. </w:t>
      </w:r>
    </w:p>
    <w:p w14:paraId="10E76E83" w14:textId="77777777" w:rsidR="001628AF" w:rsidRPr="00AF5653" w:rsidRDefault="002E769D" w:rsidP="00C05824">
      <w:pPr>
        <w:numPr>
          <w:ilvl w:val="0"/>
          <w:numId w:val="26"/>
        </w:numPr>
        <w:ind w:hanging="359"/>
        <w:contextualSpacing/>
        <w:rPr>
          <w:rFonts w:eastAsia="Times New Roman" w:cstheme="minorHAnsi"/>
        </w:rPr>
      </w:pPr>
      <w:r w:rsidRPr="00AF5653">
        <w:rPr>
          <w:rFonts w:eastAsia="Times New Roman" w:cstheme="minorHAnsi"/>
        </w:rPr>
        <w:t>Not interfere with wireless access deployments maintained by other support organizations.</w:t>
      </w:r>
    </w:p>
    <w:p w14:paraId="75C50371" w14:textId="77777777" w:rsidR="001628AF" w:rsidRPr="00AF5653" w:rsidRDefault="002E769D" w:rsidP="00147EF9">
      <w:pPr>
        <w:pStyle w:val="Heading5"/>
        <w:rPr>
          <w:rFonts w:asciiTheme="minorHAnsi" w:hAnsiTheme="minorHAnsi" w:cstheme="minorHAnsi"/>
        </w:rPr>
      </w:pPr>
      <w:r w:rsidRPr="00AF5653">
        <w:rPr>
          <w:rFonts w:asciiTheme="minorHAnsi" w:hAnsiTheme="minorHAnsi" w:cstheme="minorHAnsi"/>
        </w:rPr>
        <w:t>4.2) Isolated Wireless Device Requirements</w:t>
      </w:r>
    </w:p>
    <w:p w14:paraId="2221F1CD" w14:textId="152C5AB0" w:rsidR="001628AF" w:rsidRPr="00AF5653" w:rsidRDefault="00366120">
      <w:pPr>
        <w:rPr>
          <w:rFonts w:cstheme="minorHAnsi"/>
        </w:rPr>
      </w:pPr>
      <w:r w:rsidRPr="00AF5653">
        <w:rPr>
          <w:rFonts w:eastAsia="Times New Roman" w:cstheme="minorHAnsi"/>
        </w:rPr>
        <w:t xml:space="preserve">All </w:t>
      </w:r>
      <w:r w:rsidR="002E769D" w:rsidRPr="00AF5653">
        <w:rPr>
          <w:rFonts w:eastAsia="Times New Roman" w:cstheme="minorHAnsi"/>
        </w:rPr>
        <w:t xml:space="preserve">wireless infrastructure devices that provide access to </w:t>
      </w:r>
      <w:r w:rsidR="0098340E" w:rsidRPr="00AF5653">
        <w:rPr>
          <w:rFonts w:eastAsia="Times New Roman" w:cstheme="minorHAnsi"/>
        </w:rPr>
        <w:t>[Organization]</w:t>
      </w:r>
      <w:r w:rsidRPr="00AF5653">
        <w:rPr>
          <w:rFonts w:eastAsia="Times New Roman" w:cstheme="minorHAnsi"/>
        </w:rPr>
        <w:t xml:space="preserve"> </w:t>
      </w:r>
      <w:r w:rsidR="002E769D" w:rsidRPr="00AF5653">
        <w:rPr>
          <w:rFonts w:eastAsia="Times New Roman" w:cstheme="minorHAnsi"/>
        </w:rPr>
        <w:t xml:space="preserve">Confidential or above, must adhere to section 4.1 above (General Requirements). </w:t>
      </w:r>
      <w:r w:rsidRPr="00AF5653">
        <w:rPr>
          <w:rFonts w:eastAsia="Times New Roman" w:cstheme="minorHAnsi"/>
        </w:rPr>
        <w:t>I</w:t>
      </w:r>
      <w:r w:rsidR="002E769D" w:rsidRPr="00AF5653">
        <w:rPr>
          <w:rFonts w:eastAsia="Times New Roman" w:cstheme="minorHAnsi"/>
        </w:rPr>
        <w:t xml:space="preserve">solated wireless devices that do not provide general network connectivity to </w:t>
      </w:r>
      <w:r w:rsidR="0098340E" w:rsidRPr="00AF5653">
        <w:rPr>
          <w:rFonts w:eastAsia="Times New Roman" w:cstheme="minorHAnsi"/>
        </w:rPr>
        <w:t>[Organization]</w:t>
      </w:r>
      <w:r w:rsidRPr="00AF5653">
        <w:rPr>
          <w:rFonts w:eastAsia="Times New Roman" w:cstheme="minorHAnsi"/>
        </w:rPr>
        <w:t xml:space="preserve"> </w:t>
      </w:r>
      <w:r w:rsidR="002E769D" w:rsidRPr="00AF5653">
        <w:rPr>
          <w:rFonts w:eastAsia="Times New Roman" w:cstheme="minorHAnsi"/>
        </w:rPr>
        <w:t xml:space="preserve">network must: </w:t>
      </w:r>
    </w:p>
    <w:p w14:paraId="0B4600BF" w14:textId="4CB53F07" w:rsidR="001628AF" w:rsidRPr="00AF5653" w:rsidRDefault="002E769D" w:rsidP="00C05824">
      <w:pPr>
        <w:numPr>
          <w:ilvl w:val="0"/>
          <w:numId w:val="10"/>
        </w:numPr>
        <w:ind w:hanging="359"/>
        <w:contextualSpacing/>
        <w:rPr>
          <w:rFonts w:eastAsia="Times New Roman" w:cstheme="minorHAnsi"/>
        </w:rPr>
      </w:pPr>
      <w:r w:rsidRPr="00AF5653">
        <w:rPr>
          <w:rFonts w:eastAsia="Times New Roman" w:cstheme="minorHAnsi"/>
        </w:rPr>
        <w:t xml:space="preserve">Be isolated from the corporate network (that is it must not provide any corporate connectivity) and comply with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Security Policy.</w:t>
      </w:r>
    </w:p>
    <w:p w14:paraId="17974681" w14:textId="77777777" w:rsidR="001628AF" w:rsidRPr="00AF5653" w:rsidRDefault="002E769D" w:rsidP="00C05824">
      <w:pPr>
        <w:numPr>
          <w:ilvl w:val="0"/>
          <w:numId w:val="10"/>
        </w:numPr>
        <w:ind w:hanging="359"/>
        <w:contextualSpacing/>
        <w:rPr>
          <w:rFonts w:eastAsia="Times New Roman" w:cstheme="minorHAnsi"/>
        </w:rPr>
      </w:pPr>
      <w:r w:rsidRPr="00AF5653">
        <w:rPr>
          <w:rFonts w:eastAsia="Times New Roman" w:cstheme="minorHAnsi"/>
        </w:rPr>
        <w:t xml:space="preserve">Not interfere with wireless access deployments maintained by other support organizations. </w:t>
      </w:r>
    </w:p>
    <w:p w14:paraId="24528570" w14:textId="77777777" w:rsidR="001628AF" w:rsidRPr="00AF5653" w:rsidRDefault="002E769D" w:rsidP="00147EF9">
      <w:pPr>
        <w:pStyle w:val="Heading5"/>
        <w:rPr>
          <w:rFonts w:asciiTheme="minorHAnsi" w:hAnsiTheme="minorHAnsi" w:cstheme="minorHAnsi"/>
        </w:rPr>
      </w:pPr>
      <w:r w:rsidRPr="00AF5653">
        <w:rPr>
          <w:rFonts w:asciiTheme="minorHAnsi" w:hAnsiTheme="minorHAnsi" w:cstheme="minorHAnsi"/>
        </w:rPr>
        <w:t>4.3) Home Wireless Device Requirements</w:t>
      </w:r>
    </w:p>
    <w:p w14:paraId="0CD5D077" w14:textId="1922A98A" w:rsidR="001628AF" w:rsidRPr="00AF5653" w:rsidRDefault="002E769D" w:rsidP="00C05824">
      <w:pPr>
        <w:numPr>
          <w:ilvl w:val="0"/>
          <w:numId w:val="10"/>
        </w:numPr>
        <w:ind w:hanging="359"/>
        <w:contextualSpacing/>
        <w:rPr>
          <w:rFonts w:eastAsia="Times New Roman" w:cstheme="minorHAnsi"/>
        </w:rPr>
      </w:pPr>
      <w:r w:rsidRPr="00AF5653">
        <w:rPr>
          <w:rFonts w:eastAsia="Times New Roman" w:cstheme="minorHAnsi"/>
        </w:rPr>
        <w:t xml:space="preserve">Wireless infrastructure devices that provide direct access to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corporate network, must conform to the Home Wireless Device Requirements as detailed in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Wireless Communication Standard. </w:t>
      </w:r>
    </w:p>
    <w:p w14:paraId="01AB103E" w14:textId="2DAF49AE" w:rsidR="001628AF" w:rsidRPr="00AF5653" w:rsidRDefault="002E769D" w:rsidP="00C05824">
      <w:pPr>
        <w:numPr>
          <w:ilvl w:val="0"/>
          <w:numId w:val="10"/>
        </w:numPr>
        <w:ind w:hanging="359"/>
        <w:contextualSpacing/>
        <w:rPr>
          <w:rFonts w:eastAsia="Times New Roman" w:cstheme="minorHAnsi"/>
        </w:rPr>
      </w:pPr>
      <w:r w:rsidRPr="00AF5653">
        <w:rPr>
          <w:rFonts w:eastAsia="Times New Roman" w:cstheme="minorHAnsi"/>
        </w:rPr>
        <w:t xml:space="preserve">Wireless infrastructure devices that fail to conform to the Home Wireless Device Requirements must be installed in a manner that prohibits direct access to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corporate network. Access to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corporate network through this device must use standard remote access authentication.</w:t>
      </w:r>
    </w:p>
    <w:p w14:paraId="415ED658" w14:textId="77777777" w:rsidR="001628AF" w:rsidRPr="00AF5653" w:rsidRDefault="002E769D" w:rsidP="00147EF9">
      <w:pPr>
        <w:pStyle w:val="Heading4"/>
        <w:jc w:val="left"/>
        <w:rPr>
          <w:rFonts w:asciiTheme="minorHAnsi" w:hAnsiTheme="minorHAnsi" w:cstheme="minorHAnsi"/>
        </w:rPr>
      </w:pPr>
      <w:r w:rsidRPr="00AF5653">
        <w:rPr>
          <w:rFonts w:asciiTheme="minorHAnsi" w:hAnsiTheme="minorHAnsi" w:cstheme="minorHAnsi"/>
        </w:rPr>
        <w:t>5.0) Compliance</w:t>
      </w:r>
    </w:p>
    <w:p w14:paraId="6E51CF39" w14:textId="3A9EEE35" w:rsidR="001628AF" w:rsidRPr="00AF5653" w:rsidRDefault="0098340E">
      <w:pPr>
        <w:rPr>
          <w:rFonts w:cstheme="minorHAnsi"/>
        </w:rPr>
      </w:pPr>
      <w:r w:rsidRPr="00AF5653">
        <w:rPr>
          <w:rFonts w:eastAsia="Times New Roman" w:cstheme="minorHAnsi"/>
        </w:rPr>
        <w:t>[Organization]</w:t>
      </w:r>
      <w:r w:rsidR="009B62DA" w:rsidRPr="00AF5653">
        <w:rPr>
          <w:rFonts w:eastAsia="Times New Roman" w:cstheme="minorHAnsi"/>
        </w:rPr>
        <w:t xml:space="preserve"> Information Security Manager</w:t>
      </w:r>
      <w:r w:rsidR="00147EF9" w:rsidRPr="00AF5653">
        <w:rPr>
          <w:rFonts w:eastAsia="Times New Roman" w:cstheme="minorHAnsi"/>
        </w:rPr>
        <w:t xml:space="preserve"> </w:t>
      </w:r>
      <w:r w:rsidR="002E769D" w:rsidRPr="00AF5653">
        <w:rPr>
          <w:rFonts w:eastAsia="Times New Roman" w:cstheme="minorHAnsi"/>
        </w:rPr>
        <w:t xml:space="preserve">will verify compliance to this policy through various methods, including but not limited to, periodic walkthroughs, video monitoring, business tool reports, internal and external audits, and feedback to the policy owner. Any exception to the policy must be approved by </w:t>
      </w:r>
      <w:r w:rsidRPr="00AF5653">
        <w:rPr>
          <w:rFonts w:eastAsia="Times New Roman" w:cstheme="minorHAnsi"/>
        </w:rPr>
        <w:t>[Organization]</w:t>
      </w:r>
      <w:r w:rsidR="009B62DA" w:rsidRPr="00AF5653">
        <w:rPr>
          <w:rFonts w:eastAsia="Times New Roman" w:cstheme="minorHAnsi"/>
        </w:rPr>
        <w:t xml:space="preserve"> Information Security Manager</w:t>
      </w:r>
      <w:r w:rsidR="00147EF9" w:rsidRPr="00AF5653">
        <w:rPr>
          <w:rFonts w:eastAsia="Times New Roman" w:cstheme="minorHAnsi"/>
        </w:rPr>
        <w:t xml:space="preserve"> </w:t>
      </w:r>
      <w:r w:rsidR="002E769D" w:rsidRPr="00AF5653">
        <w:rPr>
          <w:rFonts w:eastAsia="Times New Roman" w:cstheme="minorHAnsi"/>
        </w:rPr>
        <w:t xml:space="preserve">in advance. </w:t>
      </w:r>
    </w:p>
    <w:p w14:paraId="5387B511" w14:textId="77777777" w:rsidR="001628AF" w:rsidRPr="00AF5653" w:rsidRDefault="002E769D" w:rsidP="00147EF9">
      <w:pPr>
        <w:pStyle w:val="Heading4"/>
        <w:jc w:val="left"/>
        <w:rPr>
          <w:rFonts w:asciiTheme="minorHAnsi" w:hAnsiTheme="minorHAnsi" w:cstheme="minorHAnsi"/>
        </w:rPr>
      </w:pPr>
      <w:bookmarkStart w:id="212" w:name="h.xlp17l6l4qg0" w:colFirst="0" w:colLast="0"/>
      <w:bookmarkEnd w:id="212"/>
      <w:r w:rsidRPr="00AF5653">
        <w:rPr>
          <w:rFonts w:asciiTheme="minorHAnsi" w:hAnsiTheme="minorHAnsi" w:cstheme="minorHAnsi"/>
        </w:rPr>
        <w:t>6.0) Enforcement</w:t>
      </w:r>
    </w:p>
    <w:p w14:paraId="183A34A8" w14:textId="77777777" w:rsidR="001628AF" w:rsidRPr="00AF5653" w:rsidRDefault="002E769D">
      <w:pPr>
        <w:rPr>
          <w:rFonts w:cstheme="minorHAnsi"/>
        </w:rPr>
      </w:pPr>
      <w:r w:rsidRPr="00AF5653">
        <w:rPr>
          <w:rFonts w:eastAsia="Times New Roman" w:cstheme="minorHAnsi"/>
        </w:rPr>
        <w:t>Any employee found to have violated this policy may be subject to disciplinary action, up to and including termination of employment.</w:t>
      </w:r>
    </w:p>
    <w:p w14:paraId="0C02BE97" w14:textId="77777777" w:rsidR="001628AF" w:rsidRPr="00AF5653" w:rsidRDefault="002E769D" w:rsidP="00147EF9">
      <w:pPr>
        <w:pStyle w:val="Heading4"/>
        <w:jc w:val="left"/>
        <w:rPr>
          <w:rFonts w:asciiTheme="minorHAnsi" w:hAnsiTheme="minorHAnsi" w:cstheme="minorHAnsi"/>
        </w:rPr>
      </w:pPr>
      <w:bookmarkStart w:id="213" w:name="h.z4ajmcyua6se" w:colFirst="0" w:colLast="0"/>
      <w:bookmarkEnd w:id="213"/>
      <w:r w:rsidRPr="00AF5653">
        <w:rPr>
          <w:rFonts w:asciiTheme="minorHAnsi" w:hAnsiTheme="minorHAnsi" w:cstheme="minorHAnsi"/>
        </w:rPr>
        <w:lastRenderedPageBreak/>
        <w:t>7.0) Definitions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7695"/>
      </w:tblGrid>
      <w:tr w:rsidR="001628AF" w:rsidRPr="00AF5653" w14:paraId="4659E21F" w14:textId="77777777">
        <w:tc>
          <w:tcPr>
            <w:tcW w:w="1665" w:type="dxa"/>
            <w:tcMar>
              <w:top w:w="100" w:type="dxa"/>
              <w:left w:w="100" w:type="dxa"/>
              <w:bottom w:w="100" w:type="dxa"/>
              <w:right w:w="100" w:type="dxa"/>
            </w:tcMar>
          </w:tcPr>
          <w:p w14:paraId="60566B1D" w14:textId="77777777" w:rsidR="001628AF" w:rsidRPr="00AF5653" w:rsidRDefault="002E769D">
            <w:pPr>
              <w:spacing w:line="240" w:lineRule="auto"/>
              <w:rPr>
                <w:rFonts w:cstheme="minorHAnsi"/>
              </w:rPr>
            </w:pPr>
            <w:r w:rsidRPr="00AF5653">
              <w:rPr>
                <w:rFonts w:eastAsia="Times New Roman" w:cstheme="minorHAnsi"/>
                <w:b/>
              </w:rPr>
              <w:t>Term</w:t>
            </w:r>
          </w:p>
        </w:tc>
        <w:tc>
          <w:tcPr>
            <w:tcW w:w="7695" w:type="dxa"/>
            <w:tcMar>
              <w:top w:w="100" w:type="dxa"/>
              <w:left w:w="100" w:type="dxa"/>
              <w:bottom w:w="100" w:type="dxa"/>
              <w:right w:w="100" w:type="dxa"/>
            </w:tcMar>
          </w:tcPr>
          <w:p w14:paraId="6E582394" w14:textId="77777777" w:rsidR="001628AF" w:rsidRPr="00AF5653" w:rsidRDefault="002E769D">
            <w:pPr>
              <w:spacing w:line="240" w:lineRule="auto"/>
              <w:rPr>
                <w:rFonts w:cstheme="minorHAnsi"/>
              </w:rPr>
            </w:pPr>
            <w:r w:rsidRPr="00AF5653">
              <w:rPr>
                <w:rFonts w:eastAsia="Times New Roman" w:cstheme="minorHAnsi"/>
                <w:b/>
              </w:rPr>
              <w:t>Definition</w:t>
            </w:r>
          </w:p>
        </w:tc>
      </w:tr>
      <w:tr w:rsidR="001628AF" w:rsidRPr="00AF5653" w14:paraId="3A2AF6A2" w14:textId="77777777">
        <w:tc>
          <w:tcPr>
            <w:tcW w:w="1665" w:type="dxa"/>
            <w:tcMar>
              <w:top w:w="100" w:type="dxa"/>
              <w:left w:w="100" w:type="dxa"/>
              <w:bottom w:w="100" w:type="dxa"/>
              <w:right w:w="100" w:type="dxa"/>
            </w:tcMar>
          </w:tcPr>
          <w:p w14:paraId="014494C2" w14:textId="77777777" w:rsidR="001628AF" w:rsidRPr="00AF5653" w:rsidRDefault="002E769D">
            <w:pPr>
              <w:spacing w:line="240" w:lineRule="auto"/>
              <w:rPr>
                <w:rFonts w:cstheme="minorHAnsi"/>
              </w:rPr>
            </w:pPr>
            <w:r w:rsidRPr="00AF5653">
              <w:rPr>
                <w:rFonts w:eastAsia="Times New Roman" w:cstheme="minorHAnsi"/>
              </w:rPr>
              <w:t>MAC Address</w:t>
            </w:r>
          </w:p>
        </w:tc>
        <w:tc>
          <w:tcPr>
            <w:tcW w:w="7695" w:type="dxa"/>
            <w:tcMar>
              <w:top w:w="100" w:type="dxa"/>
              <w:left w:w="100" w:type="dxa"/>
              <w:bottom w:w="100" w:type="dxa"/>
              <w:right w:w="100" w:type="dxa"/>
            </w:tcMar>
          </w:tcPr>
          <w:p w14:paraId="3F0B939E" w14:textId="77777777" w:rsidR="001628AF" w:rsidRPr="00AF5653" w:rsidRDefault="002E769D">
            <w:pPr>
              <w:spacing w:line="240" w:lineRule="auto"/>
              <w:rPr>
                <w:rFonts w:cstheme="minorHAnsi"/>
              </w:rPr>
            </w:pPr>
            <w:r w:rsidRPr="00AF5653">
              <w:rPr>
                <w:rFonts w:eastAsia="Times New Roman" w:cstheme="minorHAnsi"/>
              </w:rPr>
              <w:t>A media access control address (MAC address) is a unique identifier assigned to network interfaces for communications on the physical network segment</w:t>
            </w:r>
          </w:p>
        </w:tc>
      </w:tr>
    </w:tbl>
    <w:p w14:paraId="1D4468D0" w14:textId="77777777" w:rsidR="001628AF" w:rsidRPr="00AF5653" w:rsidRDefault="001628AF">
      <w:pPr>
        <w:rPr>
          <w:rFonts w:cstheme="minorHAnsi"/>
        </w:rPr>
      </w:pPr>
    </w:p>
    <w:p w14:paraId="632A61F9" w14:textId="77777777" w:rsidR="008C4044" w:rsidRPr="00AF5653" w:rsidRDefault="008C4044">
      <w:pPr>
        <w:rPr>
          <w:rFonts w:eastAsia="Times New Roman" w:cstheme="minorHAnsi"/>
          <w:b/>
          <w:smallCaps/>
          <w:color w:val="002060"/>
          <w:sz w:val="32"/>
        </w:rPr>
      </w:pPr>
      <w:r w:rsidRPr="00AF5653">
        <w:rPr>
          <w:rFonts w:cstheme="minorHAnsi"/>
        </w:rPr>
        <w:br w:type="page"/>
      </w:r>
    </w:p>
    <w:p w14:paraId="726D531D" w14:textId="4EA9CD00" w:rsidR="001628AF" w:rsidRPr="00AF5653" w:rsidRDefault="002C391F" w:rsidP="00147EF9">
      <w:pPr>
        <w:pStyle w:val="Heading3"/>
        <w:jc w:val="left"/>
        <w:rPr>
          <w:rFonts w:asciiTheme="minorHAnsi" w:hAnsiTheme="minorHAnsi" w:cstheme="minorHAnsi"/>
        </w:rPr>
      </w:pPr>
      <w:bookmarkStart w:id="214" w:name="_Toc480627684"/>
      <w:r w:rsidRPr="00AF5653">
        <w:rPr>
          <w:rFonts w:asciiTheme="minorHAnsi" w:hAnsiTheme="minorHAnsi" w:cstheme="minorHAnsi"/>
        </w:rPr>
        <w:lastRenderedPageBreak/>
        <w:t>Wireless Communication Standard</w:t>
      </w:r>
      <w:bookmarkEnd w:id="214"/>
    </w:p>
    <w:p w14:paraId="671A7F96" w14:textId="75B50D98" w:rsidR="001628AF" w:rsidRPr="00AF5653" w:rsidRDefault="002E769D">
      <w:pPr>
        <w:spacing w:line="240" w:lineRule="auto"/>
        <w:jc w:val="both"/>
        <w:rPr>
          <w:rFonts w:cstheme="minorHAnsi"/>
        </w:rPr>
      </w:pPr>
      <w:r w:rsidRPr="00AF5653">
        <w:rPr>
          <w:rFonts w:eastAsia="Times New Roman" w:cstheme="minorHAnsi"/>
        </w:rPr>
        <w:t xml:space="preserve">This Information Technology Wireless Communication Standard is one of the primary documents recommended by the National Institute of Standards and Technology (NIST) Risk Management Framework. The plan provides a standard specifying the technical requirements that wireless infrastructure devices must satisfy to connect to a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network.</w:t>
      </w:r>
    </w:p>
    <w:p w14:paraId="5D7DD14C" w14:textId="77777777" w:rsidR="001628AF" w:rsidRPr="00AF5653" w:rsidRDefault="002E769D" w:rsidP="00147EF9">
      <w:pPr>
        <w:pStyle w:val="Heading4"/>
        <w:jc w:val="left"/>
        <w:rPr>
          <w:rFonts w:asciiTheme="minorHAnsi" w:hAnsiTheme="minorHAnsi" w:cstheme="minorHAnsi"/>
        </w:rPr>
      </w:pPr>
      <w:bookmarkStart w:id="215" w:name="h.2sex7hrwyogi" w:colFirst="0" w:colLast="0"/>
      <w:bookmarkEnd w:id="215"/>
      <w:r w:rsidRPr="00AF5653">
        <w:rPr>
          <w:rFonts w:asciiTheme="minorHAnsi" w:hAnsiTheme="minorHAnsi" w:cstheme="minorHAnsi"/>
        </w:rPr>
        <w:t>1.0) Overview</w:t>
      </w:r>
    </w:p>
    <w:p w14:paraId="3ED32A13" w14:textId="77777777" w:rsidR="001628AF" w:rsidRPr="00AF5653" w:rsidRDefault="002E769D">
      <w:pPr>
        <w:rPr>
          <w:rFonts w:cstheme="minorHAnsi"/>
        </w:rPr>
      </w:pPr>
      <w:r w:rsidRPr="00AF5653">
        <w:rPr>
          <w:rFonts w:eastAsia="Times New Roman" w:cstheme="minorHAnsi"/>
        </w:rPr>
        <w:t xml:space="preserve">See Purpose. </w:t>
      </w:r>
    </w:p>
    <w:p w14:paraId="4601F019" w14:textId="77777777" w:rsidR="001628AF" w:rsidRPr="00AF5653" w:rsidRDefault="002E769D" w:rsidP="00147EF9">
      <w:pPr>
        <w:pStyle w:val="Heading4"/>
        <w:jc w:val="left"/>
        <w:rPr>
          <w:rFonts w:asciiTheme="minorHAnsi" w:hAnsiTheme="minorHAnsi" w:cstheme="minorHAnsi"/>
        </w:rPr>
      </w:pPr>
      <w:bookmarkStart w:id="216" w:name="h.8b1e6o7vu9qm" w:colFirst="0" w:colLast="0"/>
      <w:bookmarkEnd w:id="216"/>
      <w:r w:rsidRPr="00AF5653">
        <w:rPr>
          <w:rFonts w:asciiTheme="minorHAnsi" w:hAnsiTheme="minorHAnsi" w:cstheme="minorHAnsi"/>
        </w:rPr>
        <w:t>2.0) Purpose</w:t>
      </w:r>
    </w:p>
    <w:p w14:paraId="5364B6B6" w14:textId="45F1FA6D" w:rsidR="001628AF" w:rsidRPr="00AF5653" w:rsidRDefault="002E769D">
      <w:pPr>
        <w:rPr>
          <w:rFonts w:cstheme="minorHAnsi"/>
        </w:rPr>
      </w:pPr>
      <w:r w:rsidRPr="00AF5653">
        <w:rPr>
          <w:rFonts w:eastAsia="Times New Roman" w:cstheme="minorHAnsi"/>
        </w:rPr>
        <w:t xml:space="preserve">This standard specifies the technical requirements that wireless infrastructure devices must satisfy to connect to a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network. Only those wireless infrastructure devices that meet the requirements specified in this standard or are granted an exception by </w:t>
      </w:r>
      <w:r w:rsidR="0098340E" w:rsidRPr="00AF5653">
        <w:rPr>
          <w:rFonts w:eastAsia="Times New Roman" w:cstheme="minorHAnsi"/>
        </w:rPr>
        <w:t>[Organization]</w:t>
      </w:r>
      <w:r w:rsidR="009B62DA" w:rsidRPr="00AF5653">
        <w:rPr>
          <w:rFonts w:eastAsia="Times New Roman" w:cstheme="minorHAnsi"/>
        </w:rPr>
        <w:t xml:space="preserve"> Information Security Manager</w:t>
      </w:r>
      <w:r w:rsidR="00AF5653">
        <w:rPr>
          <w:rFonts w:eastAsia="Times New Roman" w:cstheme="minorHAnsi"/>
        </w:rPr>
        <w:t xml:space="preserve"> </w:t>
      </w:r>
      <w:r w:rsidRPr="00AF5653">
        <w:rPr>
          <w:rFonts w:eastAsia="Times New Roman" w:cstheme="minorHAnsi"/>
        </w:rPr>
        <w:t xml:space="preserve">are approved for connectivity to a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network.</w:t>
      </w:r>
    </w:p>
    <w:p w14:paraId="0F8A06BE" w14:textId="32FB2094" w:rsidR="001628AF" w:rsidRPr="00AF5653" w:rsidRDefault="002E769D">
      <w:pPr>
        <w:rPr>
          <w:rFonts w:cstheme="minorHAnsi"/>
        </w:rPr>
      </w:pPr>
      <w:r w:rsidRPr="00AF5653">
        <w:rPr>
          <w:rFonts w:eastAsia="Times New Roman" w:cstheme="minorHAnsi"/>
        </w:rPr>
        <w:t xml:space="preserve">Network devices including, but not limited to, hubs, routers, switches, firewalls, remote access devices, modems, or wireless access points, must be installed, supported, and maintained by an </w:t>
      </w:r>
      <w:r w:rsidR="0098340E" w:rsidRPr="00AF5653">
        <w:rPr>
          <w:rFonts w:eastAsia="Times New Roman" w:cstheme="minorHAnsi"/>
        </w:rPr>
        <w:t>[Organization]</w:t>
      </w:r>
      <w:r w:rsidR="009B62DA" w:rsidRPr="00AF5653">
        <w:rPr>
          <w:rFonts w:eastAsia="Times New Roman" w:cstheme="minorHAnsi"/>
        </w:rPr>
        <w:t xml:space="preserve"> Information Security Manager</w:t>
      </w:r>
      <w:r w:rsidR="00147EF9" w:rsidRPr="00AF5653">
        <w:rPr>
          <w:rFonts w:eastAsia="Times New Roman" w:cstheme="minorHAnsi"/>
        </w:rPr>
        <w:t xml:space="preserve"> </w:t>
      </w:r>
      <w:r w:rsidRPr="00AF5653">
        <w:rPr>
          <w:rFonts w:eastAsia="Times New Roman" w:cstheme="minorHAnsi"/>
        </w:rPr>
        <w:t>approved support organization. Lab network devices must comply with the Lab Security Policy.</w:t>
      </w:r>
    </w:p>
    <w:p w14:paraId="3D3166F0" w14:textId="77777777" w:rsidR="001628AF" w:rsidRPr="00AF5653" w:rsidRDefault="002E769D" w:rsidP="002C391F">
      <w:pPr>
        <w:pStyle w:val="Heading5"/>
        <w:rPr>
          <w:rFonts w:asciiTheme="minorHAnsi" w:hAnsiTheme="minorHAnsi" w:cstheme="minorHAnsi"/>
        </w:rPr>
      </w:pPr>
      <w:bookmarkStart w:id="217" w:name="h.c8mr6nlyl1dw" w:colFirst="0" w:colLast="0"/>
      <w:bookmarkEnd w:id="217"/>
      <w:r w:rsidRPr="00AF5653">
        <w:rPr>
          <w:rFonts w:asciiTheme="minorHAnsi" w:hAnsiTheme="minorHAnsi" w:cstheme="minorHAnsi"/>
        </w:rPr>
        <w:t>3.0) Scope</w:t>
      </w:r>
    </w:p>
    <w:p w14:paraId="51D401C2" w14:textId="3CC92260" w:rsidR="001628AF" w:rsidRPr="00AF5653" w:rsidRDefault="002E769D">
      <w:pPr>
        <w:rPr>
          <w:rFonts w:cstheme="minorHAnsi"/>
        </w:rPr>
      </w:pPr>
      <w:r w:rsidRPr="00AF5653">
        <w:rPr>
          <w:rFonts w:eastAsia="Times New Roman" w:cstheme="minorHAnsi"/>
        </w:rPr>
        <w:t xml:space="preserve">All employees, contractors, consultants, temporary and other workers at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and its subsidiaries, including all personnel that maintain a wireless infrastructure device on behalf of </w:t>
      </w:r>
      <w:r w:rsidR="0098340E" w:rsidRPr="00AF5653">
        <w:rPr>
          <w:rFonts w:eastAsia="Times New Roman" w:cstheme="minorHAnsi"/>
        </w:rPr>
        <w:t>[Organization]</w:t>
      </w:r>
      <w:r w:rsidRPr="00AF5653">
        <w:rPr>
          <w:rFonts w:eastAsia="Times New Roman" w:cstheme="minorHAnsi"/>
        </w:rPr>
        <w:t>, must comply with this standard. This standard applies to wireless devices that make a connection the network and all wireless infrastructure devices that provide wireless connectivity to the network.</w:t>
      </w:r>
      <w:r w:rsidR="008C4044" w:rsidRPr="00AF5653">
        <w:rPr>
          <w:rFonts w:cstheme="minorHAnsi"/>
        </w:rPr>
        <w:t xml:space="preserve"> </w:t>
      </w:r>
      <w:r w:rsidR="0098340E" w:rsidRPr="00AF5653">
        <w:rPr>
          <w:rFonts w:eastAsia="Times New Roman" w:cstheme="minorHAnsi"/>
        </w:rPr>
        <w:t>[Organization]</w:t>
      </w:r>
      <w:r w:rsidR="009B62DA" w:rsidRPr="00AF5653">
        <w:rPr>
          <w:rFonts w:eastAsia="Times New Roman" w:cstheme="minorHAnsi"/>
        </w:rPr>
        <w:t xml:space="preserve"> Information Security Manager</w:t>
      </w:r>
      <w:r w:rsidR="00147EF9" w:rsidRPr="00AF5653">
        <w:rPr>
          <w:rFonts w:eastAsia="Times New Roman" w:cstheme="minorHAnsi"/>
        </w:rPr>
        <w:t xml:space="preserve"> </w:t>
      </w:r>
      <w:r w:rsidRPr="00AF5653">
        <w:rPr>
          <w:rFonts w:eastAsia="Times New Roman" w:cstheme="minorHAnsi"/>
        </w:rPr>
        <w:t xml:space="preserve">must approve exceptions to this standard in advance. </w:t>
      </w:r>
    </w:p>
    <w:p w14:paraId="4D545873" w14:textId="77777777" w:rsidR="001628AF" w:rsidRPr="00AF5653" w:rsidRDefault="002E769D" w:rsidP="002C391F">
      <w:pPr>
        <w:pStyle w:val="Heading5"/>
        <w:rPr>
          <w:rFonts w:asciiTheme="minorHAnsi" w:hAnsiTheme="minorHAnsi" w:cstheme="minorHAnsi"/>
        </w:rPr>
      </w:pPr>
      <w:bookmarkStart w:id="218" w:name="h.g80lj1d0aw6c" w:colFirst="0" w:colLast="0"/>
      <w:bookmarkEnd w:id="218"/>
      <w:r w:rsidRPr="00AF5653">
        <w:rPr>
          <w:rFonts w:asciiTheme="minorHAnsi" w:hAnsiTheme="minorHAnsi" w:cstheme="minorHAnsi"/>
        </w:rPr>
        <w:t>4.0) Standard</w:t>
      </w:r>
    </w:p>
    <w:p w14:paraId="13217863" w14:textId="77777777" w:rsidR="001628AF" w:rsidRPr="00AF5653" w:rsidRDefault="002E769D" w:rsidP="002C391F">
      <w:pPr>
        <w:pStyle w:val="Heading6"/>
        <w:rPr>
          <w:rFonts w:asciiTheme="minorHAnsi" w:hAnsiTheme="minorHAnsi" w:cstheme="minorHAnsi"/>
        </w:rPr>
      </w:pPr>
      <w:r w:rsidRPr="00AF5653">
        <w:rPr>
          <w:rFonts w:asciiTheme="minorHAnsi" w:hAnsiTheme="minorHAnsi" w:cstheme="minorHAnsi"/>
        </w:rPr>
        <w:t>4.1) General Requirements</w:t>
      </w:r>
    </w:p>
    <w:p w14:paraId="06143B25" w14:textId="5ABEE9B2" w:rsidR="001628AF" w:rsidRPr="00AF5653" w:rsidRDefault="002E769D">
      <w:pPr>
        <w:rPr>
          <w:rFonts w:cstheme="minorHAnsi"/>
        </w:rPr>
      </w:pPr>
      <w:r w:rsidRPr="00AF5653">
        <w:rPr>
          <w:rFonts w:eastAsia="Times New Roman" w:cstheme="minorHAnsi"/>
        </w:rPr>
        <w:t xml:space="preserve">All wireless infrastructure devices that connect to a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network or provide access to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Confidential,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Highly Confidential, or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Restricted information must:</w:t>
      </w:r>
    </w:p>
    <w:p w14:paraId="512DB15D" w14:textId="77777777" w:rsidR="001628AF" w:rsidRPr="00AF5653" w:rsidRDefault="002E769D" w:rsidP="00C05824">
      <w:pPr>
        <w:numPr>
          <w:ilvl w:val="0"/>
          <w:numId w:val="12"/>
        </w:numPr>
        <w:ind w:hanging="359"/>
        <w:contextualSpacing/>
        <w:rPr>
          <w:rFonts w:eastAsia="Times New Roman" w:cstheme="minorHAnsi"/>
        </w:rPr>
      </w:pPr>
      <w:r w:rsidRPr="00AF5653">
        <w:rPr>
          <w:rFonts w:eastAsia="Times New Roman" w:cstheme="minorHAnsi"/>
        </w:rPr>
        <w:t>Use Extensible Authentication Protocol-Fast Authentication via Secure Tunneling (EAP-FAST), Protected Extensible Authentication Protocol (PEAP), or Extensible Authentication Protocol-Translation Layer Security (EAP-TLS) as the authentication protocol.</w:t>
      </w:r>
    </w:p>
    <w:p w14:paraId="60FA1C18" w14:textId="77777777" w:rsidR="001628AF" w:rsidRPr="00AF5653" w:rsidRDefault="002E769D" w:rsidP="00C05824">
      <w:pPr>
        <w:numPr>
          <w:ilvl w:val="0"/>
          <w:numId w:val="12"/>
        </w:numPr>
        <w:ind w:hanging="359"/>
        <w:contextualSpacing/>
        <w:rPr>
          <w:rFonts w:eastAsia="Times New Roman" w:cstheme="minorHAnsi"/>
        </w:rPr>
      </w:pPr>
      <w:r w:rsidRPr="00AF5653">
        <w:rPr>
          <w:rFonts w:eastAsia="Times New Roman" w:cstheme="minorHAnsi"/>
        </w:rPr>
        <w:t>Use Temporal Key Integrity Protocol (TKIP) or Advanced Encryption System (AES) protocols with a minimum key length of 128 bits.</w:t>
      </w:r>
    </w:p>
    <w:p w14:paraId="7614A05A" w14:textId="77777777" w:rsidR="001628AF" w:rsidRPr="00AF5653" w:rsidRDefault="002E769D" w:rsidP="00C05824">
      <w:pPr>
        <w:numPr>
          <w:ilvl w:val="0"/>
          <w:numId w:val="12"/>
        </w:numPr>
        <w:ind w:hanging="359"/>
        <w:contextualSpacing/>
        <w:rPr>
          <w:rFonts w:eastAsia="Times New Roman" w:cstheme="minorHAnsi"/>
        </w:rPr>
      </w:pPr>
      <w:r w:rsidRPr="00AF5653">
        <w:rPr>
          <w:rFonts w:eastAsia="Times New Roman" w:cstheme="minorHAnsi"/>
        </w:rPr>
        <w:t>All Bluetooth devices must use Secure Simple Pairing with encryption enabled.</w:t>
      </w:r>
    </w:p>
    <w:p w14:paraId="335F8BAE" w14:textId="77777777" w:rsidR="001628AF" w:rsidRPr="00AF5653" w:rsidRDefault="002E769D" w:rsidP="002C391F">
      <w:pPr>
        <w:pStyle w:val="Heading6"/>
        <w:rPr>
          <w:rFonts w:asciiTheme="minorHAnsi" w:hAnsiTheme="minorHAnsi" w:cstheme="minorHAnsi"/>
        </w:rPr>
      </w:pPr>
      <w:r w:rsidRPr="00AF5653">
        <w:rPr>
          <w:rFonts w:asciiTheme="minorHAnsi" w:hAnsiTheme="minorHAnsi" w:cstheme="minorHAnsi"/>
        </w:rPr>
        <w:lastRenderedPageBreak/>
        <w:t>4.2) Lab and Isolated Wireless Device Requirements</w:t>
      </w:r>
    </w:p>
    <w:p w14:paraId="737E50FF" w14:textId="6346379F" w:rsidR="001628AF" w:rsidRPr="00AF5653" w:rsidRDefault="002E769D" w:rsidP="00C05824">
      <w:pPr>
        <w:numPr>
          <w:ilvl w:val="0"/>
          <w:numId w:val="23"/>
        </w:numPr>
        <w:ind w:hanging="359"/>
        <w:contextualSpacing/>
        <w:rPr>
          <w:rFonts w:eastAsia="Times New Roman" w:cstheme="minorHAnsi"/>
        </w:rPr>
      </w:pPr>
      <w:r w:rsidRPr="00AF5653">
        <w:rPr>
          <w:rFonts w:eastAsia="Times New Roman" w:cstheme="minorHAnsi"/>
        </w:rPr>
        <w:t xml:space="preserve">Lab device Service Set Identifier (SSID) must be different from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production device SSID.</w:t>
      </w:r>
    </w:p>
    <w:p w14:paraId="4FF64F15" w14:textId="77777777" w:rsidR="001628AF" w:rsidRPr="00AF5653" w:rsidRDefault="002E769D" w:rsidP="00C05824">
      <w:pPr>
        <w:numPr>
          <w:ilvl w:val="0"/>
          <w:numId w:val="23"/>
        </w:numPr>
        <w:ind w:hanging="359"/>
        <w:contextualSpacing/>
        <w:rPr>
          <w:rFonts w:eastAsia="Times New Roman" w:cstheme="minorHAnsi"/>
        </w:rPr>
      </w:pPr>
      <w:r w:rsidRPr="00AF5653">
        <w:rPr>
          <w:rFonts w:eastAsia="Times New Roman" w:cstheme="minorHAnsi"/>
        </w:rPr>
        <w:t>Broadcast of lab device SSID must be disabled.</w:t>
      </w:r>
    </w:p>
    <w:p w14:paraId="602C4686" w14:textId="77777777" w:rsidR="001628AF" w:rsidRPr="00AF5653" w:rsidRDefault="002E769D" w:rsidP="00795357">
      <w:pPr>
        <w:pStyle w:val="Heading5"/>
        <w:rPr>
          <w:rFonts w:asciiTheme="minorHAnsi" w:hAnsiTheme="minorHAnsi" w:cstheme="minorHAnsi"/>
        </w:rPr>
      </w:pPr>
      <w:r w:rsidRPr="00AF5653">
        <w:rPr>
          <w:rFonts w:asciiTheme="minorHAnsi" w:hAnsiTheme="minorHAnsi" w:cstheme="minorHAnsi"/>
        </w:rPr>
        <w:t>4.3) Home Wireless Device Requirements</w:t>
      </w:r>
    </w:p>
    <w:p w14:paraId="1D9A75FF" w14:textId="3FC9151A" w:rsidR="001628AF" w:rsidRPr="00AF5653" w:rsidRDefault="002E769D">
      <w:pPr>
        <w:rPr>
          <w:rFonts w:cstheme="minorHAnsi"/>
        </w:rPr>
      </w:pPr>
      <w:r w:rsidRPr="00AF5653">
        <w:rPr>
          <w:rFonts w:eastAsia="Times New Roman" w:cstheme="minorHAnsi"/>
        </w:rPr>
        <w:t xml:space="preserve">All home wireless infrastructure devices that provide direct access to a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network, such as those behind Enterprise Teleworker (ECT) or hardware VPN, must adhere to the following: </w:t>
      </w:r>
    </w:p>
    <w:p w14:paraId="49AD8004" w14:textId="77777777" w:rsidR="001628AF" w:rsidRPr="00AF5653" w:rsidRDefault="002E769D" w:rsidP="00C05824">
      <w:pPr>
        <w:numPr>
          <w:ilvl w:val="0"/>
          <w:numId w:val="21"/>
        </w:numPr>
        <w:ind w:hanging="359"/>
        <w:contextualSpacing/>
        <w:rPr>
          <w:rFonts w:eastAsia="Times New Roman" w:cstheme="minorHAnsi"/>
        </w:rPr>
      </w:pPr>
      <w:r w:rsidRPr="00AF5653">
        <w:rPr>
          <w:rFonts w:eastAsia="Times New Roman" w:cstheme="minorHAnsi"/>
        </w:rPr>
        <w:t>Enable WiFi Protected Access Pre-shared Key (WPA-PSK), EAP-FAST, PEAP, or EAP-TLS</w:t>
      </w:r>
    </w:p>
    <w:p w14:paraId="20150521" w14:textId="77777777" w:rsidR="001628AF" w:rsidRPr="00AF5653" w:rsidRDefault="002E769D" w:rsidP="00C05824">
      <w:pPr>
        <w:numPr>
          <w:ilvl w:val="0"/>
          <w:numId w:val="21"/>
        </w:numPr>
        <w:ind w:hanging="359"/>
        <w:contextualSpacing/>
        <w:rPr>
          <w:rFonts w:eastAsia="Times New Roman" w:cstheme="minorHAnsi"/>
        </w:rPr>
      </w:pPr>
      <w:r w:rsidRPr="00AF5653">
        <w:rPr>
          <w:rFonts w:eastAsia="Times New Roman" w:cstheme="minorHAnsi"/>
        </w:rPr>
        <w:t>When enabling WPA-PSK, configure a complex shared secret key (at least 20 characters) on the wireless client and the wireless access point</w:t>
      </w:r>
    </w:p>
    <w:p w14:paraId="61727723" w14:textId="77777777" w:rsidR="001628AF" w:rsidRPr="00AF5653" w:rsidRDefault="002E769D" w:rsidP="00C05824">
      <w:pPr>
        <w:numPr>
          <w:ilvl w:val="0"/>
          <w:numId w:val="21"/>
        </w:numPr>
        <w:ind w:hanging="359"/>
        <w:contextualSpacing/>
        <w:rPr>
          <w:rFonts w:eastAsia="Times New Roman" w:cstheme="minorHAnsi"/>
        </w:rPr>
      </w:pPr>
      <w:r w:rsidRPr="00AF5653">
        <w:rPr>
          <w:rFonts w:eastAsia="Times New Roman" w:cstheme="minorHAnsi"/>
        </w:rPr>
        <w:t>Disable broadcast of SSID</w:t>
      </w:r>
    </w:p>
    <w:p w14:paraId="7F5163BC" w14:textId="77777777" w:rsidR="001628AF" w:rsidRPr="00AF5653" w:rsidRDefault="002E769D" w:rsidP="00C05824">
      <w:pPr>
        <w:numPr>
          <w:ilvl w:val="0"/>
          <w:numId w:val="21"/>
        </w:numPr>
        <w:ind w:hanging="359"/>
        <w:contextualSpacing/>
        <w:rPr>
          <w:rFonts w:eastAsia="Times New Roman" w:cstheme="minorHAnsi"/>
        </w:rPr>
      </w:pPr>
      <w:r w:rsidRPr="00AF5653">
        <w:rPr>
          <w:rFonts w:eastAsia="Times New Roman" w:cstheme="minorHAnsi"/>
        </w:rPr>
        <w:t>Change the default SSID name</w:t>
      </w:r>
    </w:p>
    <w:p w14:paraId="706C2452" w14:textId="77777777" w:rsidR="001628AF" w:rsidRPr="00AF5653" w:rsidRDefault="002E769D" w:rsidP="00C05824">
      <w:pPr>
        <w:numPr>
          <w:ilvl w:val="0"/>
          <w:numId w:val="21"/>
        </w:numPr>
        <w:ind w:hanging="359"/>
        <w:contextualSpacing/>
        <w:rPr>
          <w:rFonts w:eastAsia="Times New Roman" w:cstheme="minorHAnsi"/>
        </w:rPr>
      </w:pPr>
      <w:r w:rsidRPr="00AF5653">
        <w:rPr>
          <w:rFonts w:eastAsia="Times New Roman" w:cstheme="minorHAnsi"/>
        </w:rPr>
        <w:t>Change the default login and password</w:t>
      </w:r>
    </w:p>
    <w:p w14:paraId="475D130F" w14:textId="77777777" w:rsidR="001628AF" w:rsidRPr="00AF5653" w:rsidRDefault="002E769D" w:rsidP="00795357">
      <w:pPr>
        <w:pStyle w:val="Heading4"/>
        <w:jc w:val="left"/>
        <w:rPr>
          <w:rFonts w:asciiTheme="minorHAnsi" w:hAnsiTheme="minorHAnsi" w:cstheme="minorHAnsi"/>
        </w:rPr>
      </w:pPr>
      <w:r w:rsidRPr="00AF5653">
        <w:rPr>
          <w:rFonts w:asciiTheme="minorHAnsi" w:hAnsiTheme="minorHAnsi" w:cstheme="minorHAnsi"/>
        </w:rPr>
        <w:t>5.0) Compliance</w:t>
      </w:r>
    </w:p>
    <w:p w14:paraId="58B0F56C" w14:textId="6E9559B0" w:rsidR="001628AF" w:rsidRPr="00AF5653" w:rsidRDefault="0098340E" w:rsidP="00366120">
      <w:pPr>
        <w:rPr>
          <w:rFonts w:cstheme="minorHAnsi"/>
        </w:rPr>
      </w:pPr>
      <w:r w:rsidRPr="00AF5653">
        <w:rPr>
          <w:rFonts w:eastAsia="Times New Roman" w:cstheme="minorHAnsi"/>
        </w:rPr>
        <w:t>[Organization]</w:t>
      </w:r>
      <w:r w:rsidR="009B62DA" w:rsidRPr="00AF5653">
        <w:rPr>
          <w:rFonts w:eastAsia="Times New Roman" w:cstheme="minorHAnsi"/>
        </w:rPr>
        <w:t xml:space="preserve"> Information Security Manager</w:t>
      </w:r>
      <w:r w:rsidR="00795357" w:rsidRPr="00AF5653">
        <w:rPr>
          <w:rFonts w:eastAsia="Times New Roman" w:cstheme="minorHAnsi"/>
        </w:rPr>
        <w:t xml:space="preserve"> </w:t>
      </w:r>
      <w:r w:rsidR="002E769D" w:rsidRPr="00AF5653">
        <w:rPr>
          <w:rFonts w:eastAsia="Times New Roman" w:cstheme="minorHAnsi"/>
        </w:rPr>
        <w:t xml:space="preserve">will verify compliance to this policy through various methods, including but not limited to, periodic walkthroughs, video monitoring, business tool reports, internal and external audits, and feedback to the policy owner. Any exception to the policy must be approved by </w:t>
      </w:r>
      <w:r w:rsidRPr="00AF5653">
        <w:rPr>
          <w:rFonts w:eastAsia="Times New Roman" w:cstheme="minorHAnsi"/>
        </w:rPr>
        <w:t>[Organization]</w:t>
      </w:r>
      <w:r w:rsidR="009B62DA" w:rsidRPr="00AF5653">
        <w:rPr>
          <w:rFonts w:eastAsia="Times New Roman" w:cstheme="minorHAnsi"/>
        </w:rPr>
        <w:t xml:space="preserve"> Information Security Manager</w:t>
      </w:r>
      <w:r w:rsidR="00795357" w:rsidRPr="00AF5653">
        <w:rPr>
          <w:rFonts w:eastAsia="Times New Roman" w:cstheme="minorHAnsi"/>
        </w:rPr>
        <w:t xml:space="preserve"> </w:t>
      </w:r>
      <w:r w:rsidR="002E769D" w:rsidRPr="00AF5653">
        <w:rPr>
          <w:rFonts w:eastAsia="Times New Roman" w:cstheme="minorHAnsi"/>
        </w:rPr>
        <w:t xml:space="preserve">in advance. </w:t>
      </w:r>
    </w:p>
    <w:p w14:paraId="17C41B4F" w14:textId="77777777" w:rsidR="001628AF" w:rsidRPr="00AF5653" w:rsidRDefault="002E769D" w:rsidP="00795357">
      <w:pPr>
        <w:pStyle w:val="Heading4"/>
        <w:jc w:val="left"/>
        <w:rPr>
          <w:rFonts w:asciiTheme="minorHAnsi" w:hAnsiTheme="minorHAnsi" w:cstheme="minorHAnsi"/>
        </w:rPr>
      </w:pPr>
      <w:bookmarkStart w:id="219" w:name="h.vflo7c7imdya" w:colFirst="0" w:colLast="0"/>
      <w:bookmarkEnd w:id="219"/>
      <w:r w:rsidRPr="00AF5653">
        <w:rPr>
          <w:rFonts w:asciiTheme="minorHAnsi" w:hAnsiTheme="minorHAnsi" w:cstheme="minorHAnsi"/>
        </w:rPr>
        <w:t>6.0) Enforcement</w:t>
      </w:r>
    </w:p>
    <w:p w14:paraId="59586ED4" w14:textId="77777777" w:rsidR="001628AF" w:rsidRPr="00AF5653" w:rsidRDefault="002E769D">
      <w:pPr>
        <w:rPr>
          <w:rFonts w:cstheme="minorHAnsi"/>
        </w:rPr>
      </w:pPr>
      <w:r w:rsidRPr="00AF5653">
        <w:rPr>
          <w:rFonts w:eastAsia="Times New Roman" w:cstheme="minorHAnsi"/>
        </w:rPr>
        <w:t>Any employee found to have violated this policy may be subject to disciplinary action, up to and including termination of employment.</w:t>
      </w:r>
    </w:p>
    <w:p w14:paraId="30A09FA5" w14:textId="77777777" w:rsidR="001628AF" w:rsidRPr="00AF5653" w:rsidRDefault="002E769D" w:rsidP="00795357">
      <w:pPr>
        <w:pStyle w:val="Heading4"/>
        <w:jc w:val="left"/>
        <w:rPr>
          <w:rFonts w:asciiTheme="minorHAnsi" w:hAnsiTheme="minorHAnsi" w:cstheme="minorHAnsi"/>
        </w:rPr>
      </w:pPr>
      <w:bookmarkStart w:id="220" w:name="h.leywga6e6enf" w:colFirst="0" w:colLast="0"/>
      <w:bookmarkEnd w:id="220"/>
      <w:r w:rsidRPr="00AF5653">
        <w:rPr>
          <w:rFonts w:asciiTheme="minorHAnsi" w:hAnsiTheme="minorHAnsi" w:cstheme="minorHAnsi"/>
        </w:rPr>
        <w:t>7.0) Definitions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7695"/>
      </w:tblGrid>
      <w:tr w:rsidR="001628AF" w:rsidRPr="00AF5653" w14:paraId="0D095914" w14:textId="77777777">
        <w:tc>
          <w:tcPr>
            <w:tcW w:w="1665" w:type="dxa"/>
            <w:tcMar>
              <w:top w:w="100" w:type="dxa"/>
              <w:left w:w="100" w:type="dxa"/>
              <w:bottom w:w="100" w:type="dxa"/>
              <w:right w:w="100" w:type="dxa"/>
            </w:tcMar>
          </w:tcPr>
          <w:p w14:paraId="1D19549C" w14:textId="77777777" w:rsidR="001628AF" w:rsidRPr="00AF5653" w:rsidRDefault="002E769D">
            <w:pPr>
              <w:spacing w:line="240" w:lineRule="auto"/>
              <w:rPr>
                <w:rFonts w:cstheme="minorHAnsi"/>
              </w:rPr>
            </w:pPr>
            <w:r w:rsidRPr="00AF5653">
              <w:rPr>
                <w:rFonts w:eastAsia="Times New Roman" w:cstheme="minorHAnsi"/>
                <w:b/>
              </w:rPr>
              <w:t>Term</w:t>
            </w:r>
          </w:p>
        </w:tc>
        <w:tc>
          <w:tcPr>
            <w:tcW w:w="7695" w:type="dxa"/>
            <w:tcMar>
              <w:top w:w="100" w:type="dxa"/>
              <w:left w:w="100" w:type="dxa"/>
              <w:bottom w:w="100" w:type="dxa"/>
              <w:right w:w="100" w:type="dxa"/>
            </w:tcMar>
          </w:tcPr>
          <w:p w14:paraId="6FCFAC13" w14:textId="77777777" w:rsidR="001628AF" w:rsidRPr="00AF5653" w:rsidRDefault="002E769D">
            <w:pPr>
              <w:spacing w:line="240" w:lineRule="auto"/>
              <w:rPr>
                <w:rFonts w:cstheme="minorHAnsi"/>
              </w:rPr>
            </w:pPr>
            <w:r w:rsidRPr="00AF5653">
              <w:rPr>
                <w:rFonts w:eastAsia="Times New Roman" w:cstheme="minorHAnsi"/>
                <w:b/>
              </w:rPr>
              <w:t>Definition</w:t>
            </w:r>
          </w:p>
        </w:tc>
      </w:tr>
      <w:tr w:rsidR="001628AF" w:rsidRPr="00AF5653" w14:paraId="79E697DF" w14:textId="77777777">
        <w:tc>
          <w:tcPr>
            <w:tcW w:w="1665" w:type="dxa"/>
            <w:tcMar>
              <w:top w:w="100" w:type="dxa"/>
              <w:left w:w="100" w:type="dxa"/>
              <w:bottom w:w="100" w:type="dxa"/>
              <w:right w:w="100" w:type="dxa"/>
            </w:tcMar>
          </w:tcPr>
          <w:p w14:paraId="3AAB17A0" w14:textId="77777777" w:rsidR="001628AF" w:rsidRPr="00AF5653" w:rsidRDefault="002E769D">
            <w:pPr>
              <w:spacing w:line="240" w:lineRule="auto"/>
              <w:rPr>
                <w:rFonts w:cstheme="minorHAnsi"/>
              </w:rPr>
            </w:pPr>
            <w:r w:rsidRPr="00AF5653">
              <w:rPr>
                <w:rFonts w:eastAsia="Times New Roman" w:cstheme="minorHAnsi"/>
              </w:rPr>
              <w:t>AES</w:t>
            </w:r>
          </w:p>
        </w:tc>
        <w:tc>
          <w:tcPr>
            <w:tcW w:w="7695" w:type="dxa"/>
            <w:tcMar>
              <w:top w:w="100" w:type="dxa"/>
              <w:left w:w="100" w:type="dxa"/>
              <w:bottom w:w="100" w:type="dxa"/>
              <w:right w:w="100" w:type="dxa"/>
            </w:tcMar>
          </w:tcPr>
          <w:p w14:paraId="50B63A47" w14:textId="77777777" w:rsidR="001628AF" w:rsidRPr="00AF5653" w:rsidRDefault="002E769D">
            <w:pPr>
              <w:spacing w:line="240" w:lineRule="auto"/>
              <w:rPr>
                <w:rFonts w:cstheme="minorHAnsi"/>
              </w:rPr>
            </w:pPr>
            <w:r w:rsidRPr="00AF5653">
              <w:rPr>
                <w:rFonts w:eastAsia="Times New Roman" w:cstheme="minorHAnsi"/>
              </w:rPr>
              <w:t>Advanced Encryption Standard - An encryption standard being developed by NIST. Intended to specify an unclassified, publicly-disclosed, symmetric encryption algorithm.</w:t>
            </w:r>
          </w:p>
        </w:tc>
      </w:tr>
      <w:tr w:rsidR="001628AF" w:rsidRPr="00AF5653" w14:paraId="3D351012" w14:textId="77777777">
        <w:tc>
          <w:tcPr>
            <w:tcW w:w="1665" w:type="dxa"/>
            <w:tcMar>
              <w:top w:w="100" w:type="dxa"/>
              <w:left w:w="100" w:type="dxa"/>
              <w:bottom w:w="100" w:type="dxa"/>
              <w:right w:w="100" w:type="dxa"/>
            </w:tcMar>
          </w:tcPr>
          <w:p w14:paraId="1E5D3D4D" w14:textId="77777777" w:rsidR="001628AF" w:rsidRPr="00AF5653" w:rsidRDefault="002E769D">
            <w:pPr>
              <w:spacing w:line="240" w:lineRule="auto"/>
              <w:rPr>
                <w:rFonts w:cstheme="minorHAnsi"/>
              </w:rPr>
            </w:pPr>
            <w:r w:rsidRPr="00AF5653">
              <w:rPr>
                <w:rFonts w:eastAsia="Times New Roman" w:cstheme="minorHAnsi"/>
              </w:rPr>
              <w:t>EAP-FAST</w:t>
            </w:r>
          </w:p>
        </w:tc>
        <w:tc>
          <w:tcPr>
            <w:tcW w:w="7695" w:type="dxa"/>
            <w:tcMar>
              <w:top w:w="100" w:type="dxa"/>
              <w:left w:w="100" w:type="dxa"/>
              <w:bottom w:w="100" w:type="dxa"/>
              <w:right w:w="100" w:type="dxa"/>
            </w:tcMar>
          </w:tcPr>
          <w:p w14:paraId="7A056D0A" w14:textId="77777777" w:rsidR="001628AF" w:rsidRPr="00AF5653" w:rsidRDefault="002E769D">
            <w:pPr>
              <w:spacing w:line="240" w:lineRule="auto"/>
              <w:rPr>
                <w:rFonts w:cstheme="minorHAnsi"/>
              </w:rPr>
            </w:pPr>
            <w:r w:rsidRPr="00AF5653">
              <w:rPr>
                <w:rFonts w:eastAsia="Times New Roman" w:cstheme="minorHAnsi"/>
              </w:rPr>
              <w:t>Extensible Authentication Protocol-Flexible Authentication via Secure Tunneling</w:t>
            </w:r>
          </w:p>
        </w:tc>
      </w:tr>
      <w:tr w:rsidR="001628AF" w:rsidRPr="00AF5653" w14:paraId="5EAC13D6" w14:textId="77777777">
        <w:tc>
          <w:tcPr>
            <w:tcW w:w="1665" w:type="dxa"/>
            <w:tcMar>
              <w:top w:w="100" w:type="dxa"/>
              <w:left w:w="100" w:type="dxa"/>
              <w:bottom w:w="100" w:type="dxa"/>
              <w:right w:w="100" w:type="dxa"/>
            </w:tcMar>
          </w:tcPr>
          <w:p w14:paraId="37B64AB2" w14:textId="77777777" w:rsidR="001628AF" w:rsidRPr="00AF5653" w:rsidRDefault="002E769D">
            <w:pPr>
              <w:spacing w:line="240" w:lineRule="auto"/>
              <w:rPr>
                <w:rFonts w:cstheme="minorHAnsi"/>
              </w:rPr>
            </w:pPr>
            <w:r w:rsidRPr="00AF5653">
              <w:rPr>
                <w:rFonts w:eastAsia="Times New Roman" w:cstheme="minorHAnsi"/>
              </w:rPr>
              <w:t>EAP-TLS</w:t>
            </w:r>
          </w:p>
        </w:tc>
        <w:tc>
          <w:tcPr>
            <w:tcW w:w="7695" w:type="dxa"/>
            <w:tcMar>
              <w:top w:w="100" w:type="dxa"/>
              <w:left w:w="100" w:type="dxa"/>
              <w:bottom w:w="100" w:type="dxa"/>
              <w:right w:w="100" w:type="dxa"/>
            </w:tcMar>
          </w:tcPr>
          <w:p w14:paraId="675C656E" w14:textId="77777777" w:rsidR="001628AF" w:rsidRPr="00AF5653" w:rsidRDefault="002E769D">
            <w:pPr>
              <w:spacing w:line="240" w:lineRule="auto"/>
              <w:rPr>
                <w:rFonts w:cstheme="minorHAnsi"/>
              </w:rPr>
            </w:pPr>
            <w:r w:rsidRPr="00AF5653">
              <w:rPr>
                <w:rFonts w:eastAsia="Times New Roman" w:cstheme="minorHAnsi"/>
              </w:rPr>
              <w:t>Extensible Authentication Protocol-Transport Layer Security</w:t>
            </w:r>
          </w:p>
        </w:tc>
      </w:tr>
      <w:tr w:rsidR="001628AF" w:rsidRPr="00AF5653" w14:paraId="09AF08E4" w14:textId="77777777">
        <w:tc>
          <w:tcPr>
            <w:tcW w:w="1665" w:type="dxa"/>
            <w:tcMar>
              <w:top w:w="100" w:type="dxa"/>
              <w:left w:w="100" w:type="dxa"/>
              <w:bottom w:w="100" w:type="dxa"/>
              <w:right w:w="100" w:type="dxa"/>
            </w:tcMar>
          </w:tcPr>
          <w:p w14:paraId="0A81E1A5" w14:textId="77777777" w:rsidR="001628AF" w:rsidRPr="00AF5653" w:rsidRDefault="002E769D">
            <w:pPr>
              <w:spacing w:line="240" w:lineRule="auto"/>
              <w:rPr>
                <w:rFonts w:cstheme="minorHAnsi"/>
              </w:rPr>
            </w:pPr>
            <w:r w:rsidRPr="00AF5653">
              <w:rPr>
                <w:rFonts w:eastAsia="Times New Roman" w:cstheme="minorHAnsi"/>
              </w:rPr>
              <w:t>PEAP</w:t>
            </w:r>
          </w:p>
        </w:tc>
        <w:tc>
          <w:tcPr>
            <w:tcW w:w="7695" w:type="dxa"/>
            <w:tcMar>
              <w:top w:w="100" w:type="dxa"/>
              <w:left w:w="100" w:type="dxa"/>
              <w:bottom w:w="100" w:type="dxa"/>
              <w:right w:w="100" w:type="dxa"/>
            </w:tcMar>
          </w:tcPr>
          <w:p w14:paraId="33BA35CF" w14:textId="77777777" w:rsidR="001628AF" w:rsidRPr="00AF5653" w:rsidRDefault="002E769D">
            <w:pPr>
              <w:spacing w:line="240" w:lineRule="auto"/>
              <w:rPr>
                <w:rFonts w:cstheme="minorHAnsi"/>
              </w:rPr>
            </w:pPr>
            <w:r w:rsidRPr="00AF5653">
              <w:rPr>
                <w:rFonts w:eastAsia="Times New Roman" w:cstheme="minorHAnsi"/>
              </w:rPr>
              <w:t>Protected Extensible Authentication Protocol</w:t>
            </w:r>
          </w:p>
        </w:tc>
      </w:tr>
      <w:tr w:rsidR="001628AF" w:rsidRPr="00AF5653" w14:paraId="3CC1DD24" w14:textId="77777777">
        <w:tc>
          <w:tcPr>
            <w:tcW w:w="1665" w:type="dxa"/>
            <w:tcMar>
              <w:top w:w="100" w:type="dxa"/>
              <w:left w:w="100" w:type="dxa"/>
              <w:bottom w:w="100" w:type="dxa"/>
              <w:right w:w="100" w:type="dxa"/>
            </w:tcMar>
          </w:tcPr>
          <w:p w14:paraId="1AF4B945" w14:textId="77777777" w:rsidR="001628AF" w:rsidRPr="00AF5653" w:rsidRDefault="002E769D">
            <w:pPr>
              <w:spacing w:line="240" w:lineRule="auto"/>
              <w:rPr>
                <w:rFonts w:cstheme="minorHAnsi"/>
              </w:rPr>
            </w:pPr>
            <w:r w:rsidRPr="00AF5653">
              <w:rPr>
                <w:rFonts w:eastAsia="Times New Roman" w:cstheme="minorHAnsi"/>
              </w:rPr>
              <w:lastRenderedPageBreak/>
              <w:t>SSID</w:t>
            </w:r>
          </w:p>
        </w:tc>
        <w:tc>
          <w:tcPr>
            <w:tcW w:w="7695" w:type="dxa"/>
            <w:tcMar>
              <w:top w:w="100" w:type="dxa"/>
              <w:left w:w="100" w:type="dxa"/>
              <w:bottom w:w="100" w:type="dxa"/>
              <w:right w:w="100" w:type="dxa"/>
            </w:tcMar>
          </w:tcPr>
          <w:p w14:paraId="39744683" w14:textId="77777777" w:rsidR="001628AF" w:rsidRPr="00AF5653" w:rsidRDefault="002E769D">
            <w:pPr>
              <w:spacing w:line="240" w:lineRule="auto"/>
              <w:rPr>
                <w:rFonts w:cstheme="minorHAnsi"/>
              </w:rPr>
            </w:pPr>
            <w:r w:rsidRPr="00AF5653">
              <w:rPr>
                <w:rFonts w:eastAsia="Times New Roman" w:cstheme="minorHAnsi"/>
              </w:rPr>
              <w:t>Service Set Identification</w:t>
            </w:r>
          </w:p>
        </w:tc>
      </w:tr>
      <w:tr w:rsidR="001628AF" w:rsidRPr="00AF5653" w14:paraId="751B5991" w14:textId="77777777">
        <w:tc>
          <w:tcPr>
            <w:tcW w:w="1665" w:type="dxa"/>
            <w:tcMar>
              <w:top w:w="100" w:type="dxa"/>
              <w:left w:w="100" w:type="dxa"/>
              <w:bottom w:w="100" w:type="dxa"/>
              <w:right w:w="100" w:type="dxa"/>
            </w:tcMar>
          </w:tcPr>
          <w:p w14:paraId="744D87D7" w14:textId="77777777" w:rsidR="001628AF" w:rsidRPr="00AF5653" w:rsidRDefault="002E769D">
            <w:pPr>
              <w:spacing w:line="240" w:lineRule="auto"/>
              <w:rPr>
                <w:rFonts w:cstheme="minorHAnsi"/>
              </w:rPr>
            </w:pPr>
            <w:r w:rsidRPr="00AF5653">
              <w:rPr>
                <w:rFonts w:eastAsia="Times New Roman" w:cstheme="minorHAnsi"/>
              </w:rPr>
              <w:t>TKIP</w:t>
            </w:r>
          </w:p>
        </w:tc>
        <w:tc>
          <w:tcPr>
            <w:tcW w:w="7695" w:type="dxa"/>
            <w:tcMar>
              <w:top w:w="100" w:type="dxa"/>
              <w:left w:w="100" w:type="dxa"/>
              <w:bottom w:w="100" w:type="dxa"/>
              <w:right w:w="100" w:type="dxa"/>
            </w:tcMar>
          </w:tcPr>
          <w:p w14:paraId="5D61342C" w14:textId="77777777" w:rsidR="001628AF" w:rsidRPr="00AF5653" w:rsidRDefault="002E769D">
            <w:pPr>
              <w:spacing w:line="240" w:lineRule="auto"/>
              <w:rPr>
                <w:rFonts w:cstheme="minorHAnsi"/>
              </w:rPr>
            </w:pPr>
            <w:r w:rsidRPr="00AF5653">
              <w:rPr>
                <w:rFonts w:eastAsia="Times New Roman" w:cstheme="minorHAnsi"/>
              </w:rPr>
              <w:t>Temporal Key Integrity Protocol</w:t>
            </w:r>
          </w:p>
        </w:tc>
      </w:tr>
      <w:tr w:rsidR="001628AF" w:rsidRPr="00AF5653" w14:paraId="40936ADC" w14:textId="77777777">
        <w:tc>
          <w:tcPr>
            <w:tcW w:w="1665" w:type="dxa"/>
            <w:tcMar>
              <w:top w:w="100" w:type="dxa"/>
              <w:left w:w="100" w:type="dxa"/>
              <w:bottom w:w="100" w:type="dxa"/>
              <w:right w:w="100" w:type="dxa"/>
            </w:tcMar>
          </w:tcPr>
          <w:p w14:paraId="35480ADC" w14:textId="77777777" w:rsidR="001628AF" w:rsidRPr="00AF5653" w:rsidRDefault="002E769D">
            <w:pPr>
              <w:spacing w:line="240" w:lineRule="auto"/>
              <w:rPr>
                <w:rFonts w:cstheme="minorHAnsi"/>
              </w:rPr>
            </w:pPr>
            <w:r w:rsidRPr="00AF5653">
              <w:rPr>
                <w:rFonts w:eastAsia="Times New Roman" w:cstheme="minorHAnsi"/>
              </w:rPr>
              <w:t>WPA-PSK</w:t>
            </w:r>
          </w:p>
        </w:tc>
        <w:tc>
          <w:tcPr>
            <w:tcW w:w="7695" w:type="dxa"/>
            <w:tcMar>
              <w:top w:w="100" w:type="dxa"/>
              <w:left w:w="100" w:type="dxa"/>
              <w:bottom w:w="100" w:type="dxa"/>
              <w:right w:w="100" w:type="dxa"/>
            </w:tcMar>
          </w:tcPr>
          <w:p w14:paraId="27D56514" w14:textId="77777777" w:rsidR="001628AF" w:rsidRPr="00AF5653" w:rsidRDefault="002E769D">
            <w:pPr>
              <w:spacing w:line="240" w:lineRule="auto"/>
              <w:rPr>
                <w:rFonts w:cstheme="minorHAnsi"/>
              </w:rPr>
            </w:pPr>
            <w:r w:rsidRPr="00AF5653">
              <w:rPr>
                <w:rFonts w:eastAsia="Times New Roman" w:cstheme="minorHAnsi"/>
              </w:rPr>
              <w:t>WiFi Protected Access-Pre-Shared Key</w:t>
            </w:r>
          </w:p>
        </w:tc>
      </w:tr>
    </w:tbl>
    <w:p w14:paraId="3F8DC029" w14:textId="77777777" w:rsidR="008C4044" w:rsidRPr="00AF5653" w:rsidRDefault="008C4044">
      <w:pPr>
        <w:rPr>
          <w:rFonts w:eastAsia="Times New Roman" w:cstheme="minorHAnsi"/>
          <w:b/>
          <w:smallCaps/>
          <w:color w:val="002060"/>
          <w:sz w:val="32"/>
        </w:rPr>
      </w:pPr>
      <w:bookmarkStart w:id="221" w:name="h.30j0zll" w:colFirst="0" w:colLast="0"/>
      <w:bookmarkEnd w:id="221"/>
      <w:r w:rsidRPr="00AF5653">
        <w:rPr>
          <w:rFonts w:cstheme="minorHAnsi"/>
        </w:rPr>
        <w:br w:type="page"/>
      </w:r>
    </w:p>
    <w:p w14:paraId="284544FE" w14:textId="0BB5265F" w:rsidR="001628AF" w:rsidRPr="00AF5653" w:rsidRDefault="002C391F" w:rsidP="00795357">
      <w:pPr>
        <w:pStyle w:val="Heading3"/>
        <w:jc w:val="left"/>
        <w:rPr>
          <w:rFonts w:asciiTheme="minorHAnsi" w:hAnsiTheme="minorHAnsi" w:cstheme="minorHAnsi"/>
        </w:rPr>
      </w:pPr>
      <w:bookmarkStart w:id="222" w:name="_Toc480627685"/>
      <w:r w:rsidRPr="00AF5653">
        <w:rPr>
          <w:rFonts w:asciiTheme="minorHAnsi" w:hAnsiTheme="minorHAnsi" w:cstheme="minorHAnsi"/>
        </w:rPr>
        <w:lastRenderedPageBreak/>
        <w:t>Workstation Security Policy</w:t>
      </w:r>
      <w:bookmarkEnd w:id="222"/>
    </w:p>
    <w:p w14:paraId="04749700" w14:textId="4AD7B796" w:rsidR="001628AF" w:rsidRPr="00AF5653" w:rsidRDefault="002E769D">
      <w:pPr>
        <w:spacing w:line="240" w:lineRule="auto"/>
        <w:jc w:val="both"/>
        <w:rPr>
          <w:rFonts w:cstheme="minorHAnsi"/>
        </w:rPr>
      </w:pPr>
      <w:r w:rsidRPr="00AF5653">
        <w:rPr>
          <w:rFonts w:eastAsia="Times New Roman" w:cstheme="minorHAnsi"/>
        </w:rPr>
        <w:t xml:space="preserve">This Information Technology Workstation Security Policy is one of the primary documents recommended by the National Institute of Standards and Technology (NIST) Risk Management Framework. The plan provides an outline of measures that should be taken to ensure that workstations within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are secured and guidelines are set to ensure security of information that reside on those workstations.</w:t>
      </w:r>
    </w:p>
    <w:p w14:paraId="2B8C44D2" w14:textId="77777777" w:rsidR="001628AF" w:rsidRPr="00AF5653" w:rsidRDefault="002E769D" w:rsidP="00795357">
      <w:pPr>
        <w:pStyle w:val="Heading4"/>
        <w:jc w:val="left"/>
        <w:rPr>
          <w:rFonts w:asciiTheme="minorHAnsi" w:hAnsiTheme="minorHAnsi" w:cstheme="minorHAnsi"/>
        </w:rPr>
      </w:pPr>
      <w:bookmarkStart w:id="223" w:name="h.1fob9te" w:colFirst="0" w:colLast="0"/>
      <w:bookmarkStart w:id="224" w:name="h.csaj1dq36qrl" w:colFirst="0" w:colLast="0"/>
      <w:bookmarkEnd w:id="223"/>
      <w:bookmarkEnd w:id="224"/>
      <w:r w:rsidRPr="00AF5653">
        <w:rPr>
          <w:rFonts w:asciiTheme="minorHAnsi" w:hAnsiTheme="minorHAnsi" w:cstheme="minorHAnsi"/>
        </w:rPr>
        <w:t>1.0) Overview</w:t>
      </w:r>
    </w:p>
    <w:p w14:paraId="3F38EE3A" w14:textId="77777777" w:rsidR="001628AF" w:rsidRPr="00AF5653" w:rsidRDefault="002E769D">
      <w:pPr>
        <w:rPr>
          <w:rFonts w:cstheme="minorHAnsi"/>
        </w:rPr>
      </w:pPr>
      <w:r w:rsidRPr="00AF5653">
        <w:rPr>
          <w:rFonts w:eastAsia="Times New Roman" w:cstheme="minorHAnsi"/>
        </w:rPr>
        <w:t>See Purpose.</w:t>
      </w:r>
    </w:p>
    <w:p w14:paraId="0617FAEB" w14:textId="77777777" w:rsidR="001628AF" w:rsidRPr="00AF5653" w:rsidRDefault="002E769D" w:rsidP="00795357">
      <w:pPr>
        <w:pStyle w:val="Heading4"/>
        <w:jc w:val="left"/>
        <w:rPr>
          <w:rFonts w:asciiTheme="minorHAnsi" w:hAnsiTheme="minorHAnsi" w:cstheme="minorHAnsi"/>
        </w:rPr>
      </w:pPr>
      <w:bookmarkStart w:id="225" w:name="h.oxarcnx5d6tz" w:colFirst="0" w:colLast="0"/>
      <w:bookmarkEnd w:id="225"/>
      <w:r w:rsidRPr="00AF5653">
        <w:rPr>
          <w:rFonts w:asciiTheme="minorHAnsi" w:hAnsiTheme="minorHAnsi" w:cstheme="minorHAnsi"/>
        </w:rPr>
        <w:t>2.0) Purpose</w:t>
      </w:r>
    </w:p>
    <w:p w14:paraId="6101C6A9" w14:textId="41FDD747" w:rsidR="001628AF" w:rsidRPr="00AF5653" w:rsidRDefault="002E769D">
      <w:pPr>
        <w:rPr>
          <w:rFonts w:cstheme="minorHAnsi"/>
        </w:rPr>
      </w:pPr>
      <w:r w:rsidRPr="00AF5653">
        <w:rPr>
          <w:rFonts w:eastAsia="Times New Roman" w:cstheme="minorHAnsi"/>
        </w:rPr>
        <w:t xml:space="preserve">The purpose of this policy is to provide guidance for workstation security for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workstations in order to ensure the security of information on the workstation and information the workstation may have access to.  Additionally, the policy provides guidance to ensure the requirements of the HIPAA Security Rule “Workstation Security” Standard 164.310(c) are met.</w:t>
      </w:r>
    </w:p>
    <w:p w14:paraId="1C2F3191" w14:textId="77777777" w:rsidR="001628AF" w:rsidRPr="00AF5653" w:rsidRDefault="002E769D" w:rsidP="00795357">
      <w:pPr>
        <w:pStyle w:val="Heading4"/>
        <w:jc w:val="left"/>
        <w:rPr>
          <w:rFonts w:asciiTheme="minorHAnsi" w:hAnsiTheme="minorHAnsi" w:cstheme="minorHAnsi"/>
        </w:rPr>
      </w:pPr>
      <w:bookmarkStart w:id="226" w:name="h.dnzijght62df" w:colFirst="0" w:colLast="0"/>
      <w:bookmarkEnd w:id="226"/>
      <w:r w:rsidRPr="00AF5653">
        <w:rPr>
          <w:rFonts w:asciiTheme="minorHAnsi" w:hAnsiTheme="minorHAnsi" w:cstheme="minorHAnsi"/>
        </w:rPr>
        <w:t>3.0) Scope</w:t>
      </w:r>
    </w:p>
    <w:p w14:paraId="598D37EE" w14:textId="3324EF60" w:rsidR="001628AF" w:rsidRPr="00AF5653" w:rsidRDefault="002E769D">
      <w:pPr>
        <w:rPr>
          <w:rFonts w:cstheme="minorHAnsi"/>
        </w:rPr>
      </w:pPr>
      <w:r w:rsidRPr="00AF5653">
        <w:rPr>
          <w:rFonts w:eastAsia="Times New Roman" w:cstheme="minorHAnsi"/>
          <w:sz w:val="24"/>
        </w:rPr>
        <w:t xml:space="preserve">This policy applies to all </w:t>
      </w:r>
      <w:r w:rsidR="0098340E" w:rsidRPr="00AF5653">
        <w:rPr>
          <w:rFonts w:eastAsia="Times New Roman" w:cstheme="minorHAnsi"/>
          <w:sz w:val="24"/>
        </w:rPr>
        <w:t>[Organization]</w:t>
      </w:r>
      <w:r w:rsidR="00366120" w:rsidRPr="00AF5653">
        <w:rPr>
          <w:rFonts w:eastAsia="Times New Roman" w:cstheme="minorHAnsi"/>
          <w:sz w:val="24"/>
        </w:rPr>
        <w:t xml:space="preserve"> </w:t>
      </w:r>
      <w:r w:rsidRPr="00AF5653">
        <w:rPr>
          <w:rFonts w:eastAsia="Times New Roman" w:cstheme="minorHAnsi"/>
          <w:sz w:val="24"/>
        </w:rPr>
        <w:t xml:space="preserve">employees, contractors, workforce members, vendors and agents with a </w:t>
      </w:r>
      <w:r w:rsidR="0098340E" w:rsidRPr="00AF5653">
        <w:rPr>
          <w:rFonts w:eastAsia="Times New Roman" w:cstheme="minorHAnsi"/>
          <w:sz w:val="24"/>
        </w:rPr>
        <w:t>[Organization]</w:t>
      </w:r>
      <w:r w:rsidRPr="00AF5653">
        <w:rPr>
          <w:rFonts w:eastAsia="Times New Roman" w:cstheme="minorHAnsi"/>
          <w:sz w:val="24"/>
        </w:rPr>
        <w:t xml:space="preserve">-owned or personal-workstation connected to </w:t>
      </w:r>
      <w:r w:rsidR="0098340E" w:rsidRPr="00AF5653">
        <w:rPr>
          <w:rFonts w:eastAsia="Times New Roman" w:cstheme="minorHAnsi"/>
          <w:sz w:val="24"/>
        </w:rPr>
        <w:t>[Organization]</w:t>
      </w:r>
      <w:r w:rsidR="00366120" w:rsidRPr="00AF5653">
        <w:rPr>
          <w:rFonts w:eastAsia="Times New Roman" w:cstheme="minorHAnsi"/>
          <w:sz w:val="24"/>
        </w:rPr>
        <w:t xml:space="preserve"> </w:t>
      </w:r>
      <w:r w:rsidRPr="00AF5653">
        <w:rPr>
          <w:rFonts w:eastAsia="Times New Roman" w:cstheme="minorHAnsi"/>
          <w:sz w:val="24"/>
        </w:rPr>
        <w:t>network.</w:t>
      </w:r>
    </w:p>
    <w:p w14:paraId="19A77E67" w14:textId="77777777" w:rsidR="001628AF" w:rsidRPr="00AF5653" w:rsidRDefault="002E769D" w:rsidP="00795357">
      <w:pPr>
        <w:pStyle w:val="Heading4"/>
        <w:jc w:val="left"/>
        <w:rPr>
          <w:rFonts w:asciiTheme="minorHAnsi" w:hAnsiTheme="minorHAnsi" w:cstheme="minorHAnsi"/>
        </w:rPr>
      </w:pPr>
      <w:bookmarkStart w:id="227" w:name="h.fxggkn8v0g2o" w:colFirst="0" w:colLast="0"/>
      <w:bookmarkEnd w:id="227"/>
      <w:r w:rsidRPr="00AF5653">
        <w:rPr>
          <w:rFonts w:asciiTheme="minorHAnsi" w:hAnsiTheme="minorHAnsi" w:cstheme="minorHAnsi"/>
        </w:rPr>
        <w:t>4.0) Policy</w:t>
      </w:r>
    </w:p>
    <w:p w14:paraId="49A90032" w14:textId="380F5A35" w:rsidR="001628AF" w:rsidRPr="00AF5653" w:rsidRDefault="002E769D">
      <w:pPr>
        <w:rPr>
          <w:rFonts w:cstheme="minorHAnsi"/>
        </w:rPr>
      </w:pPr>
      <w:r w:rsidRPr="00AF5653">
        <w:rPr>
          <w:rFonts w:eastAsia="Times New Roman" w:cstheme="minorHAnsi"/>
        </w:rPr>
        <w:t xml:space="preserve">Appropriate measures must be taken when using workstations to ensure the confidentiality, integrity and availability of sensitive information and that access to sensitive information is restricted to authorized users. Workforce members using workstations shall consider the sensitivity of the information that may be accessed and take actions to assist to minimize the possibility of unauthorized access.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will implement physical and technical safeguards for all workstations to restrict access to authorized users. </w:t>
      </w:r>
    </w:p>
    <w:p w14:paraId="12CA1DAD" w14:textId="77777777" w:rsidR="001628AF" w:rsidRPr="00AF5653" w:rsidRDefault="002E769D">
      <w:pPr>
        <w:rPr>
          <w:rFonts w:cstheme="minorHAnsi"/>
        </w:rPr>
      </w:pPr>
      <w:r w:rsidRPr="00AF5653">
        <w:rPr>
          <w:rFonts w:eastAsia="Times New Roman" w:cstheme="minorHAnsi"/>
        </w:rPr>
        <w:t xml:space="preserve">Appropriate measures include: </w:t>
      </w:r>
    </w:p>
    <w:p w14:paraId="4D743869" w14:textId="77777777" w:rsidR="001628AF" w:rsidRPr="00AF5653" w:rsidRDefault="002E769D" w:rsidP="00C05824">
      <w:pPr>
        <w:numPr>
          <w:ilvl w:val="0"/>
          <w:numId w:val="15"/>
        </w:numPr>
        <w:ind w:hanging="359"/>
        <w:contextualSpacing/>
        <w:rPr>
          <w:rFonts w:eastAsia="Times New Roman" w:cstheme="minorHAnsi"/>
        </w:rPr>
      </w:pPr>
      <w:r w:rsidRPr="00AF5653">
        <w:rPr>
          <w:rFonts w:eastAsia="Times New Roman" w:cstheme="minorHAnsi"/>
        </w:rPr>
        <w:t>Restricting physical access to workstations to only authorized personnel.</w:t>
      </w:r>
    </w:p>
    <w:p w14:paraId="7EA5050F" w14:textId="77777777" w:rsidR="001628AF" w:rsidRPr="00AF5653" w:rsidRDefault="002E769D" w:rsidP="00C05824">
      <w:pPr>
        <w:numPr>
          <w:ilvl w:val="0"/>
          <w:numId w:val="15"/>
        </w:numPr>
        <w:ind w:hanging="359"/>
        <w:contextualSpacing/>
        <w:rPr>
          <w:rFonts w:eastAsia="Times New Roman" w:cstheme="minorHAnsi"/>
        </w:rPr>
      </w:pPr>
      <w:r w:rsidRPr="00AF5653">
        <w:rPr>
          <w:rFonts w:eastAsia="Times New Roman" w:cstheme="minorHAnsi"/>
        </w:rPr>
        <w:t>Securing workstations (screen lock or log out) prior to leaving area to prevent unauthorized access.</w:t>
      </w:r>
    </w:p>
    <w:p w14:paraId="1BC00664" w14:textId="035D4024" w:rsidR="001628AF" w:rsidRPr="00AF5653" w:rsidRDefault="002E769D" w:rsidP="00C05824">
      <w:pPr>
        <w:numPr>
          <w:ilvl w:val="0"/>
          <w:numId w:val="15"/>
        </w:numPr>
        <w:ind w:hanging="359"/>
        <w:contextualSpacing/>
        <w:rPr>
          <w:rFonts w:eastAsia="Times New Roman" w:cstheme="minorHAnsi"/>
        </w:rPr>
      </w:pPr>
      <w:r w:rsidRPr="00AF5653">
        <w:rPr>
          <w:rFonts w:eastAsia="Times New Roman" w:cstheme="minorHAnsi"/>
        </w:rPr>
        <w:t xml:space="preserve">Enabling a password-protected screen saver with a short timeout period to ensure that workstations that were left unsecured will be protected.  The password must comply with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Password Policy. </w:t>
      </w:r>
    </w:p>
    <w:p w14:paraId="30C1DA35" w14:textId="5DA206E9" w:rsidR="001628AF" w:rsidRPr="00AF5653" w:rsidRDefault="002E769D" w:rsidP="00C05824">
      <w:pPr>
        <w:numPr>
          <w:ilvl w:val="0"/>
          <w:numId w:val="15"/>
        </w:numPr>
        <w:ind w:hanging="359"/>
        <w:contextualSpacing/>
        <w:rPr>
          <w:rFonts w:eastAsia="Times New Roman" w:cstheme="minorHAnsi"/>
        </w:rPr>
      </w:pPr>
      <w:r w:rsidRPr="00AF5653">
        <w:rPr>
          <w:rFonts w:eastAsia="Times New Roman" w:cstheme="minorHAnsi"/>
        </w:rPr>
        <w:t xml:space="preserve">Complying with all applicable password policies and procedures. See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 xml:space="preserve">Password Policy for more information regarding proper password generation and security. </w:t>
      </w:r>
    </w:p>
    <w:p w14:paraId="17DCFFB8" w14:textId="77777777" w:rsidR="001628AF" w:rsidRPr="00AF5653" w:rsidRDefault="002E769D" w:rsidP="00C05824">
      <w:pPr>
        <w:numPr>
          <w:ilvl w:val="0"/>
          <w:numId w:val="15"/>
        </w:numPr>
        <w:ind w:hanging="359"/>
        <w:contextualSpacing/>
        <w:rPr>
          <w:rFonts w:eastAsia="Times New Roman" w:cstheme="minorHAnsi"/>
        </w:rPr>
      </w:pPr>
      <w:r w:rsidRPr="00AF5653">
        <w:rPr>
          <w:rFonts w:eastAsia="Times New Roman" w:cstheme="minorHAnsi"/>
        </w:rPr>
        <w:t>Ensuring workstations are used for authorized business purposes only.</w:t>
      </w:r>
    </w:p>
    <w:p w14:paraId="144AEEDE" w14:textId="6DB920FA" w:rsidR="001628AF" w:rsidRPr="00AF5653" w:rsidRDefault="002E769D" w:rsidP="00C05824">
      <w:pPr>
        <w:numPr>
          <w:ilvl w:val="0"/>
          <w:numId w:val="15"/>
        </w:numPr>
        <w:ind w:hanging="359"/>
        <w:contextualSpacing/>
        <w:rPr>
          <w:rFonts w:eastAsia="Times New Roman" w:cstheme="minorHAnsi"/>
        </w:rPr>
      </w:pPr>
      <w:r w:rsidRPr="00AF5653">
        <w:rPr>
          <w:rFonts w:eastAsia="Times New Roman" w:cstheme="minorHAnsi"/>
        </w:rPr>
        <w:t xml:space="preserve">Never installing unauthorized software on workstations. See </w:t>
      </w:r>
      <w:r w:rsidR="0098340E" w:rsidRPr="00AF5653">
        <w:rPr>
          <w:rFonts w:eastAsia="Times New Roman" w:cstheme="minorHAnsi"/>
        </w:rPr>
        <w:t>[Organization]</w:t>
      </w:r>
      <w:r w:rsidRPr="00AF5653">
        <w:rPr>
          <w:rFonts w:eastAsia="Times New Roman" w:cstheme="minorHAnsi"/>
        </w:rPr>
        <w:t xml:space="preserve"> Software Installation Policy for more information regarding the proper methods and channels of installing software on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computing devices.</w:t>
      </w:r>
    </w:p>
    <w:p w14:paraId="19BA76E5" w14:textId="77777777" w:rsidR="001628AF" w:rsidRPr="00AF5653" w:rsidRDefault="002E769D" w:rsidP="00C05824">
      <w:pPr>
        <w:numPr>
          <w:ilvl w:val="0"/>
          <w:numId w:val="15"/>
        </w:numPr>
        <w:ind w:hanging="359"/>
        <w:contextualSpacing/>
        <w:rPr>
          <w:rFonts w:eastAsia="Times New Roman" w:cstheme="minorHAnsi"/>
        </w:rPr>
      </w:pPr>
      <w:r w:rsidRPr="00AF5653">
        <w:rPr>
          <w:rFonts w:eastAsia="Times New Roman" w:cstheme="minorHAnsi"/>
        </w:rPr>
        <w:lastRenderedPageBreak/>
        <w:t xml:space="preserve">Storing all sensitive information on network servers  </w:t>
      </w:r>
    </w:p>
    <w:p w14:paraId="216FE42B" w14:textId="77777777" w:rsidR="001628AF" w:rsidRPr="00AF5653" w:rsidRDefault="002E769D" w:rsidP="00C05824">
      <w:pPr>
        <w:numPr>
          <w:ilvl w:val="0"/>
          <w:numId w:val="15"/>
        </w:numPr>
        <w:ind w:hanging="359"/>
        <w:contextualSpacing/>
        <w:rPr>
          <w:rFonts w:eastAsia="Times New Roman" w:cstheme="minorHAnsi"/>
        </w:rPr>
      </w:pPr>
      <w:r w:rsidRPr="00AF5653">
        <w:rPr>
          <w:rFonts w:eastAsia="Times New Roman" w:cstheme="minorHAnsi"/>
        </w:rPr>
        <w:t>Keeping food and drink away from workstations in order to avoid accidental spills and resulting damage to workstations.</w:t>
      </w:r>
    </w:p>
    <w:p w14:paraId="5C910934" w14:textId="77777777" w:rsidR="001628AF" w:rsidRPr="00AF5653" w:rsidRDefault="002E769D" w:rsidP="00C05824">
      <w:pPr>
        <w:numPr>
          <w:ilvl w:val="0"/>
          <w:numId w:val="15"/>
        </w:numPr>
        <w:ind w:hanging="359"/>
        <w:contextualSpacing/>
        <w:rPr>
          <w:rFonts w:eastAsia="Times New Roman" w:cstheme="minorHAnsi"/>
        </w:rPr>
      </w:pPr>
      <w:r w:rsidRPr="00AF5653">
        <w:rPr>
          <w:rFonts w:eastAsia="Times New Roman" w:cstheme="minorHAnsi"/>
        </w:rPr>
        <w:t xml:space="preserve">Securing laptops that contain sensitive information by using cable locks or locking laptops up in drawers or cabinets. </w:t>
      </w:r>
    </w:p>
    <w:p w14:paraId="431B09F3" w14:textId="77777777" w:rsidR="001628AF" w:rsidRPr="00AF5653" w:rsidRDefault="002E769D" w:rsidP="00C05824">
      <w:pPr>
        <w:numPr>
          <w:ilvl w:val="0"/>
          <w:numId w:val="15"/>
        </w:numPr>
        <w:ind w:hanging="359"/>
        <w:contextualSpacing/>
        <w:rPr>
          <w:rFonts w:eastAsia="Times New Roman" w:cstheme="minorHAnsi"/>
        </w:rPr>
      </w:pPr>
      <w:r w:rsidRPr="00AF5653">
        <w:rPr>
          <w:rFonts w:eastAsia="Times New Roman" w:cstheme="minorHAnsi"/>
        </w:rPr>
        <w:t xml:space="preserve">Installing privacy screen filters or using other physical barriers to alleviate exposing data. </w:t>
      </w:r>
    </w:p>
    <w:p w14:paraId="7F5984FE" w14:textId="77777777" w:rsidR="001628AF" w:rsidRPr="00AF5653" w:rsidRDefault="002E769D" w:rsidP="00C05824">
      <w:pPr>
        <w:numPr>
          <w:ilvl w:val="0"/>
          <w:numId w:val="15"/>
        </w:numPr>
        <w:ind w:hanging="359"/>
        <w:contextualSpacing/>
        <w:rPr>
          <w:rFonts w:eastAsia="Times New Roman" w:cstheme="minorHAnsi"/>
        </w:rPr>
      </w:pPr>
      <w:r w:rsidRPr="00AF5653">
        <w:rPr>
          <w:rFonts w:eastAsia="Times New Roman" w:cstheme="minorHAnsi"/>
        </w:rPr>
        <w:t>Ensuring workstations are left on but logged off in order to facilitate after-hours updates.</w:t>
      </w:r>
    </w:p>
    <w:p w14:paraId="284FFCAF" w14:textId="77777777" w:rsidR="001628AF" w:rsidRPr="00AF5653" w:rsidRDefault="002E769D" w:rsidP="00C05824">
      <w:pPr>
        <w:numPr>
          <w:ilvl w:val="0"/>
          <w:numId w:val="15"/>
        </w:numPr>
        <w:ind w:hanging="359"/>
        <w:contextualSpacing/>
        <w:rPr>
          <w:rFonts w:eastAsia="Times New Roman" w:cstheme="minorHAnsi"/>
        </w:rPr>
      </w:pPr>
      <w:r w:rsidRPr="00AF5653">
        <w:rPr>
          <w:rFonts w:eastAsia="Times New Roman" w:cstheme="minorHAnsi"/>
        </w:rPr>
        <w:t>Exit running applications and close open documents upon leaving a workstation to ensure unauthorized access, if it does happen, has less of an impact on business operations.</w:t>
      </w:r>
    </w:p>
    <w:p w14:paraId="1F9D9B85" w14:textId="77777777" w:rsidR="001628AF" w:rsidRPr="00AF5653" w:rsidRDefault="002E769D" w:rsidP="00C05824">
      <w:pPr>
        <w:numPr>
          <w:ilvl w:val="0"/>
          <w:numId w:val="15"/>
        </w:numPr>
        <w:ind w:hanging="359"/>
        <w:contextualSpacing/>
        <w:rPr>
          <w:rFonts w:eastAsia="Times New Roman" w:cstheme="minorHAnsi"/>
        </w:rPr>
      </w:pPr>
      <w:r w:rsidRPr="00AF5653">
        <w:rPr>
          <w:rFonts w:eastAsia="Times New Roman" w:cstheme="minorHAnsi"/>
        </w:rPr>
        <w:t>Ensuring that all workstations use a surge protector (not just a power strip) or a UPS (battery backup).</w:t>
      </w:r>
    </w:p>
    <w:p w14:paraId="7C63FDE7" w14:textId="2D8B4CFB" w:rsidR="001628AF" w:rsidRPr="00AF5653" w:rsidRDefault="002E769D" w:rsidP="00C05824">
      <w:pPr>
        <w:numPr>
          <w:ilvl w:val="0"/>
          <w:numId w:val="15"/>
        </w:numPr>
        <w:ind w:hanging="359"/>
        <w:contextualSpacing/>
        <w:rPr>
          <w:rFonts w:eastAsia="Times New Roman" w:cstheme="minorHAnsi"/>
        </w:rPr>
      </w:pPr>
      <w:r w:rsidRPr="00AF5653">
        <w:rPr>
          <w:rFonts w:eastAsia="Times New Roman" w:cstheme="minorHAnsi"/>
        </w:rPr>
        <w:t xml:space="preserve">If wireless network access is used, ensure access is secure by following </w:t>
      </w:r>
      <w:r w:rsidR="0098340E" w:rsidRPr="00AF5653">
        <w:rPr>
          <w:rFonts w:eastAsia="Times New Roman" w:cstheme="minorHAnsi"/>
        </w:rPr>
        <w:t>[Organization]</w:t>
      </w:r>
      <w:r w:rsidR="00366120" w:rsidRPr="00AF5653">
        <w:rPr>
          <w:rFonts w:eastAsia="Times New Roman" w:cstheme="minorHAnsi"/>
        </w:rPr>
        <w:t xml:space="preserve"> </w:t>
      </w:r>
      <w:r w:rsidRPr="00AF5653">
        <w:rPr>
          <w:rFonts w:eastAsia="Times New Roman" w:cstheme="minorHAnsi"/>
        </w:rPr>
        <w:t>Wireless Communication policy</w:t>
      </w:r>
    </w:p>
    <w:p w14:paraId="49A9DE34" w14:textId="77777777" w:rsidR="001628AF" w:rsidRPr="00AF5653" w:rsidRDefault="002E769D" w:rsidP="00795357">
      <w:pPr>
        <w:pStyle w:val="Heading4"/>
        <w:jc w:val="left"/>
        <w:rPr>
          <w:rFonts w:asciiTheme="minorHAnsi" w:hAnsiTheme="minorHAnsi" w:cstheme="minorHAnsi"/>
        </w:rPr>
      </w:pPr>
      <w:r w:rsidRPr="00AF5653">
        <w:rPr>
          <w:rFonts w:asciiTheme="minorHAnsi" w:hAnsiTheme="minorHAnsi" w:cstheme="minorHAnsi"/>
        </w:rPr>
        <w:t>5.0) Compliance</w:t>
      </w:r>
    </w:p>
    <w:p w14:paraId="14BE3AEC" w14:textId="53F1DAD4" w:rsidR="001628AF" w:rsidRPr="00AF5653" w:rsidRDefault="0098340E">
      <w:pPr>
        <w:rPr>
          <w:rFonts w:cstheme="minorHAnsi"/>
        </w:rPr>
      </w:pPr>
      <w:r w:rsidRPr="00AF5653">
        <w:rPr>
          <w:rFonts w:eastAsia="Times New Roman" w:cstheme="minorHAnsi"/>
        </w:rPr>
        <w:t>[Organization]</w:t>
      </w:r>
      <w:r w:rsidR="009B62DA" w:rsidRPr="00AF5653">
        <w:rPr>
          <w:rFonts w:eastAsia="Times New Roman" w:cstheme="minorHAnsi"/>
        </w:rPr>
        <w:t xml:space="preserve"> Information Security Manager</w:t>
      </w:r>
      <w:r w:rsidR="00795357" w:rsidRPr="00AF5653">
        <w:rPr>
          <w:rFonts w:eastAsia="Times New Roman" w:cstheme="minorHAnsi"/>
        </w:rPr>
        <w:t xml:space="preserve"> </w:t>
      </w:r>
      <w:r w:rsidR="002E769D" w:rsidRPr="00AF5653">
        <w:rPr>
          <w:rFonts w:eastAsia="Times New Roman" w:cstheme="minorHAnsi"/>
        </w:rPr>
        <w:t xml:space="preserve">will verify compliance to this policy through various methods, including but not limited to, periodic walkthroughs, video monitoring, business tool reports, internal and external audits, and feedback to the policy owner. Any exception to the policy must be approved by </w:t>
      </w:r>
      <w:r w:rsidRPr="00AF5653">
        <w:rPr>
          <w:rFonts w:eastAsia="Times New Roman" w:cstheme="minorHAnsi"/>
        </w:rPr>
        <w:t>[Organization]</w:t>
      </w:r>
      <w:r w:rsidR="009B62DA" w:rsidRPr="00AF5653">
        <w:rPr>
          <w:rFonts w:eastAsia="Times New Roman" w:cstheme="minorHAnsi"/>
        </w:rPr>
        <w:t xml:space="preserve"> Information Security Manager</w:t>
      </w:r>
      <w:r w:rsidR="00795357" w:rsidRPr="00AF5653">
        <w:rPr>
          <w:rFonts w:eastAsia="Times New Roman" w:cstheme="minorHAnsi"/>
        </w:rPr>
        <w:t xml:space="preserve"> </w:t>
      </w:r>
      <w:r w:rsidR="002E769D" w:rsidRPr="00AF5653">
        <w:rPr>
          <w:rFonts w:eastAsia="Times New Roman" w:cstheme="minorHAnsi"/>
        </w:rPr>
        <w:t xml:space="preserve">in advance. </w:t>
      </w:r>
    </w:p>
    <w:p w14:paraId="60E734E4" w14:textId="77777777" w:rsidR="001628AF" w:rsidRPr="00AF5653" w:rsidRDefault="002E769D" w:rsidP="00795357">
      <w:pPr>
        <w:pStyle w:val="Heading4"/>
        <w:jc w:val="left"/>
        <w:rPr>
          <w:rFonts w:asciiTheme="minorHAnsi" w:hAnsiTheme="minorHAnsi" w:cstheme="minorHAnsi"/>
        </w:rPr>
      </w:pPr>
      <w:bookmarkStart w:id="228" w:name="h.wbtsxdlumd8l" w:colFirst="0" w:colLast="0"/>
      <w:bookmarkEnd w:id="228"/>
      <w:r w:rsidRPr="00AF5653">
        <w:rPr>
          <w:rFonts w:asciiTheme="minorHAnsi" w:hAnsiTheme="minorHAnsi" w:cstheme="minorHAnsi"/>
        </w:rPr>
        <w:t>6.0) Enforcement</w:t>
      </w:r>
    </w:p>
    <w:p w14:paraId="20E501C5" w14:textId="77777777" w:rsidR="001628AF" w:rsidRPr="00AF5653" w:rsidRDefault="002E769D">
      <w:pPr>
        <w:rPr>
          <w:rFonts w:cstheme="minorHAnsi"/>
        </w:rPr>
      </w:pPr>
      <w:r w:rsidRPr="00AF5653">
        <w:rPr>
          <w:rFonts w:eastAsia="Times New Roman" w:cstheme="minorHAnsi"/>
        </w:rPr>
        <w:t>Any employee found to have violated this policy may be subject to disciplinary action, up to and including termination of employment.</w:t>
      </w:r>
    </w:p>
    <w:p w14:paraId="0C81AE79" w14:textId="77777777" w:rsidR="001628AF" w:rsidRDefault="001628AF"/>
    <w:p w14:paraId="0781869F" w14:textId="77777777" w:rsidR="001628AF" w:rsidRPr="006E1710" w:rsidRDefault="001628AF" w:rsidP="006E1710">
      <w:pPr>
        <w:jc w:val="center"/>
      </w:pPr>
    </w:p>
    <w:sectPr w:rsidR="001628AF" w:rsidRPr="006E1710">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66599" w14:textId="77777777" w:rsidR="002111B1" w:rsidRDefault="002111B1">
      <w:pPr>
        <w:spacing w:line="240" w:lineRule="auto"/>
      </w:pPr>
      <w:r>
        <w:separator/>
      </w:r>
    </w:p>
  </w:endnote>
  <w:endnote w:type="continuationSeparator" w:id="0">
    <w:p w14:paraId="616A09E7" w14:textId="77777777" w:rsidR="002111B1" w:rsidRDefault="002111B1">
      <w:pPr>
        <w:spacing w:line="240" w:lineRule="auto"/>
      </w:pPr>
      <w:r>
        <w:continuationSeparator/>
      </w:r>
    </w:p>
  </w:endnote>
  <w:endnote w:type="continuationNotice" w:id="1">
    <w:p w14:paraId="06004D3C" w14:textId="77777777" w:rsidR="002111B1" w:rsidRDefault="002111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6913F" w14:textId="77777777" w:rsidR="009272F2" w:rsidRDefault="00927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9ADE1" w14:textId="15CF09F6" w:rsidR="00572671" w:rsidRPr="00AF5653" w:rsidRDefault="00572671" w:rsidP="00AF5653">
    <w:pPr>
      <w:ind w:left="2160" w:firstLine="720"/>
      <w:rPr>
        <w:rFonts w:cstheme="minorHAnsi"/>
      </w:rPr>
    </w:pPr>
    <w:r w:rsidRPr="00AF5653">
      <w:rPr>
        <w:rFonts w:eastAsia="Cambria" w:cstheme="minorHAnsi"/>
        <w:b/>
      </w:rPr>
      <w:t xml:space="preserve">Company Sensitive and Proprietary                       </w:t>
    </w:r>
    <w:r w:rsidR="00AF5653">
      <w:rPr>
        <w:rFonts w:eastAsia="Cambria" w:cstheme="minorHAnsi"/>
        <w:b/>
      </w:rPr>
      <w:t xml:space="preserve">   </w:t>
    </w:r>
    <w:r w:rsidRPr="00AF5653">
      <w:rPr>
        <w:rFonts w:eastAsia="Cambria" w:cstheme="minorHAnsi"/>
        <w:b/>
      </w:rPr>
      <w:t xml:space="preserve">  </w:t>
    </w:r>
    <w:r w:rsidRPr="00AF5653">
      <w:rPr>
        <w:rFonts w:eastAsia="Cambria" w:cstheme="minorHAnsi"/>
      </w:rPr>
      <w:t xml:space="preserve"> </w:t>
    </w:r>
    <w:r w:rsidR="00AF5653">
      <w:rPr>
        <w:rFonts w:eastAsia="Cambria" w:cstheme="minorHAnsi"/>
      </w:rPr>
      <w:t xml:space="preserve">                      </w:t>
    </w:r>
    <w:r w:rsidRPr="00AF5653">
      <w:rPr>
        <w:rFonts w:eastAsia="Cambria" w:cstheme="minorHAnsi"/>
      </w:rPr>
      <w:t xml:space="preserve">Page </w:t>
    </w:r>
    <w:r w:rsidRPr="00AF5653">
      <w:rPr>
        <w:rFonts w:cstheme="minorHAnsi"/>
      </w:rPr>
      <w:fldChar w:fldCharType="begin"/>
    </w:r>
    <w:r w:rsidRPr="00AF5653">
      <w:rPr>
        <w:rFonts w:cstheme="minorHAnsi"/>
      </w:rPr>
      <w:instrText>PAGE</w:instrText>
    </w:r>
    <w:r w:rsidRPr="00AF5653">
      <w:rPr>
        <w:rFonts w:cstheme="minorHAnsi"/>
      </w:rPr>
      <w:fldChar w:fldCharType="separate"/>
    </w:r>
    <w:r w:rsidR="00AF5653">
      <w:rPr>
        <w:rFonts w:cstheme="minorHAnsi"/>
        <w:noProof/>
      </w:rPr>
      <w:t>2</w:t>
    </w:r>
    <w:r w:rsidRPr="00AF5653">
      <w:rPr>
        <w:rFonts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B67E4" w14:textId="77777777" w:rsidR="009272F2" w:rsidRDefault="00927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2D724" w14:textId="77777777" w:rsidR="002111B1" w:rsidRDefault="002111B1">
      <w:pPr>
        <w:spacing w:line="240" w:lineRule="auto"/>
      </w:pPr>
      <w:r>
        <w:separator/>
      </w:r>
    </w:p>
  </w:footnote>
  <w:footnote w:type="continuationSeparator" w:id="0">
    <w:p w14:paraId="0BFF9B42" w14:textId="77777777" w:rsidR="002111B1" w:rsidRDefault="002111B1">
      <w:pPr>
        <w:spacing w:line="240" w:lineRule="auto"/>
      </w:pPr>
      <w:r>
        <w:continuationSeparator/>
      </w:r>
    </w:p>
  </w:footnote>
  <w:footnote w:type="continuationNotice" w:id="1">
    <w:p w14:paraId="1366BB9C" w14:textId="77777777" w:rsidR="002111B1" w:rsidRDefault="002111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92C00" w14:textId="77777777" w:rsidR="009272F2" w:rsidRDefault="009272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B7728" w14:textId="77777777" w:rsidR="00AF5653" w:rsidRDefault="00AF5653" w:rsidP="00AF5653">
    <w:pPr>
      <w:pStyle w:val="Header"/>
      <w:rPr>
        <w:b/>
        <w:bCs/>
        <w:color w:val="000000"/>
      </w:rPr>
    </w:pPr>
    <w:r>
      <w:rPr>
        <w:b/>
        <w:bCs/>
        <w:color w:val="000000"/>
      </w:rPr>
      <w:t>Facility-Related Control Systems</w:t>
    </w:r>
    <w:r>
      <w:rPr>
        <w:b/>
        <w:bCs/>
        <w:color w:val="000000"/>
      </w:rPr>
      <w:tab/>
    </w:r>
    <w:r>
      <w:rPr>
        <w:b/>
        <w:bCs/>
        <w:color w:val="000000"/>
      </w:rPr>
      <w:tab/>
      <w:t>ESTCP</w:t>
    </w:r>
  </w:p>
  <w:p w14:paraId="0A5315E8" w14:textId="411F8EB0" w:rsidR="00AF5653" w:rsidRDefault="00AF5653">
    <w:pPr>
      <w:pStyle w:val="Header"/>
    </w:pPr>
    <w:r>
      <w:rPr>
        <w:b/>
        <w:bCs/>
        <w:color w:val="000000"/>
      </w:rPr>
      <w:t>IT Policies and Procedures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FD2D7" w14:textId="77777777" w:rsidR="009272F2" w:rsidRDefault="009272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1A58"/>
    <w:multiLevelType w:val="multilevel"/>
    <w:tmpl w:val="C2B08B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2F47941"/>
    <w:multiLevelType w:val="multilevel"/>
    <w:tmpl w:val="E75C53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5122CEA"/>
    <w:multiLevelType w:val="hybridMultilevel"/>
    <w:tmpl w:val="E3606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8453B"/>
    <w:multiLevelType w:val="multilevel"/>
    <w:tmpl w:val="393E66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8B37B14"/>
    <w:multiLevelType w:val="multilevel"/>
    <w:tmpl w:val="E17E5826"/>
    <w:lvl w:ilvl="0">
      <w:start w:val="1"/>
      <w:numFmt w:val="decimal"/>
      <w:lvlText w:val="%1."/>
      <w:lvlJc w:val="left"/>
      <w:pPr>
        <w:ind w:left="720" w:firstLine="360"/>
      </w:pPr>
      <w:rPr>
        <w:sz w:val="2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15:restartNumberingAfterBreak="0">
    <w:nsid w:val="0EAC09A9"/>
    <w:multiLevelType w:val="multilevel"/>
    <w:tmpl w:val="952A11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22A0BF5"/>
    <w:multiLevelType w:val="hybridMultilevel"/>
    <w:tmpl w:val="AA147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E26A9"/>
    <w:multiLevelType w:val="hybridMultilevel"/>
    <w:tmpl w:val="A52C0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364A69"/>
    <w:multiLevelType w:val="multilevel"/>
    <w:tmpl w:val="B93836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5DB0831"/>
    <w:multiLevelType w:val="multilevel"/>
    <w:tmpl w:val="CCCEAEFE"/>
    <w:lvl w:ilvl="0">
      <w:start w:val="1"/>
      <w:numFmt w:val="decimal"/>
      <w:lvlText w:val="%1."/>
      <w:lvlJc w:val="left"/>
      <w:pPr>
        <w:ind w:left="720" w:firstLine="360"/>
      </w:pPr>
      <w:rPr>
        <w:sz w:val="2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15:restartNumberingAfterBreak="0">
    <w:nsid w:val="27D000E7"/>
    <w:multiLevelType w:val="multilevel"/>
    <w:tmpl w:val="7466E7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962528B"/>
    <w:multiLevelType w:val="hybridMultilevel"/>
    <w:tmpl w:val="7B04EC72"/>
    <w:lvl w:ilvl="0" w:tplc="ED00A97C">
      <w:numFmt w:val="bullet"/>
      <w:lvlText w:val="•"/>
      <w:lvlJc w:val="left"/>
      <w:pPr>
        <w:ind w:left="1080" w:hanging="72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07189"/>
    <w:multiLevelType w:val="hybridMultilevel"/>
    <w:tmpl w:val="EDB4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20647"/>
    <w:multiLevelType w:val="hybridMultilevel"/>
    <w:tmpl w:val="F4E49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302A9A"/>
    <w:multiLevelType w:val="hybridMultilevel"/>
    <w:tmpl w:val="26889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87CD7"/>
    <w:multiLevelType w:val="hybridMultilevel"/>
    <w:tmpl w:val="1A965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935B6"/>
    <w:multiLevelType w:val="hybridMultilevel"/>
    <w:tmpl w:val="0FB4CF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6114AB"/>
    <w:multiLevelType w:val="multilevel"/>
    <w:tmpl w:val="4A6C6AFA"/>
    <w:lvl w:ilvl="0">
      <w:start w:val="1"/>
      <w:numFmt w:val="decimal"/>
      <w:lvlText w:val="%1."/>
      <w:lvlJc w:val="left"/>
      <w:pPr>
        <w:ind w:left="720" w:firstLine="360"/>
      </w:pPr>
      <w:rPr>
        <w:sz w:val="2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15:restartNumberingAfterBreak="0">
    <w:nsid w:val="398905FC"/>
    <w:multiLevelType w:val="multilevel"/>
    <w:tmpl w:val="82BCCC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ADC3D3B"/>
    <w:multiLevelType w:val="multilevel"/>
    <w:tmpl w:val="8BD042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1435EF0"/>
    <w:multiLevelType w:val="multilevel"/>
    <w:tmpl w:val="D354E2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2AF00B2"/>
    <w:multiLevelType w:val="multilevel"/>
    <w:tmpl w:val="94E45940"/>
    <w:lvl w:ilvl="0">
      <w:start w:val="1"/>
      <w:numFmt w:val="decimal"/>
      <w:lvlText w:val="%1."/>
      <w:lvlJc w:val="left"/>
      <w:pPr>
        <w:ind w:left="720" w:firstLine="360"/>
      </w:pPr>
      <w:rPr>
        <w:sz w:val="2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15:restartNumberingAfterBreak="0">
    <w:nsid w:val="43C77DA6"/>
    <w:multiLevelType w:val="multilevel"/>
    <w:tmpl w:val="4A0649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53F3C18"/>
    <w:multiLevelType w:val="multilevel"/>
    <w:tmpl w:val="34DA086A"/>
    <w:lvl w:ilvl="0">
      <w:start w:val="1"/>
      <w:numFmt w:val="decimal"/>
      <w:lvlText w:val="%1."/>
      <w:lvlJc w:val="left"/>
      <w:pPr>
        <w:ind w:left="720" w:firstLine="360"/>
      </w:pPr>
      <w:rPr>
        <w:sz w:val="2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15:restartNumberingAfterBreak="0">
    <w:nsid w:val="46B26AE2"/>
    <w:multiLevelType w:val="hybridMultilevel"/>
    <w:tmpl w:val="647A3156"/>
    <w:lvl w:ilvl="0" w:tplc="ED00A9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9E46E5"/>
    <w:multiLevelType w:val="multilevel"/>
    <w:tmpl w:val="1512ACAE"/>
    <w:lvl w:ilvl="0">
      <w:start w:val="1"/>
      <w:numFmt w:val="bullet"/>
      <w:lvlText w:val="●"/>
      <w:lvlJc w:val="left"/>
      <w:pPr>
        <w:ind w:left="720" w:firstLine="360"/>
      </w:pPr>
      <w:rPr>
        <w:sz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DE76775"/>
    <w:multiLevelType w:val="multilevel"/>
    <w:tmpl w:val="A69648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4FBC2BB6"/>
    <w:multiLevelType w:val="hybridMultilevel"/>
    <w:tmpl w:val="3FC01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2D671D"/>
    <w:multiLevelType w:val="multilevel"/>
    <w:tmpl w:val="0B0626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5520657D"/>
    <w:multiLevelType w:val="multilevel"/>
    <w:tmpl w:val="665668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567A4215"/>
    <w:multiLevelType w:val="hybridMultilevel"/>
    <w:tmpl w:val="C73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24165E"/>
    <w:multiLevelType w:val="multilevel"/>
    <w:tmpl w:val="906893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58DD5D2B"/>
    <w:multiLevelType w:val="hybridMultilevel"/>
    <w:tmpl w:val="095AFF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9B13472"/>
    <w:multiLevelType w:val="hybridMultilevel"/>
    <w:tmpl w:val="7214E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7F77F1"/>
    <w:multiLevelType w:val="hybridMultilevel"/>
    <w:tmpl w:val="325409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4D508B"/>
    <w:multiLevelType w:val="multilevel"/>
    <w:tmpl w:val="4AC83A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5DE02E27"/>
    <w:multiLevelType w:val="multilevel"/>
    <w:tmpl w:val="73B8EC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5E1926A5"/>
    <w:multiLevelType w:val="hybridMultilevel"/>
    <w:tmpl w:val="7BF0241E"/>
    <w:lvl w:ilvl="0" w:tplc="ED00A9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6C12BD"/>
    <w:multiLevelType w:val="hybridMultilevel"/>
    <w:tmpl w:val="4314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65765A"/>
    <w:multiLevelType w:val="multilevel"/>
    <w:tmpl w:val="3DB011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6091770B"/>
    <w:multiLevelType w:val="multilevel"/>
    <w:tmpl w:val="729E99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612064DE"/>
    <w:multiLevelType w:val="hybridMultilevel"/>
    <w:tmpl w:val="C896A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105E2A"/>
    <w:multiLevelType w:val="multilevel"/>
    <w:tmpl w:val="98C691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63753A40"/>
    <w:multiLevelType w:val="hybridMultilevel"/>
    <w:tmpl w:val="D23E1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8955F5"/>
    <w:multiLevelType w:val="hybridMultilevel"/>
    <w:tmpl w:val="B3F2C7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0C08E5"/>
    <w:multiLevelType w:val="hybridMultilevel"/>
    <w:tmpl w:val="B03EED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9970F68"/>
    <w:multiLevelType w:val="multilevel"/>
    <w:tmpl w:val="8D58E5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15:restartNumberingAfterBreak="0">
    <w:nsid w:val="6EFC15FA"/>
    <w:multiLevelType w:val="hybridMultilevel"/>
    <w:tmpl w:val="B5449842"/>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8" w15:restartNumberingAfterBreak="0">
    <w:nsid w:val="70E674C9"/>
    <w:multiLevelType w:val="hybridMultilevel"/>
    <w:tmpl w:val="20049DFC"/>
    <w:lvl w:ilvl="0" w:tplc="ED00A97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1B20F9"/>
    <w:multiLevelType w:val="multilevel"/>
    <w:tmpl w:val="38F686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15:restartNumberingAfterBreak="0">
    <w:nsid w:val="7FBE5E5A"/>
    <w:multiLevelType w:val="hybridMultilevel"/>
    <w:tmpl w:val="4948C828"/>
    <w:lvl w:ilvl="0" w:tplc="ED00A97C">
      <w:numFmt w:val="bullet"/>
      <w:lvlText w:val="•"/>
      <w:lvlJc w:val="left"/>
      <w:pPr>
        <w:ind w:left="1080" w:hanging="72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10"/>
  </w:num>
  <w:num w:numId="4">
    <w:abstractNumId w:val="17"/>
  </w:num>
  <w:num w:numId="5">
    <w:abstractNumId w:val="23"/>
  </w:num>
  <w:num w:numId="6">
    <w:abstractNumId w:val="25"/>
  </w:num>
  <w:num w:numId="7">
    <w:abstractNumId w:val="31"/>
  </w:num>
  <w:num w:numId="8">
    <w:abstractNumId w:val="28"/>
  </w:num>
  <w:num w:numId="9">
    <w:abstractNumId w:val="29"/>
  </w:num>
  <w:num w:numId="10">
    <w:abstractNumId w:val="40"/>
  </w:num>
  <w:num w:numId="11">
    <w:abstractNumId w:val="49"/>
  </w:num>
  <w:num w:numId="12">
    <w:abstractNumId w:val="8"/>
  </w:num>
  <w:num w:numId="13">
    <w:abstractNumId w:val="36"/>
  </w:num>
  <w:num w:numId="14">
    <w:abstractNumId w:val="5"/>
  </w:num>
  <w:num w:numId="15">
    <w:abstractNumId w:val="0"/>
  </w:num>
  <w:num w:numId="16">
    <w:abstractNumId w:val="39"/>
  </w:num>
  <w:num w:numId="17">
    <w:abstractNumId w:val="1"/>
  </w:num>
  <w:num w:numId="18">
    <w:abstractNumId w:val="9"/>
  </w:num>
  <w:num w:numId="19">
    <w:abstractNumId w:val="35"/>
  </w:num>
  <w:num w:numId="20">
    <w:abstractNumId w:val="20"/>
  </w:num>
  <w:num w:numId="21">
    <w:abstractNumId w:val="42"/>
  </w:num>
  <w:num w:numId="22">
    <w:abstractNumId w:val="4"/>
  </w:num>
  <w:num w:numId="23">
    <w:abstractNumId w:val="3"/>
  </w:num>
  <w:num w:numId="24">
    <w:abstractNumId w:val="18"/>
  </w:num>
  <w:num w:numId="25">
    <w:abstractNumId w:val="46"/>
  </w:num>
  <w:num w:numId="26">
    <w:abstractNumId w:val="26"/>
  </w:num>
  <w:num w:numId="27">
    <w:abstractNumId w:val="19"/>
  </w:num>
  <w:num w:numId="28">
    <w:abstractNumId w:val="50"/>
  </w:num>
  <w:num w:numId="29">
    <w:abstractNumId w:val="37"/>
  </w:num>
  <w:num w:numId="30">
    <w:abstractNumId w:val="48"/>
  </w:num>
  <w:num w:numId="31">
    <w:abstractNumId w:val="24"/>
  </w:num>
  <w:num w:numId="32">
    <w:abstractNumId w:val="44"/>
  </w:num>
  <w:num w:numId="33">
    <w:abstractNumId w:val="15"/>
  </w:num>
  <w:num w:numId="34">
    <w:abstractNumId w:val="30"/>
  </w:num>
  <w:num w:numId="35">
    <w:abstractNumId w:val="33"/>
  </w:num>
  <w:num w:numId="36">
    <w:abstractNumId w:val="43"/>
  </w:num>
  <w:num w:numId="37">
    <w:abstractNumId w:val="6"/>
  </w:num>
  <w:num w:numId="38">
    <w:abstractNumId w:val="2"/>
  </w:num>
  <w:num w:numId="39">
    <w:abstractNumId w:val="13"/>
  </w:num>
  <w:num w:numId="40">
    <w:abstractNumId w:val="7"/>
  </w:num>
  <w:num w:numId="41">
    <w:abstractNumId w:val="45"/>
  </w:num>
  <w:num w:numId="42">
    <w:abstractNumId w:val="47"/>
  </w:num>
  <w:num w:numId="43">
    <w:abstractNumId w:val="14"/>
  </w:num>
  <w:num w:numId="44">
    <w:abstractNumId w:val="27"/>
  </w:num>
  <w:num w:numId="45">
    <w:abstractNumId w:val="34"/>
  </w:num>
  <w:num w:numId="46">
    <w:abstractNumId w:val="11"/>
  </w:num>
  <w:num w:numId="47">
    <w:abstractNumId w:val="16"/>
  </w:num>
  <w:num w:numId="48">
    <w:abstractNumId w:val="41"/>
  </w:num>
  <w:num w:numId="49">
    <w:abstractNumId w:val="38"/>
  </w:num>
  <w:num w:numId="50">
    <w:abstractNumId w:val="12"/>
  </w:num>
  <w:num w:numId="51">
    <w:abstractNumId w:val="3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isplayBackgroundShape/>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8AF"/>
    <w:rsid w:val="00010B7C"/>
    <w:rsid w:val="00032BF8"/>
    <w:rsid w:val="00035415"/>
    <w:rsid w:val="00053AC5"/>
    <w:rsid w:val="0006764A"/>
    <w:rsid w:val="00081CAC"/>
    <w:rsid w:val="00097CE8"/>
    <w:rsid w:val="000A163E"/>
    <w:rsid w:val="000A4990"/>
    <w:rsid w:val="000A6617"/>
    <w:rsid w:val="00147EF9"/>
    <w:rsid w:val="001628AF"/>
    <w:rsid w:val="00174C43"/>
    <w:rsid w:val="001A1E06"/>
    <w:rsid w:val="001C14E0"/>
    <w:rsid w:val="001C786C"/>
    <w:rsid w:val="001D52ED"/>
    <w:rsid w:val="002111B1"/>
    <w:rsid w:val="002C391F"/>
    <w:rsid w:val="002E769D"/>
    <w:rsid w:val="003171CF"/>
    <w:rsid w:val="00360CC6"/>
    <w:rsid w:val="00366120"/>
    <w:rsid w:val="003877CA"/>
    <w:rsid w:val="003966C8"/>
    <w:rsid w:val="003A0E9A"/>
    <w:rsid w:val="003A411B"/>
    <w:rsid w:val="003A47DB"/>
    <w:rsid w:val="003D4EE2"/>
    <w:rsid w:val="003E37A9"/>
    <w:rsid w:val="00402EED"/>
    <w:rsid w:val="0042447A"/>
    <w:rsid w:val="00430B5D"/>
    <w:rsid w:val="004B2C8F"/>
    <w:rsid w:val="004B59AA"/>
    <w:rsid w:val="004E4472"/>
    <w:rsid w:val="00531901"/>
    <w:rsid w:val="00564E11"/>
    <w:rsid w:val="00572671"/>
    <w:rsid w:val="005958F3"/>
    <w:rsid w:val="005D4DBF"/>
    <w:rsid w:val="00633271"/>
    <w:rsid w:val="0065528D"/>
    <w:rsid w:val="0065693A"/>
    <w:rsid w:val="006D0054"/>
    <w:rsid w:val="006D4EBC"/>
    <w:rsid w:val="006E1710"/>
    <w:rsid w:val="0072501B"/>
    <w:rsid w:val="00734D8B"/>
    <w:rsid w:val="00762D45"/>
    <w:rsid w:val="00795357"/>
    <w:rsid w:val="00796B62"/>
    <w:rsid w:val="007C51F1"/>
    <w:rsid w:val="007D17EA"/>
    <w:rsid w:val="007D36F2"/>
    <w:rsid w:val="00814D50"/>
    <w:rsid w:val="0082027D"/>
    <w:rsid w:val="00820506"/>
    <w:rsid w:val="00822CDB"/>
    <w:rsid w:val="008306D7"/>
    <w:rsid w:val="008559C5"/>
    <w:rsid w:val="0086332C"/>
    <w:rsid w:val="008C4044"/>
    <w:rsid w:val="009217C9"/>
    <w:rsid w:val="009272F2"/>
    <w:rsid w:val="00953E00"/>
    <w:rsid w:val="009720DC"/>
    <w:rsid w:val="0098340E"/>
    <w:rsid w:val="009B62DA"/>
    <w:rsid w:val="009C4E3C"/>
    <w:rsid w:val="00A4294F"/>
    <w:rsid w:val="00A57647"/>
    <w:rsid w:val="00A5798A"/>
    <w:rsid w:val="00AF5653"/>
    <w:rsid w:val="00B26E41"/>
    <w:rsid w:val="00B42DEE"/>
    <w:rsid w:val="00BD4058"/>
    <w:rsid w:val="00C05824"/>
    <w:rsid w:val="00C31861"/>
    <w:rsid w:val="00C32D06"/>
    <w:rsid w:val="00C5432E"/>
    <w:rsid w:val="00C913A4"/>
    <w:rsid w:val="00C97E3B"/>
    <w:rsid w:val="00CB774E"/>
    <w:rsid w:val="00CF3252"/>
    <w:rsid w:val="00D33016"/>
    <w:rsid w:val="00D4121C"/>
    <w:rsid w:val="00D66B7E"/>
    <w:rsid w:val="00D77B00"/>
    <w:rsid w:val="00E52D56"/>
    <w:rsid w:val="00E54A99"/>
    <w:rsid w:val="00EA285C"/>
    <w:rsid w:val="00EA7BB2"/>
    <w:rsid w:val="00EC1619"/>
    <w:rsid w:val="00ED69D9"/>
    <w:rsid w:val="00EE0D76"/>
    <w:rsid w:val="00EE151D"/>
    <w:rsid w:val="00F06C87"/>
    <w:rsid w:val="00F36370"/>
    <w:rsid w:val="00F97371"/>
    <w:rsid w:val="00FF3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A990B"/>
  <w15:docId w15:val="{DF6C1A79-4722-4159-A8D5-7DE029B6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EE151D"/>
  </w:style>
  <w:style w:type="paragraph" w:styleId="Heading1">
    <w:name w:val="heading 1"/>
    <w:basedOn w:val="Normal"/>
    <w:next w:val="Normal"/>
    <w:link w:val="Heading1Char"/>
    <w:qFormat/>
    <w:rsid w:val="00C32D06"/>
    <w:pPr>
      <w:spacing w:before="240" w:after="120" w:line="240" w:lineRule="auto"/>
      <w:jc w:val="center"/>
      <w:outlineLvl w:val="0"/>
    </w:pPr>
    <w:rPr>
      <w:rFonts w:ascii="Times New Roman" w:eastAsia="Times New Roman" w:hAnsi="Times New Roman" w:cs="Times New Roman"/>
      <w:b/>
      <w:smallCaps/>
      <w:color w:val="002060"/>
      <w:sz w:val="32"/>
    </w:rPr>
  </w:style>
  <w:style w:type="paragraph" w:styleId="Heading2">
    <w:name w:val="heading 2"/>
    <w:basedOn w:val="Heading1"/>
    <w:next w:val="Normal"/>
    <w:link w:val="Heading2Char"/>
    <w:unhideWhenUsed/>
    <w:qFormat/>
    <w:rsid w:val="00C32D06"/>
    <w:pPr>
      <w:outlineLvl w:val="1"/>
    </w:pPr>
  </w:style>
  <w:style w:type="paragraph" w:styleId="Heading3">
    <w:name w:val="heading 3"/>
    <w:basedOn w:val="Heading2"/>
    <w:next w:val="Normal"/>
    <w:link w:val="Heading3Char"/>
    <w:unhideWhenUsed/>
    <w:qFormat/>
    <w:rsid w:val="004B59AA"/>
    <w:pPr>
      <w:outlineLvl w:val="2"/>
    </w:pPr>
  </w:style>
  <w:style w:type="paragraph" w:styleId="Heading4">
    <w:name w:val="heading 4"/>
    <w:basedOn w:val="Heading3"/>
    <w:next w:val="Normal"/>
    <w:link w:val="Heading4Char"/>
    <w:unhideWhenUsed/>
    <w:qFormat/>
    <w:rsid w:val="002C391F"/>
    <w:pPr>
      <w:outlineLvl w:val="3"/>
    </w:pPr>
  </w:style>
  <w:style w:type="paragraph" w:styleId="Heading5">
    <w:name w:val="heading 5"/>
    <w:basedOn w:val="Heading4"/>
    <w:next w:val="Normal"/>
    <w:link w:val="Heading5Char"/>
    <w:unhideWhenUsed/>
    <w:qFormat/>
    <w:rsid w:val="002C391F"/>
    <w:pPr>
      <w:jc w:val="left"/>
      <w:outlineLvl w:val="4"/>
    </w:pPr>
  </w:style>
  <w:style w:type="paragraph" w:styleId="Heading6">
    <w:name w:val="heading 6"/>
    <w:basedOn w:val="Heading5"/>
    <w:next w:val="Normal"/>
    <w:link w:val="Heading6Char"/>
    <w:unhideWhenUsed/>
    <w:qFormat/>
    <w:rsid w:val="009C4E3C"/>
    <w:pPr>
      <w:outlineLvl w:val="5"/>
    </w:pPr>
  </w:style>
  <w:style w:type="paragraph" w:styleId="Heading7">
    <w:name w:val="heading 7"/>
    <w:basedOn w:val="Normal"/>
    <w:next w:val="Normal"/>
    <w:link w:val="Heading7Char"/>
    <w:uiPriority w:val="9"/>
    <w:semiHidden/>
    <w:unhideWhenUsed/>
    <w:qFormat/>
    <w:rsid w:val="00EE151D"/>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E151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151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GSAVersion"/>
    <w:next w:val="Normal"/>
    <w:link w:val="TitleChar"/>
    <w:qFormat/>
    <w:rsid w:val="00C32D06"/>
    <w:pPr>
      <w:framePr w:hSpace="180" w:wrap="around" w:vAnchor="text" w:hAnchor="margin" w:xAlign="center" w:y="-443"/>
      <w:spacing w:before="300"/>
    </w:pPr>
    <w:rPr>
      <w:lang w:eastAsia="zh-TW"/>
    </w:rPr>
  </w:style>
  <w:style w:type="paragraph" w:styleId="Subtitle">
    <w:name w:val="Subtitle"/>
    <w:basedOn w:val="Heading2"/>
    <w:next w:val="Normal"/>
    <w:link w:val="SubtitleChar"/>
    <w:qFormat/>
    <w:rsid w:val="00C32D06"/>
  </w:style>
  <w:style w:type="table" w:customStyle="1" w:styleId="82">
    <w:name w:val="82"/>
    <w:basedOn w:val="TableNormal"/>
    <w:tblPr>
      <w:tblStyleRowBandSize w:val="1"/>
      <w:tblStyleColBandSize w:val="1"/>
      <w:tblCellMar>
        <w:top w:w="72" w:type="dxa"/>
        <w:left w:w="72" w:type="dxa"/>
        <w:bottom w:w="72" w:type="dxa"/>
        <w:right w:w="72" w:type="dxa"/>
      </w:tblCellMar>
    </w:tblPr>
  </w:style>
  <w:style w:type="table" w:customStyle="1" w:styleId="81">
    <w:name w:val="81"/>
    <w:basedOn w:val="TableNormal"/>
    <w:tblPr>
      <w:tblStyleRowBandSize w:val="1"/>
      <w:tblStyleColBandSize w:val="1"/>
      <w:tblCellMar>
        <w:top w:w="72" w:type="dxa"/>
        <w:left w:w="72" w:type="dxa"/>
        <w:bottom w:w="72" w:type="dxa"/>
        <w:right w:w="72" w:type="dxa"/>
      </w:tblCellMar>
    </w:tblPr>
  </w:style>
  <w:style w:type="table" w:customStyle="1" w:styleId="80">
    <w:name w:val="80"/>
    <w:basedOn w:val="TableNormal"/>
    <w:tblPr>
      <w:tblStyleRowBandSize w:val="1"/>
      <w:tblStyleColBandSize w:val="1"/>
    </w:tblPr>
  </w:style>
  <w:style w:type="table" w:customStyle="1" w:styleId="79">
    <w:name w:val="79"/>
    <w:basedOn w:val="TableNormal"/>
    <w:tblPr>
      <w:tblStyleRowBandSize w:val="1"/>
      <w:tblStyleColBandSize w:val="1"/>
    </w:tblPr>
  </w:style>
  <w:style w:type="table" w:customStyle="1" w:styleId="78">
    <w:name w:val="78"/>
    <w:basedOn w:val="TableNormal"/>
    <w:tblPr>
      <w:tblStyleRowBandSize w:val="1"/>
      <w:tblStyleColBandSize w:val="1"/>
    </w:tblPr>
  </w:style>
  <w:style w:type="table" w:customStyle="1" w:styleId="77">
    <w:name w:val="77"/>
    <w:basedOn w:val="TableNormal"/>
    <w:tblPr>
      <w:tblStyleRowBandSize w:val="1"/>
      <w:tblStyleColBandSize w:val="1"/>
    </w:tblPr>
  </w:style>
  <w:style w:type="table" w:customStyle="1" w:styleId="76">
    <w:name w:val="76"/>
    <w:basedOn w:val="TableNormal"/>
    <w:tblPr>
      <w:tblStyleRowBandSize w:val="1"/>
      <w:tblStyleColBandSize w:val="1"/>
      <w:tblCellMar>
        <w:top w:w="72" w:type="dxa"/>
        <w:left w:w="72" w:type="dxa"/>
        <w:bottom w:w="72" w:type="dxa"/>
        <w:right w:w="72" w:type="dxa"/>
      </w:tblCellMar>
    </w:tblPr>
  </w:style>
  <w:style w:type="table" w:customStyle="1" w:styleId="75">
    <w:name w:val="75"/>
    <w:basedOn w:val="TableNormal"/>
    <w:tblPr>
      <w:tblStyleRowBandSize w:val="1"/>
      <w:tblStyleColBandSize w:val="1"/>
      <w:tblCellMar>
        <w:top w:w="72" w:type="dxa"/>
        <w:left w:w="72" w:type="dxa"/>
        <w:bottom w:w="72" w:type="dxa"/>
        <w:right w:w="72" w:type="dxa"/>
      </w:tblCellMar>
    </w:tblPr>
  </w:style>
  <w:style w:type="table" w:customStyle="1" w:styleId="74">
    <w:name w:val="74"/>
    <w:basedOn w:val="TableNormal"/>
    <w:tblPr>
      <w:tblStyleRowBandSize w:val="1"/>
      <w:tblStyleColBandSize w:val="1"/>
    </w:tblPr>
  </w:style>
  <w:style w:type="table" w:customStyle="1" w:styleId="73">
    <w:name w:val="73"/>
    <w:basedOn w:val="TableNormal"/>
    <w:tblPr>
      <w:tblStyleRowBandSize w:val="1"/>
      <w:tblStyleColBandSize w:val="1"/>
    </w:tblPr>
  </w:style>
  <w:style w:type="table" w:customStyle="1" w:styleId="72">
    <w:name w:val="72"/>
    <w:basedOn w:val="TableNormal"/>
    <w:tblPr>
      <w:tblStyleRowBandSize w:val="1"/>
      <w:tblStyleColBandSize w:val="1"/>
    </w:tblPr>
  </w:style>
  <w:style w:type="table" w:customStyle="1" w:styleId="71">
    <w:name w:val="71"/>
    <w:basedOn w:val="TableNormal"/>
    <w:tblPr>
      <w:tblStyleRowBandSize w:val="1"/>
      <w:tblStyleColBandSize w:val="1"/>
      <w:tblCellMar>
        <w:top w:w="72" w:type="dxa"/>
        <w:left w:w="72" w:type="dxa"/>
        <w:bottom w:w="72" w:type="dxa"/>
        <w:right w:w="72" w:type="dxa"/>
      </w:tblCellMar>
    </w:tblPr>
  </w:style>
  <w:style w:type="table" w:customStyle="1" w:styleId="70">
    <w:name w:val="70"/>
    <w:basedOn w:val="TableNormal"/>
    <w:tblPr>
      <w:tblStyleRowBandSize w:val="1"/>
      <w:tblStyleColBandSize w:val="1"/>
      <w:tblCellMar>
        <w:top w:w="72" w:type="dxa"/>
        <w:left w:w="72" w:type="dxa"/>
        <w:bottom w:w="72" w:type="dxa"/>
        <w:right w:w="72" w:type="dxa"/>
      </w:tblCellMar>
    </w:tblPr>
  </w:style>
  <w:style w:type="table" w:customStyle="1" w:styleId="69">
    <w:name w:val="69"/>
    <w:basedOn w:val="TableNormal"/>
    <w:tblPr>
      <w:tblStyleRowBandSize w:val="1"/>
      <w:tblStyleColBandSize w:val="1"/>
    </w:tblPr>
  </w:style>
  <w:style w:type="table" w:customStyle="1" w:styleId="68">
    <w:name w:val="68"/>
    <w:basedOn w:val="TableNormal"/>
    <w:tblPr>
      <w:tblStyleRowBandSize w:val="1"/>
      <w:tblStyleColBandSize w:val="1"/>
    </w:tblPr>
  </w:style>
  <w:style w:type="table" w:customStyle="1" w:styleId="67">
    <w:name w:val="67"/>
    <w:basedOn w:val="TableNormal"/>
    <w:tblPr>
      <w:tblStyleRowBandSize w:val="1"/>
      <w:tblStyleColBandSize w:val="1"/>
    </w:tblPr>
  </w:style>
  <w:style w:type="table" w:customStyle="1" w:styleId="66">
    <w:name w:val="66"/>
    <w:basedOn w:val="TableNormal"/>
    <w:tblPr>
      <w:tblStyleRowBandSize w:val="1"/>
      <w:tblStyleColBandSize w:val="1"/>
      <w:tblCellMar>
        <w:top w:w="72" w:type="dxa"/>
        <w:left w:w="72" w:type="dxa"/>
        <w:bottom w:w="72" w:type="dxa"/>
        <w:right w:w="72" w:type="dxa"/>
      </w:tblCellMar>
    </w:tblPr>
  </w:style>
  <w:style w:type="table" w:customStyle="1" w:styleId="65">
    <w:name w:val="65"/>
    <w:basedOn w:val="TableNormal"/>
    <w:tblPr>
      <w:tblStyleRowBandSize w:val="1"/>
      <w:tblStyleColBandSize w:val="1"/>
      <w:tblCellMar>
        <w:top w:w="72" w:type="dxa"/>
        <w:left w:w="72" w:type="dxa"/>
        <w:bottom w:w="72" w:type="dxa"/>
        <w:right w:w="72" w:type="dxa"/>
      </w:tblCellMar>
    </w:tblPr>
  </w:style>
  <w:style w:type="table" w:customStyle="1" w:styleId="64">
    <w:name w:val="64"/>
    <w:basedOn w:val="TableNormal"/>
    <w:tblPr>
      <w:tblStyleRowBandSize w:val="1"/>
      <w:tblStyleColBandSize w:val="1"/>
    </w:tblPr>
  </w:style>
  <w:style w:type="table" w:customStyle="1" w:styleId="63">
    <w:name w:val="63"/>
    <w:basedOn w:val="TableNormal"/>
    <w:tblPr>
      <w:tblStyleRowBandSize w:val="1"/>
      <w:tblStyleColBandSize w:val="1"/>
    </w:tblPr>
  </w:style>
  <w:style w:type="table" w:customStyle="1" w:styleId="62">
    <w:name w:val="62"/>
    <w:basedOn w:val="TableNormal"/>
    <w:tblPr>
      <w:tblStyleRowBandSize w:val="1"/>
      <w:tblStyleColBandSize w:val="1"/>
      <w:tblCellMar>
        <w:top w:w="72" w:type="dxa"/>
        <w:left w:w="72" w:type="dxa"/>
        <w:bottom w:w="72" w:type="dxa"/>
        <w:right w:w="72" w:type="dxa"/>
      </w:tblCellMar>
    </w:tblPr>
  </w:style>
  <w:style w:type="table" w:customStyle="1" w:styleId="61">
    <w:name w:val="61"/>
    <w:basedOn w:val="TableNormal"/>
    <w:tblPr>
      <w:tblStyleRowBandSize w:val="1"/>
      <w:tblStyleColBandSize w:val="1"/>
      <w:tblCellMar>
        <w:top w:w="72" w:type="dxa"/>
        <w:left w:w="72" w:type="dxa"/>
        <w:bottom w:w="72" w:type="dxa"/>
        <w:right w:w="72" w:type="dxa"/>
      </w:tblCellMar>
    </w:tblPr>
  </w:style>
  <w:style w:type="table" w:customStyle="1" w:styleId="60">
    <w:name w:val="60"/>
    <w:basedOn w:val="TableNormal"/>
    <w:tblPr>
      <w:tblStyleRowBandSize w:val="1"/>
      <w:tblStyleColBandSize w:val="1"/>
    </w:tblPr>
  </w:style>
  <w:style w:type="table" w:customStyle="1" w:styleId="59">
    <w:name w:val="59"/>
    <w:basedOn w:val="TableNormal"/>
    <w:tblPr>
      <w:tblStyleRowBandSize w:val="1"/>
      <w:tblStyleColBandSize w:val="1"/>
    </w:tblPr>
  </w:style>
  <w:style w:type="table" w:customStyle="1" w:styleId="58">
    <w:name w:val="58"/>
    <w:basedOn w:val="TableNormal"/>
    <w:tblPr>
      <w:tblStyleRowBandSize w:val="1"/>
      <w:tblStyleColBandSize w:val="1"/>
      <w:tblCellMar>
        <w:top w:w="72" w:type="dxa"/>
        <w:left w:w="72" w:type="dxa"/>
        <w:bottom w:w="72" w:type="dxa"/>
        <w:right w:w="72" w:type="dxa"/>
      </w:tblCellMar>
    </w:tblPr>
  </w:style>
  <w:style w:type="table" w:customStyle="1" w:styleId="57">
    <w:name w:val="57"/>
    <w:basedOn w:val="TableNormal"/>
    <w:tblPr>
      <w:tblStyleRowBandSize w:val="1"/>
      <w:tblStyleColBandSize w:val="1"/>
      <w:tblCellMar>
        <w:top w:w="72" w:type="dxa"/>
        <w:left w:w="72" w:type="dxa"/>
        <w:bottom w:w="72" w:type="dxa"/>
        <w:right w:w="72" w:type="dxa"/>
      </w:tblCellMar>
    </w:tblPr>
  </w:style>
  <w:style w:type="table" w:customStyle="1" w:styleId="56">
    <w:name w:val="56"/>
    <w:basedOn w:val="TableNormal"/>
    <w:tblPr>
      <w:tblStyleRowBandSize w:val="1"/>
      <w:tblStyleColBandSize w:val="1"/>
    </w:tblPr>
  </w:style>
  <w:style w:type="table" w:customStyle="1" w:styleId="55">
    <w:name w:val="55"/>
    <w:basedOn w:val="TableNormal"/>
    <w:tblPr>
      <w:tblStyleRowBandSize w:val="1"/>
      <w:tblStyleColBandSize w:val="1"/>
    </w:tblPr>
  </w:style>
  <w:style w:type="table" w:customStyle="1" w:styleId="54">
    <w:name w:val="54"/>
    <w:basedOn w:val="TableNormal"/>
    <w:tblPr>
      <w:tblStyleRowBandSize w:val="1"/>
      <w:tblStyleColBandSize w:val="1"/>
      <w:tblCellMar>
        <w:top w:w="72" w:type="dxa"/>
        <w:left w:w="72" w:type="dxa"/>
        <w:bottom w:w="72" w:type="dxa"/>
        <w:right w:w="72" w:type="dxa"/>
      </w:tblCellMar>
    </w:tblPr>
  </w:style>
  <w:style w:type="table" w:customStyle="1" w:styleId="53">
    <w:name w:val="53"/>
    <w:basedOn w:val="TableNormal"/>
    <w:tblPr>
      <w:tblStyleRowBandSize w:val="1"/>
      <w:tblStyleColBandSize w:val="1"/>
      <w:tblCellMar>
        <w:top w:w="72" w:type="dxa"/>
        <w:left w:w="72" w:type="dxa"/>
        <w:bottom w:w="72" w:type="dxa"/>
        <w:right w:w="72" w:type="dxa"/>
      </w:tblCellMar>
    </w:tblPr>
  </w:style>
  <w:style w:type="table" w:customStyle="1" w:styleId="52">
    <w:name w:val="52"/>
    <w:basedOn w:val="TableNormal"/>
    <w:tblPr>
      <w:tblStyleRowBandSize w:val="1"/>
      <w:tblStyleColBandSize w:val="1"/>
    </w:tblPr>
  </w:style>
  <w:style w:type="table" w:customStyle="1" w:styleId="51">
    <w:name w:val="51"/>
    <w:basedOn w:val="TableNormal"/>
    <w:tblPr>
      <w:tblStyleRowBandSize w:val="1"/>
      <w:tblStyleColBandSize w:val="1"/>
    </w:tblPr>
  </w:style>
  <w:style w:type="table" w:customStyle="1" w:styleId="50">
    <w:name w:val="50"/>
    <w:basedOn w:val="TableNormal"/>
    <w:tblPr>
      <w:tblStyleRowBandSize w:val="1"/>
      <w:tblStyleColBandSize w:val="1"/>
      <w:tblCellMar>
        <w:top w:w="72" w:type="dxa"/>
        <w:left w:w="72" w:type="dxa"/>
        <w:bottom w:w="72" w:type="dxa"/>
        <w:right w:w="72" w:type="dxa"/>
      </w:tblCellMar>
    </w:tblPr>
  </w:style>
  <w:style w:type="table" w:customStyle="1" w:styleId="49">
    <w:name w:val="49"/>
    <w:basedOn w:val="TableNormal"/>
    <w:tblPr>
      <w:tblStyleRowBandSize w:val="1"/>
      <w:tblStyleColBandSize w:val="1"/>
      <w:tblCellMar>
        <w:top w:w="72" w:type="dxa"/>
        <w:left w:w="72" w:type="dxa"/>
        <w:bottom w:w="72" w:type="dxa"/>
        <w:right w:w="72" w:type="dxa"/>
      </w:tblCellMar>
    </w:tblPr>
  </w:style>
  <w:style w:type="table" w:customStyle="1" w:styleId="48">
    <w:name w:val="48"/>
    <w:basedOn w:val="TableNormal"/>
    <w:tblPr>
      <w:tblStyleRowBandSize w:val="1"/>
      <w:tblStyleColBandSize w:val="1"/>
    </w:tblPr>
  </w:style>
  <w:style w:type="table" w:customStyle="1" w:styleId="47">
    <w:name w:val="47"/>
    <w:basedOn w:val="TableNormal"/>
    <w:tblPr>
      <w:tblStyleRowBandSize w:val="1"/>
      <w:tblStyleColBandSize w:val="1"/>
    </w:tblPr>
  </w:style>
  <w:style w:type="table" w:customStyle="1" w:styleId="46">
    <w:name w:val="46"/>
    <w:basedOn w:val="TableNormal"/>
    <w:tblPr>
      <w:tblStyleRowBandSize w:val="1"/>
      <w:tblStyleColBandSize w:val="1"/>
    </w:tblPr>
  </w:style>
  <w:style w:type="table" w:customStyle="1" w:styleId="45">
    <w:name w:val="45"/>
    <w:basedOn w:val="TableNormal"/>
    <w:tblPr>
      <w:tblStyleRowBandSize w:val="1"/>
      <w:tblStyleColBandSize w:val="1"/>
      <w:tblCellMar>
        <w:top w:w="72" w:type="dxa"/>
        <w:left w:w="72" w:type="dxa"/>
        <w:bottom w:w="72" w:type="dxa"/>
        <w:right w:w="72" w:type="dxa"/>
      </w:tblCellMar>
    </w:tblPr>
  </w:style>
  <w:style w:type="table" w:customStyle="1" w:styleId="44">
    <w:name w:val="44"/>
    <w:basedOn w:val="TableNormal"/>
    <w:tblPr>
      <w:tblStyleRowBandSize w:val="1"/>
      <w:tblStyleColBandSize w:val="1"/>
      <w:tblCellMar>
        <w:top w:w="72" w:type="dxa"/>
        <w:left w:w="72" w:type="dxa"/>
        <w:bottom w:w="72" w:type="dxa"/>
        <w:right w:w="72" w:type="dxa"/>
      </w:tblCellMar>
    </w:tblPr>
  </w:style>
  <w:style w:type="table" w:customStyle="1" w:styleId="43">
    <w:name w:val="43"/>
    <w:basedOn w:val="TableNormal"/>
    <w:tblPr>
      <w:tblStyleRowBandSize w:val="1"/>
      <w:tblStyleColBandSize w:val="1"/>
    </w:tblPr>
  </w:style>
  <w:style w:type="table" w:customStyle="1" w:styleId="42">
    <w:name w:val="42"/>
    <w:basedOn w:val="TableNormal"/>
    <w:tblPr>
      <w:tblStyleRowBandSize w:val="1"/>
      <w:tblStyleColBandSize w:val="1"/>
    </w:tblPr>
  </w:style>
  <w:style w:type="table" w:customStyle="1" w:styleId="41">
    <w:name w:val="41"/>
    <w:basedOn w:val="TableNormal"/>
    <w:tblPr>
      <w:tblStyleRowBandSize w:val="1"/>
      <w:tblStyleColBandSize w:val="1"/>
    </w:tblPr>
  </w:style>
  <w:style w:type="table" w:customStyle="1" w:styleId="40">
    <w:name w:val="40"/>
    <w:basedOn w:val="TableNormal"/>
    <w:tblPr>
      <w:tblStyleRowBandSize w:val="1"/>
      <w:tblStyleColBandSize w:val="1"/>
      <w:tblCellMar>
        <w:top w:w="72" w:type="dxa"/>
        <w:left w:w="72" w:type="dxa"/>
        <w:bottom w:w="72" w:type="dxa"/>
        <w:right w:w="72" w:type="dxa"/>
      </w:tblCellMar>
    </w:tblPr>
  </w:style>
  <w:style w:type="table" w:customStyle="1" w:styleId="39">
    <w:name w:val="39"/>
    <w:basedOn w:val="TableNormal"/>
    <w:tblPr>
      <w:tblStyleRowBandSize w:val="1"/>
      <w:tblStyleColBandSize w:val="1"/>
      <w:tblCellMar>
        <w:top w:w="72" w:type="dxa"/>
        <w:left w:w="72" w:type="dxa"/>
        <w:bottom w:w="72" w:type="dxa"/>
        <w:right w:w="72" w:type="dxa"/>
      </w:tblCellMar>
    </w:tblPr>
  </w:style>
  <w:style w:type="table" w:customStyle="1" w:styleId="38">
    <w:name w:val="38"/>
    <w:basedOn w:val="TableNormal"/>
    <w:tblPr>
      <w:tblStyleRowBandSize w:val="1"/>
      <w:tblStyleColBandSize w:val="1"/>
    </w:tblPr>
  </w:style>
  <w:style w:type="table" w:customStyle="1" w:styleId="37">
    <w:name w:val="37"/>
    <w:basedOn w:val="TableNormal"/>
    <w:tblPr>
      <w:tblStyleRowBandSize w:val="1"/>
      <w:tblStyleColBandSize w:val="1"/>
    </w:tblPr>
  </w:style>
  <w:style w:type="table" w:customStyle="1" w:styleId="36">
    <w:name w:val="36"/>
    <w:basedOn w:val="TableNormal"/>
    <w:tblPr>
      <w:tblStyleRowBandSize w:val="1"/>
      <w:tblStyleColBandSize w:val="1"/>
      <w:tblCellMar>
        <w:top w:w="72" w:type="dxa"/>
        <w:left w:w="72" w:type="dxa"/>
        <w:bottom w:w="72" w:type="dxa"/>
        <w:right w:w="72" w:type="dxa"/>
      </w:tblCellMar>
    </w:tblPr>
  </w:style>
  <w:style w:type="table" w:customStyle="1" w:styleId="35">
    <w:name w:val="35"/>
    <w:basedOn w:val="TableNormal"/>
    <w:tblPr>
      <w:tblStyleRowBandSize w:val="1"/>
      <w:tblStyleColBandSize w:val="1"/>
      <w:tblCellMar>
        <w:top w:w="72" w:type="dxa"/>
        <w:left w:w="72" w:type="dxa"/>
        <w:bottom w:w="72" w:type="dxa"/>
        <w:right w:w="72" w:type="dxa"/>
      </w:tblCellMar>
    </w:tblPr>
  </w:style>
  <w:style w:type="table" w:customStyle="1" w:styleId="34">
    <w:name w:val="34"/>
    <w:basedOn w:val="TableNormal"/>
    <w:tblPr>
      <w:tblStyleRowBandSize w:val="1"/>
      <w:tblStyleColBandSize w:val="1"/>
    </w:tblPr>
  </w:style>
  <w:style w:type="table" w:customStyle="1" w:styleId="33">
    <w:name w:val="33"/>
    <w:basedOn w:val="TableNormal"/>
    <w:tblPr>
      <w:tblStyleRowBandSize w:val="1"/>
      <w:tblStyleColBandSize w:val="1"/>
    </w:tblPr>
  </w:style>
  <w:style w:type="table" w:customStyle="1" w:styleId="32">
    <w:name w:val="32"/>
    <w:basedOn w:val="TableNormal"/>
    <w:tblPr>
      <w:tblStyleRowBandSize w:val="1"/>
      <w:tblStyleColBandSize w:val="1"/>
    </w:tblPr>
  </w:style>
  <w:style w:type="table" w:customStyle="1" w:styleId="31">
    <w:name w:val="31"/>
    <w:basedOn w:val="TableNormal"/>
    <w:tblPr>
      <w:tblStyleRowBandSize w:val="1"/>
      <w:tblStyleColBandSize w:val="1"/>
      <w:tblCellMar>
        <w:top w:w="72" w:type="dxa"/>
        <w:left w:w="72" w:type="dxa"/>
        <w:bottom w:w="72" w:type="dxa"/>
        <w:right w:w="72" w:type="dxa"/>
      </w:tblCellMar>
    </w:tblPr>
  </w:style>
  <w:style w:type="table" w:customStyle="1" w:styleId="30">
    <w:name w:val="30"/>
    <w:basedOn w:val="TableNormal"/>
    <w:tblPr>
      <w:tblStyleRowBandSize w:val="1"/>
      <w:tblStyleColBandSize w:val="1"/>
      <w:tblCellMar>
        <w:top w:w="72" w:type="dxa"/>
        <w:left w:w="72" w:type="dxa"/>
        <w:bottom w:w="72" w:type="dxa"/>
        <w:right w:w="72" w:type="dxa"/>
      </w:tblCellMar>
    </w:tblPr>
  </w:style>
  <w:style w:type="table" w:customStyle="1" w:styleId="29">
    <w:name w:val="29"/>
    <w:basedOn w:val="TableNormal"/>
    <w:tblPr>
      <w:tblStyleRowBandSize w:val="1"/>
      <w:tblStyleColBandSize w:val="1"/>
    </w:tblPr>
  </w:style>
  <w:style w:type="table" w:customStyle="1" w:styleId="28">
    <w:name w:val="28"/>
    <w:basedOn w:val="TableNormal"/>
    <w:tblPr>
      <w:tblStyleRowBandSize w:val="1"/>
      <w:tblStyleColBandSize w:val="1"/>
    </w:tblPr>
  </w:style>
  <w:style w:type="table" w:customStyle="1" w:styleId="27">
    <w:name w:val="27"/>
    <w:basedOn w:val="TableNormal"/>
    <w:tblPr>
      <w:tblStyleRowBandSize w:val="1"/>
      <w:tblStyleColBandSize w:val="1"/>
    </w:tblPr>
  </w:style>
  <w:style w:type="table" w:customStyle="1" w:styleId="26">
    <w:name w:val="26"/>
    <w:basedOn w:val="TableNormal"/>
    <w:tblPr>
      <w:tblStyleRowBandSize w:val="1"/>
      <w:tblStyleColBandSize w:val="1"/>
    </w:tblPr>
  </w:style>
  <w:style w:type="table" w:customStyle="1" w:styleId="25">
    <w:name w:val="25"/>
    <w:basedOn w:val="TableNormal"/>
    <w:tblPr>
      <w:tblStyleRowBandSize w:val="1"/>
      <w:tblStyleColBandSize w:val="1"/>
    </w:tblPr>
  </w:style>
  <w:style w:type="table" w:customStyle="1" w:styleId="24">
    <w:name w:val="24"/>
    <w:basedOn w:val="TableNormal"/>
    <w:tblPr>
      <w:tblStyleRowBandSize w:val="1"/>
      <w:tblStyleColBandSize w:val="1"/>
    </w:tblPr>
  </w:style>
  <w:style w:type="table" w:customStyle="1" w:styleId="23">
    <w:name w:val="23"/>
    <w:basedOn w:val="TableNormal"/>
    <w:tblPr>
      <w:tblStyleRowBandSize w:val="1"/>
      <w:tblStyleColBandSize w:val="1"/>
      <w:tblCellMar>
        <w:top w:w="72" w:type="dxa"/>
        <w:left w:w="72" w:type="dxa"/>
        <w:bottom w:w="72" w:type="dxa"/>
        <w:right w:w="72" w:type="dxa"/>
      </w:tblCellMar>
    </w:tblPr>
  </w:style>
  <w:style w:type="table" w:customStyle="1" w:styleId="22">
    <w:name w:val="22"/>
    <w:basedOn w:val="TableNormal"/>
    <w:tblPr>
      <w:tblStyleRowBandSize w:val="1"/>
      <w:tblStyleColBandSize w:val="1"/>
      <w:tblCellMar>
        <w:top w:w="72" w:type="dxa"/>
        <w:left w:w="72" w:type="dxa"/>
        <w:bottom w:w="72" w:type="dxa"/>
        <w:right w:w="72" w:type="dxa"/>
      </w:tblCellMar>
    </w:tblPr>
  </w:style>
  <w:style w:type="table" w:customStyle="1" w:styleId="21">
    <w:name w:val="21"/>
    <w:basedOn w:val="TableNormal"/>
    <w:tblPr>
      <w:tblStyleRowBandSize w:val="1"/>
      <w:tblStyleColBandSize w:val="1"/>
    </w:tblPr>
  </w:style>
  <w:style w:type="table" w:customStyle="1" w:styleId="20">
    <w:name w:val="20"/>
    <w:basedOn w:val="TableNormal"/>
    <w:tblPr>
      <w:tblStyleRowBandSize w:val="1"/>
      <w:tblStyleColBandSize w:val="1"/>
    </w:tblPr>
  </w:style>
  <w:style w:type="table" w:customStyle="1" w:styleId="19">
    <w:name w:val="19"/>
    <w:basedOn w:val="TableNormal"/>
    <w:tblPr>
      <w:tblStyleRowBandSize w:val="1"/>
      <w:tblStyleColBandSize w:val="1"/>
    </w:tblPr>
  </w:style>
  <w:style w:type="table" w:customStyle="1" w:styleId="18">
    <w:name w:val="18"/>
    <w:basedOn w:val="TableNormal"/>
    <w:tblPr>
      <w:tblStyleRowBandSize w:val="1"/>
      <w:tblStyleColBandSize w:val="1"/>
      <w:tblCellMar>
        <w:top w:w="72" w:type="dxa"/>
        <w:left w:w="72" w:type="dxa"/>
        <w:bottom w:w="72" w:type="dxa"/>
        <w:right w:w="72" w:type="dxa"/>
      </w:tblCellMar>
    </w:tblPr>
  </w:style>
  <w:style w:type="table" w:customStyle="1" w:styleId="17">
    <w:name w:val="17"/>
    <w:basedOn w:val="TableNormal"/>
    <w:tblPr>
      <w:tblStyleRowBandSize w:val="1"/>
      <w:tblStyleColBandSize w:val="1"/>
      <w:tblCellMar>
        <w:top w:w="72" w:type="dxa"/>
        <w:left w:w="72" w:type="dxa"/>
        <w:bottom w:w="72" w:type="dxa"/>
        <w:right w:w="72" w:type="dxa"/>
      </w:tblCellMar>
    </w:tblPr>
  </w:style>
  <w:style w:type="table" w:customStyle="1" w:styleId="16">
    <w:name w:val="16"/>
    <w:basedOn w:val="TableNormal"/>
    <w:tblPr>
      <w:tblStyleRowBandSize w:val="1"/>
      <w:tblStyleColBandSize w:val="1"/>
    </w:tblPr>
  </w:style>
  <w:style w:type="table" w:customStyle="1" w:styleId="15">
    <w:name w:val="15"/>
    <w:basedOn w:val="TableNormal"/>
    <w:tblPr>
      <w:tblStyleRowBandSize w:val="1"/>
      <w:tblStyleColBandSize w:val="1"/>
    </w:tblPr>
  </w:style>
  <w:style w:type="table" w:customStyle="1" w:styleId="14">
    <w:name w:val="14"/>
    <w:basedOn w:val="TableNormal"/>
    <w:tblPr>
      <w:tblStyleRowBandSize w:val="1"/>
      <w:tblStyleColBandSize w:val="1"/>
      <w:tblCellMar>
        <w:top w:w="72" w:type="dxa"/>
        <w:left w:w="72" w:type="dxa"/>
        <w:bottom w:w="72" w:type="dxa"/>
        <w:right w:w="72" w:type="dxa"/>
      </w:tblCellMar>
    </w:tblPr>
  </w:style>
  <w:style w:type="table" w:customStyle="1" w:styleId="13">
    <w:name w:val="13"/>
    <w:basedOn w:val="TableNormal"/>
    <w:tblPr>
      <w:tblStyleRowBandSize w:val="1"/>
      <w:tblStyleColBandSize w:val="1"/>
      <w:tblCellMar>
        <w:top w:w="72" w:type="dxa"/>
        <w:left w:w="72" w:type="dxa"/>
        <w:bottom w:w="72" w:type="dxa"/>
        <w:right w:w="72" w:type="dxa"/>
      </w:tblCellMar>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CellMar>
        <w:top w:w="72" w:type="dxa"/>
        <w:left w:w="72" w:type="dxa"/>
        <w:bottom w:w="72" w:type="dxa"/>
        <w:right w:w="72" w:type="dxa"/>
      </w:tblCellMar>
    </w:tblPr>
  </w:style>
  <w:style w:type="table" w:customStyle="1" w:styleId="8">
    <w:name w:val="8"/>
    <w:basedOn w:val="TableNormal"/>
    <w:tblPr>
      <w:tblStyleRowBandSize w:val="1"/>
      <w:tblStyleColBandSize w:val="1"/>
      <w:tblCellMar>
        <w:top w:w="72" w:type="dxa"/>
        <w:left w:w="72" w:type="dxa"/>
        <w:bottom w:w="72" w:type="dxa"/>
        <w:right w:w="72" w:type="dxa"/>
      </w:tblCellMar>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CellMar>
        <w:top w:w="72" w:type="dxa"/>
        <w:left w:w="72" w:type="dxa"/>
        <w:bottom w:w="72" w:type="dxa"/>
        <w:right w:w="72" w:type="dxa"/>
      </w:tblCellMar>
    </w:tblPr>
  </w:style>
  <w:style w:type="table" w:customStyle="1" w:styleId="3">
    <w:name w:val="3"/>
    <w:basedOn w:val="TableNormal"/>
    <w:tblPr>
      <w:tblStyleRowBandSize w:val="1"/>
      <w:tblStyleColBandSize w:val="1"/>
      <w:tblCellMar>
        <w:top w:w="72" w:type="dxa"/>
        <w:left w:w="72" w:type="dxa"/>
        <w:bottom w:w="72" w:type="dxa"/>
        <w:right w:w="72" w:type="dxa"/>
      </w:tblCellMar>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customStyle="1" w:styleId="GSAVersion">
    <w:name w:val="GSA Version"/>
    <w:next w:val="Normal"/>
    <w:link w:val="GSAVersionChar"/>
    <w:qFormat/>
    <w:rsid w:val="006D4EB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6D4EBC"/>
    <w:rPr>
      <w:rFonts w:ascii="Times New Roman" w:eastAsiaTheme="majorEastAsia" w:hAnsi="Times New Roman" w:cstheme="majorBidi"/>
      <w:color w:val="002060"/>
      <w:spacing w:val="5"/>
      <w:kern w:val="28"/>
      <w:sz w:val="40"/>
      <w:szCs w:val="52"/>
    </w:rPr>
  </w:style>
  <w:style w:type="table" w:styleId="TableGrid">
    <w:name w:val="Table Grid"/>
    <w:basedOn w:val="TableNormal"/>
    <w:uiPriority w:val="59"/>
    <w:rsid w:val="006D4EBC"/>
    <w:pPr>
      <w:spacing w:line="240" w:lineRule="auto"/>
    </w:pPr>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1710"/>
    <w:pPr>
      <w:tabs>
        <w:tab w:val="center" w:pos="4680"/>
        <w:tab w:val="right" w:pos="9360"/>
      </w:tabs>
      <w:spacing w:line="240" w:lineRule="auto"/>
    </w:pPr>
  </w:style>
  <w:style w:type="character" w:customStyle="1" w:styleId="HeaderChar">
    <w:name w:val="Header Char"/>
    <w:basedOn w:val="DefaultParagraphFont"/>
    <w:link w:val="Header"/>
    <w:uiPriority w:val="99"/>
    <w:rsid w:val="006E1710"/>
  </w:style>
  <w:style w:type="paragraph" w:styleId="Footer">
    <w:name w:val="footer"/>
    <w:basedOn w:val="Normal"/>
    <w:link w:val="FooterChar"/>
    <w:uiPriority w:val="99"/>
    <w:unhideWhenUsed/>
    <w:rsid w:val="006E1710"/>
    <w:pPr>
      <w:tabs>
        <w:tab w:val="center" w:pos="4680"/>
        <w:tab w:val="right" w:pos="9360"/>
      </w:tabs>
      <w:spacing w:line="240" w:lineRule="auto"/>
    </w:pPr>
  </w:style>
  <w:style w:type="character" w:customStyle="1" w:styleId="FooterChar">
    <w:name w:val="Footer Char"/>
    <w:basedOn w:val="DefaultParagraphFont"/>
    <w:link w:val="Footer"/>
    <w:uiPriority w:val="99"/>
    <w:rsid w:val="006E1710"/>
  </w:style>
  <w:style w:type="character" w:styleId="CommentReference">
    <w:name w:val="annotation reference"/>
    <w:basedOn w:val="DefaultParagraphFont"/>
    <w:uiPriority w:val="99"/>
    <w:semiHidden/>
    <w:unhideWhenUsed/>
    <w:rsid w:val="00762D45"/>
    <w:rPr>
      <w:sz w:val="16"/>
      <w:szCs w:val="16"/>
    </w:rPr>
  </w:style>
  <w:style w:type="paragraph" w:styleId="CommentText">
    <w:name w:val="annotation text"/>
    <w:basedOn w:val="Normal"/>
    <w:link w:val="CommentTextChar"/>
    <w:uiPriority w:val="99"/>
    <w:semiHidden/>
    <w:unhideWhenUsed/>
    <w:rsid w:val="00762D45"/>
    <w:pPr>
      <w:spacing w:line="240" w:lineRule="auto"/>
    </w:pPr>
    <w:rPr>
      <w:sz w:val="20"/>
    </w:rPr>
  </w:style>
  <w:style w:type="character" w:customStyle="1" w:styleId="CommentTextChar">
    <w:name w:val="Comment Text Char"/>
    <w:basedOn w:val="DefaultParagraphFont"/>
    <w:link w:val="CommentText"/>
    <w:uiPriority w:val="99"/>
    <w:semiHidden/>
    <w:rsid w:val="00762D45"/>
    <w:rPr>
      <w:sz w:val="20"/>
    </w:rPr>
  </w:style>
  <w:style w:type="paragraph" w:styleId="CommentSubject">
    <w:name w:val="annotation subject"/>
    <w:basedOn w:val="CommentText"/>
    <w:next w:val="CommentText"/>
    <w:link w:val="CommentSubjectChar"/>
    <w:uiPriority w:val="99"/>
    <w:semiHidden/>
    <w:unhideWhenUsed/>
    <w:rsid w:val="00762D45"/>
    <w:rPr>
      <w:b/>
      <w:bCs/>
    </w:rPr>
  </w:style>
  <w:style w:type="character" w:customStyle="1" w:styleId="CommentSubjectChar">
    <w:name w:val="Comment Subject Char"/>
    <w:basedOn w:val="CommentTextChar"/>
    <w:link w:val="CommentSubject"/>
    <w:uiPriority w:val="99"/>
    <w:semiHidden/>
    <w:rsid w:val="00762D45"/>
    <w:rPr>
      <w:b/>
      <w:bCs/>
      <w:sz w:val="20"/>
    </w:rPr>
  </w:style>
  <w:style w:type="paragraph" w:styleId="BalloonText">
    <w:name w:val="Balloon Text"/>
    <w:basedOn w:val="Normal"/>
    <w:link w:val="BalloonTextChar"/>
    <w:uiPriority w:val="99"/>
    <w:semiHidden/>
    <w:unhideWhenUsed/>
    <w:rsid w:val="00762D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2D45"/>
    <w:rPr>
      <w:rFonts w:ascii="Segoe UI" w:hAnsi="Segoe UI" w:cs="Segoe UI"/>
      <w:sz w:val="18"/>
      <w:szCs w:val="18"/>
    </w:rPr>
  </w:style>
  <w:style w:type="character" w:customStyle="1" w:styleId="Heading1Char">
    <w:name w:val="Heading 1 Char"/>
    <w:basedOn w:val="DefaultParagraphFont"/>
    <w:link w:val="Heading1"/>
    <w:uiPriority w:val="9"/>
    <w:rsid w:val="00C32D06"/>
    <w:rPr>
      <w:rFonts w:ascii="Times New Roman" w:eastAsia="Times New Roman" w:hAnsi="Times New Roman" w:cs="Times New Roman"/>
      <w:b/>
      <w:smallCaps/>
      <w:color w:val="002060"/>
      <w:sz w:val="32"/>
    </w:rPr>
  </w:style>
  <w:style w:type="character" w:customStyle="1" w:styleId="Heading2Char">
    <w:name w:val="Heading 2 Char"/>
    <w:basedOn w:val="DefaultParagraphFont"/>
    <w:link w:val="Heading2"/>
    <w:uiPriority w:val="9"/>
    <w:rsid w:val="00C32D06"/>
    <w:rPr>
      <w:rFonts w:ascii="Times New Roman" w:eastAsia="Times New Roman" w:hAnsi="Times New Roman" w:cs="Times New Roman"/>
      <w:color w:val="183A63"/>
      <w:sz w:val="40"/>
      <w:szCs w:val="32"/>
    </w:rPr>
  </w:style>
  <w:style w:type="character" w:customStyle="1" w:styleId="Heading3Char">
    <w:name w:val="Heading 3 Char"/>
    <w:basedOn w:val="DefaultParagraphFont"/>
    <w:link w:val="Heading3"/>
    <w:uiPriority w:val="9"/>
    <w:rsid w:val="004B59AA"/>
    <w:rPr>
      <w:rFonts w:ascii="Times New Roman" w:eastAsia="Times New Roman" w:hAnsi="Times New Roman" w:cs="Times New Roman"/>
      <w:b/>
      <w:smallCaps/>
      <w:color w:val="002060"/>
      <w:sz w:val="32"/>
    </w:rPr>
  </w:style>
  <w:style w:type="character" w:customStyle="1" w:styleId="Heading4Char">
    <w:name w:val="Heading 4 Char"/>
    <w:basedOn w:val="DefaultParagraphFont"/>
    <w:link w:val="Heading4"/>
    <w:rsid w:val="002C391F"/>
    <w:rPr>
      <w:rFonts w:ascii="Times New Roman" w:eastAsia="Times New Roman" w:hAnsi="Times New Roman" w:cs="Times New Roman"/>
      <w:b/>
      <w:smallCaps/>
      <w:color w:val="002060"/>
      <w:sz w:val="32"/>
    </w:rPr>
  </w:style>
  <w:style w:type="character" w:customStyle="1" w:styleId="Heading5Char">
    <w:name w:val="Heading 5 Char"/>
    <w:basedOn w:val="DefaultParagraphFont"/>
    <w:link w:val="Heading5"/>
    <w:rsid w:val="002C391F"/>
    <w:rPr>
      <w:rFonts w:ascii="Times New Roman" w:eastAsia="Times New Roman" w:hAnsi="Times New Roman" w:cs="Times New Roman"/>
      <w:b/>
      <w:smallCaps/>
      <w:color w:val="002060"/>
      <w:sz w:val="32"/>
    </w:rPr>
  </w:style>
  <w:style w:type="character" w:customStyle="1" w:styleId="Heading6Char">
    <w:name w:val="Heading 6 Char"/>
    <w:basedOn w:val="DefaultParagraphFont"/>
    <w:link w:val="Heading6"/>
    <w:rsid w:val="009C4E3C"/>
    <w:rPr>
      <w:rFonts w:ascii="Times New Roman" w:eastAsia="Times New Roman" w:hAnsi="Times New Roman" w:cs="Times New Roman"/>
      <w:b/>
      <w:smallCaps/>
      <w:color w:val="002060"/>
      <w:sz w:val="32"/>
    </w:rPr>
  </w:style>
  <w:style w:type="character" w:customStyle="1" w:styleId="Heading7Char">
    <w:name w:val="Heading 7 Char"/>
    <w:basedOn w:val="DefaultParagraphFont"/>
    <w:link w:val="Heading7"/>
    <w:uiPriority w:val="9"/>
    <w:semiHidden/>
    <w:rsid w:val="00EE15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E15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151D"/>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EE151D"/>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C32D06"/>
    <w:rPr>
      <w:rFonts w:ascii="Times New Roman" w:eastAsiaTheme="majorEastAsia" w:hAnsi="Times New Roman" w:cstheme="majorBidi"/>
      <w:color w:val="002060"/>
      <w:spacing w:val="5"/>
      <w:kern w:val="28"/>
      <w:sz w:val="40"/>
      <w:szCs w:val="52"/>
      <w:lang w:eastAsia="zh-TW"/>
    </w:rPr>
  </w:style>
  <w:style w:type="character" w:customStyle="1" w:styleId="SubtitleChar">
    <w:name w:val="Subtitle Char"/>
    <w:basedOn w:val="DefaultParagraphFont"/>
    <w:link w:val="Subtitle"/>
    <w:uiPriority w:val="11"/>
    <w:rsid w:val="00C32D06"/>
    <w:rPr>
      <w:rFonts w:ascii="Times New Roman" w:eastAsia="Times New Roman" w:hAnsi="Times New Roman" w:cs="Times New Roman"/>
      <w:color w:val="183A63"/>
      <w:sz w:val="40"/>
      <w:szCs w:val="32"/>
    </w:rPr>
  </w:style>
  <w:style w:type="character" w:styleId="Strong">
    <w:name w:val="Strong"/>
    <w:basedOn w:val="DefaultParagraphFont"/>
    <w:uiPriority w:val="22"/>
    <w:qFormat/>
    <w:rsid w:val="00EE151D"/>
    <w:rPr>
      <w:b/>
      <w:bCs/>
    </w:rPr>
  </w:style>
  <w:style w:type="character" w:styleId="Emphasis">
    <w:name w:val="Emphasis"/>
    <w:basedOn w:val="DefaultParagraphFont"/>
    <w:uiPriority w:val="20"/>
    <w:qFormat/>
    <w:rsid w:val="00EE151D"/>
    <w:rPr>
      <w:i/>
      <w:iCs/>
    </w:rPr>
  </w:style>
  <w:style w:type="paragraph" w:styleId="NoSpacing">
    <w:name w:val="No Spacing"/>
    <w:uiPriority w:val="1"/>
    <w:qFormat/>
    <w:rsid w:val="00EE151D"/>
    <w:pPr>
      <w:spacing w:after="0" w:line="240" w:lineRule="auto"/>
    </w:pPr>
  </w:style>
  <w:style w:type="paragraph" w:styleId="Quote">
    <w:name w:val="Quote"/>
    <w:basedOn w:val="Normal"/>
    <w:next w:val="Normal"/>
    <w:link w:val="QuoteChar"/>
    <w:uiPriority w:val="29"/>
    <w:qFormat/>
    <w:rsid w:val="00EE151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E151D"/>
    <w:rPr>
      <w:i/>
      <w:iCs/>
      <w:color w:val="404040" w:themeColor="text1" w:themeTint="BF"/>
    </w:rPr>
  </w:style>
  <w:style w:type="paragraph" w:styleId="IntenseQuote">
    <w:name w:val="Intense Quote"/>
    <w:basedOn w:val="Normal"/>
    <w:next w:val="Normal"/>
    <w:link w:val="IntenseQuoteChar"/>
    <w:uiPriority w:val="30"/>
    <w:qFormat/>
    <w:rsid w:val="00EE151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E151D"/>
    <w:rPr>
      <w:i/>
      <w:iCs/>
      <w:color w:val="5B9BD5" w:themeColor="accent1"/>
    </w:rPr>
  </w:style>
  <w:style w:type="character" w:styleId="SubtleEmphasis">
    <w:name w:val="Subtle Emphasis"/>
    <w:basedOn w:val="DefaultParagraphFont"/>
    <w:uiPriority w:val="19"/>
    <w:qFormat/>
    <w:rsid w:val="00EE151D"/>
    <w:rPr>
      <w:i/>
      <w:iCs/>
      <w:color w:val="404040" w:themeColor="text1" w:themeTint="BF"/>
    </w:rPr>
  </w:style>
  <w:style w:type="character" w:styleId="IntenseEmphasis">
    <w:name w:val="Intense Emphasis"/>
    <w:basedOn w:val="DefaultParagraphFont"/>
    <w:uiPriority w:val="21"/>
    <w:qFormat/>
    <w:rsid w:val="00EE151D"/>
    <w:rPr>
      <w:i/>
      <w:iCs/>
      <w:color w:val="5B9BD5" w:themeColor="accent1"/>
    </w:rPr>
  </w:style>
  <w:style w:type="character" w:styleId="SubtleReference">
    <w:name w:val="Subtle Reference"/>
    <w:basedOn w:val="DefaultParagraphFont"/>
    <w:uiPriority w:val="31"/>
    <w:qFormat/>
    <w:rsid w:val="00EE151D"/>
    <w:rPr>
      <w:smallCaps/>
      <w:color w:val="5A5A5A" w:themeColor="text1" w:themeTint="A5"/>
    </w:rPr>
  </w:style>
  <w:style w:type="character" w:styleId="IntenseReference">
    <w:name w:val="Intense Reference"/>
    <w:basedOn w:val="DefaultParagraphFont"/>
    <w:uiPriority w:val="32"/>
    <w:qFormat/>
    <w:rsid w:val="00EE151D"/>
    <w:rPr>
      <w:b/>
      <w:bCs/>
      <w:smallCaps/>
      <w:color w:val="5B9BD5" w:themeColor="accent1"/>
      <w:spacing w:val="5"/>
    </w:rPr>
  </w:style>
  <w:style w:type="character" w:styleId="BookTitle">
    <w:name w:val="Book Title"/>
    <w:basedOn w:val="DefaultParagraphFont"/>
    <w:uiPriority w:val="33"/>
    <w:qFormat/>
    <w:rsid w:val="00EE151D"/>
    <w:rPr>
      <w:b/>
      <w:bCs/>
      <w:i/>
      <w:iCs/>
      <w:spacing w:val="5"/>
    </w:rPr>
  </w:style>
  <w:style w:type="paragraph" w:styleId="TOCHeading">
    <w:name w:val="TOC Heading"/>
    <w:basedOn w:val="Heading1"/>
    <w:next w:val="Normal"/>
    <w:uiPriority w:val="39"/>
    <w:unhideWhenUsed/>
    <w:qFormat/>
    <w:rsid w:val="00EE151D"/>
    <w:pPr>
      <w:outlineLvl w:val="9"/>
    </w:pPr>
  </w:style>
  <w:style w:type="paragraph" w:styleId="TOC2">
    <w:name w:val="toc 2"/>
    <w:basedOn w:val="Normal"/>
    <w:next w:val="Normal"/>
    <w:autoRedefine/>
    <w:uiPriority w:val="39"/>
    <w:unhideWhenUsed/>
    <w:rsid w:val="005958F3"/>
    <w:pPr>
      <w:spacing w:after="100"/>
      <w:ind w:left="220"/>
    </w:pPr>
    <w:rPr>
      <w:rFonts w:eastAsiaTheme="minorEastAsia" w:cs="Times New Roman"/>
    </w:rPr>
  </w:style>
  <w:style w:type="paragraph" w:styleId="TOC1">
    <w:name w:val="toc 1"/>
    <w:basedOn w:val="Normal"/>
    <w:next w:val="Normal"/>
    <w:autoRedefine/>
    <w:uiPriority w:val="39"/>
    <w:unhideWhenUsed/>
    <w:rsid w:val="005958F3"/>
    <w:pPr>
      <w:spacing w:after="100"/>
    </w:pPr>
    <w:rPr>
      <w:rFonts w:eastAsiaTheme="minorEastAsia" w:cs="Times New Roman"/>
    </w:rPr>
  </w:style>
  <w:style w:type="paragraph" w:styleId="TOC3">
    <w:name w:val="toc 3"/>
    <w:basedOn w:val="Normal"/>
    <w:next w:val="Normal"/>
    <w:autoRedefine/>
    <w:uiPriority w:val="39"/>
    <w:unhideWhenUsed/>
    <w:rsid w:val="005958F3"/>
    <w:pPr>
      <w:spacing w:after="100"/>
      <w:ind w:left="440"/>
    </w:pPr>
    <w:rPr>
      <w:rFonts w:eastAsiaTheme="minorEastAsia" w:cs="Times New Roman"/>
    </w:rPr>
  </w:style>
  <w:style w:type="character" w:styleId="Hyperlink">
    <w:name w:val="Hyperlink"/>
    <w:basedOn w:val="DefaultParagraphFont"/>
    <w:uiPriority w:val="99"/>
    <w:unhideWhenUsed/>
    <w:rsid w:val="005958F3"/>
    <w:rPr>
      <w:color w:val="0563C1" w:themeColor="hyperlink"/>
      <w:u w:val="single"/>
    </w:rPr>
  </w:style>
  <w:style w:type="paragraph" w:styleId="ListParagraph">
    <w:name w:val="List Paragraph"/>
    <w:basedOn w:val="Normal"/>
    <w:uiPriority w:val="34"/>
    <w:qFormat/>
    <w:rsid w:val="00360CC6"/>
    <w:pPr>
      <w:ind w:left="720"/>
      <w:contextualSpacing/>
    </w:pPr>
  </w:style>
  <w:style w:type="character" w:customStyle="1" w:styleId="GSATableTextChar">
    <w:name w:val="GSA Table Text Char"/>
    <w:basedOn w:val="DefaultParagraphFont"/>
    <w:link w:val="GSATableText"/>
    <w:rsid w:val="003171CF"/>
    <w:rPr>
      <w:rFonts w:ascii="Calibri" w:eastAsia="Lucida Sans Unicode" w:hAnsi="Calibri" w:cs="Arial"/>
      <w:color w:val="000000"/>
      <w:spacing w:val="-5"/>
      <w:kern w:val="20"/>
      <w:szCs w:val="24"/>
    </w:rPr>
  </w:style>
  <w:style w:type="paragraph" w:customStyle="1" w:styleId="GSATableHeading">
    <w:name w:val="GSA Table Heading"/>
    <w:basedOn w:val="Normal"/>
    <w:next w:val="Normal"/>
    <w:qFormat/>
    <w:rsid w:val="003171CF"/>
    <w:pPr>
      <w:keepNext/>
      <w:keepLines/>
      <w:widowControl w:val="0"/>
      <w:suppressAutoHyphens/>
      <w:spacing w:after="0" w:line="200" w:lineRule="atLeast"/>
      <w:jc w:val="center"/>
    </w:pPr>
    <w:rPr>
      <w:rFonts w:ascii="Calibri" w:eastAsia="Times New Roman" w:hAnsi="Calibri" w:cs="Arial"/>
      <w:b/>
      <w:sz w:val="20"/>
      <w:lang w:eastAsia="zh-TW"/>
    </w:rPr>
  </w:style>
  <w:style w:type="paragraph" w:customStyle="1" w:styleId="GSATableText">
    <w:name w:val="GSA Table Text"/>
    <w:basedOn w:val="Normal"/>
    <w:link w:val="GSATableTextChar"/>
    <w:qFormat/>
    <w:rsid w:val="003171CF"/>
    <w:pPr>
      <w:widowControl w:val="0"/>
      <w:suppressAutoHyphens/>
      <w:overflowPunct w:val="0"/>
      <w:spacing w:after="0" w:line="200" w:lineRule="atLeast"/>
      <w:textAlignment w:val="baseline"/>
    </w:pPr>
    <w:rPr>
      <w:rFonts w:ascii="Calibri" w:eastAsia="Lucida Sans Unicode" w:hAnsi="Calibri" w:cs="Arial"/>
      <w:color w:val="000000"/>
      <w:spacing w:val="-5"/>
      <w:kern w:val="20"/>
      <w:szCs w:val="24"/>
    </w:rPr>
  </w:style>
  <w:style w:type="paragraph" w:customStyle="1" w:styleId="GSAFrontMatterTitle1">
    <w:name w:val="GSA Front Matter Title 1"/>
    <w:basedOn w:val="Title"/>
    <w:next w:val="Normal"/>
    <w:link w:val="GSAFrontMatterTitle1Char"/>
    <w:qFormat/>
    <w:rsid w:val="003171CF"/>
    <w:pPr>
      <w:framePr w:hSpace="0" w:wrap="auto" w:vAnchor="margin" w:hAnchor="text" w:xAlign="left" w:yAlign="inline"/>
      <w:widowControl w:val="0"/>
      <w:suppressAutoHyphens/>
      <w:spacing w:before="0" w:after="120" w:line="240" w:lineRule="auto"/>
      <w:jc w:val="left"/>
    </w:pPr>
    <w:rPr>
      <w:rFonts w:eastAsia="Lucida Sans Unicode" w:cs="Times New Roman"/>
      <w:b/>
      <w:color w:val="323E4F" w:themeColor="text2" w:themeShade="BF"/>
      <w:kern w:val="1"/>
      <w:sz w:val="28"/>
      <w:szCs w:val="20"/>
    </w:rPr>
  </w:style>
  <w:style w:type="character" w:customStyle="1" w:styleId="GSAFrontMatterTitle1Char">
    <w:name w:val="GSA Front Matter Title 1 Char"/>
    <w:basedOn w:val="TitleChar"/>
    <w:link w:val="GSAFrontMatterTitle1"/>
    <w:rsid w:val="003171CF"/>
    <w:rPr>
      <w:rFonts w:ascii="Times New Roman" w:eastAsia="Lucida Sans Unicode" w:hAnsi="Times New Roman" w:cs="Times New Roman"/>
      <w:b/>
      <w:color w:val="323E4F" w:themeColor="text2" w:themeShade="BF"/>
      <w:spacing w:val="5"/>
      <w:kern w:val="1"/>
      <w:sz w:val="28"/>
      <w:szCs w:val="20"/>
      <w:lang w:eastAsia="zh-TW"/>
    </w:rPr>
  </w:style>
  <w:style w:type="character" w:styleId="PlaceholderText">
    <w:name w:val="Placeholder Text"/>
    <w:basedOn w:val="DefaultParagraphFont"/>
    <w:uiPriority w:val="99"/>
    <w:semiHidden/>
    <w:rsid w:val="000A66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478140">
      <w:bodyDiv w:val="1"/>
      <w:marLeft w:val="0"/>
      <w:marRight w:val="0"/>
      <w:marTop w:val="0"/>
      <w:marBottom w:val="0"/>
      <w:divBdr>
        <w:top w:val="none" w:sz="0" w:space="0" w:color="auto"/>
        <w:left w:val="none" w:sz="0" w:space="0" w:color="auto"/>
        <w:bottom w:val="none" w:sz="0" w:space="0" w:color="auto"/>
        <w:right w:val="none" w:sz="0" w:space="0" w:color="auto"/>
      </w:divBdr>
    </w:div>
    <w:div w:id="1776362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pen-testing.sans.org/retrieve/rules-of-engagement-worksheet.rtf"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nvd.nist.gov/cvss.cfm"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cve.mitre.org"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cve.mitre.org/cve/index.html"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pen-testing.sans.org/retrieve/scope-worksheet.rtf"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ools.ietf.org/html/draft-mcgrew-hash-sigs-00" TargetMode="External"/><Relationship Id="rId22" Type="http://schemas.openxmlformats.org/officeDocument/2006/relationships/hyperlink" Target="https://www.first.org/cvss/calculator/3.0"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A90717CDAE734A83326FDDC86AA1C9" ma:contentTypeVersion="0" ma:contentTypeDescription="Create a new document." ma:contentTypeScope="" ma:versionID="157a127d7ed3d9fa351197633b511458">
  <xsd:schema xmlns:xsd="http://www.w3.org/2001/XMLSchema" xmlns:xs="http://www.w3.org/2001/XMLSchema" xmlns:p="http://schemas.microsoft.com/office/2006/metadata/properties" targetNamespace="http://schemas.microsoft.com/office/2006/metadata/properties" ma:root="true" ma:fieldsID="53d3ce752f89babdaafdc570ef9d508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88383-37A3-4AE8-AA0C-8933952B4D66}">
  <ds:schemaRefs>
    <ds:schemaRef ds:uri="http://schemas.microsoft.com/sharepoint/v3/contenttype/forms"/>
  </ds:schemaRefs>
</ds:datastoreItem>
</file>

<file path=customXml/itemProps2.xml><?xml version="1.0" encoding="utf-8"?>
<ds:datastoreItem xmlns:ds="http://schemas.openxmlformats.org/officeDocument/2006/customXml" ds:itemID="{968E9086-D27B-43D4-9917-757ED7121A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1F37260-7EF0-4ABC-B9F7-8CA36C75FD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8DBF6CB-BA3F-6843-897B-2F9F8AC96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84</Pages>
  <Words>25116</Words>
  <Characters>143166</Characters>
  <Application>Microsoft Office Word</Application>
  <DocSecurity>4</DocSecurity>
  <Lines>1193</Lines>
  <Paragraphs>335</Paragraphs>
  <ScaleCrop>false</ScaleCrop>
  <HeadingPairs>
    <vt:vector size="2" baseType="variant">
      <vt:variant>
        <vt:lpstr>Title</vt:lpstr>
      </vt:variant>
      <vt:variant>
        <vt:i4>1</vt:i4>
      </vt:variant>
    </vt:vector>
  </HeadingPairs>
  <TitlesOfParts>
    <vt:vector size="1" baseType="lpstr">
      <vt:lpstr>IT policies</vt:lpstr>
    </vt:vector>
  </TitlesOfParts>
  <Company/>
  <LinksUpToDate>false</LinksUpToDate>
  <CharactersWithSpaces>167947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policies</dc:title>
  <dc:subject/>
  <dc:creator>Michael Chipley</dc:creator>
  <cp:keywords/>
  <dc:description/>
  <cp:lastModifiedBy>Tufano, Lucas</cp:lastModifiedBy>
  <cp:revision>2</cp:revision>
  <dcterms:created xsi:type="dcterms:W3CDTF">2019-12-18T17:35:00Z</dcterms:created>
  <dcterms:modified xsi:type="dcterms:W3CDTF">2019-12-18T17:35:00Z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0x01010020A90717CDAE734A83326FDDC86AA1C9</vt:lpwstr>
  </property>
</Properties>
</file>