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table with an empty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table with a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  <w:insideH w:color="ff0000" w:space="0" w:sz="8" w:val="single"/>
          <w:insideV w:color="ff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table with interior span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This s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 man!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 this is </w:t>
            </w:r>
            <w:r w:rsidDel="00000000" w:rsidR="00000000" w:rsidRPr="00000000">
              <w:rPr>
                <w:i w:val="1"/>
                <w:rtl w:val="0"/>
              </w:rPr>
              <w:t xml:space="preserve">italic</w:t>
            </w:r>
            <w:r w:rsidDel="00000000" w:rsidR="00000000" w:rsidRPr="00000000">
              <w:rPr>
                <w:rtl w:val="0"/>
              </w:rPr>
              <w:t xml:space="preserve">, dude!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