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/>
          <w:color w:val="1E5BA8"/>
        </w:rPr>
        <w:t>MWS-001 — Login Page</w:t>
      </w:r>
    </w:p>
    <w:p>
      <w:pPr>
        <w:spacing w:before="0"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MWS-001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MWS — Public &amp; Auth Pages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frontend, auth, UX</w:t>
            </w:r>
          </w:p>
        </w:tc>
      </w:tr>
      <w:tr>
        <w:tc>
          <w:tcPr>
            <w:tcW w:type="dxa" w:w="4392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/login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User Story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As a MillworkSuite user, I want to sign in to the platform with my email and password so that I can access my company's estimating workspace securely.</w:t>
      </w:r>
    </w:p>
    <w:p/>
    <w:p>
      <w:pPr>
        <w:pStyle w:val="Heading2"/>
        <w:jc w:val="left"/>
      </w:pPr>
      <w:r>
        <w:rPr>
          <w:rFonts w:ascii="Calibri" w:hAnsi="Calibri"/>
          <w:color w:val="1E5BA8"/>
        </w:rPr>
        <w:t>Screen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Login screen (1440 × 900, @2x)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Page Components</w:t>
      </w:r>
    </w:p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1. Background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Full-viewport dark gradient (deep navy/forest) — no topbar or navigation visible.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Background uses a millwork-themed photo overlay at reduced opacity.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2. Login Card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Centered white card, fixed width ≈ 380 px, rounded corners, soft box-shadow.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Vertically centered in the viewport.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2a. Logo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MillworkSuite SVG logo at height 30 px, top of card.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2b. Heading &amp; Sub-heading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H1: "Welcome back" — bold, ~20 px, dark ink.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Sub: "Continue where you left off." — muted, secondary ink.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2c. Email Field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Label: "Email ID" (micro-label, uppercase).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Input type: email, autocomplete="email".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Placeholder: rob@smicabinetry.com.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Full-width, ~36 px height, blue focus ring (--blue-500).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2d. Password Field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Label: "Password" (micro-label, uppercase).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Input type: password, autocomplete="current-password".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Show/Hide toggle — eye icon inside right edge of input.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Click toggles type between password and text.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Icon swaps between open-eye and eye-slash.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aria-label="Show or hide password" required.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2e. Sign In Button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Label: "Sign in" + right-arrow icon (→).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Full-width, primary blue, ~44 px height.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Disabled when either field is empty.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Loading spinner shown while auth request is in flight.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On success: triggers EULA modal (first login) or navigates to App Hub.</w:t>
      </w:r>
    </w:p>
    <w:p/>
    <w:p>
      <w:pPr>
        <w:spacing w:before="0" w:after="120"/>
      </w:pPr>
      <w:r>
        <w:rPr>
          <w:rFonts w:ascii="Calibri" w:hAnsi="Calibri"/>
          <w:b/>
          <w:i w:val="0"/>
          <w:color w:val="1E5BA8"/>
          <w:sz w:val="22"/>
        </w:rPr>
        <w:t>2f. Forgot Password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Text link below button: "Forgot password?"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Navigates to password reset flow (MWS-005).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Behaviour &amp;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State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Empty fields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Sign in button disabled; no error until submit attempted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Invalid email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Inline error: "Please enter a valid email address"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Wrong credentials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Card-level error banner: "Incorrect email or password."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Successful auth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EULA modal (first login) or direct to App Hub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Forgot password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Navigate to password reset screen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Network error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"Could not connect. Check your connection and try again."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/>
          <w:color w:val="1E5BA8"/>
        </w:rPr>
        <w:t>Accessibility Requirements</w:t>
      </w:r>
    </w:p>
    <w:p>
      <w:pPr>
        <w:pStyle w:val="ListBullet"/>
      </w:pPr>
      <w:r>
        <w:rPr>
          <w:rFonts w:ascii="Calibri" w:hAnsi="Calibri"/>
          <w:sz w:val="21"/>
        </w:rPr>
        <w:t>All form fields must have associated &lt;label&gt; elements — not just placeholders.</w:t>
      </w:r>
    </w:p>
    <w:p>
      <w:pPr>
        <w:pStyle w:val="ListBullet"/>
      </w:pPr>
      <w:r>
        <w:rPr>
          <w:rFonts w:ascii="Calibri" w:hAnsi="Calibri"/>
          <w:sz w:val="21"/>
        </w:rPr>
        <w:t>Password toggle must toggle aria-label between "Show password" and "Hide password".</w:t>
      </w:r>
    </w:p>
    <w:p>
      <w:pPr>
        <w:pStyle w:val="ListBullet"/>
      </w:pPr>
      <w:r>
        <w:rPr>
          <w:rFonts w:ascii="Calibri" w:hAnsi="Calibri"/>
          <w:sz w:val="21"/>
        </w:rPr>
        <w:t>Sign in button is keyboard-submittable via Enter key from any field.</w:t>
      </w:r>
    </w:p>
    <w:p>
      <w:pPr>
        <w:pStyle w:val="ListBullet"/>
      </w:pPr>
      <w:r>
        <w:rPr>
          <w:rFonts w:ascii="Calibri" w:hAnsi="Calibri"/>
          <w:sz w:val="21"/>
        </w:rPr>
        <w:t>Error messages announced via aria-live="polite".</w:t>
      </w:r>
    </w:p>
    <w:p>
      <w:pPr>
        <w:pStyle w:val="ListBullet"/>
      </w:pPr>
      <w:r>
        <w:rPr>
          <w:rFonts w:ascii="Calibri" w:hAnsi="Calibri"/>
          <w:sz w:val="21"/>
        </w:rPr>
        <w:t>Focus order: Logo → Email → Password → Show/Hide → Sign in → Forgot password.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2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Background is full-viewport dark gradient with no topbar or nav.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MillworkSuite logo renders at correct size, visible against dark bg.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Email and password fields are correctly labelled and focusable.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Password show/hide toggle switches input type and swaps icon correctly.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Sign in button is disabled when either field is empty.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Successful sign in triggers EULA on first login; bypasses on subsequent logins.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Inline validation errors appear for empty / invalid inputs.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Card-level error appears for wrong credentials.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"Forgot password?" link is present and navigates to reset flow.</w:t>
            </w:r>
          </w:p>
        </w:tc>
      </w:tr>
      <w:tr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2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passes WCAG 2.1 AA keyboard navigation and screen-reader audit.</w:t>
            </w:r>
          </w:p>
        </w:tc>
      </w:tr>
      <w:tr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Responsive layout works on mobile, tablet, and desktop.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