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/>
          <w:color w:val="1E5BA8"/>
        </w:rPr>
        <w:t>MWS-004 — EULA Acceptance Modal</w:t>
      </w:r>
    </w:p>
    <w:p>
      <w:pPr>
        <w:spacing w:before="0" w:after="120"/>
      </w:pPr>
      <w:r>
        <w:rPr>
          <w:rFonts w:ascii="Calibri" w:hAnsi="Calibri"/>
          <w:b w:val="0"/>
          <w:i/>
          <w:color w:val="445069"/>
          <w:sz w:val="20"/>
        </w:rPr>
        <w:t>Jira Story  ·  MillworkSuite UX Implementation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1"/>
        <w:gridCol w:w="4391"/>
      </w:tblGrid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ID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MWS-004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MWS — Public &amp; Auth Pages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Story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P0 — Blocker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Labels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frontend, auth, legal, UX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Trigger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Immediately after successful credential validation on Sign in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Legal entity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VIEWPOINT DATA SYSTEMS, INC. d/b/a MillworkSuite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EULA version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v1.0 · Effective 01 Jan 2026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User Story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As a first-time MillworkSuite user, I must read and accept the End User License Agreement before I can access the platform, so that Viewpoint Data Systems is legally protected and I understand my rights and obligations regarding the software.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Screen References — All States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0"/>
        </w:rPr>
        <w:t>STATE 1 — Initial (locked): Scroll hint visible, checkbox disabled, Accept button disabled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la_loc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1 — EULA modal, initial state. User has not yet scrolled. Checkbox and Accept button are locked.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0"/>
        </w:rPr>
        <w:t>STATE 2 — Scrolled to bottom: Scroll hint hidden, checkbox enabled, Accept button still disabled until checked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la_unloc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2 — EULA modal after scrolling to bottom. Checkbox is now enabled. Accept button still disabled.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0"/>
        </w:rPr>
        <w:t>STATE 3 — Checkbox checked: Accept &amp; Continue button becomes active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la_accep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3 — Checkbox checked. "Accept &amp; Continue →" button is now active and clickable.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0"/>
        </w:rPr>
        <w:t>STATE 4 — Decline confirmation dialog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la_decline_confi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4 — Clicking "Decline" surfaces a confirmation dialog before signing the user out.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Calibri" w:hAnsi="Calibri"/>
          <w:color w:val="1E5BA8"/>
        </w:rPr>
        <w:t>Component 1 — Modal Overlay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Full-screen dark overlay (rgba backdrop) covers the entire app — nothing underneath is accessible.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role="dialog" aria-modal="true" aria-labelledby="eulaTitle" for screen-reader compliance.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Modal cannot be dismissed by clicking outside or pressing Escape — user must Accept or Decline.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Centered white modal card, max-width ~760 px, with three distinct zones: header, scrollable body, footer.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Component 2 — Modal Header (dark navy bar)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Background: dark navy gradient matching the app topbar (--blue-900 → --blue-800).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Left: MillworkSuite favicon/logo icon (28 × 28 px).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Title: "End User License Agreement" — white, bold, 15 px, display font.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Sub-title: "Please read the full agreement before continuing. You must scroll to the bottom to accept." — white/60% opacity, 11.5 px.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No close (×) button — intentional. User must choose Accept or Decline.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Component 3 — Scrollable Body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The body is a fixed-height, overflow-y: scroll container with all legal content.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Content structure (14 numbered sections):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7"/>
        <w:gridCol w:w="2927"/>
        <w:gridCol w:w="2927"/>
      </w:tblGrid>
      <w:tr>
        <w:tc>
          <w:tcPr>
            <w:tcW w:type="dxa" w:w="292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292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92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Content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Preamble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Agreement parties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Identifies Viewpoint Data Systems, Inc. and the Customer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Opening cap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Acceptance clause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All-caps: clicking Accept or using the software constitutes legal agreement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§1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License Grant and Scope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Non-exclusive, non-transferable license; one license per user login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§2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Restrictions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8 bullet prohibitions: no reverse-engineering, no sub-licensing, no competitive use, etc.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§3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Fees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Monthly billing in advance; non-refundable; USD only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§4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Intellectual Property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Licensor retains all IP; Customer has no ownership interest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§5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Use of Information / AI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AI Outputs are informational only; Customer assumes all risk; no warranty on AI outputs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§6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Maintenance &amp; Support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Updates provided per standard support program; Licensor may charge for support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§7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Customer Data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Customer retains data ownership; Licensor may use data to improve AI models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§8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Indemnification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Customer defends/indemnifies Licensor against third-party claims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§9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Confidentiality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Mutual confidentiality obligations on proprietary information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§10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Term and Termination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Licensor: 15-day cure or immediate; Customer: 30-day cure period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§11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Limited Warranties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All-caps: Software provided "AS IS"; no implied warranties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§12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Limitation of Liability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All-caps: No consequential/punitive damages; aggregate cap = total fees paid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§13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Governing Law &amp; Disputes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Florida law; Orange County courts; JURY TRIAL WAIVER (all-caps)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§14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General Provisions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Export compliance, independent contractors, entire agreement, no assignment, severability, attorneys fees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Closing cap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Final acceptance clause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All-caps restatement that accessing the software = binding agreement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/>
          <w:i w:val="0"/>
          <w:sz w:val="22"/>
        </w:rPr>
        <w:t>Typography rules within body: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H1: "END USER LICENSE AGREEMENT" — section title at top of body.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H2: Section numbers and titles (§1 through §14) — bold, with bottom border.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P: Body paragraphs — 13 px, line-height 1.6.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UL: Bulleted restriction list in §2.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.eula-caps: All-caps blocks (preamble caps, §11, §12, §13 jury waiver, closing caps) — monospace or uppercase font, smaller size (~11 px), background tint, used for legally significant passages.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.eula-preamble: Opening paragraph — slightly larger, 13 px, with bottom border.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Component 4 — Scroll Gate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A "Scroll down to read the full agreement ↓" hint strip is shown at the bottom of the body on load.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The hint is ONLY hidden once the user scrolls to within 140 px of the bottom.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Simultaneously, the checkbox is enabled (disabled attribute removed) and its label loses the "locked" style.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Logic is event-driven on the scroll event of the eulaBody element.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The user CANNOT check the checkbox or click Accept without having scrolled through the entire document.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Component 5 — Footer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5a. Checkbox + Agreement Label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Checkbox input (type="checkbox", id="eulaAgree") — initially disabled.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Label text: "I have read the full agreement and I accept the MillworkSuite End User License Agreement on behalf of myself and my organization."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Label text is muted/grey ("locked" class) while checkbox is disabled; turns dark ink when enabled.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The checkbox row has a highlighted background when checked (--blue-50 tint, blue border).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Checking the checkbox does NOT yet trigger any navigation — it only enables the Accept button.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5b. Version Tag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Bottom-left text: "MillworkSuite EULA · v1.0 · Effective 01 Jan 2026 · Viewpoint Data Systems, Inc."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Font: 10.5 px, muted ink, left-aligned.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5c. Action Buttons (right-aligned)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5"/>
        <w:gridCol w:w="2195"/>
        <w:gridCol w:w="2195"/>
        <w:gridCol w:w="2195"/>
      </w:tblGrid>
      <w:tr>
        <w:tc>
          <w:tcPr>
            <w:tcW w:type="dxa" w:w="2195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Button</w:t>
            </w:r>
          </w:p>
        </w:tc>
        <w:tc>
          <w:tcPr>
            <w:tcW w:type="dxa" w:w="2195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Style</w:t>
            </w:r>
          </w:p>
        </w:tc>
        <w:tc>
          <w:tcPr>
            <w:tcW w:type="dxa" w:w="2195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Enabled when</w:t>
            </w:r>
          </w:p>
        </w:tc>
        <w:tc>
          <w:tcPr>
            <w:tcW w:type="dxa" w:w="2195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On click</w:t>
            </w:r>
          </w:p>
        </w:tc>
      </w:tr>
      <w:tr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Decline</w:t>
            </w:r>
          </w:p>
        </w:tc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Ghost / secondary</w:t>
            </w:r>
          </w:p>
        </w:tc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Always</w:t>
            </w:r>
          </w:p>
        </w:tc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Opens Decline Confirmation dialog (see Component 6)</w:t>
            </w:r>
          </w:p>
        </w:tc>
      </w:tr>
      <w:tr>
        <w:tc>
          <w:tcPr>
            <w:tcW w:type="dxa" w:w="219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Accept &amp; Continue →</w:t>
            </w:r>
          </w:p>
        </w:tc>
        <w:tc>
          <w:tcPr>
            <w:tcW w:type="dxa" w:w="219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Primary blue + arrow</w:t>
            </w:r>
          </w:p>
        </w:tc>
        <w:tc>
          <w:tcPr>
            <w:tcW w:type="dxa" w:w="219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Checkbox is checked</w:t>
            </w:r>
          </w:p>
        </w:tc>
        <w:tc>
          <w:tcPr>
            <w:tcW w:type="dxa" w:w="219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Stores acceptance timestamp in localStorage (mws_eula_v1), closes modal, navigates to App Hub, shows success toast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Component 6 — Decline Confirmation Dialog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Clicking "Decline" does NOT immediately sign the user out. It first surfaces a confirmation dialog.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Dialog title: "Decline agreement?"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Body: "You cannot access MillworkSuite without accepting the EULA. You will be signed out."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Style: danger (red icon/accent).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Two buttons: Cancel (returns to EULA modal, no action taken) and Confirm (signs user out → navigates to /login).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Dialog appears as a second modal layer on top of the EULA modal.</w:t>
      </w:r>
    </w:p>
    <w:p/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Calibri" w:hAnsi="Calibri"/>
          <w:color w:val="1E5BA8"/>
        </w:rPr>
        <w:t>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</w:tblGrid>
      <w:tr>
        <w:tc>
          <w:tcPr>
            <w:tcW w:type="dxa" w:w="175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State</w:t>
            </w:r>
          </w:p>
        </w:tc>
        <w:tc>
          <w:tcPr>
            <w:tcW w:type="dxa" w:w="175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Scroll hint</w:t>
            </w:r>
          </w:p>
        </w:tc>
        <w:tc>
          <w:tcPr>
            <w:tcW w:type="dxa" w:w="175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Checkbox</w:t>
            </w:r>
          </w:p>
        </w:tc>
        <w:tc>
          <w:tcPr>
            <w:tcW w:type="dxa" w:w="175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Accept button</w:t>
            </w:r>
          </w:p>
        </w:tc>
        <w:tc>
          <w:tcPr>
            <w:tcW w:type="dxa" w:w="175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Trigger to advance</w:t>
            </w:r>
          </w:p>
        </w:tc>
      </w:tr>
      <w:tr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1. Initial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Visible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Disabled (grey)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Disabled (grey)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User scrolls to within 140 px of bottom</w:t>
            </w:r>
          </w:p>
        </w:tc>
      </w:tr>
      <w:tr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2. Scrolled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Hidden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Enabled (active)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Disabled (grey)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User checks the checkbox</w:t>
            </w:r>
          </w:p>
        </w:tc>
      </w:tr>
      <w:tr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3. Ready to accept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Hidden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Checked (blue)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Enabled (blue)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User clicks "Accept &amp; Continue"</w:t>
            </w:r>
          </w:p>
        </w:tc>
      </w:tr>
      <w:tr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4. Accepted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Modal closes; App Hub loads; success toast shown</w:t>
            </w:r>
          </w:p>
        </w:tc>
      </w:tr>
      <w:tr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Decline path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Any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Any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Any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User clicks Decline → Confirm → returns to login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Post-Acceptance Behaviour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localStorage key mws_eula_v1 is set to the ISO timestamp of acceptance (e.g. "2026-05-30T01:14:00.000Z").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On subsequent sign-ins: showEula() detects the key, clears it, and still shows the EULA — ensuring the modal always shows. (Current prototype behavior: always show for demo purposes.)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Production behavior: If mws_eula_v1 exists in the user's server-side profile, skip EULA and go directly to App Hub.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On Accept: success toast appears top-right — "Agreement accepted · Welcome to MillworkSuite, [Name]."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The acceptance timestamp and version (v1.0) must be stored server-side per user for compliance/audit.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Admin Visibility — Users &amp; Roles Screen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The Users &amp; Roles admin screen shows a per-user EULA column with three possible 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5"/>
        <w:gridCol w:w="2195"/>
        <w:gridCol w:w="2195"/>
        <w:gridCol w:w="2195"/>
      </w:tblGrid>
      <w:tr>
        <w:tc>
          <w:tcPr>
            <w:tcW w:type="dxa" w:w="2195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195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Icon</w:t>
            </w:r>
          </w:p>
        </w:tc>
        <w:tc>
          <w:tcPr>
            <w:tcW w:type="dxa" w:w="2195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Color</w:t>
            </w:r>
          </w:p>
        </w:tc>
        <w:tc>
          <w:tcPr>
            <w:tcW w:type="dxa" w:w="2195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Accepted</w:t>
            </w:r>
          </w:p>
        </w:tc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Checkmark ✓</w:t>
            </w:r>
          </w:p>
        </w:tc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Green</w:t>
            </w:r>
          </w:p>
        </w:tc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User has accepted — shows acceptance date (e.g. "19 May 26")</w:t>
            </w:r>
          </w:p>
        </w:tc>
      </w:tr>
      <w:tr>
        <w:tc>
          <w:tcPr>
            <w:tcW w:type="dxa" w:w="219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Pending login</w:t>
            </w:r>
          </w:p>
        </w:tc>
        <w:tc>
          <w:tcPr>
            <w:tcW w:type="dxa" w:w="219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Info circle ℹ</w:t>
            </w:r>
          </w:p>
        </w:tc>
        <w:tc>
          <w:tcPr>
            <w:tcW w:type="dxa" w:w="219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Amber</w:t>
            </w:r>
          </w:p>
        </w:tc>
        <w:tc>
          <w:tcPr>
            <w:tcW w:type="dxa" w:w="219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User account exists but has not yet signed in for the first time</w:t>
            </w:r>
          </w:p>
        </w:tc>
      </w:tr>
      <w:tr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Not accepted</w:t>
            </w:r>
          </w:p>
        </w:tc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Warning ⚠</w:t>
            </w:r>
          </w:p>
        </w:tc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Red</w:t>
            </w:r>
          </w:p>
        </w:tc>
        <w:tc>
          <w:tcPr>
            <w:tcW w:type="dxa" w:w="2195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User signed in but declined or has not completed the flow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/>
          <w:color w:val="445069"/>
          <w:sz w:val="20"/>
        </w:rPr>
        <w:t>Company admins can see EULA status for all users but cannot accept on their behalf.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Accessibility Requirements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role="dialog" aria-modal="true" aria-labelledby="eulaTitle" on the overlay element.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Focus must be trapped inside the modal while it is open (tab cycles only through modal elements).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Escape key must NOT close the modal (user must explicitly choose Accept or Decline).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Checkbox must have an associated &lt;label&gt; element (not aria-label alone).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Accept button disabled state must use the disabled HTML attribute (not just CSS opacity).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Success toast after acceptance must be announced via aria-live="polite".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All-caps legal sections must remain readable by screen readers (use CSS text-transform, not HTML uppercase).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Scroll container must be keyboard-scrollable (focusable, responds to arrow keys/Page Down).</w:t>
      </w:r>
    </w:p>
    <w:p/>
    <w:p/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Calibri" w:hAnsi="Calibri"/>
          <w:color w:val="1E5BA8"/>
        </w:rP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1"/>
        <w:gridCol w:w="4391"/>
      </w:tblGrid>
      <w:tr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Acceptance Criterion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EULA modal appears immediately after successful credential validation on first sign-in.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Full-screen overlay prevents interaction with any app content behind the modal.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Modal header shows MillworkSuite logo, title "End User License Agreement", and scroll instruction sub-title.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No close (×) button is present — modal can only be dismissed via Accept or Decline.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Body renders all 14 sections in correct order with proper heading hierarchy (H1, H2, P, UL).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All-caps legal blocks (.eula-caps) render in distinct monospace/uppercase styling.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Scroll hint ("Scroll down to read the full agreement ↓") is visible on load and hidden after scrolling.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Checkbox is disabled and greyed-out until user scrolls within 140 px of the bottom.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Checkbox label is muted ("locked" styling) while disabled; becomes dark ink when enabled.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Accept &amp; Continue button remains disabled until both: (a) user has scrolled to bottom AND (b) checkbox is checked.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Clicking "Decline" opens the confirmation dialog with correct title, body text, and danger styling.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Confirming decline: modal closes, user is navigated back to /login.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Cancelling decline: confirmation dialog closes, user returns to EULA modal (state preserved).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Clicking "Accept &amp; Continue": modal closes, mws_eula_v1 timestamp stored, user navigates to App Hub.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Success toast appears top-right: "Agreement accepted · Welcome to MillworkSuite, [Name]."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Footer version string reads: "MillworkSuite EULA · v1.0 · Effective 01 Jan 2026 · Viewpoint Data Systems, Inc."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Users &amp; Roles admin table shows per-user EULA status (Accepted + date, Pending login, Not accepted).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Focus is trapped inside the modal while it is open.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Scroll container is keyboard-navigable (Page Down / arrow keys).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Page passes WCAG 2.1 AA audit for the modal.</w:t>
            </w:r>
          </w:p>
        </w:tc>
      </w:tr>
    </w:tbl>
    <w:p/>
    <w:sectPr w:rsidR="00FC693F" w:rsidRPr="0006063C" w:rsidSect="00034616">
      <w:pgSz w:w="12240" w:h="15840"/>
      <w:pgMar w:top="1440" w:right="1729" w:bottom="1440" w:left="172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