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DF" w:rsidRPr="001E7F20" w:rsidRDefault="00F120DF">
      <w:pPr>
        <w:rPr>
          <w:b/>
        </w:rPr>
      </w:pPr>
      <w:r w:rsidRPr="001E7F20">
        <w:rPr>
          <w:b/>
        </w:rPr>
        <w:t>Notes on the Sqlite/Postgres database that supports the Rails application</w:t>
      </w:r>
    </w:p>
    <w:p w:rsidR="000656F8" w:rsidRDefault="000656F8"/>
    <w:p w:rsidR="000656F8" w:rsidRPr="000656F8" w:rsidRDefault="000656F8">
      <w:pPr>
        <w:rPr>
          <w:color w:val="0000FF"/>
        </w:rPr>
      </w:pPr>
      <w:r w:rsidRPr="000656F8">
        <w:rPr>
          <w:color w:val="0000FF"/>
        </w:rPr>
        <w:t xml:space="preserve">NOTE:  This is obsolete.  We are now (Feb 2012) using a Single Table Implementation (STI) of all product subtypes:  products, base-products, product-sets, product-types.  Well almost:  accessories are still implemented as a separate table with foreign-key references from product-types to their accessories.   Action item:  incorporate accessories as another subtype of product in the products table. </w:t>
      </w:r>
    </w:p>
    <w:p w:rsidR="000656F8" w:rsidRDefault="000656F8"/>
    <w:p w:rsidR="00F120DF" w:rsidRDefault="00F120DF"/>
    <w:p w:rsidR="00F120DF" w:rsidRDefault="00F120DF">
      <w:r>
        <w:t>base-products</w:t>
      </w:r>
    </w:p>
    <w:p w:rsidR="00F120DF" w:rsidRDefault="00F120DF">
      <w:r>
        <w:tab/>
        <w:t>iterates through base_product.products to create the table of individual product offerings of this base product.  The foreign key that supports this has to be set up in the products table. It references tuples in the base_products table.  So as I go through each top level product category and add tuples to the base_products table, I will have to use rails console to set the foreign keys, eg.,</w:t>
      </w:r>
    </w:p>
    <w:p w:rsidR="00F120DF" w:rsidRDefault="00F120DF">
      <w:r>
        <w:tab/>
        <w:t xml:space="preserve">for those products that are instances of a base-product (how determine this?) </w:t>
      </w:r>
    </w:p>
    <w:p w:rsidR="00F717D8" w:rsidRDefault="00F717D8">
      <w:r>
        <w:tab/>
        <w:t>Product.all.each do |p|</w:t>
      </w:r>
    </w:p>
    <w:p w:rsidR="00F717D8" w:rsidRDefault="00F717D8">
      <w:r>
        <w:tab/>
      </w:r>
      <w:r>
        <w:tab/>
        <w:t>p.base_product = BaseProduct.where(:tms_product_no =&gt; p.base_product_tms.no).first</w:t>
      </w:r>
    </w:p>
    <w:p w:rsidR="00F717D8" w:rsidRDefault="00F717D8">
      <w:r>
        <w:tab/>
      </w:r>
      <w:r>
        <w:tab/>
        <w:t>p.save</w:t>
      </w:r>
    </w:p>
    <w:p w:rsidR="00577166" w:rsidRDefault="00F717D8">
      <w:r>
        <w:tab/>
        <w:t>end</w:t>
      </w:r>
    </w:p>
    <w:p w:rsidR="00577166" w:rsidRPr="000656F8" w:rsidRDefault="00577166">
      <w:r w:rsidRPr="000656F8">
        <w:t>Note that this will only work if the BaseProduct table is set up first.  It currently contains entries only for the two top level categories:</w:t>
      </w:r>
    </w:p>
    <w:p w:rsidR="00577166" w:rsidRPr="000656F8" w:rsidRDefault="00577166">
      <w:r w:rsidRPr="000656F8">
        <w:tab/>
        <w:t>Modalities</w:t>
      </w:r>
    </w:p>
    <w:p w:rsidR="00652B81" w:rsidRPr="000656F8" w:rsidRDefault="00577166">
      <w:r w:rsidRPr="000656F8">
        <w:tab/>
        <w:t xml:space="preserve">Clinic Supplies </w:t>
      </w:r>
    </w:p>
    <w:p w:rsidR="00652B81" w:rsidRDefault="00652B81"/>
    <w:sectPr w:rsidR="00652B81" w:rsidSect="00652B8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120DF"/>
    <w:rsid w:val="000345CB"/>
    <w:rsid w:val="000656F8"/>
    <w:rsid w:val="001E7F20"/>
    <w:rsid w:val="00577166"/>
    <w:rsid w:val="0064781F"/>
    <w:rsid w:val="00652B81"/>
    <w:rsid w:val="006C1FE6"/>
    <w:rsid w:val="007616D8"/>
    <w:rsid w:val="00F120DF"/>
    <w:rsid w:val="00F717D8"/>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124</Words>
  <Characters>711</Characters>
  <Application>Microsoft Macintosh Word</Application>
  <DocSecurity>0</DocSecurity>
  <Lines>5</Lines>
  <Paragraphs>1</Paragraphs>
  <ScaleCrop>false</ScaleCrop>
  <Company>personal copy</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7</cp:revision>
  <dcterms:created xsi:type="dcterms:W3CDTF">2012-02-02T23:35:00Z</dcterms:created>
  <dcterms:modified xsi:type="dcterms:W3CDTF">2012-02-23T17:07:00Z</dcterms:modified>
</cp:coreProperties>
</file>