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91" w:rsidRPr="00812991" w:rsidRDefault="00812991" w:rsidP="00812991">
      <w:pPr>
        <w:widowControl w:val="0"/>
        <w:autoSpaceDE w:val="0"/>
        <w:autoSpaceDN w:val="0"/>
        <w:adjustRightInd w:val="0"/>
        <w:spacing w:before="0"/>
        <w:rPr>
          <w:rFonts w:ascii="Helvetica" w:hAnsi="Helvetica" w:cs="Helvetica"/>
        </w:rPr>
      </w:pPr>
      <w:r w:rsidRPr="00812991">
        <w:rPr>
          <w:rFonts w:ascii="Helvetica" w:hAnsi="Helvetica" w:cs="Helvetica"/>
        </w:rPr>
        <w:t>Hey Tom,</w:t>
      </w:r>
    </w:p>
    <w:p w:rsidR="00812991" w:rsidRPr="00812991" w:rsidRDefault="00812991" w:rsidP="00812991">
      <w:pPr>
        <w:widowControl w:val="0"/>
        <w:autoSpaceDE w:val="0"/>
        <w:autoSpaceDN w:val="0"/>
        <w:adjustRightInd w:val="0"/>
        <w:spacing w:before="0"/>
        <w:rPr>
          <w:rFonts w:ascii="Helvetica" w:hAnsi="Helvetica" w:cs="Helvetica"/>
        </w:rPr>
      </w:pPr>
      <w:r w:rsidRPr="00812991">
        <w:rPr>
          <w:rFonts w:ascii="Helvetica" w:hAnsi="Helvetica" w:cs="Helvetica"/>
        </w:rPr>
        <w:tab/>
        <w:t>Here is a list of updates of what I have done followed by what needs to be done/ discussed.</w:t>
      </w:r>
    </w:p>
    <w:p w:rsidR="00812991" w:rsidRPr="00812991" w:rsidRDefault="00812991" w:rsidP="00812991">
      <w:pPr>
        <w:widowControl w:val="0"/>
        <w:autoSpaceDE w:val="0"/>
        <w:autoSpaceDN w:val="0"/>
        <w:adjustRightInd w:val="0"/>
        <w:spacing w:before="0"/>
        <w:rPr>
          <w:rFonts w:ascii="Helvetica" w:hAnsi="Helvetica" w:cs="Helvetica"/>
        </w:rPr>
      </w:pPr>
    </w:p>
    <w:p w:rsidR="00812991" w:rsidRPr="00812991" w:rsidRDefault="00812991" w:rsidP="00812991">
      <w:pPr>
        <w:widowControl w:val="0"/>
        <w:autoSpaceDE w:val="0"/>
        <w:autoSpaceDN w:val="0"/>
        <w:adjustRightInd w:val="0"/>
        <w:spacing w:before="0"/>
        <w:rPr>
          <w:rFonts w:ascii="Helvetica" w:hAnsi="Helvetica" w:cs="Helvetica"/>
        </w:rPr>
      </w:pPr>
      <w:r w:rsidRPr="00812991">
        <w:rPr>
          <w:rFonts w:ascii="Helvetica" w:hAnsi="Helvetica" w:cs="Helvetica"/>
        </w:rPr>
        <w:t xml:space="preserve">1. The four items that needed to be added, Tru Pulleys, were actually misplaced on the site. They can be found on excel line 324 rails id 322 and I changed their category Id from 34 to 40. </w:t>
      </w:r>
      <w:r w:rsidRPr="00812991">
        <w:rPr>
          <w:rFonts w:ascii="Helvetica" w:hAnsi="Helvetica" w:cs="Helvetica"/>
          <w:color w:val="008000"/>
        </w:rPr>
        <w:t xml:space="preserve">OK </w:t>
      </w:r>
      <w:r w:rsidRPr="00812991">
        <w:rPr>
          <w:rFonts w:ascii="Helvetica" w:hAnsi="Helvetica" w:cs="Helvetica"/>
        </w:rPr>
        <w:t>Also, the picture for those products needs to be updated and I will include that image, 720050-000.png, in this email.</w:t>
      </w:r>
      <w:r>
        <w:rPr>
          <w:rFonts w:ascii="Helvetica" w:hAnsi="Helvetica" w:cs="Helvetica"/>
        </w:rPr>
        <w:t xml:space="preserve"> </w:t>
      </w:r>
      <w:r w:rsidRPr="00812991">
        <w:rPr>
          <w:rFonts w:ascii="Helvetica" w:hAnsi="Helvetica" w:cs="Helvetica"/>
          <w:color w:val="008000"/>
        </w:rPr>
        <w:t xml:space="preserve">OK: resized and correct sizes placed in </w:t>
      </w:r>
      <w:r>
        <w:rPr>
          <w:rFonts w:ascii="Helvetica" w:hAnsi="Helvetica" w:cs="Helvetica"/>
          <w:color w:val="008000"/>
        </w:rPr>
        <w:t>all_</w:t>
      </w:r>
      <w:r w:rsidRPr="00812991">
        <w:rPr>
          <w:rFonts w:ascii="Helvetica" w:hAnsi="Helvetica" w:cs="Helvetica"/>
          <w:color w:val="008000"/>
        </w:rPr>
        <w:t xml:space="preserve">small and </w:t>
      </w:r>
      <w:r>
        <w:rPr>
          <w:rFonts w:ascii="Helvetica" w:hAnsi="Helvetica" w:cs="Helvetica"/>
          <w:color w:val="008000"/>
        </w:rPr>
        <w:t>all_</w:t>
      </w:r>
      <w:r w:rsidRPr="00812991">
        <w:rPr>
          <w:rFonts w:ascii="Helvetica" w:hAnsi="Helvetica" w:cs="Helvetica"/>
          <w:color w:val="008000"/>
        </w:rPr>
        <w:t>large directories</w:t>
      </w:r>
      <w:r>
        <w:rPr>
          <w:rFonts w:ascii="Helvetica" w:hAnsi="Helvetica" w:cs="Helvetica"/>
        </w:rPr>
        <w:t xml:space="preserve">. </w:t>
      </w:r>
    </w:p>
    <w:p w:rsidR="00812991" w:rsidRPr="00812991" w:rsidRDefault="00812991" w:rsidP="00812991">
      <w:pPr>
        <w:widowControl w:val="0"/>
        <w:autoSpaceDE w:val="0"/>
        <w:autoSpaceDN w:val="0"/>
        <w:adjustRightInd w:val="0"/>
        <w:spacing w:before="0"/>
        <w:rPr>
          <w:rFonts w:ascii="Helvetica" w:hAnsi="Helvetica" w:cs="Helvetica"/>
        </w:rPr>
      </w:pPr>
    </w:p>
    <w:p w:rsidR="00812991" w:rsidRPr="00812991" w:rsidRDefault="00812991" w:rsidP="00812991">
      <w:pPr>
        <w:widowControl w:val="0"/>
        <w:autoSpaceDE w:val="0"/>
        <w:autoSpaceDN w:val="0"/>
        <w:adjustRightInd w:val="0"/>
        <w:spacing w:before="0"/>
        <w:rPr>
          <w:rFonts w:ascii="Helvetica" w:hAnsi="Helvetica" w:cs="Helvetica"/>
          <w:color w:val="008000"/>
        </w:rPr>
      </w:pPr>
      <w:r w:rsidRPr="00812991">
        <w:rPr>
          <w:rFonts w:ascii="Helvetica" w:hAnsi="Helvetica" w:cs="Helvetica"/>
        </w:rPr>
        <w:t>2. I updated the long description for the TENs units.</w:t>
      </w:r>
      <w:r>
        <w:rPr>
          <w:rFonts w:ascii="Helvetica" w:hAnsi="Helvetica" w:cs="Helvetica"/>
        </w:rPr>
        <w:t xml:space="preserve"> </w:t>
      </w:r>
      <w:r w:rsidRPr="00812991">
        <w:rPr>
          <w:rFonts w:ascii="Helvetica" w:hAnsi="Helvetica" w:cs="Helvetica"/>
          <w:color w:val="008000"/>
        </w:rPr>
        <w:t>OK</w:t>
      </w:r>
      <w:r>
        <w:rPr>
          <w:rFonts w:ascii="Helvetica" w:hAnsi="Helvetica" w:cs="Helvetica"/>
          <w:color w:val="008000"/>
        </w:rPr>
        <w:t xml:space="preserve">. It will get picked up when I reload the products table from the new spreadsheet. </w:t>
      </w:r>
    </w:p>
    <w:p w:rsidR="00812991" w:rsidRPr="00812991" w:rsidRDefault="00812991" w:rsidP="00812991">
      <w:pPr>
        <w:widowControl w:val="0"/>
        <w:autoSpaceDE w:val="0"/>
        <w:autoSpaceDN w:val="0"/>
        <w:adjustRightInd w:val="0"/>
        <w:spacing w:before="0"/>
        <w:rPr>
          <w:rFonts w:ascii="Helvetica" w:hAnsi="Helvetica" w:cs="Helvetica"/>
        </w:rPr>
      </w:pPr>
    </w:p>
    <w:p w:rsidR="00812991" w:rsidRPr="00812991" w:rsidRDefault="00812991" w:rsidP="00812991">
      <w:pPr>
        <w:widowControl w:val="0"/>
        <w:autoSpaceDE w:val="0"/>
        <w:autoSpaceDN w:val="0"/>
        <w:adjustRightInd w:val="0"/>
        <w:spacing w:before="0"/>
        <w:rPr>
          <w:rFonts w:ascii="Helvetica" w:hAnsi="Helvetica" w:cs="Helvetica"/>
        </w:rPr>
      </w:pPr>
      <w:r w:rsidRPr="00812991">
        <w:rPr>
          <w:rFonts w:ascii="Helvetica" w:hAnsi="Helvetica" w:cs="Helvetica"/>
        </w:rPr>
        <w:t>3.  I talked with my dad and we decided to remedy the B</w:t>
      </w:r>
      <w:r>
        <w:rPr>
          <w:rFonts w:ascii="Helvetica" w:hAnsi="Helvetica" w:cs="Helvetica"/>
        </w:rPr>
        <w:t>iofeeback issue by simply placing</w:t>
      </w:r>
      <w:r w:rsidRPr="00812991">
        <w:rPr>
          <w:rFonts w:ascii="Helvetica" w:hAnsi="Helvetica" w:cs="Helvetica"/>
        </w:rPr>
        <w:t xml:space="preserve"> the two items in that category in the Personal Electrotherapy page (Modalities &gt; Personal Electrotherapy). I then corrected the category Id numbers in the release two spreadsheet from 107 to 22, to apply that solution. </w:t>
      </w:r>
      <w:r>
        <w:rPr>
          <w:rFonts w:ascii="Helvetica" w:hAnsi="Helvetica" w:cs="Helvetica"/>
        </w:rPr>
        <w:t xml:space="preserve"> </w:t>
      </w:r>
      <w:r w:rsidRPr="00812991">
        <w:rPr>
          <w:rFonts w:ascii="Helvetica" w:hAnsi="Helvetica" w:cs="Helvetica"/>
          <w:color w:val="008000"/>
        </w:rPr>
        <w:t>OK</w:t>
      </w:r>
      <w:r>
        <w:rPr>
          <w:rFonts w:ascii="Helvetica" w:hAnsi="Helvetica" w:cs="Helvetica"/>
          <w:color w:val="008000"/>
        </w:rPr>
        <w:t xml:space="preserve">.  Confirm that this looks as it should when the site is rebuilt. </w:t>
      </w:r>
    </w:p>
    <w:p w:rsidR="00812991" w:rsidRPr="00812991" w:rsidRDefault="00812991" w:rsidP="00812991">
      <w:pPr>
        <w:widowControl w:val="0"/>
        <w:autoSpaceDE w:val="0"/>
        <w:autoSpaceDN w:val="0"/>
        <w:adjustRightInd w:val="0"/>
        <w:spacing w:before="0"/>
        <w:rPr>
          <w:rFonts w:ascii="Helvetica" w:hAnsi="Helvetica" w:cs="Helvetica"/>
        </w:rPr>
      </w:pPr>
    </w:p>
    <w:p w:rsidR="00812991" w:rsidRPr="00812991" w:rsidRDefault="00812991" w:rsidP="00812991">
      <w:pPr>
        <w:widowControl w:val="0"/>
        <w:autoSpaceDE w:val="0"/>
        <w:autoSpaceDN w:val="0"/>
        <w:adjustRightInd w:val="0"/>
        <w:spacing w:before="0"/>
        <w:rPr>
          <w:rFonts w:ascii="Helvetica" w:hAnsi="Helvetica" w:cs="Helvetica"/>
        </w:rPr>
      </w:pPr>
      <w:r w:rsidRPr="00812991">
        <w:rPr>
          <w:rFonts w:ascii="Helvetica" w:hAnsi="Helvetica" w:cs="Helvetica"/>
        </w:rPr>
        <w:t xml:space="preserve">The next list of items are things that you need to do or at least discuss with me so I can do it. </w:t>
      </w:r>
    </w:p>
    <w:p w:rsidR="00812991" w:rsidRPr="00812991" w:rsidRDefault="00812991" w:rsidP="00812991">
      <w:pPr>
        <w:widowControl w:val="0"/>
        <w:autoSpaceDE w:val="0"/>
        <w:autoSpaceDN w:val="0"/>
        <w:adjustRightInd w:val="0"/>
        <w:spacing w:before="0"/>
        <w:rPr>
          <w:rFonts w:ascii="Helvetica" w:hAnsi="Helvetica" w:cs="Helvetica"/>
        </w:rPr>
      </w:pPr>
    </w:p>
    <w:p w:rsidR="00812991" w:rsidRPr="00812991" w:rsidRDefault="00812991" w:rsidP="00812991">
      <w:pPr>
        <w:widowControl w:val="0"/>
        <w:autoSpaceDE w:val="0"/>
        <w:autoSpaceDN w:val="0"/>
        <w:adjustRightInd w:val="0"/>
        <w:spacing w:before="0"/>
        <w:rPr>
          <w:rFonts w:ascii="Helvetica" w:hAnsi="Helvetica" w:cs="Helvetica"/>
        </w:rPr>
      </w:pPr>
      <w:r w:rsidRPr="00812991">
        <w:rPr>
          <w:rFonts w:ascii="Helvetica" w:hAnsi="Helvetica" w:cs="Helvetica"/>
        </w:rPr>
        <w:t xml:space="preserve">1. TMS part number 720260-001 rails id 643 excel number 644 under Clinic Product and Supplies &gt; Clinic Supplies is highlighted in red and needs to be removed because it is incorrect as well as a duplication. </w:t>
      </w:r>
      <w:r w:rsidR="009E56DC">
        <w:rPr>
          <w:rFonts w:ascii="Helvetica" w:hAnsi="Helvetica" w:cs="Helvetica"/>
        </w:rPr>
        <w:t xml:space="preserve"> </w:t>
      </w:r>
      <w:r w:rsidR="009E56DC" w:rsidRPr="000255A6">
        <w:rPr>
          <w:rFonts w:ascii="Helvetica" w:hAnsi="Helvetica" w:cs="Helvetica"/>
          <w:color w:val="008000"/>
        </w:rPr>
        <w:t>I read the Rails id as 642 in your version of the spreadsheet:  products_release1_0613_v1.xls.</w:t>
      </w:r>
      <w:r w:rsidR="009E56DC">
        <w:rPr>
          <w:rFonts w:ascii="Helvetica" w:hAnsi="Helvetica" w:cs="Helvetica"/>
        </w:rPr>
        <w:t xml:space="preserve">  </w:t>
      </w:r>
      <w:r w:rsidR="009E56DC" w:rsidRPr="009E56DC">
        <w:rPr>
          <w:rFonts w:ascii="Helvetica" w:hAnsi="Helvetica" w:cs="Helvetica"/>
          <w:color w:val="008000"/>
        </w:rPr>
        <w:t>I have highlighted the row in red in the spreadsheet, and simply set its show_in_llc field to 0, so that it won't get picked up in the site.</w:t>
      </w:r>
      <w:r w:rsidR="009E56DC">
        <w:rPr>
          <w:rFonts w:ascii="Helvetica" w:hAnsi="Helvetica" w:cs="Helvetica"/>
        </w:rPr>
        <w:t xml:space="preserve"> </w:t>
      </w:r>
      <w:r w:rsidR="009E56DC" w:rsidRPr="009E56DC">
        <w:rPr>
          <w:rFonts w:ascii="Helvetica" w:hAnsi="Helvetica" w:cs="Helvetica"/>
          <w:color w:val="008000"/>
        </w:rPr>
        <w:t xml:space="preserve"> We can delete it once we've cofirmed that the 642 versus 643 question is a non-issue. </w:t>
      </w:r>
    </w:p>
    <w:p w:rsidR="00812991" w:rsidRPr="00812991" w:rsidRDefault="00812991" w:rsidP="00812991">
      <w:pPr>
        <w:widowControl w:val="0"/>
        <w:autoSpaceDE w:val="0"/>
        <w:autoSpaceDN w:val="0"/>
        <w:adjustRightInd w:val="0"/>
        <w:spacing w:before="0"/>
        <w:rPr>
          <w:rFonts w:ascii="Helvetica" w:hAnsi="Helvetica" w:cs="Helvetica"/>
        </w:rPr>
      </w:pPr>
    </w:p>
    <w:p w:rsidR="002D5850" w:rsidRDefault="00812991" w:rsidP="00812991">
      <w:pPr>
        <w:widowControl w:val="0"/>
        <w:autoSpaceDE w:val="0"/>
        <w:autoSpaceDN w:val="0"/>
        <w:adjustRightInd w:val="0"/>
        <w:spacing w:before="0"/>
        <w:rPr>
          <w:rFonts w:ascii="Helvetica" w:hAnsi="Helvetica" w:cs="Helvetica"/>
          <w:color w:val="008000"/>
        </w:rPr>
      </w:pPr>
      <w:r w:rsidRPr="00812991">
        <w:rPr>
          <w:rFonts w:ascii="Helvetica" w:hAnsi="Helvetica" w:cs="Helvetica"/>
        </w:rPr>
        <w:t xml:space="preserve">2. The Tru exercise band under Clinic Supplies &gt; </w:t>
      </w:r>
      <w:r w:rsidR="00C117D7" w:rsidRPr="00C117D7">
        <w:rPr>
          <w:rFonts w:ascii="Helvetica" w:hAnsi="Helvetica" w:cs="Helvetica"/>
          <w:color w:val="FF6600"/>
        </w:rPr>
        <w:t>Resistive Exercise &gt;</w:t>
      </w:r>
      <w:r w:rsidR="00C117D7">
        <w:rPr>
          <w:rFonts w:ascii="Helvetica" w:hAnsi="Helvetica" w:cs="Helvetica"/>
        </w:rPr>
        <w:t xml:space="preserve"> </w:t>
      </w:r>
      <w:r w:rsidRPr="00812991">
        <w:rPr>
          <w:rFonts w:ascii="Helvetica" w:hAnsi="Helvetica" w:cs="Helvetica"/>
        </w:rPr>
        <w:t xml:space="preserve">Band and Tubing &gt; Tru Exercise Band. The picture seen at that level vs the picture on the actually product are different. If you could make the picture seen at the </w:t>
      </w:r>
      <w:r w:rsidRPr="00363E2F">
        <w:rPr>
          <w:rFonts w:ascii="Helvetica" w:hAnsi="Helvetica" w:cs="Helvetica"/>
          <w:color w:val="FF6600"/>
        </w:rPr>
        <w:t xml:space="preserve">leaf level </w:t>
      </w:r>
      <w:r w:rsidR="00363E2F" w:rsidRPr="00363E2F">
        <w:rPr>
          <w:rFonts w:ascii="Helvetica" w:hAnsi="Helvetica" w:cs="Helvetica"/>
          <w:color w:val="FF6600"/>
        </w:rPr>
        <w:t>of the category tree</w:t>
      </w:r>
      <w:r w:rsidR="00363E2F">
        <w:rPr>
          <w:rFonts w:ascii="Helvetica" w:hAnsi="Helvetica" w:cs="Helvetica"/>
        </w:rPr>
        <w:t xml:space="preserve"> </w:t>
      </w:r>
      <w:r w:rsidRPr="00812991">
        <w:rPr>
          <w:rFonts w:ascii="Helvetica" w:hAnsi="Helvetica" w:cs="Helvetica"/>
        </w:rPr>
        <w:t>the same picture seen at the product level</w:t>
      </w:r>
      <w:r w:rsidR="00363E2F">
        <w:rPr>
          <w:rFonts w:ascii="Helvetica" w:hAnsi="Helvetica" w:cs="Helvetica"/>
        </w:rPr>
        <w:t xml:space="preserve"> (720005-000.jpg) </w:t>
      </w:r>
      <w:r w:rsidRPr="00812991">
        <w:rPr>
          <w:rFonts w:ascii="Helvetica" w:hAnsi="Helvetica" w:cs="Helvetica"/>
        </w:rPr>
        <w:t xml:space="preserve"> that would be great.</w:t>
      </w:r>
      <w:r w:rsidR="00C117D7">
        <w:rPr>
          <w:rFonts w:ascii="Helvetica" w:hAnsi="Helvetica" w:cs="Helvetica"/>
        </w:rPr>
        <w:t xml:space="preserve"> </w:t>
      </w:r>
      <w:r w:rsidR="00363E2F">
        <w:rPr>
          <w:rFonts w:ascii="Helvetica" w:hAnsi="Helvetica" w:cs="Helvetica"/>
        </w:rPr>
        <w:t xml:space="preserve"> </w:t>
      </w:r>
      <w:r w:rsidR="00363E2F" w:rsidRPr="00363E2F">
        <w:rPr>
          <w:rFonts w:ascii="Helvetica" w:hAnsi="Helvetica" w:cs="Helvetica"/>
          <w:color w:val="008000"/>
        </w:rPr>
        <w:t>OK. Updated categori</w:t>
      </w:r>
      <w:r w:rsidR="00363E2F">
        <w:rPr>
          <w:rFonts w:ascii="Helvetica" w:hAnsi="Helvetica" w:cs="Helvetica"/>
          <w:color w:val="008000"/>
        </w:rPr>
        <w:t>es table</w:t>
      </w:r>
      <w:r w:rsidR="00B82302">
        <w:rPr>
          <w:rFonts w:ascii="Helvetica" w:hAnsi="Helvetica" w:cs="Helvetica"/>
          <w:color w:val="008000"/>
        </w:rPr>
        <w:t xml:space="preserve"> (line 36)</w:t>
      </w:r>
      <w:r w:rsidR="00363E2F">
        <w:rPr>
          <w:rFonts w:ascii="Helvetica" w:hAnsi="Helvetica" w:cs="Helvetica"/>
          <w:color w:val="008000"/>
        </w:rPr>
        <w:t xml:space="preserve"> to reference 720005-000.jpg</w:t>
      </w:r>
      <w:r w:rsidR="00363E2F" w:rsidRPr="00363E2F">
        <w:rPr>
          <w:rFonts w:ascii="Helvetica" w:hAnsi="Helvetica" w:cs="Helvetica"/>
          <w:color w:val="008000"/>
        </w:rPr>
        <w:t xml:space="preserve">, and </w:t>
      </w:r>
      <w:r w:rsidR="00B82302">
        <w:rPr>
          <w:rFonts w:ascii="Helvetica" w:hAnsi="Helvetica" w:cs="Helvetica"/>
          <w:color w:val="008000"/>
        </w:rPr>
        <w:t>ta</w:t>
      </w:r>
      <w:r w:rsidR="002D5850">
        <w:rPr>
          <w:rFonts w:ascii="Helvetica" w:hAnsi="Helvetica" w:cs="Helvetica"/>
          <w:color w:val="008000"/>
        </w:rPr>
        <w:t>gged the category table for reload.</w:t>
      </w:r>
      <w:r w:rsidR="00291361">
        <w:rPr>
          <w:rFonts w:ascii="Helvetica" w:hAnsi="Helvetica" w:cs="Helvetica"/>
          <w:color w:val="008000"/>
        </w:rPr>
        <w:t xml:space="preserve">  Copied the 72005-000.jpg file from images/products/all_small to images/categories/all.  </w:t>
      </w:r>
    </w:p>
    <w:p w:rsidR="00812991" w:rsidRPr="00812991" w:rsidRDefault="00812991" w:rsidP="00812991">
      <w:pPr>
        <w:widowControl w:val="0"/>
        <w:autoSpaceDE w:val="0"/>
        <w:autoSpaceDN w:val="0"/>
        <w:adjustRightInd w:val="0"/>
        <w:spacing w:before="0"/>
        <w:rPr>
          <w:rFonts w:ascii="Helvetica" w:hAnsi="Helvetica" w:cs="Helvetica"/>
        </w:rPr>
      </w:pPr>
    </w:p>
    <w:p w:rsidR="00812991" w:rsidRPr="00006958" w:rsidRDefault="00812991" w:rsidP="00812991">
      <w:pPr>
        <w:widowControl w:val="0"/>
        <w:autoSpaceDE w:val="0"/>
        <w:autoSpaceDN w:val="0"/>
        <w:adjustRightInd w:val="0"/>
        <w:spacing w:before="0"/>
        <w:rPr>
          <w:rFonts w:ascii="Helvetica" w:hAnsi="Helvetica" w:cs="Helvetica"/>
          <w:color w:val="008000"/>
        </w:rPr>
      </w:pPr>
      <w:r w:rsidRPr="00812991">
        <w:rPr>
          <w:rFonts w:ascii="Helvetica" w:hAnsi="Helvetica" w:cs="Helvetica"/>
        </w:rPr>
        <w:t>3. Under Modalities &gt; Co</w:t>
      </w:r>
      <w:r w:rsidR="00B82302">
        <w:rPr>
          <w:rFonts w:ascii="Helvetica" w:hAnsi="Helvetica" w:cs="Helvetica"/>
        </w:rPr>
        <w:t xml:space="preserve">ntinuous Passive Motion there </w:t>
      </w:r>
      <w:r w:rsidR="00B82302" w:rsidRPr="00B82302">
        <w:rPr>
          <w:rFonts w:ascii="Helvetica" w:hAnsi="Helvetica" w:cs="Helvetica"/>
          <w:color w:val="FF6600"/>
        </w:rPr>
        <w:t>are</w:t>
      </w:r>
      <w:r w:rsidRPr="00812991">
        <w:rPr>
          <w:rFonts w:ascii="Helvetica" w:hAnsi="Helvetica" w:cs="Helvetica"/>
        </w:rPr>
        <w:t xml:space="preserve"> tw</w:t>
      </w:r>
      <w:r w:rsidR="00006958">
        <w:rPr>
          <w:rFonts w:ascii="Helvetica" w:hAnsi="Helvetica" w:cs="Helvetica"/>
        </w:rPr>
        <w:t xml:space="preserve">o categories: Units and Kits &amp; </w:t>
      </w:r>
      <w:r w:rsidR="00006958" w:rsidRPr="00006958">
        <w:rPr>
          <w:rFonts w:ascii="Helvetica" w:hAnsi="Helvetica" w:cs="Helvetica"/>
          <w:color w:val="FF6600"/>
        </w:rPr>
        <w:t>A</w:t>
      </w:r>
      <w:r w:rsidRPr="00812991">
        <w:rPr>
          <w:rFonts w:ascii="Helvetica" w:hAnsi="Helvetica" w:cs="Helvetica"/>
        </w:rPr>
        <w:t xml:space="preserve">ccessories. My dad wants to combine these two categories </w:t>
      </w:r>
      <w:r w:rsidR="00006958" w:rsidRPr="00006958">
        <w:rPr>
          <w:rFonts w:ascii="Helvetica" w:hAnsi="Helvetica" w:cs="Helvetica"/>
          <w:color w:val="FF6600"/>
        </w:rPr>
        <w:t>into</w:t>
      </w:r>
      <w:r w:rsidRPr="00812991">
        <w:rPr>
          <w:rFonts w:ascii="Helvetica" w:hAnsi="Helvetica" w:cs="Helvetica"/>
        </w:rPr>
        <w:t xml:space="preserve"> one category called " Units and Kits" and then </w:t>
      </w:r>
      <w:r w:rsidR="00006958" w:rsidRPr="00006958">
        <w:rPr>
          <w:rFonts w:ascii="Helvetica" w:hAnsi="Helvetica" w:cs="Helvetica"/>
          <w:color w:val="FF6600"/>
        </w:rPr>
        <w:t>have</w:t>
      </w:r>
      <w:r w:rsidR="00006958">
        <w:rPr>
          <w:rFonts w:ascii="Helvetica" w:hAnsi="Helvetica" w:cs="Helvetica"/>
        </w:rPr>
        <w:t xml:space="preserve"> </w:t>
      </w:r>
      <w:r w:rsidRPr="00812991">
        <w:rPr>
          <w:rFonts w:ascii="Helvetica" w:hAnsi="Helvetica" w:cs="Helvetica"/>
        </w:rPr>
        <w:t xml:space="preserve">all </w:t>
      </w:r>
      <w:r w:rsidR="00006958" w:rsidRPr="00006958">
        <w:rPr>
          <w:rFonts w:ascii="Helvetica" w:hAnsi="Helvetica" w:cs="Helvetica"/>
          <w:color w:val="FF6600"/>
        </w:rPr>
        <w:t>of</w:t>
      </w:r>
      <w:r w:rsidR="00006958">
        <w:rPr>
          <w:rFonts w:ascii="Helvetica" w:hAnsi="Helvetica" w:cs="Helvetica"/>
        </w:rPr>
        <w:t xml:space="preserve"> </w:t>
      </w:r>
      <w:r w:rsidRPr="00812991">
        <w:rPr>
          <w:rFonts w:ascii="Helvetica" w:hAnsi="Helvetica" w:cs="Helvetica"/>
        </w:rPr>
        <w:t>the products in there liste</w:t>
      </w:r>
      <w:r w:rsidR="00006958">
        <w:rPr>
          <w:rFonts w:ascii="Helvetica" w:hAnsi="Helvetica" w:cs="Helvetica"/>
        </w:rPr>
        <w:t xml:space="preserve">d as a product set with Kits &amp; </w:t>
      </w:r>
      <w:r w:rsidR="00006958" w:rsidRPr="00006958">
        <w:rPr>
          <w:rFonts w:ascii="Helvetica" w:hAnsi="Helvetica" w:cs="Helvetica"/>
          <w:color w:val="FF6600"/>
        </w:rPr>
        <w:t>A</w:t>
      </w:r>
      <w:r w:rsidRPr="00812991">
        <w:rPr>
          <w:rFonts w:ascii="Helvetica" w:hAnsi="Helvetica" w:cs="Helvetica"/>
        </w:rPr>
        <w:t xml:space="preserve">ccessories being one of the base products in said product set. </w:t>
      </w:r>
      <w:r w:rsidR="00006958">
        <w:rPr>
          <w:rFonts w:ascii="Helvetica" w:hAnsi="Helvetica" w:cs="Helvetica"/>
        </w:rPr>
        <w:t xml:space="preserve"> </w:t>
      </w:r>
      <w:r w:rsidR="00115A08">
        <w:rPr>
          <w:rFonts w:ascii="Helvetica" w:hAnsi="Helvetica" w:cs="Helvetica"/>
          <w:color w:val="008000"/>
        </w:rPr>
        <w:t xml:space="preserve">[ OK. Renamed category 11 in the categories table.  We left category 12 in the categories table, but made it a child of category </w:t>
      </w:r>
      <w:r w:rsidR="00330517">
        <w:rPr>
          <w:rFonts w:ascii="Helvetica" w:hAnsi="Helvetica" w:cs="Helvetica"/>
          <w:color w:val="008000"/>
        </w:rPr>
        <w:t>9</w:t>
      </w:r>
      <w:r w:rsidR="00115A08">
        <w:rPr>
          <w:rFonts w:ascii="Helvetica" w:hAnsi="Helvetica" w:cs="Helvetica"/>
          <w:color w:val="008000"/>
        </w:rPr>
        <w:t>99, which does not exist, so it will never show up on the site.  This avoids having to change the category-id of all products in categories numbered higher than the deleted one.</w:t>
      </w:r>
      <w:r w:rsidR="00043FDC">
        <w:rPr>
          <w:rFonts w:ascii="Helvetica" w:hAnsi="Helvetica" w:cs="Helvetica"/>
          <w:color w:val="FF0000"/>
        </w:rPr>
        <w:t xml:space="preserve"> </w:t>
      </w:r>
      <w:r w:rsidR="00006958" w:rsidRPr="00006958">
        <w:rPr>
          <w:rFonts w:ascii="Helvetica" w:hAnsi="Helvetica" w:cs="Helvetica"/>
          <w:color w:val="008000"/>
        </w:rPr>
        <w:t>]</w:t>
      </w:r>
    </w:p>
    <w:p w:rsidR="00812991" w:rsidRPr="00812991" w:rsidRDefault="00812991" w:rsidP="00812991">
      <w:pPr>
        <w:widowControl w:val="0"/>
        <w:autoSpaceDE w:val="0"/>
        <w:autoSpaceDN w:val="0"/>
        <w:adjustRightInd w:val="0"/>
        <w:spacing w:before="0"/>
        <w:rPr>
          <w:rFonts w:ascii="Helvetica" w:hAnsi="Helvetica" w:cs="Helvetica"/>
        </w:rPr>
      </w:pPr>
    </w:p>
    <w:p w:rsidR="002D5850" w:rsidRDefault="00812991" w:rsidP="00812991">
      <w:pPr>
        <w:widowControl w:val="0"/>
        <w:autoSpaceDE w:val="0"/>
        <w:autoSpaceDN w:val="0"/>
        <w:adjustRightInd w:val="0"/>
        <w:spacing w:before="0"/>
        <w:rPr>
          <w:rFonts w:ascii="Helvetica" w:hAnsi="Helvetica" w:cs="Helvetica"/>
          <w:color w:val="008000"/>
        </w:rPr>
      </w:pPr>
      <w:r w:rsidRPr="00812991">
        <w:rPr>
          <w:rFonts w:ascii="Helvetica" w:hAnsi="Helvetica" w:cs="Helvetica"/>
        </w:rPr>
        <w:t>4. Under Modalities &gt; Hydrotherap</w:t>
      </w:r>
      <w:r w:rsidR="002D5850">
        <w:rPr>
          <w:rFonts w:ascii="Helvetica" w:hAnsi="Helvetica" w:cs="Helvetica"/>
        </w:rPr>
        <w:t xml:space="preserve">y and Aquatics the picture for </w:t>
      </w:r>
      <w:r w:rsidR="002D5850" w:rsidRPr="002D5850">
        <w:rPr>
          <w:rFonts w:ascii="Helvetica" w:hAnsi="Helvetica" w:cs="Helvetica"/>
          <w:color w:val="FF6600"/>
        </w:rPr>
        <w:t>S</w:t>
      </w:r>
      <w:r w:rsidRPr="002D5850">
        <w:rPr>
          <w:rFonts w:ascii="Helvetica" w:hAnsi="Helvetica" w:cs="Helvetica"/>
          <w:color w:val="FF6600"/>
        </w:rPr>
        <w:t>upplies</w:t>
      </w:r>
      <w:r w:rsidRPr="00812991">
        <w:rPr>
          <w:rFonts w:ascii="Helvetica" w:hAnsi="Helvetica" w:cs="Helvetica"/>
        </w:rPr>
        <w:t xml:space="preserve"> is incorrect. If you could change that inaccuracy so the products picture </w:t>
      </w:r>
      <w:r w:rsidRPr="002D5850">
        <w:rPr>
          <w:rFonts w:ascii="Helvetica" w:hAnsi="Helvetica" w:cs="Helvetica"/>
          <w:color w:val="FF0000"/>
        </w:rPr>
        <w:t>in the leal level categories is also the leaf level categories picture.</w:t>
      </w:r>
      <w:r w:rsidR="00B82302">
        <w:rPr>
          <w:rFonts w:ascii="Helvetica" w:hAnsi="Helvetica" w:cs="Helvetica"/>
        </w:rPr>
        <w:t xml:space="preserve"> </w:t>
      </w:r>
      <w:r w:rsidR="002D5850">
        <w:rPr>
          <w:rFonts w:ascii="Helvetica" w:hAnsi="Helvetica" w:cs="Helvetica"/>
          <w:color w:val="008000"/>
        </w:rPr>
        <w:t xml:space="preserve">The picture in the categories table (line 22) for the leaf level category Modalities &gt; Hydrotherapy and Aquatics &gt; Suppies is currently 7100245.jpg.  This is the same picture that is used for the single base-product group in that leaf level category. </w:t>
      </w:r>
      <w:r w:rsidR="0011494B">
        <w:rPr>
          <w:rFonts w:ascii="Helvetica" w:hAnsi="Helvetica" w:cs="Helvetica"/>
          <w:color w:val="008000"/>
        </w:rPr>
        <w:t xml:space="preserve"> </w:t>
      </w:r>
      <w:r w:rsidR="0078229F">
        <w:rPr>
          <w:rFonts w:ascii="Helvetica" w:hAnsi="Helvetica" w:cs="Helvetica"/>
          <w:color w:val="008000"/>
        </w:rPr>
        <w:t>The problem is that the small image for the category is coming out of pubic/images/categories/all not public/images/products/all-small.   Copy the correct image into public/images/categories/all.</w:t>
      </w:r>
    </w:p>
    <w:p w:rsidR="00812991" w:rsidRPr="00812991" w:rsidRDefault="00812991" w:rsidP="00812991">
      <w:pPr>
        <w:widowControl w:val="0"/>
        <w:autoSpaceDE w:val="0"/>
        <w:autoSpaceDN w:val="0"/>
        <w:adjustRightInd w:val="0"/>
        <w:spacing w:before="0"/>
        <w:rPr>
          <w:rFonts w:ascii="Helvetica" w:hAnsi="Helvetica" w:cs="Helvetica"/>
        </w:rPr>
      </w:pPr>
    </w:p>
    <w:p w:rsidR="0011494B" w:rsidRPr="0011494B" w:rsidRDefault="00812991" w:rsidP="00812991">
      <w:pPr>
        <w:widowControl w:val="0"/>
        <w:autoSpaceDE w:val="0"/>
        <w:autoSpaceDN w:val="0"/>
        <w:adjustRightInd w:val="0"/>
        <w:spacing w:before="0"/>
        <w:rPr>
          <w:rFonts w:ascii="Helvetica" w:hAnsi="Helvetica" w:cs="Helvetica"/>
          <w:color w:val="008000"/>
        </w:rPr>
      </w:pPr>
      <w:r w:rsidRPr="00812991">
        <w:rPr>
          <w:rFonts w:ascii="Helvetica" w:hAnsi="Helvetica" w:cs="Helvetica"/>
        </w:rPr>
        <w:t xml:space="preserve">5. Under Evaluation Products &gt; Strength Evaluation  the leaf level picture of the "Baseline Pinch Gauges" (round gauge with the thumb thingy) needs to be the picture of the leaf level categories picture for the "Baseline Pinch Gauge, 50 lb." as well as the subsequent products picture. </w:t>
      </w:r>
      <w:r w:rsidR="00043FDC" w:rsidRPr="0011494B">
        <w:rPr>
          <w:rFonts w:ascii="Helvetica" w:hAnsi="Helvetica" w:cs="Helvetica"/>
          <w:color w:val="008000"/>
        </w:rPr>
        <w:t>OK.  Took the picture Mandy had sent as 7</w:t>
      </w:r>
      <w:r w:rsidR="0011494B" w:rsidRPr="0011494B">
        <w:rPr>
          <w:rFonts w:ascii="Helvetica" w:hAnsi="Helvetica" w:cs="Helvetica"/>
          <w:color w:val="008000"/>
        </w:rPr>
        <w:t xml:space="preserve">70006.png and renamed it 770005-050.png, then made jpgs in the two size sizes from the png, and stored them ( in images/products/all-large and all-small ) under the correct file name: 770005-050.jpg. </w:t>
      </w:r>
    </w:p>
    <w:p w:rsidR="00812991" w:rsidRPr="0011494B" w:rsidRDefault="0011494B" w:rsidP="00812991">
      <w:pPr>
        <w:widowControl w:val="0"/>
        <w:autoSpaceDE w:val="0"/>
        <w:autoSpaceDN w:val="0"/>
        <w:adjustRightInd w:val="0"/>
        <w:spacing w:before="0"/>
        <w:rPr>
          <w:rFonts w:ascii="Helvetica" w:hAnsi="Helvetica" w:cs="Helvetica"/>
          <w:color w:val="008000"/>
        </w:rPr>
      </w:pPr>
      <w:r w:rsidRPr="0011494B">
        <w:rPr>
          <w:rFonts w:ascii="Helvetica" w:hAnsi="Helvetica" w:cs="Helvetica"/>
          <w:color w:val="008000"/>
        </w:rPr>
        <w:t>Then took the picture of the two smaller red and blue pinch gauges that we had as 770006-011 and renamed it 770006-000.  The products file did not have to be updated for this change; it had the correct file name. Its just that the file there under that name was not the correct i</w:t>
      </w:r>
      <w:r w:rsidR="0015476A">
        <w:rPr>
          <w:rFonts w:ascii="Helvetica" w:hAnsi="Helvetica" w:cs="Helvetica"/>
          <w:color w:val="008000"/>
        </w:rPr>
        <w:t xml:space="preserve">mage.  Copy the corrected ones to /public/images/categories/all also. </w:t>
      </w:r>
    </w:p>
    <w:p w:rsidR="00812991" w:rsidRPr="00812991" w:rsidRDefault="00812991" w:rsidP="00812991">
      <w:pPr>
        <w:widowControl w:val="0"/>
        <w:autoSpaceDE w:val="0"/>
        <w:autoSpaceDN w:val="0"/>
        <w:adjustRightInd w:val="0"/>
        <w:spacing w:before="0"/>
        <w:rPr>
          <w:rFonts w:ascii="Helvetica" w:hAnsi="Helvetica" w:cs="Helvetica"/>
        </w:rPr>
      </w:pPr>
    </w:p>
    <w:p w:rsidR="00812991" w:rsidRPr="00812991" w:rsidRDefault="00812991" w:rsidP="00812991">
      <w:pPr>
        <w:widowControl w:val="0"/>
        <w:autoSpaceDE w:val="0"/>
        <w:autoSpaceDN w:val="0"/>
        <w:adjustRightInd w:val="0"/>
        <w:spacing w:before="0"/>
        <w:rPr>
          <w:rFonts w:ascii="Helvetica" w:hAnsi="Helvetica" w:cs="Helvetica"/>
        </w:rPr>
      </w:pPr>
      <w:r w:rsidRPr="00812991">
        <w:rPr>
          <w:rFonts w:ascii="Helvetica" w:hAnsi="Helvetica" w:cs="Helvetica"/>
        </w:rPr>
        <w:t xml:space="preserve">5a. The the "Baseline Pinch Gauges" (round gauge with the thumb thingy) leaf level's picture needs to be changed to "770006-000.png". I also undated its long description as well. </w:t>
      </w:r>
      <w:r w:rsidR="00297A79">
        <w:rPr>
          <w:rFonts w:ascii="Helvetica" w:hAnsi="Helvetica" w:cs="Helvetica"/>
        </w:rPr>
        <w:t xml:space="preserve"> </w:t>
      </w:r>
      <w:r w:rsidR="00297A79" w:rsidRPr="00297A79">
        <w:rPr>
          <w:rFonts w:ascii="Helvetica" w:hAnsi="Helvetica" w:cs="Helvetica"/>
          <w:color w:val="008000"/>
        </w:rPr>
        <w:t xml:space="preserve">I'm going to translate this as:  The picture for the base-product "Baseline Pinch Gauages" </w:t>
      </w:r>
      <w:r w:rsidR="00C03D8E">
        <w:rPr>
          <w:rFonts w:ascii="Helvetica" w:hAnsi="Helvetica" w:cs="Helvetica"/>
          <w:color w:val="008000"/>
        </w:rPr>
        <w:t>on line 2154 of the products_release1_0613_v1 spreadsheet</w:t>
      </w:r>
      <w:r w:rsidR="00297A79" w:rsidRPr="00297A79">
        <w:rPr>
          <w:rFonts w:ascii="Helvetica" w:hAnsi="Helvetica" w:cs="Helvetica"/>
          <w:color w:val="008000"/>
        </w:rPr>
        <w:t xml:space="preserve">) </w:t>
      </w:r>
      <w:r w:rsidR="00C03D8E">
        <w:rPr>
          <w:rFonts w:ascii="Helvetica" w:hAnsi="Helvetica" w:cs="Helvetica"/>
          <w:color w:val="008000"/>
        </w:rPr>
        <w:t>is correctly numbered 770006-000.  However the actual picture that we are currently using should be replaced with the picture of the same name prefix (770006-000) in the attached Pictures.zip file.  If I am correct, then there is no change to the products_release1_0613 file</w:t>
      </w:r>
      <w:r w:rsidR="00006958">
        <w:rPr>
          <w:rFonts w:ascii="Helvetica" w:hAnsi="Helvetica" w:cs="Helvetica"/>
          <w:color w:val="008000"/>
        </w:rPr>
        <w:t xml:space="preserve">, but properly scaled jpg images </w:t>
      </w:r>
      <w:r w:rsidR="00C03D8E">
        <w:rPr>
          <w:rFonts w:ascii="Helvetica" w:hAnsi="Helvetica" w:cs="Helvetica"/>
          <w:color w:val="008000"/>
        </w:rPr>
        <w:t xml:space="preserve">for 770006-000 need to be put in the </w:t>
      </w:r>
      <w:r w:rsidR="00006958">
        <w:rPr>
          <w:rFonts w:ascii="Helvetica" w:hAnsi="Helvetica" w:cs="Helvetica"/>
          <w:color w:val="008000"/>
        </w:rPr>
        <w:t xml:space="preserve">public/images/products/all_small and all_large directories.  That has been done. </w:t>
      </w:r>
    </w:p>
    <w:p w:rsidR="00812991" w:rsidRPr="00812991" w:rsidRDefault="00812991" w:rsidP="00812991">
      <w:pPr>
        <w:widowControl w:val="0"/>
        <w:autoSpaceDE w:val="0"/>
        <w:autoSpaceDN w:val="0"/>
        <w:adjustRightInd w:val="0"/>
        <w:spacing w:before="0"/>
        <w:rPr>
          <w:rFonts w:ascii="Helvetica" w:hAnsi="Helvetica" w:cs="Helvetica"/>
        </w:rPr>
      </w:pPr>
    </w:p>
    <w:p w:rsidR="00812991" w:rsidRPr="00812991" w:rsidRDefault="00812991" w:rsidP="00812991">
      <w:pPr>
        <w:widowControl w:val="0"/>
        <w:autoSpaceDE w:val="0"/>
        <w:autoSpaceDN w:val="0"/>
        <w:adjustRightInd w:val="0"/>
        <w:spacing w:before="0"/>
        <w:rPr>
          <w:rFonts w:ascii="Helvetica" w:hAnsi="Helvetica" w:cs="Helvetica"/>
        </w:rPr>
      </w:pPr>
      <w:r w:rsidRPr="00812991">
        <w:rPr>
          <w:rFonts w:ascii="Helvetica" w:hAnsi="Helvetica" w:cs="Helvetica"/>
        </w:rPr>
        <w:t xml:space="preserve">Sorry that was a doozy, email me if you have any questions. I'll be looking forward to the clinic set up tomorrow/ in the near future. Do my dad and I need to skype with you at a specific time? </w:t>
      </w:r>
    </w:p>
    <w:p w:rsidR="00812991" w:rsidRPr="00812991" w:rsidRDefault="00812991"/>
    <w:sectPr w:rsidR="00812991" w:rsidRPr="00812991" w:rsidSect="00812991">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12991"/>
    <w:rsid w:val="00006958"/>
    <w:rsid w:val="000255A6"/>
    <w:rsid w:val="00043FDC"/>
    <w:rsid w:val="0011494B"/>
    <w:rsid w:val="00115A08"/>
    <w:rsid w:val="0015476A"/>
    <w:rsid w:val="00291361"/>
    <w:rsid w:val="00297A79"/>
    <w:rsid w:val="002D5850"/>
    <w:rsid w:val="00330517"/>
    <w:rsid w:val="00363E2F"/>
    <w:rsid w:val="00441B63"/>
    <w:rsid w:val="00674A32"/>
    <w:rsid w:val="0078229F"/>
    <w:rsid w:val="00812991"/>
    <w:rsid w:val="009E56DC"/>
    <w:rsid w:val="00B82302"/>
    <w:rsid w:val="00C03D8E"/>
    <w:rsid w:val="00C117D7"/>
    <w:rsid w:val="00EB4E20"/>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705</Words>
  <Characters>4024</Characters>
  <Application>Microsoft Macintosh Word</Application>
  <DocSecurity>0</DocSecurity>
  <Lines>33</Lines>
  <Paragraphs>8</Paragraphs>
  <ScaleCrop>false</ScaleCrop>
  <Company>personal copy</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7</cp:revision>
  <dcterms:created xsi:type="dcterms:W3CDTF">2012-06-18T15:15:00Z</dcterms:created>
  <dcterms:modified xsi:type="dcterms:W3CDTF">2012-06-18T19:03:00Z</dcterms:modified>
</cp:coreProperties>
</file>