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062" w:rsidRPr="00B90062" w:rsidRDefault="008F4B9F">
      <w:pPr>
        <w:rPr>
          <w:b/>
        </w:rPr>
      </w:pPr>
      <w:r>
        <w:rPr>
          <w:b/>
        </w:rPr>
        <w:t>Release 1 handling of Clinics and C</w:t>
      </w:r>
      <w:r w:rsidR="00B90062" w:rsidRPr="00B90062">
        <w:rPr>
          <w:b/>
        </w:rPr>
        <w:t>linicians</w:t>
      </w:r>
    </w:p>
    <w:p w:rsidR="00B90062" w:rsidRDefault="005A463C">
      <w:r>
        <w:t>The d</w:t>
      </w:r>
      <w:r w:rsidR="00B90062">
        <w:t xml:space="preserve">atabase schema </w:t>
      </w:r>
      <w:r w:rsidR="00A002BF">
        <w:t xml:space="preserve">has been </w:t>
      </w:r>
      <w:r w:rsidR="00B90062">
        <w:t>extended.  Instead of just a User class, three classes</w:t>
      </w:r>
      <w:r w:rsidR="00A002BF">
        <w:t xml:space="preserve"> are</w:t>
      </w:r>
      <w:r w:rsidR="00B90062">
        <w:t xml:space="preserve"> defined:  </w:t>
      </w:r>
    </w:p>
    <w:p w:rsidR="00B90062" w:rsidRDefault="00B90062">
      <w:r>
        <w:tab/>
        <w:t>User</w:t>
      </w:r>
    </w:p>
    <w:p w:rsidR="00B90062" w:rsidRDefault="00B90062">
      <w:r>
        <w:tab/>
      </w:r>
      <w:r>
        <w:tab/>
        <w:t>last_name</w:t>
      </w:r>
    </w:p>
    <w:p w:rsidR="00A002BF" w:rsidRDefault="00B90062">
      <w:r>
        <w:tab/>
      </w:r>
      <w:r>
        <w:tab/>
        <w:t>first_name</w:t>
      </w:r>
    </w:p>
    <w:p w:rsidR="00A002BF" w:rsidRDefault="00A002BF">
      <w:r>
        <w:tab/>
      </w:r>
      <w:r>
        <w:tab/>
        <w:t>email</w:t>
      </w:r>
    </w:p>
    <w:p w:rsidR="00A002BF" w:rsidRDefault="00A002BF">
      <w:r>
        <w:tab/>
      </w:r>
      <w:r>
        <w:tab/>
        <w:t xml:space="preserve">password  ( actually stored in encrypted form ) </w:t>
      </w:r>
    </w:p>
    <w:p w:rsidR="00A002BF" w:rsidRDefault="00A002BF">
      <w:r>
        <w:tab/>
      </w:r>
      <w:r>
        <w:tab/>
        <w:t>phone</w:t>
      </w:r>
    </w:p>
    <w:p w:rsidR="00B90062" w:rsidRDefault="00A002BF">
      <w:r>
        <w:tab/>
      </w:r>
      <w:r>
        <w:tab/>
        <w:t xml:space="preserve">address  (separate ship-to and bill-to addresses so that a caregiver could order stuff and have it delivered to the home of a patient, yet have it billed to his/her credit card ) </w:t>
      </w:r>
    </w:p>
    <w:p w:rsidR="00B90062" w:rsidRDefault="00B90062">
      <w:r>
        <w:tab/>
      </w:r>
      <w:r>
        <w:tab/>
        <w:t>price_schedule: "clinic_list"  # rename?</w:t>
      </w:r>
      <w:r>
        <w:tab/>
      </w:r>
      <w:r>
        <w:tab/>
        <w:t xml:space="preserve"> </w:t>
      </w:r>
    </w:p>
    <w:p w:rsidR="00B90062" w:rsidRDefault="00B90062">
      <w:r>
        <w:tab/>
        <w:t>Clinician (subtype of User)</w:t>
      </w:r>
    </w:p>
    <w:p w:rsidR="00B90062" w:rsidRDefault="00B90062">
      <w:r>
        <w:tab/>
      </w:r>
      <w:r>
        <w:tab/>
        <w:t>belongs_to: Clinic</w:t>
      </w:r>
    </w:p>
    <w:p w:rsidR="00B90062" w:rsidRDefault="00B90062">
      <w:r>
        <w:tab/>
      </w:r>
      <w:r>
        <w:tab/>
        <w:t>gets values for the following from his associated clinic:</w:t>
      </w:r>
    </w:p>
    <w:p w:rsidR="00B90062" w:rsidRDefault="00B90062">
      <w:r>
        <w:tab/>
      </w:r>
      <w:r>
        <w:tab/>
      </w:r>
      <w:r>
        <w:tab/>
        <w:t xml:space="preserve">price_schedule </w:t>
      </w:r>
    </w:p>
    <w:p w:rsidR="00B90062" w:rsidRDefault="00B90062">
      <w:r>
        <w:tab/>
      </w:r>
      <w:r>
        <w:tab/>
      </w:r>
      <w:r>
        <w:tab/>
        <w:t>bill_to_address</w:t>
      </w:r>
    </w:p>
    <w:p w:rsidR="00B90062" w:rsidRDefault="00B90062">
      <w:r>
        <w:tab/>
      </w:r>
      <w:r>
        <w:tab/>
      </w:r>
      <w:r>
        <w:tab/>
        <w:t>ship_to_address</w:t>
      </w:r>
    </w:p>
    <w:p w:rsidR="00B90062" w:rsidRDefault="00B90062">
      <w:r>
        <w:tab/>
      </w:r>
      <w:r>
        <w:tab/>
      </w:r>
      <w:r>
        <w:tab/>
        <w:t>billing_method</w:t>
      </w:r>
    </w:p>
    <w:p w:rsidR="00B90062" w:rsidRDefault="00B90062">
      <w:r>
        <w:tab/>
        <w:t>Clinic</w:t>
      </w:r>
    </w:p>
    <w:p w:rsidR="00B90062" w:rsidRDefault="00B90062">
      <w:r>
        <w:tab/>
      </w:r>
      <w:r>
        <w:tab/>
        <w:t>has_many: Clinicians</w:t>
      </w:r>
    </w:p>
    <w:p w:rsidR="00B90062" w:rsidRDefault="00B90062">
      <w:r>
        <w:tab/>
      </w:r>
      <w:r>
        <w:tab/>
        <w:t>pricea_schedule: String # one of 'clinic-list', 'tru-blue', 'corporate-2', 'corporate-3'</w:t>
      </w:r>
    </w:p>
    <w:p w:rsidR="00B90062" w:rsidRDefault="00B90062">
      <w:r>
        <w:tab/>
      </w:r>
      <w:r>
        <w:tab/>
        <w:t>ship_to_address: Address</w:t>
      </w:r>
    </w:p>
    <w:p w:rsidR="00B90062" w:rsidRDefault="00B90062">
      <w:r>
        <w:tab/>
      </w:r>
      <w:r>
        <w:tab/>
        <w:t>bill_to_address: Address</w:t>
      </w:r>
    </w:p>
    <w:p w:rsidR="00B90062" w:rsidRDefault="00B90062">
      <w:r>
        <w:tab/>
      </w:r>
      <w:r>
        <w:tab/>
        <w:t xml:space="preserve">billling_method: oneof ( CC at time of purchase, preauthorized CC, invoice ) </w:t>
      </w:r>
    </w:p>
    <w:p w:rsidR="00B90062" w:rsidRDefault="00B90062">
      <w:r>
        <w:tab/>
      </w:r>
    </w:p>
    <w:p w:rsidR="00B90062" w:rsidRDefault="00B90062">
      <w:r>
        <w:tab/>
        <w:t xml:space="preserve">Clinics and Clinians are identified to the system by loading the corresponding database tables from excel spreadsheets.  ( See attached ) </w:t>
      </w:r>
      <w:r>
        <w:tab/>
      </w:r>
    </w:p>
    <w:p w:rsidR="00B90062" w:rsidRDefault="00B90062">
      <w:r>
        <w:tab/>
        <w:t>When want to add/delete/edit clinics, or add/delete/edit clinicians associated with those clinics, this is done by updating the corresponding spreadsheets, and reloading the corresponding database tables from the modified spreadsheets.</w:t>
      </w:r>
    </w:p>
    <w:p w:rsidR="00B90062" w:rsidRDefault="00B90062"/>
    <w:p w:rsidR="00B90062" w:rsidRPr="005A463C" w:rsidRDefault="005A463C" w:rsidP="00A002BF">
      <w:pPr>
        <w:pageBreakBefore/>
        <w:rPr>
          <w:b/>
        </w:rPr>
      </w:pPr>
      <w:r>
        <w:rPr>
          <w:b/>
        </w:rPr>
        <w:t>Release 2 handling of Clinics, C</w:t>
      </w:r>
      <w:r w:rsidR="00B90062" w:rsidRPr="005A463C">
        <w:rPr>
          <w:b/>
        </w:rPr>
        <w:t>linicians</w:t>
      </w:r>
    </w:p>
    <w:p w:rsidR="00B90062" w:rsidRDefault="00B90062">
      <w:r>
        <w:t xml:space="preserve">Two additional types of user </w:t>
      </w:r>
      <w:r w:rsidR="00A002BF">
        <w:t>will be</w:t>
      </w:r>
      <w:r>
        <w:t xml:space="preserve"> added to the system:</w:t>
      </w:r>
    </w:p>
    <w:p w:rsidR="00B90062" w:rsidRDefault="00B90062">
      <w:r>
        <w:tab/>
        <w:t xml:space="preserve">Clinic_Administrator — one per clinic (or more?) </w:t>
      </w:r>
    </w:p>
    <w:p w:rsidR="00B90062" w:rsidRDefault="00B90062">
      <w:r>
        <w:tab/>
        <w:t>TruMedical_Administrator — one or more</w:t>
      </w:r>
    </w:p>
    <w:p w:rsidR="00B90062" w:rsidRDefault="00B90062">
      <w:r>
        <w:t xml:space="preserve">TruMedical administrators can create/edit/delete clinics, including assigning a price-schedule to the clinic, and one (or more?) clinic administrators for each clinic.  TruMedical administrators may also preload an initial set of Clinicians for a given clinic.  In fact, they can create/edit/delete clinicians. </w:t>
      </w:r>
    </w:p>
    <w:p w:rsidR="00B90062" w:rsidRDefault="00B90062">
      <w:r>
        <w:t xml:space="preserve">Clinic administrators can add/delete/edit the records of clinicians associated with their clinic.  They can also edit some properties of the record for their clinic: everything except the price-schedule. </w:t>
      </w:r>
    </w:p>
    <w:p w:rsidR="005A463C" w:rsidRDefault="00B90062">
      <w:r>
        <w:t>The implementation will be done by defining an Admin subsystem</w:t>
      </w:r>
      <w:r w:rsidR="00A002BF">
        <w:t>(*)</w:t>
      </w:r>
      <w:r>
        <w:t xml:space="preserve"> within the site available to TruMedical adminstrators, and a separate ClinicAdmin subystem, available to clinic adminstrators.  The Admin subsystem will allow the TruMedical web site administrator to list/edit/create/delete instances of any of the record types defined in the system.  </w:t>
      </w:r>
      <w:r w:rsidR="005A463C">
        <w:t xml:space="preserve">This will allow them to do both </w:t>
      </w:r>
    </w:p>
    <w:p w:rsidR="005A463C" w:rsidRDefault="005A463C">
      <w:r>
        <w:tab/>
        <w:t xml:space="preserve">(i) clinic administration — adding/editing/deleting clinics and clinicians — and </w:t>
      </w:r>
    </w:p>
    <w:p w:rsidR="005A463C" w:rsidRDefault="005A463C">
      <w:r>
        <w:tab/>
        <w:t xml:space="preserve">(2) product administration </w:t>
      </w:r>
    </w:p>
    <w:p w:rsidR="005A463C" w:rsidRDefault="005A463C">
      <w:r>
        <w:tab/>
      </w:r>
      <w:r>
        <w:tab/>
        <w:t xml:space="preserve"> — editing/adding/deleting product categories, product types, product sets, and individual products. </w:t>
      </w:r>
    </w:p>
    <w:p w:rsidR="005A463C" w:rsidRDefault="005A463C">
      <w:r>
        <w:tab/>
      </w:r>
      <w:r>
        <w:tab/>
        <w:t>— adding/deleting/replacing product and product category images</w:t>
      </w:r>
    </w:p>
    <w:p w:rsidR="00A002BF" w:rsidRDefault="005A463C">
      <w:r>
        <w:t xml:space="preserve">Product data will be updated in the database supporting the Rails-based web site that users ( patient/caregivers, or clinicians) are interacting with across the web.  It will not initially make the corresponding changes in the category or product tables of the Netsuite backend.  These will  have to be made by separately entering them into the Netsuite administrative console.   In Release 3 we will introduce synchronization software that automatically updates the Netsuite database when the Rails database is updated. </w:t>
      </w:r>
    </w:p>
    <w:p w:rsidR="00A002BF" w:rsidRDefault="00A002BF"/>
    <w:p w:rsidR="00A002BF" w:rsidRDefault="00A002BF">
      <w:r>
        <w:t>———————</w:t>
      </w:r>
    </w:p>
    <w:p w:rsidR="00A002BF" w:rsidRDefault="00A002BF">
      <w:r>
        <w:t xml:space="preserve">a 'subsystem'  is a separate set of controllers, actions and views that implement the object types in the subystem.  The actions defined on the controllers that manage these object types are typically restricted to users of a particular subtype, e.g., the action to add a Clinician to a Clinic would be restricted to the Clinic Administrator(s) of the clinic in question. </w:t>
      </w:r>
    </w:p>
    <w:p w:rsidR="00A002BF" w:rsidRPr="008F4B9F" w:rsidRDefault="00A002BF" w:rsidP="008F4B9F">
      <w:pPr>
        <w:pageBreakBefore/>
        <w:rPr>
          <w:b/>
          <w:color w:val="0000FF"/>
        </w:rPr>
      </w:pPr>
      <w:r w:rsidRPr="008F4B9F">
        <w:rPr>
          <w:b/>
          <w:color w:val="0000FF"/>
        </w:rPr>
        <w:t>Dealers, Affiliates</w:t>
      </w:r>
    </w:p>
    <w:p w:rsidR="00A002BF" w:rsidRPr="008F4B9F" w:rsidRDefault="00A002BF">
      <w:pPr>
        <w:rPr>
          <w:color w:val="0000FF"/>
        </w:rPr>
      </w:pPr>
      <w:r w:rsidRPr="008F4B9F">
        <w:rPr>
          <w:color w:val="0000FF"/>
        </w:rPr>
        <w:t xml:space="preserve">We need to work out what functionality and pricing is available to dealers and affiliates.  Do we offer them the option of having separately 'branded' web sites that are driven off of the same Rails middle tier and Netsuite back-end? </w:t>
      </w:r>
    </w:p>
    <w:p w:rsidR="00A002BF" w:rsidRPr="008F4B9F" w:rsidRDefault="00A002BF">
      <w:pPr>
        <w:rPr>
          <w:color w:val="0000FF"/>
        </w:rPr>
      </w:pPr>
      <w:r w:rsidRPr="008F4B9F">
        <w:rPr>
          <w:color w:val="0000FF"/>
        </w:rPr>
        <w:t xml:space="preserve">Or links that send their customers to the main TruMedical site,  seeing that the dealer or affiliate gets </w:t>
      </w:r>
      <w:r w:rsidR="008F4B9F" w:rsidRPr="008F4B9F">
        <w:rPr>
          <w:color w:val="0000FF"/>
        </w:rPr>
        <w:t xml:space="preserve">credit for whatever these customers purchase? </w:t>
      </w:r>
    </w:p>
    <w:p w:rsidR="00B90062" w:rsidRDefault="00B90062"/>
    <w:sectPr w:rsidR="00B90062" w:rsidSect="005A463C">
      <w:pgSz w:w="12240" w:h="15840"/>
      <w:pgMar w:top="1440" w:right="1800" w:bottom="1440" w:left="25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0062"/>
    <w:rsid w:val="005A463C"/>
    <w:rsid w:val="008F4B9F"/>
    <w:rsid w:val="00A002BF"/>
    <w:rsid w:val="00B90062"/>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575</Words>
  <Characters>3281</Characters>
  <Application>Microsoft Macintosh Word</Application>
  <DocSecurity>0</DocSecurity>
  <Lines>27</Lines>
  <Paragraphs>6</Paragraphs>
  <ScaleCrop>false</ScaleCrop>
  <Company>personal copy</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cp:revision>
  <dcterms:created xsi:type="dcterms:W3CDTF">2012-03-02T18:42:00Z</dcterms:created>
  <dcterms:modified xsi:type="dcterms:W3CDTF">2012-03-02T19:25:00Z</dcterms:modified>
</cp:coreProperties>
</file>