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8E6EC4"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seciton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8B63B6">
        <w:rPr>
          <w:color w:val="000000" w:themeColor="text1"/>
          <w:bdr w:val="single" w:sz="4" w:space="0" w:color="auto"/>
        </w:rPr>
        <w:t>6-4</w:t>
      </w:r>
      <w:r w:rsidRPr="00480F31">
        <w:rPr>
          <w:color w:val="000000" w:themeColor="text1"/>
        </w:rPr>
        <w:t xml:space="preserve"> make left-nav a</w:t>
      </w:r>
      <w:r>
        <w:rPr>
          <w:color w:val="000000" w:themeColor="text1"/>
        </w:rPr>
        <w:t>ctive in the three product page templates</w:t>
      </w:r>
      <w:r w:rsidRPr="00480F31">
        <w:rPr>
          <w:color w:val="000000" w:themeColor="text1"/>
        </w:rPr>
        <w:t>:</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simple</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matrix</w:t>
      </w:r>
    </w:p>
    <w:p w:rsidR="00EF2726"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r w:rsidR="006421B6">
        <w:rPr>
          <w:color w:val="FF6600"/>
          <w:u w:val="single"/>
        </w:rPr>
        <w:t>; it is working properly in trumedical2.heroku.com which does not have the slider</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 xml:space="preserve">to -001 etc.  Take them back to -000 and reinstate the code in view/products/show.html.erb that strips the last three characters from the image_filename stored in the products table, and appends "-000" and then ".jpg".  Rename all of the yellow files whose names I changed 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p>
    <w:p w:rsidR="005122D3" w:rsidRPr="00F8312D" w:rsidRDefault="00FA1B1A" w:rsidP="006D7CB3">
      <w:pPr>
        <w:rPr>
          <w:color w:val="FF6600"/>
        </w:rPr>
      </w:pPr>
      <w:r>
        <w:rPr>
          <w:color w:val="FF6600"/>
        </w:rPr>
        <w:t xml:space="preserve">Figure out why other matrix products within the subcategories of .../Clinic/... are not showing up. </w:t>
      </w:r>
    </w:p>
    <w:p w:rsidR="00804195" w:rsidRPr="005122D3" w:rsidRDefault="00804195" w:rsidP="006D7CB3">
      <w:pPr>
        <w:rPr>
          <w:color w:val="0000FF"/>
        </w:rPr>
      </w:pPr>
    </w:p>
    <w:p w:rsidR="00F0240C" w:rsidRPr="00804195" w:rsidRDefault="00886F6B" w:rsidP="006D7CB3">
      <w:pPr>
        <w:rPr>
          <w:color w:val="0000FF"/>
        </w:rPr>
      </w:pPr>
      <w:r>
        <w:rPr>
          <w:color w:val="0000FF"/>
        </w:rPr>
        <w:t xml:space="preserve">[  </w:t>
      </w:r>
      <w:r w:rsidR="00804195" w:rsidRPr="00804195">
        <w:rPr>
          <w:color w:val="0000FF"/>
        </w:rPr>
        <w:t>problem</w:t>
      </w:r>
      <w:r>
        <w:rPr>
          <w:color w:val="0000FF"/>
        </w:rPr>
        <w:t>?</w:t>
      </w:r>
      <w:r w:rsidR="00804195" w:rsidRPr="00804195">
        <w:rPr>
          <w:color w:val="0000FF"/>
        </w:rPr>
        <w:t>: all of the products within a given leaf-level category may not be matrix or simple;  this distinction seems to be one made at the product(set) level, not at the leaf-level category level.</w:t>
      </w:r>
      <w:r>
        <w:rPr>
          <w:color w:val="0000FF"/>
        </w:rPr>
        <w:t xml:space="preserve"> ]</w:t>
      </w:r>
      <w:r w:rsidR="00804195" w:rsidRPr="00804195">
        <w:rPr>
          <w:color w:val="0000FF"/>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data in file: products_base_1229_v5</w:t>
      </w:r>
      <w:r>
        <w:rPr>
          <w:color w:val="0000FF"/>
        </w:rPr>
        <w:t>_tlc01_thru_tlc02.xls</w:t>
      </w:r>
    </w:p>
    <w:p w:rsidR="00F0240C" w:rsidRDefault="00886F6B" w:rsidP="006D7CB3">
      <w:pPr>
        <w:rPr>
          <w:color w:val="0000FF"/>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p>
    <w:p w:rsidR="00DD22DE" w:rsidRPr="00A246CC" w:rsidRDefault="00A246CC" w:rsidP="006D7CB3">
      <w:pPr>
        <w:rPr>
          <w:color w:val="008000"/>
        </w:rPr>
      </w:pPr>
      <w:r>
        <w:rPr>
          <w:color w:val="0000FF"/>
        </w:rPr>
        <w:tab/>
      </w:r>
      <w:r>
        <w:rPr>
          <w:color w:val="0000FF"/>
        </w:rPr>
        <w:tab/>
      </w:r>
      <w:r>
        <w:rPr>
          <w:color w:val="0000FF"/>
        </w:rPr>
        <w:tab/>
      </w:r>
      <w:r w:rsidR="0014757E">
        <w:rPr>
          <w:color w:val="008000"/>
        </w:rPr>
        <w:tab/>
        <w:t>— review this top l</w:t>
      </w:r>
      <w:r w:rsidRPr="00A246CC">
        <w:rPr>
          <w:color w:val="008000"/>
        </w:rPr>
        <w:t>evel category in print catelog</w:t>
      </w:r>
    </w:p>
    <w:p w:rsidR="00DD22DE" w:rsidRDefault="00DD22DE" w:rsidP="006D7CB3">
      <w:pPr>
        <w:rPr>
          <w:color w:val="0000FF"/>
        </w:rPr>
      </w:pPr>
      <w:r>
        <w:rPr>
          <w:color w:val="0000FF"/>
        </w:rPr>
        <w:tab/>
      </w:r>
      <w:r>
        <w:rPr>
          <w:color w:val="0000FF"/>
        </w:rPr>
        <w:tab/>
      </w:r>
      <w:r>
        <w:rPr>
          <w:color w:val="0000FF"/>
        </w:rPr>
        <w:tab/>
      </w:r>
      <w:r>
        <w:rPr>
          <w:color w:val="0000FF"/>
        </w:rPr>
        <w:tab/>
        <w:t>— new file: product_sets_1229_v3_tlc02_clinic.xls</w:t>
      </w:r>
    </w:p>
    <w:p w:rsidR="00DD22DE" w:rsidRDefault="00DD22DE" w:rsidP="006D7CB3">
      <w:pPr>
        <w:rPr>
          <w:color w:val="0000FF"/>
        </w:rPr>
      </w:pPr>
      <w:r>
        <w:rPr>
          <w:color w:val="0000FF"/>
        </w:rPr>
        <w:tab/>
      </w:r>
      <w:r>
        <w:rPr>
          <w:color w:val="0000FF"/>
        </w:rPr>
        <w:tab/>
      </w:r>
      <w:r>
        <w:rPr>
          <w:color w:val="0000FF"/>
        </w:rPr>
        <w:tab/>
      </w:r>
      <w:r>
        <w:rPr>
          <w:color w:val="0000FF"/>
        </w:rPr>
        <w:tab/>
        <w:t>— new page template to display product_sets containing more than one base_product</w:t>
      </w:r>
    </w:p>
    <w:p w:rsidR="00F0240C" w:rsidRDefault="00DD22DE" w:rsidP="006D7CB3">
      <w:pPr>
        <w:rPr>
          <w:color w:val="0000FF"/>
        </w:rPr>
      </w:pPr>
      <w:r>
        <w:rPr>
          <w:color w:val="0000FF"/>
        </w:rPr>
        <w:tab/>
      </w:r>
      <w:r>
        <w:rPr>
          <w:color w:val="0000FF"/>
        </w:rPr>
        <w:tab/>
      </w:r>
      <w:r>
        <w:rPr>
          <w:color w:val="0000FF"/>
        </w:rPr>
        <w:tab/>
      </w:r>
      <w:r>
        <w:rPr>
          <w:color w:val="0000FF"/>
        </w:rPr>
        <w:tab/>
        <w:t>— new code in cat</w:t>
      </w:r>
      <w:r w:rsidR="00595DDD">
        <w:rPr>
          <w:color w:val="0000FF"/>
        </w:rPr>
        <w:t xml:space="preserve">egory.show.html.erb to handle product sets as well as the current 'products', 'base_products' and 'complex_products'. </w:t>
      </w:r>
    </w:p>
    <w:p w:rsidR="00F0240C" w:rsidRDefault="00886F6B" w:rsidP="006D7CB3">
      <w:pPr>
        <w:rPr>
          <w:color w:val="0000FF"/>
        </w:rPr>
      </w:pPr>
      <w:r>
        <w:rPr>
          <w:color w:val="0000FF"/>
        </w:rPr>
        <w:tab/>
      </w:r>
      <w:r>
        <w:rPr>
          <w:color w:val="0000FF"/>
        </w:rPr>
        <w:tab/>
        <w:t>3. Tables &amp; T</w:t>
      </w:r>
      <w:r w:rsidR="00F0240C">
        <w:rPr>
          <w:color w:val="0000FF"/>
        </w:rPr>
        <w:t>raction</w:t>
      </w:r>
    </w:p>
    <w:p w:rsidR="00F0240C" w:rsidRDefault="00886F6B" w:rsidP="006D7CB3">
      <w:pPr>
        <w:rPr>
          <w:color w:val="0000FF"/>
        </w:rPr>
      </w:pPr>
      <w:r>
        <w:rPr>
          <w:color w:val="0000FF"/>
        </w:rPr>
        <w:tab/>
      </w:r>
      <w:r>
        <w:rPr>
          <w:color w:val="0000FF"/>
        </w:rPr>
        <w:tab/>
        <w:t>4. Fi</w:t>
      </w:r>
      <w:r w:rsidR="00F0240C">
        <w:rPr>
          <w:color w:val="0000FF"/>
        </w:rPr>
        <w:t>tness</w:t>
      </w:r>
    </w:p>
    <w:p w:rsidR="00F0240C" w:rsidRDefault="00886F6B" w:rsidP="006D7CB3">
      <w:pPr>
        <w:rPr>
          <w:color w:val="0000FF"/>
        </w:rPr>
      </w:pPr>
      <w:r>
        <w:rPr>
          <w:color w:val="0000FF"/>
        </w:rPr>
        <w:tab/>
      </w:r>
      <w:r>
        <w:rPr>
          <w:color w:val="0000FF"/>
        </w:rPr>
        <w:tab/>
        <w:t>5. O</w:t>
      </w:r>
      <w:r w:rsidR="00F0240C">
        <w:rPr>
          <w:color w:val="0000FF"/>
        </w:rPr>
        <w:t>rthopedics</w:t>
      </w:r>
    </w:p>
    <w:p w:rsidR="00F0240C" w:rsidRDefault="00F0240C" w:rsidP="006D7CB3">
      <w:pPr>
        <w:rPr>
          <w:color w:val="0000FF"/>
        </w:rPr>
      </w:pPr>
      <w:r>
        <w:rPr>
          <w:color w:val="0000FF"/>
        </w:rPr>
        <w:tab/>
      </w:r>
      <w:r>
        <w:rPr>
          <w:color w:val="0000FF"/>
        </w:rPr>
        <w:tab/>
        <w:t>6. ATC/Taping</w:t>
      </w:r>
    </w:p>
    <w:p w:rsidR="00F0240C" w:rsidRDefault="00F0240C" w:rsidP="006D7CB3">
      <w:pPr>
        <w:rPr>
          <w:color w:val="0000FF"/>
        </w:rPr>
      </w:pPr>
      <w:r>
        <w:rPr>
          <w:color w:val="0000FF"/>
        </w:rPr>
        <w:tab/>
      </w:r>
      <w:r>
        <w:rPr>
          <w:color w:val="0000FF"/>
        </w:rPr>
        <w:tab/>
        <w:t>7. Evaluation</w:t>
      </w:r>
    </w:p>
    <w:p w:rsidR="00F0240C" w:rsidRDefault="00F0240C" w:rsidP="006D7CB3">
      <w:pPr>
        <w:rPr>
          <w:color w:val="0000FF"/>
        </w:rPr>
      </w:pPr>
      <w:r>
        <w:rPr>
          <w:color w:val="0000FF"/>
        </w:rPr>
        <w:tab/>
      </w:r>
      <w:r>
        <w:rPr>
          <w:color w:val="0000FF"/>
        </w:rPr>
        <w:tab/>
        <w:t>9. Dailing liing Aids</w:t>
      </w:r>
    </w:p>
    <w:p w:rsidR="00F0240C" w:rsidRDefault="00F0240C" w:rsidP="006D7CB3">
      <w:pPr>
        <w:rPr>
          <w:color w:val="0000FF"/>
        </w:rPr>
      </w:pPr>
      <w:r>
        <w:rPr>
          <w:color w:val="0000FF"/>
        </w:rPr>
        <w:tab/>
      </w:r>
      <w:r>
        <w:rPr>
          <w:color w:val="0000FF"/>
        </w:rPr>
        <w:tab/>
        <w:t>10. Lymphedema</w:t>
      </w:r>
    </w:p>
    <w:p w:rsidR="00F0240C" w:rsidRDefault="00F0240C" w:rsidP="006D7CB3">
      <w:pPr>
        <w:rPr>
          <w:color w:val="0000FF"/>
        </w:rPr>
      </w:pPr>
      <w:r>
        <w:rPr>
          <w:color w:val="0000FF"/>
        </w:rPr>
        <w:tab/>
      </w:r>
      <w:r>
        <w:rPr>
          <w:color w:val="0000FF"/>
        </w:rPr>
        <w:tab/>
        <w:t>11. Wound Care</w:t>
      </w:r>
    </w:p>
    <w:p w:rsidR="00F0240C" w:rsidRDefault="00F0240C" w:rsidP="006D7CB3">
      <w:pPr>
        <w:rPr>
          <w:color w:val="0000FF"/>
        </w:rPr>
      </w:pPr>
    </w:p>
    <w:p w:rsidR="006E7CD0" w:rsidRPr="00E5031F" w:rsidRDefault="00F0240C" w:rsidP="006D7CB3">
      <w:pPr>
        <w:rPr>
          <w:color w:val="0000FF"/>
        </w:rPr>
      </w:pPr>
      <w:r>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022BC8" w:rsidRPr="00842DFF" w:rsidRDefault="00022BC8" w:rsidP="00022BC8">
      <w:pPr>
        <w:rPr>
          <w:color w:val="0000FF"/>
        </w:rPr>
      </w:pPr>
      <w:r>
        <w:rPr>
          <w:color w:val="0000FF"/>
        </w:rPr>
        <w:tab/>
        <w:t>3</w:t>
      </w:r>
      <w:r w:rsidRPr="00842DFF">
        <w:rPr>
          <w:color w:val="0000FF"/>
        </w:rPr>
        <w:t>.  alignment of the register/login, cart/checkout stuff in top right of pages</w:t>
      </w:r>
    </w:p>
    <w:p w:rsidR="006421B6" w:rsidRDefault="006421B6" w:rsidP="006421B6">
      <w:pPr>
        <w:rPr>
          <w:color w:val="008000"/>
        </w:rPr>
      </w:pPr>
    </w:p>
    <w:p w:rsidR="000A47F2" w:rsidRDefault="00022BC8" w:rsidP="00842DFF">
      <w:pPr>
        <w:rPr>
          <w:color w:val="0000FF"/>
        </w:rPr>
      </w:pPr>
      <w:r>
        <w:rPr>
          <w:color w:val="0000FF"/>
        </w:rPr>
        <w:tab/>
        <w:t>4</w:t>
      </w:r>
      <w:r w:rsidR="00842DFF" w:rsidRPr="00842DFF">
        <w:rPr>
          <w:color w:val="0000FF"/>
        </w:rPr>
        <w:t xml:space="preserve">.  </w:t>
      </w:r>
      <w:r>
        <w:rPr>
          <w:color w:val="0000FF"/>
        </w:rPr>
        <w:t>making</w:t>
      </w:r>
      <w:r w:rsidR="00842DFF" w:rsidRPr="00842DFF">
        <w:rPr>
          <w:color w:val="0000FF"/>
        </w:rPr>
        <w:t xml:space="preserve"> left menu</w:t>
      </w:r>
      <w:r>
        <w:rPr>
          <w:color w:val="0000FF"/>
        </w:rPr>
        <w:t xml:space="preserve"> 'live' in  </w:t>
      </w:r>
      <w:r w:rsidR="00842DFF" w:rsidRPr="00842DFF">
        <w:rPr>
          <w:color w:val="0000FF"/>
        </w:rPr>
        <w:t>the 3 types of product pages: simple, matrix, complex</w:t>
      </w:r>
    </w:p>
    <w:p w:rsidR="00022BC8" w:rsidRDefault="000A47F2" w:rsidP="00842DFF">
      <w:pPr>
        <w:rPr>
          <w:color w:val="0000FF"/>
        </w:rPr>
      </w:pPr>
      <w:r>
        <w:rPr>
          <w:color w:val="0000FF"/>
        </w:rPr>
        <w:tab/>
      </w:r>
      <w:r>
        <w:rPr>
          <w:color w:val="0000FF"/>
        </w:rPr>
        <w:tab/>
        <w:t xml:space="preserve"> </w:t>
      </w:r>
    </w:p>
    <w:p w:rsidR="000A47F2" w:rsidRDefault="00022BC8" w:rsidP="00842DFF">
      <w:pPr>
        <w:rPr>
          <w:color w:val="0000FF"/>
        </w:rPr>
      </w:pPr>
      <w:r>
        <w:rPr>
          <w:color w:val="0000FF"/>
        </w:rPr>
        <w:tab/>
        <w:t>5</w:t>
      </w:r>
      <w:r w:rsidRPr="00842DFF">
        <w:rPr>
          <w:color w:val="0000FF"/>
        </w:rPr>
        <w:t>. remove left-menu from register/login pages?  Make them look like add-to-cart / checkout pages on Netsuite backend?</w:t>
      </w:r>
      <w:r w:rsidR="000A47F2">
        <w:rPr>
          <w:color w:val="0000FF"/>
        </w:rPr>
        <w:t xml:space="preserve">  NO: make left-menu live, and add Tru-Medical logo;  </w:t>
      </w:r>
    </w:p>
    <w:p w:rsidR="000A47F2" w:rsidRDefault="000A47F2" w:rsidP="00842DFF">
      <w:pPr>
        <w:rPr>
          <w:color w:val="0000FF"/>
        </w:rPr>
      </w:pPr>
      <w:r>
        <w:rPr>
          <w:color w:val="0000FF"/>
        </w:rPr>
        <w:tab/>
      </w:r>
      <w:r>
        <w:rPr>
          <w:color w:val="0000FF"/>
        </w:rPr>
        <w:tab/>
        <w:t>— on register add option to email or call to set up a new clinic newclinic@tru-medical.com.</w:t>
      </w:r>
    </w:p>
    <w:p w:rsidR="00022BC8" w:rsidRDefault="000A47F2" w:rsidP="00842DFF">
      <w:pPr>
        <w:rPr>
          <w:color w:val="0000FF"/>
        </w:rPr>
      </w:pPr>
      <w:r>
        <w:rPr>
          <w:color w:val="0000FF"/>
        </w:rPr>
        <w:tab/>
      </w:r>
      <w:r>
        <w:rPr>
          <w:color w:val="0000FF"/>
        </w:rPr>
        <w:tab/>
      </w:r>
      <w:r>
        <w:rPr>
          <w:color w:val="0000FF"/>
        </w:rPr>
        <w:tab/>
        <w:t xml:space="preserve">clinic# or id, or type the name of the clinic; verificable for us and simple for them.  or main-phone number of the ABC Physical Theraphy.  Handle misspelling?  Verify them.  Don't have the email addresses for existing clinics.  </w:t>
      </w:r>
      <w:r w:rsidR="007C1E34">
        <w:rPr>
          <w:color w:val="0000FF"/>
        </w:rPr>
        <w:t xml:space="preserve">  12345  Apple777:  walking into that account to set them up online; here's your account number,  put in your email's;  show them price drop.  </w:t>
      </w:r>
    </w:p>
    <w:p w:rsidR="00022BC8" w:rsidRDefault="00022BC8" w:rsidP="00022BC8">
      <w:pPr>
        <w:rPr>
          <w:color w:val="0000FF"/>
        </w:rPr>
      </w:pPr>
      <w:r>
        <w:rPr>
          <w:color w:val="0000FF"/>
        </w:rPr>
        <w:tab/>
        <w:t xml:space="preserve">6. product_type.html.erb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022BC8">
        <w:rPr>
          <w:color w:val="0000FF"/>
          <w:bdr w:val="single" w:sz="4" w:space="0" w:color="auto"/>
        </w:rPr>
        <w:t>7</w:t>
      </w:r>
      <w:r w:rsidR="00022BC8" w:rsidRPr="00E5031F">
        <w:rPr>
          <w:color w:val="0000FF"/>
          <w:bdr w:val="single" w:sz="4" w:space="0" w:color="auto"/>
        </w:rPr>
        <w:t>.</w:t>
      </w:r>
      <w:r w:rsidR="00022BC8" w:rsidRPr="00842DFF">
        <w:rPr>
          <w:color w:val="0000FF"/>
        </w:rPr>
        <w:t xml:space="preserve">  </w:t>
      </w:r>
      <w:r w:rsidR="00022BC8" w:rsidRPr="00022BC8">
        <w:rPr>
          <w:color w:val="FF6600"/>
        </w:rPr>
        <w:t>modal nature of overlays when click menu items in left menu</w:t>
      </w:r>
    </w:p>
    <w:p w:rsidR="00022BC8" w:rsidRDefault="00022BC8" w:rsidP="00022BC8">
      <w:pPr>
        <w:rPr>
          <w:color w:val="FF6600"/>
        </w:rPr>
      </w:pPr>
      <w:r>
        <w:rPr>
          <w:color w:val="0000FF"/>
        </w:rPr>
        <w:tab/>
      </w:r>
      <w:r>
        <w:rPr>
          <w:color w:val="0000FF"/>
        </w:rPr>
        <w:tab/>
      </w:r>
      <w:r w:rsidRPr="006421B6">
        <w:rPr>
          <w:color w:val="FF6600"/>
        </w:rPr>
        <w:t>— failing on home page;  now failing on inner pages too</w:t>
      </w:r>
      <w:r>
        <w:rPr>
          <w:color w:val="FF6600"/>
        </w:rPr>
        <w:t xml:space="preserve">.  ( works for inner pages in version on heroku. ) </w:t>
      </w:r>
    </w:p>
    <w:p w:rsidR="00842DFF" w:rsidRPr="00842DFF" w:rsidRDefault="00842DFF" w:rsidP="00842DFF">
      <w:pPr>
        <w:rPr>
          <w:color w:val="0000FF"/>
        </w:rPr>
      </w:pPr>
    </w:p>
    <w:p w:rsidR="00842DFF" w:rsidRPr="00E5031F" w:rsidRDefault="006421B6" w:rsidP="00842DFF">
      <w:pPr>
        <w:rPr>
          <w:color w:val="FF6600"/>
        </w:rPr>
      </w:pPr>
      <w:r>
        <w:rPr>
          <w:color w:val="0000FF"/>
        </w:rPr>
        <w:tab/>
      </w:r>
      <w:r w:rsidR="00022BC8">
        <w:rPr>
          <w:color w:val="FF6600"/>
          <w:bdr w:val="single" w:sz="4" w:space="0" w:color="auto"/>
        </w:rPr>
        <w:t>8</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reinsert search-by-competitor's-part-no when</w:t>
      </w:r>
      <w:r w:rsidR="00E5031F">
        <w:rPr>
          <w:color w:val="0000FF"/>
        </w:rPr>
        <w:t xml:space="preserve"> </w:t>
      </w:r>
      <w:r w:rsidR="00E5031F">
        <w:rPr>
          <w:color w:val="FF6600"/>
        </w:rPr>
        <w:t>resolve clash between authorization subsystem and/or admin subsystem</w:t>
      </w:r>
    </w:p>
    <w:p w:rsidR="00022BC8" w:rsidRDefault="00022BC8" w:rsidP="00842DFF">
      <w:pPr>
        <w:rPr>
          <w:color w:val="0000FF"/>
        </w:rPr>
      </w:pPr>
    </w:p>
    <w:p w:rsidR="006421B6" w:rsidRDefault="00022BC8" w:rsidP="00842DFF">
      <w:pPr>
        <w:rPr>
          <w:color w:val="0000FF"/>
        </w:rPr>
      </w:pPr>
      <w:r>
        <w:rPr>
          <w:color w:val="0000FF"/>
        </w:rPr>
        <w:tab/>
        <w:t xml:space="preserve">9,  modify views/devise/register/new.html.erb to let user put in clinic he is associated with (if any); set global session variable @@applicable_price_list;  use this to generate clinic-specific prices on simple, matrix, and complex product pages  ( product.show.html.erb, base_product.show.html.eb, and product_type.show.html.erb ) </w:t>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8E6EC4"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12D" w:rsidRDefault="008E6EC4" w:rsidP="008A375F">
    <w:pPr>
      <w:pStyle w:val="Footer"/>
      <w:framePr w:wrap="around" w:vAnchor="text" w:hAnchor="margin" w:xAlign="right" w:y="1"/>
      <w:rPr>
        <w:rStyle w:val="PageNumber"/>
      </w:rPr>
    </w:pPr>
    <w:r>
      <w:rPr>
        <w:rStyle w:val="PageNumber"/>
      </w:rPr>
      <w:fldChar w:fldCharType="begin"/>
    </w:r>
    <w:r w:rsidR="00F8312D">
      <w:rPr>
        <w:rStyle w:val="PageNumber"/>
      </w:rPr>
      <w:instrText xml:space="preserve">PAGE  </w:instrText>
    </w:r>
    <w:r>
      <w:rPr>
        <w:rStyle w:val="PageNumber"/>
      </w:rPr>
      <w:fldChar w:fldCharType="end"/>
    </w:r>
  </w:p>
  <w:p w:rsidR="00F8312D" w:rsidRDefault="00F8312D"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12D" w:rsidRDefault="008E6EC4" w:rsidP="008A375F">
    <w:pPr>
      <w:pStyle w:val="Footer"/>
      <w:framePr w:wrap="around" w:vAnchor="text" w:hAnchor="margin" w:xAlign="right" w:y="1"/>
      <w:rPr>
        <w:rStyle w:val="PageNumber"/>
      </w:rPr>
    </w:pPr>
    <w:r>
      <w:rPr>
        <w:rStyle w:val="PageNumber"/>
      </w:rPr>
      <w:fldChar w:fldCharType="begin"/>
    </w:r>
    <w:r w:rsidR="00F8312D">
      <w:rPr>
        <w:rStyle w:val="PageNumber"/>
      </w:rPr>
      <w:instrText xml:space="preserve">PAGE  </w:instrText>
    </w:r>
    <w:r>
      <w:rPr>
        <w:rStyle w:val="PageNumber"/>
      </w:rPr>
      <w:fldChar w:fldCharType="separate"/>
    </w:r>
    <w:r w:rsidR="0014757E">
      <w:rPr>
        <w:rStyle w:val="PageNumber"/>
        <w:noProof/>
      </w:rPr>
      <w:t>20</w:t>
    </w:r>
    <w:r>
      <w:rPr>
        <w:rStyle w:val="PageNumber"/>
      </w:rPr>
      <w:fldChar w:fldCharType="end"/>
    </w:r>
  </w:p>
  <w:p w:rsidR="00F8312D" w:rsidRDefault="00F8312D"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15648"/>
    <w:rsid w:val="00022BC8"/>
    <w:rsid w:val="00037A6B"/>
    <w:rsid w:val="00040EFE"/>
    <w:rsid w:val="00044501"/>
    <w:rsid w:val="00045C57"/>
    <w:rsid w:val="00052BB2"/>
    <w:rsid w:val="00054D3C"/>
    <w:rsid w:val="00083FC9"/>
    <w:rsid w:val="000A18A8"/>
    <w:rsid w:val="000A38DB"/>
    <w:rsid w:val="000A47F2"/>
    <w:rsid w:val="000A62C4"/>
    <w:rsid w:val="000A64BF"/>
    <w:rsid w:val="000B1DDA"/>
    <w:rsid w:val="000B6B8B"/>
    <w:rsid w:val="000C2F35"/>
    <w:rsid w:val="000D2E56"/>
    <w:rsid w:val="000E2556"/>
    <w:rsid w:val="000E6B84"/>
    <w:rsid w:val="00110DBE"/>
    <w:rsid w:val="001245E9"/>
    <w:rsid w:val="00133D55"/>
    <w:rsid w:val="0013429D"/>
    <w:rsid w:val="0014757E"/>
    <w:rsid w:val="00160396"/>
    <w:rsid w:val="001607BD"/>
    <w:rsid w:val="0016619F"/>
    <w:rsid w:val="0017236F"/>
    <w:rsid w:val="001753EA"/>
    <w:rsid w:val="00177213"/>
    <w:rsid w:val="00177564"/>
    <w:rsid w:val="001A0401"/>
    <w:rsid w:val="001B2054"/>
    <w:rsid w:val="001C4416"/>
    <w:rsid w:val="001D4E4F"/>
    <w:rsid w:val="001D640D"/>
    <w:rsid w:val="001F68D1"/>
    <w:rsid w:val="002231A5"/>
    <w:rsid w:val="002238F3"/>
    <w:rsid w:val="002340A8"/>
    <w:rsid w:val="00242EB2"/>
    <w:rsid w:val="00247FD7"/>
    <w:rsid w:val="00253769"/>
    <w:rsid w:val="0025475A"/>
    <w:rsid w:val="00256FFC"/>
    <w:rsid w:val="00261253"/>
    <w:rsid w:val="002748D3"/>
    <w:rsid w:val="0028666F"/>
    <w:rsid w:val="00294870"/>
    <w:rsid w:val="00295E4E"/>
    <w:rsid w:val="002B6640"/>
    <w:rsid w:val="002C5903"/>
    <w:rsid w:val="002D20D7"/>
    <w:rsid w:val="002E051E"/>
    <w:rsid w:val="002F391D"/>
    <w:rsid w:val="00320975"/>
    <w:rsid w:val="00323C3F"/>
    <w:rsid w:val="003317A1"/>
    <w:rsid w:val="00354E1D"/>
    <w:rsid w:val="003654A3"/>
    <w:rsid w:val="003740BE"/>
    <w:rsid w:val="0037720E"/>
    <w:rsid w:val="00381386"/>
    <w:rsid w:val="00384BD0"/>
    <w:rsid w:val="003A530D"/>
    <w:rsid w:val="003C0D94"/>
    <w:rsid w:val="003C2E63"/>
    <w:rsid w:val="003D054D"/>
    <w:rsid w:val="003E4BA9"/>
    <w:rsid w:val="003E796D"/>
    <w:rsid w:val="003F45B9"/>
    <w:rsid w:val="00411909"/>
    <w:rsid w:val="00411B0A"/>
    <w:rsid w:val="004176AF"/>
    <w:rsid w:val="0042079A"/>
    <w:rsid w:val="00422A82"/>
    <w:rsid w:val="00452595"/>
    <w:rsid w:val="00457314"/>
    <w:rsid w:val="0047580F"/>
    <w:rsid w:val="00480E5C"/>
    <w:rsid w:val="00480F31"/>
    <w:rsid w:val="00482999"/>
    <w:rsid w:val="00483501"/>
    <w:rsid w:val="0048376B"/>
    <w:rsid w:val="004C4F07"/>
    <w:rsid w:val="004C730F"/>
    <w:rsid w:val="004D665A"/>
    <w:rsid w:val="004F7A54"/>
    <w:rsid w:val="00501996"/>
    <w:rsid w:val="005122D3"/>
    <w:rsid w:val="005132E7"/>
    <w:rsid w:val="00513604"/>
    <w:rsid w:val="00520B94"/>
    <w:rsid w:val="005259B6"/>
    <w:rsid w:val="005331E2"/>
    <w:rsid w:val="005435A3"/>
    <w:rsid w:val="0055439B"/>
    <w:rsid w:val="005627AE"/>
    <w:rsid w:val="00564ABF"/>
    <w:rsid w:val="00565ADB"/>
    <w:rsid w:val="00566484"/>
    <w:rsid w:val="0058480C"/>
    <w:rsid w:val="00594084"/>
    <w:rsid w:val="00595DDD"/>
    <w:rsid w:val="005A6367"/>
    <w:rsid w:val="005C2A1D"/>
    <w:rsid w:val="005C3987"/>
    <w:rsid w:val="005C5909"/>
    <w:rsid w:val="005C6E4E"/>
    <w:rsid w:val="005E6315"/>
    <w:rsid w:val="005F0A0E"/>
    <w:rsid w:val="005F282B"/>
    <w:rsid w:val="005F50D2"/>
    <w:rsid w:val="00615079"/>
    <w:rsid w:val="00621EEF"/>
    <w:rsid w:val="00631086"/>
    <w:rsid w:val="006328EC"/>
    <w:rsid w:val="006421B6"/>
    <w:rsid w:val="0064704C"/>
    <w:rsid w:val="00651B96"/>
    <w:rsid w:val="006607BA"/>
    <w:rsid w:val="00667D13"/>
    <w:rsid w:val="006A327F"/>
    <w:rsid w:val="006A3AFE"/>
    <w:rsid w:val="006C6053"/>
    <w:rsid w:val="006D7CB3"/>
    <w:rsid w:val="006E7CD0"/>
    <w:rsid w:val="006F2EA5"/>
    <w:rsid w:val="00741A50"/>
    <w:rsid w:val="00742CC3"/>
    <w:rsid w:val="00747092"/>
    <w:rsid w:val="007544B6"/>
    <w:rsid w:val="00766AF9"/>
    <w:rsid w:val="0076757D"/>
    <w:rsid w:val="00773267"/>
    <w:rsid w:val="00776122"/>
    <w:rsid w:val="00786B7C"/>
    <w:rsid w:val="007A0F0B"/>
    <w:rsid w:val="007B58D8"/>
    <w:rsid w:val="007C1E34"/>
    <w:rsid w:val="007D2309"/>
    <w:rsid w:val="007E6DDF"/>
    <w:rsid w:val="007F440E"/>
    <w:rsid w:val="00804195"/>
    <w:rsid w:val="00811839"/>
    <w:rsid w:val="008125C8"/>
    <w:rsid w:val="00813C54"/>
    <w:rsid w:val="00841CBC"/>
    <w:rsid w:val="00842DFF"/>
    <w:rsid w:val="00845F62"/>
    <w:rsid w:val="00847A15"/>
    <w:rsid w:val="00860592"/>
    <w:rsid w:val="0088259F"/>
    <w:rsid w:val="00886EA8"/>
    <w:rsid w:val="00886F6B"/>
    <w:rsid w:val="00887D9D"/>
    <w:rsid w:val="008A375F"/>
    <w:rsid w:val="008B542C"/>
    <w:rsid w:val="008B60B6"/>
    <w:rsid w:val="008B63B6"/>
    <w:rsid w:val="008C6B59"/>
    <w:rsid w:val="008E61CC"/>
    <w:rsid w:val="008E6EC4"/>
    <w:rsid w:val="008F527E"/>
    <w:rsid w:val="008F769B"/>
    <w:rsid w:val="00903811"/>
    <w:rsid w:val="009307BE"/>
    <w:rsid w:val="009379A9"/>
    <w:rsid w:val="00964450"/>
    <w:rsid w:val="009B57BB"/>
    <w:rsid w:val="009D678D"/>
    <w:rsid w:val="009F0AA7"/>
    <w:rsid w:val="009F2A4A"/>
    <w:rsid w:val="009F30AB"/>
    <w:rsid w:val="009F312C"/>
    <w:rsid w:val="00A15604"/>
    <w:rsid w:val="00A224FF"/>
    <w:rsid w:val="00A246CC"/>
    <w:rsid w:val="00A447F8"/>
    <w:rsid w:val="00A51C16"/>
    <w:rsid w:val="00A65483"/>
    <w:rsid w:val="00A71999"/>
    <w:rsid w:val="00A71F82"/>
    <w:rsid w:val="00A72922"/>
    <w:rsid w:val="00A97DB9"/>
    <w:rsid w:val="00AA147D"/>
    <w:rsid w:val="00AE472E"/>
    <w:rsid w:val="00B26E7C"/>
    <w:rsid w:val="00B33C25"/>
    <w:rsid w:val="00B56614"/>
    <w:rsid w:val="00B6430C"/>
    <w:rsid w:val="00B80BAC"/>
    <w:rsid w:val="00BB3B1E"/>
    <w:rsid w:val="00BB3FB9"/>
    <w:rsid w:val="00BC2B28"/>
    <w:rsid w:val="00BD0586"/>
    <w:rsid w:val="00BF024B"/>
    <w:rsid w:val="00BF660A"/>
    <w:rsid w:val="00C05E65"/>
    <w:rsid w:val="00C15279"/>
    <w:rsid w:val="00C22E06"/>
    <w:rsid w:val="00C23B33"/>
    <w:rsid w:val="00C33754"/>
    <w:rsid w:val="00C4287A"/>
    <w:rsid w:val="00C6212C"/>
    <w:rsid w:val="00C655EB"/>
    <w:rsid w:val="00C737A6"/>
    <w:rsid w:val="00C769F3"/>
    <w:rsid w:val="00C83364"/>
    <w:rsid w:val="00C85DCC"/>
    <w:rsid w:val="00C9338D"/>
    <w:rsid w:val="00C942C9"/>
    <w:rsid w:val="00C961BF"/>
    <w:rsid w:val="00CA129C"/>
    <w:rsid w:val="00CA1D46"/>
    <w:rsid w:val="00CB2A23"/>
    <w:rsid w:val="00CC515A"/>
    <w:rsid w:val="00CD54DC"/>
    <w:rsid w:val="00CE7807"/>
    <w:rsid w:val="00D040FC"/>
    <w:rsid w:val="00D1380B"/>
    <w:rsid w:val="00D14C81"/>
    <w:rsid w:val="00D20269"/>
    <w:rsid w:val="00D473CB"/>
    <w:rsid w:val="00D611E6"/>
    <w:rsid w:val="00D66517"/>
    <w:rsid w:val="00D7094D"/>
    <w:rsid w:val="00D80B6B"/>
    <w:rsid w:val="00D83B34"/>
    <w:rsid w:val="00D93951"/>
    <w:rsid w:val="00D9537B"/>
    <w:rsid w:val="00DA5117"/>
    <w:rsid w:val="00DA527D"/>
    <w:rsid w:val="00DB4C5E"/>
    <w:rsid w:val="00DC5DBB"/>
    <w:rsid w:val="00DD22DE"/>
    <w:rsid w:val="00DD43F7"/>
    <w:rsid w:val="00DE0E0F"/>
    <w:rsid w:val="00DE1E59"/>
    <w:rsid w:val="00DF5271"/>
    <w:rsid w:val="00E0028E"/>
    <w:rsid w:val="00E01C03"/>
    <w:rsid w:val="00E131ED"/>
    <w:rsid w:val="00E224E3"/>
    <w:rsid w:val="00E44AAD"/>
    <w:rsid w:val="00E5031F"/>
    <w:rsid w:val="00E70E9E"/>
    <w:rsid w:val="00E73612"/>
    <w:rsid w:val="00E83F79"/>
    <w:rsid w:val="00E91AF9"/>
    <w:rsid w:val="00E96186"/>
    <w:rsid w:val="00EC5C67"/>
    <w:rsid w:val="00ED4F75"/>
    <w:rsid w:val="00EF2726"/>
    <w:rsid w:val="00F0240C"/>
    <w:rsid w:val="00F2173A"/>
    <w:rsid w:val="00F22C56"/>
    <w:rsid w:val="00F508F9"/>
    <w:rsid w:val="00F73E8F"/>
    <w:rsid w:val="00F8312D"/>
    <w:rsid w:val="00F91705"/>
    <w:rsid w:val="00FA1B1A"/>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23</Pages>
  <Words>8795</Words>
  <Characters>50132</Characters>
  <Application>Microsoft Macintosh Word</Application>
  <DocSecurity>0</DocSecurity>
  <Lines>417</Lines>
  <Paragraphs>100</Paragraphs>
  <ScaleCrop>false</ScaleCrop>
  <Company>personal copy</Company>
  <LinksUpToDate>false</LinksUpToDate>
  <CharactersWithSpaces>61565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17</cp:revision>
  <dcterms:created xsi:type="dcterms:W3CDTF">2012-02-02T21:50:00Z</dcterms:created>
  <dcterms:modified xsi:type="dcterms:W3CDTF">2012-02-04T15:51:00Z</dcterms:modified>
</cp:coreProperties>
</file>