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3248" w:tblpY="1927"/>
        <w:tblOverlap w:val="never"/>
        <w:tblW w:w="0" w:type="auto"/>
        <w:tblLook w:val="04A0" w:firstRow="1" w:lastRow="0" w:firstColumn="1" w:lastColumn="0" w:noHBand="0" w:noVBand="1"/>
      </w:tblPr>
      <w:tblGrid>
        <w:gridCol w:w="7301"/>
      </w:tblGrid>
      <w:tr w:rsidR="00FD50BB" w:rsidRPr="007C7524" w14:paraId="66FA9A86" w14:textId="77777777" w:rsidTr="00FD50BB">
        <w:trPr>
          <w:trHeight w:val="2483"/>
        </w:trPr>
        <w:tc>
          <w:tcPr>
            <w:tcW w:w="7301" w:type="dxa"/>
            <w:shd w:val="clear" w:color="auto" w:fill="auto"/>
          </w:tcPr>
          <w:p w14:paraId="3F8185E6" w14:textId="21C29809" w:rsidR="00FD50BB" w:rsidRPr="004D2ACD" w:rsidRDefault="00FD50BB" w:rsidP="00FD50BB">
            <w:pPr>
              <w:pStyle w:val="OfficeTitle"/>
              <w:rPr>
                <w:rFonts w:ascii="Georgia" w:hAnsi="Georgia"/>
                <w:b w:val="0"/>
              </w:rPr>
            </w:pPr>
            <w:bookmarkStart w:id="0" w:name="_top"/>
            <w:bookmarkEnd w:id="0"/>
          </w:p>
        </w:tc>
      </w:tr>
      <w:tr w:rsidR="00FD50BB" w:rsidRPr="007C7524" w14:paraId="165B0756" w14:textId="77777777" w:rsidTr="00FD50BB">
        <w:trPr>
          <w:trHeight w:val="3680"/>
        </w:trPr>
        <w:tc>
          <w:tcPr>
            <w:tcW w:w="7301" w:type="dxa"/>
            <w:shd w:val="clear" w:color="auto" w:fill="auto"/>
            <w:vAlign w:val="bottom"/>
          </w:tcPr>
          <w:p w14:paraId="160CA643" w14:textId="77777777" w:rsidR="005C3D41" w:rsidRDefault="005C3D41" w:rsidP="00FD50BB">
            <w:pPr>
              <w:rPr>
                <w:b/>
                <w:color w:val="0070C0"/>
                <w:sz w:val="40"/>
              </w:rPr>
            </w:pPr>
            <w:bookmarkStart w:id="1" w:name="_Toc341789976"/>
            <w:bookmarkStart w:id="2" w:name="_Toc341790301"/>
          </w:p>
          <w:p w14:paraId="62A2E61A" w14:textId="77777777" w:rsidR="005C3D41" w:rsidRDefault="005C3D41" w:rsidP="00FD50BB">
            <w:pPr>
              <w:rPr>
                <w:b/>
                <w:color w:val="0070C0"/>
                <w:sz w:val="40"/>
              </w:rPr>
            </w:pPr>
          </w:p>
          <w:p w14:paraId="18C6683E" w14:textId="77777777" w:rsidR="005C3D41" w:rsidRDefault="005C3D41" w:rsidP="00FD50BB">
            <w:pPr>
              <w:rPr>
                <w:b/>
                <w:color w:val="0070C0"/>
                <w:sz w:val="40"/>
              </w:rPr>
            </w:pPr>
          </w:p>
          <w:p w14:paraId="6F005F7C" w14:textId="77777777" w:rsidR="005C3D41" w:rsidRDefault="005C3D41" w:rsidP="00FD50BB">
            <w:pPr>
              <w:rPr>
                <w:b/>
                <w:color w:val="0070C0"/>
                <w:sz w:val="40"/>
              </w:rPr>
            </w:pPr>
          </w:p>
          <w:p w14:paraId="7C4A91C8" w14:textId="77777777" w:rsidR="005C3D41" w:rsidRDefault="005C3D41" w:rsidP="00FD50BB">
            <w:pPr>
              <w:rPr>
                <w:b/>
                <w:color w:val="0070C0"/>
                <w:sz w:val="40"/>
              </w:rPr>
            </w:pPr>
          </w:p>
          <w:p w14:paraId="7958D4B2" w14:textId="77777777" w:rsidR="005C3D41" w:rsidRDefault="005C3D41" w:rsidP="00FD50BB">
            <w:pPr>
              <w:rPr>
                <w:b/>
                <w:color w:val="0070C0"/>
                <w:sz w:val="40"/>
              </w:rPr>
            </w:pPr>
          </w:p>
          <w:p w14:paraId="3706FBF1" w14:textId="068A0E72" w:rsidR="00556BFE" w:rsidRDefault="00556BFE" w:rsidP="00FD50BB">
            <w:pPr>
              <w:rPr>
                <w:b/>
                <w:color w:val="0070C0"/>
                <w:sz w:val="40"/>
              </w:rPr>
            </w:pPr>
            <w:r>
              <w:rPr>
                <w:b/>
                <w:color w:val="0070C0"/>
                <w:sz w:val="40"/>
              </w:rPr>
              <w:t>VA Enterprise Cloud (VAEC)</w:t>
            </w:r>
          </w:p>
          <w:p w14:paraId="111D0968" w14:textId="4D824B46" w:rsidR="00F3760B" w:rsidRDefault="00A77161" w:rsidP="00FD50BB">
            <w:pPr>
              <w:rPr>
                <w:color w:val="FFFFFF" w:themeColor="background1"/>
                <w:sz w:val="36"/>
                <w:szCs w:val="40"/>
              </w:rPr>
            </w:pPr>
            <w:r>
              <w:rPr>
                <w:b/>
                <w:color w:val="0070C0"/>
                <w:sz w:val="40"/>
              </w:rPr>
              <w:t>Amazon Web Services GovCloud High (AWS</w:t>
            </w:r>
            <w:r w:rsidR="00556BFE">
              <w:rPr>
                <w:b/>
                <w:color w:val="0070C0"/>
                <w:sz w:val="40"/>
              </w:rPr>
              <w:t>)</w:t>
            </w:r>
            <w:r w:rsidR="00FD50BB" w:rsidRPr="007F3825">
              <w:rPr>
                <w:color w:val="FFFFFF" w:themeColor="background1"/>
                <w:sz w:val="36"/>
                <w:szCs w:val="40"/>
              </w:rPr>
              <w:t xml:space="preserve"> </w:t>
            </w:r>
          </w:p>
          <w:p w14:paraId="1A8EA69B" w14:textId="02A3FE41" w:rsidR="005C3D41" w:rsidRDefault="005C3D41" w:rsidP="00FD50BB">
            <w:pPr>
              <w:rPr>
                <w:color w:val="FFFFFF" w:themeColor="background1"/>
                <w:sz w:val="36"/>
                <w:szCs w:val="40"/>
              </w:rPr>
            </w:pPr>
            <w:r w:rsidRPr="005C3D41">
              <w:rPr>
                <w:color w:val="4F81BD" w:themeColor="accent1"/>
                <w:sz w:val="36"/>
                <w:szCs w:val="40"/>
              </w:rPr>
              <w:t>And</w:t>
            </w:r>
            <w:r>
              <w:rPr>
                <w:color w:val="FFFFFF" w:themeColor="background1"/>
                <w:sz w:val="36"/>
                <w:szCs w:val="40"/>
              </w:rPr>
              <w:t xml:space="preserve"> </w:t>
            </w:r>
            <w:bookmarkStart w:id="3" w:name="_Hlk530585006"/>
            <w:r w:rsidR="00903602" w:rsidRPr="00E067B5">
              <w:rPr>
                <w:color w:val="FF0000"/>
                <w:sz w:val="36"/>
                <w:szCs w:val="36"/>
              </w:rPr>
              <w:t>[Organization 2 name/acronym]</w:t>
            </w:r>
            <w:r w:rsidR="00903602" w:rsidRPr="00E067B5">
              <w:rPr>
                <w:sz w:val="36"/>
                <w:szCs w:val="36"/>
              </w:rPr>
              <w:t xml:space="preserve"> </w:t>
            </w:r>
            <w:r w:rsidR="00903602" w:rsidRPr="00E067B5">
              <w:rPr>
                <w:color w:val="FF0000"/>
                <w:sz w:val="36"/>
                <w:szCs w:val="36"/>
              </w:rPr>
              <w:t>[GRC Boundary Alignment] [Security Categorization</w:t>
            </w:r>
            <w:r w:rsidR="002A374E">
              <w:rPr>
                <w:color w:val="FF0000"/>
                <w:sz w:val="36"/>
                <w:szCs w:val="36"/>
              </w:rPr>
              <w:t>: low/medium/high</w:t>
            </w:r>
            <w:r w:rsidR="00903602" w:rsidRPr="00E067B5">
              <w:rPr>
                <w:color w:val="FF0000"/>
                <w:sz w:val="36"/>
                <w:szCs w:val="36"/>
              </w:rPr>
              <w:t>]</w:t>
            </w:r>
            <w:bookmarkEnd w:id="3"/>
          </w:p>
          <w:p w14:paraId="21FC30A8" w14:textId="68A15A96" w:rsidR="00FD50BB" w:rsidRPr="00241DFA" w:rsidRDefault="00FD50BB" w:rsidP="00FD50BB">
            <w:pPr>
              <w:rPr>
                <w:color w:val="FFFFFF" w:themeColor="background1"/>
              </w:rPr>
            </w:pPr>
            <w:r w:rsidRPr="007F3825">
              <w:rPr>
                <w:color w:val="FFFFFF" w:themeColor="background1"/>
                <w:sz w:val="36"/>
                <w:szCs w:val="40"/>
              </w:rPr>
              <w:t xml:space="preserve"> </w:t>
            </w:r>
            <w:r w:rsidR="00CE49B4">
              <w:rPr>
                <w:color w:val="FFFFFF" w:themeColor="background1"/>
                <w:sz w:val="40"/>
                <w:szCs w:val="40"/>
              </w:rPr>
              <w:t>Disaster Recovery</w:t>
            </w:r>
            <w:r w:rsidRPr="00241DFA">
              <w:rPr>
                <w:color w:val="FFFFFF" w:themeColor="background1"/>
                <w:sz w:val="40"/>
                <w:szCs w:val="40"/>
              </w:rPr>
              <w:t xml:space="preserve"> Plan</w:t>
            </w:r>
            <w:bookmarkEnd w:id="1"/>
            <w:bookmarkEnd w:id="2"/>
          </w:p>
          <w:p w14:paraId="62E36A48" w14:textId="77777777" w:rsidR="00FD50BB" w:rsidRDefault="00F50696" w:rsidP="00FD50BB">
            <w:pPr>
              <w:pStyle w:val="CoverSubtitle"/>
            </w:pPr>
            <w:r>
              <w:t xml:space="preserve"> </w:t>
            </w:r>
          </w:p>
          <w:p w14:paraId="49713069" w14:textId="77777777" w:rsidR="00FD50BB" w:rsidRPr="007A0E5D" w:rsidRDefault="00FD50BB" w:rsidP="00FD50BB">
            <w:pPr>
              <w:pStyle w:val="CoverSubtitle"/>
            </w:pPr>
          </w:p>
        </w:tc>
      </w:tr>
      <w:tr w:rsidR="00FD50BB" w:rsidRPr="007C7524" w14:paraId="3AAEBDC4" w14:textId="77777777" w:rsidTr="00FD50BB">
        <w:trPr>
          <w:trHeight w:val="1070"/>
        </w:trPr>
        <w:tc>
          <w:tcPr>
            <w:tcW w:w="7301" w:type="dxa"/>
            <w:shd w:val="clear" w:color="auto" w:fill="auto"/>
            <w:vAlign w:val="bottom"/>
          </w:tcPr>
          <w:p w14:paraId="3D3523E4" w14:textId="1DC3705D" w:rsidR="00FD50BB" w:rsidRPr="004D2ACD" w:rsidRDefault="004175CD" w:rsidP="00FD50BB">
            <w:pPr>
              <w:pStyle w:val="CoverDate"/>
            </w:pPr>
            <w:r>
              <w:rPr>
                <w:color w:val="0070C0"/>
              </w:rPr>
              <w:t xml:space="preserve">month </w:t>
            </w:r>
            <w:r w:rsidR="00CF3D43">
              <w:rPr>
                <w:color w:val="0070C0"/>
              </w:rPr>
              <w:t>yyyy</w:t>
            </w:r>
          </w:p>
        </w:tc>
      </w:tr>
    </w:tbl>
    <w:p w14:paraId="5CB2DD2C" w14:textId="77777777" w:rsidR="00CD2842" w:rsidRDefault="00E86C33" w:rsidP="004F6C80">
      <w:pPr>
        <w:pStyle w:val="CoverSpaceBefore"/>
        <w:tabs>
          <w:tab w:val="left" w:pos="788"/>
        </w:tabs>
        <w:ind w:left="0"/>
      </w:pPr>
      <w:r>
        <w:rPr>
          <w:rFonts w:ascii="Georgia" w:hAnsi="Georgia"/>
          <w:b w:val="0"/>
          <w:noProof/>
        </w:rPr>
        <w:drawing>
          <wp:anchor distT="0" distB="0" distL="114300" distR="114300" simplePos="0" relativeHeight="251673600" behindDoc="1" locked="0" layoutInCell="1" allowOverlap="1" wp14:anchorId="109C45F8" wp14:editId="5634E62D">
            <wp:simplePos x="0" y="0"/>
            <wp:positionH relativeFrom="column">
              <wp:posOffset>-685800</wp:posOffset>
            </wp:positionH>
            <wp:positionV relativeFrom="paragraph">
              <wp:posOffset>-694426</wp:posOffset>
            </wp:positionV>
            <wp:extent cx="7781026" cy="8971471"/>
            <wp:effectExtent l="0" t="0" r="0" b="1270"/>
            <wp:wrapNone/>
            <wp:docPr id="10" name="Picture 10" descr="OIT/OIS brand color 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IT/OIS brand color cover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1290" cy="8971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BBA13" w14:textId="77777777" w:rsidR="00CD2842" w:rsidRPr="008D1243" w:rsidRDefault="008B1897" w:rsidP="0027337F">
      <w:pPr>
        <w:pStyle w:val="BodyCopy"/>
        <w:sectPr w:rsidR="00CD2842" w:rsidRPr="008D1243" w:rsidSect="000337D7">
          <w:footerReference w:type="even" r:id="rId12"/>
          <w:footerReference w:type="default" r:id="rId13"/>
          <w:headerReference w:type="first" r:id="rId14"/>
          <w:footerReference w:type="first" r:id="rId15"/>
          <w:pgSz w:w="12240" w:h="15840" w:code="1"/>
          <w:pgMar w:top="1080" w:right="1080" w:bottom="1080" w:left="1080" w:header="720" w:footer="720" w:gutter="0"/>
          <w:pgNumType w:fmt="lowerRoman" w:start="1"/>
          <w:cols w:space="720"/>
          <w:titlePg/>
          <w:docGrid w:linePitch="326"/>
        </w:sectPr>
      </w:pPr>
      <w:r>
        <w:t xml:space="preserve"> </w:t>
      </w:r>
    </w:p>
    <w:p w14:paraId="0C7E439F" w14:textId="77777777" w:rsidR="0013788A" w:rsidRPr="007E120B" w:rsidRDefault="006F09EF" w:rsidP="00F633CD">
      <w:pPr>
        <w:pStyle w:val="TOCHeading10"/>
        <w:ind w:left="0"/>
      </w:pPr>
      <w:r w:rsidRPr="007E120B">
        <w:lastRenderedPageBreak/>
        <w:t>Table of Contents</w:t>
      </w:r>
    </w:p>
    <w:sdt>
      <w:sdtPr>
        <w:id w:val="517122206"/>
        <w:docPartObj>
          <w:docPartGallery w:val="Table of Contents"/>
          <w:docPartUnique/>
        </w:docPartObj>
      </w:sdtPr>
      <w:sdtEndPr>
        <w:rPr>
          <w:rFonts w:ascii="Calibri" w:eastAsia="Times New Roman" w:hAnsi="Calibri" w:cs="Calibri"/>
          <w:noProof/>
          <w:color w:val="auto"/>
        </w:rPr>
      </w:sdtEndPr>
      <w:sdtContent>
        <w:p w14:paraId="62F4E0A2" w14:textId="77777777" w:rsidR="00007F19" w:rsidRDefault="00007F19" w:rsidP="00CF6B20">
          <w:pPr>
            <w:pStyle w:val="Heading1"/>
          </w:pPr>
        </w:p>
        <w:p w14:paraId="519D8E5E" w14:textId="32BDA44E" w:rsidR="00131776" w:rsidRDefault="00FB4218">
          <w:pPr>
            <w:pStyle w:val="TOC1"/>
            <w:rPr>
              <w:rFonts w:asciiTheme="minorHAnsi" w:eastAsiaTheme="minorEastAsia" w:hAnsiTheme="minorHAnsi" w:cstheme="minorBidi"/>
            </w:rPr>
          </w:pPr>
          <w:r>
            <w:fldChar w:fldCharType="begin"/>
          </w:r>
          <w:r>
            <w:instrText xml:space="preserve"> TOC \o "1-2" \h \z \u \t "Heading 7,1" </w:instrText>
          </w:r>
          <w:r>
            <w:fldChar w:fldCharType="separate"/>
          </w:r>
          <w:hyperlink w:anchor="_Toc528238417" w:history="1">
            <w:r w:rsidR="00131776" w:rsidRPr="005C0EC5">
              <w:rPr>
                <w:rStyle w:val="Hyperlink"/>
              </w:rPr>
              <w:t>Document Change Control Record</w:t>
            </w:r>
            <w:r w:rsidR="00131776">
              <w:rPr>
                <w:webHidden/>
              </w:rPr>
              <w:tab/>
            </w:r>
            <w:r w:rsidR="00131776">
              <w:rPr>
                <w:webHidden/>
              </w:rPr>
              <w:fldChar w:fldCharType="begin"/>
            </w:r>
            <w:r w:rsidR="00131776">
              <w:rPr>
                <w:webHidden/>
              </w:rPr>
              <w:instrText xml:space="preserve"> PAGEREF _Toc528238417 \h </w:instrText>
            </w:r>
            <w:r w:rsidR="00131776">
              <w:rPr>
                <w:webHidden/>
              </w:rPr>
            </w:r>
            <w:r w:rsidR="00131776">
              <w:rPr>
                <w:webHidden/>
              </w:rPr>
              <w:fldChar w:fldCharType="separate"/>
            </w:r>
            <w:r w:rsidR="00C00963">
              <w:rPr>
                <w:webHidden/>
              </w:rPr>
              <w:t>4</w:t>
            </w:r>
            <w:r w:rsidR="00131776">
              <w:rPr>
                <w:webHidden/>
              </w:rPr>
              <w:fldChar w:fldCharType="end"/>
            </w:r>
          </w:hyperlink>
        </w:p>
        <w:p w14:paraId="246B8949" w14:textId="6A63AC4E" w:rsidR="00131776" w:rsidRDefault="002416A9">
          <w:pPr>
            <w:pStyle w:val="TOC1"/>
            <w:rPr>
              <w:rFonts w:asciiTheme="minorHAnsi" w:eastAsiaTheme="minorEastAsia" w:hAnsiTheme="minorHAnsi" w:cstheme="minorBidi"/>
            </w:rPr>
          </w:pPr>
          <w:hyperlink w:anchor="_Toc528238418" w:history="1">
            <w:r w:rsidR="00131776" w:rsidRPr="005C0EC5">
              <w:rPr>
                <w:rStyle w:val="Hyperlink"/>
              </w:rPr>
              <w:t>Disaster Recovery Plan (DRP) Approval</w:t>
            </w:r>
            <w:r w:rsidR="00131776">
              <w:rPr>
                <w:webHidden/>
              </w:rPr>
              <w:tab/>
            </w:r>
            <w:r w:rsidR="00131776">
              <w:rPr>
                <w:webHidden/>
              </w:rPr>
              <w:fldChar w:fldCharType="begin"/>
            </w:r>
            <w:r w:rsidR="00131776">
              <w:rPr>
                <w:webHidden/>
              </w:rPr>
              <w:instrText xml:space="preserve"> PAGEREF _Toc528238418 \h </w:instrText>
            </w:r>
            <w:r w:rsidR="00131776">
              <w:rPr>
                <w:webHidden/>
              </w:rPr>
            </w:r>
            <w:r w:rsidR="00131776">
              <w:rPr>
                <w:webHidden/>
              </w:rPr>
              <w:fldChar w:fldCharType="separate"/>
            </w:r>
            <w:r w:rsidR="00C00963">
              <w:rPr>
                <w:webHidden/>
              </w:rPr>
              <w:t>5</w:t>
            </w:r>
            <w:r w:rsidR="00131776">
              <w:rPr>
                <w:webHidden/>
              </w:rPr>
              <w:fldChar w:fldCharType="end"/>
            </w:r>
          </w:hyperlink>
        </w:p>
        <w:p w14:paraId="4C7E86E4" w14:textId="0BA907A6" w:rsidR="00131776" w:rsidRDefault="002416A9">
          <w:pPr>
            <w:pStyle w:val="TOC1"/>
            <w:rPr>
              <w:rFonts w:asciiTheme="minorHAnsi" w:eastAsiaTheme="minorEastAsia" w:hAnsiTheme="minorHAnsi" w:cstheme="minorBidi"/>
            </w:rPr>
          </w:pPr>
          <w:hyperlink w:anchor="_Toc528238419" w:history="1">
            <w:r w:rsidR="00131776" w:rsidRPr="005C0EC5">
              <w:rPr>
                <w:rStyle w:val="Hyperlink"/>
              </w:rPr>
              <w:t>DRP Distribution</w:t>
            </w:r>
            <w:r w:rsidR="00131776">
              <w:rPr>
                <w:webHidden/>
              </w:rPr>
              <w:tab/>
            </w:r>
            <w:r w:rsidR="00131776">
              <w:rPr>
                <w:webHidden/>
              </w:rPr>
              <w:fldChar w:fldCharType="begin"/>
            </w:r>
            <w:r w:rsidR="00131776">
              <w:rPr>
                <w:webHidden/>
              </w:rPr>
              <w:instrText xml:space="preserve"> PAGEREF _Toc528238419 \h </w:instrText>
            </w:r>
            <w:r w:rsidR="00131776">
              <w:rPr>
                <w:webHidden/>
              </w:rPr>
            </w:r>
            <w:r w:rsidR="00131776">
              <w:rPr>
                <w:webHidden/>
              </w:rPr>
              <w:fldChar w:fldCharType="separate"/>
            </w:r>
            <w:r w:rsidR="00C00963">
              <w:rPr>
                <w:webHidden/>
              </w:rPr>
              <w:t>6</w:t>
            </w:r>
            <w:r w:rsidR="00131776">
              <w:rPr>
                <w:webHidden/>
              </w:rPr>
              <w:fldChar w:fldCharType="end"/>
            </w:r>
          </w:hyperlink>
        </w:p>
        <w:p w14:paraId="2D09BCB6" w14:textId="38D7B58F" w:rsidR="00131776" w:rsidRDefault="002416A9">
          <w:pPr>
            <w:pStyle w:val="TOC1"/>
            <w:tabs>
              <w:tab w:val="left" w:pos="2970"/>
            </w:tabs>
            <w:rPr>
              <w:rFonts w:asciiTheme="minorHAnsi" w:eastAsiaTheme="minorEastAsia" w:hAnsiTheme="minorHAnsi" w:cstheme="minorBidi"/>
            </w:rPr>
          </w:pPr>
          <w:hyperlink w:anchor="_Toc528238420" w:history="1">
            <w:r w:rsidR="00131776" w:rsidRPr="005C0EC5">
              <w:rPr>
                <w:rStyle w:val="Hyperlink"/>
              </w:rPr>
              <w:t>1.</w:t>
            </w:r>
            <w:r w:rsidR="00131776">
              <w:rPr>
                <w:rFonts w:asciiTheme="minorHAnsi" w:eastAsiaTheme="minorEastAsia" w:hAnsiTheme="minorHAnsi" w:cstheme="minorBidi"/>
              </w:rPr>
              <w:tab/>
            </w:r>
            <w:r w:rsidR="00131776" w:rsidRPr="005C0EC5">
              <w:rPr>
                <w:rStyle w:val="Hyperlink"/>
              </w:rPr>
              <w:t>INTRODUCTION</w:t>
            </w:r>
            <w:r w:rsidR="00131776">
              <w:rPr>
                <w:webHidden/>
              </w:rPr>
              <w:tab/>
            </w:r>
            <w:r w:rsidR="00131776">
              <w:rPr>
                <w:webHidden/>
              </w:rPr>
              <w:fldChar w:fldCharType="begin"/>
            </w:r>
            <w:r w:rsidR="00131776">
              <w:rPr>
                <w:webHidden/>
              </w:rPr>
              <w:instrText xml:space="preserve"> PAGEREF _Toc528238420 \h </w:instrText>
            </w:r>
            <w:r w:rsidR="00131776">
              <w:rPr>
                <w:webHidden/>
              </w:rPr>
            </w:r>
            <w:r w:rsidR="00131776">
              <w:rPr>
                <w:webHidden/>
              </w:rPr>
              <w:fldChar w:fldCharType="separate"/>
            </w:r>
            <w:r w:rsidR="00C00963">
              <w:rPr>
                <w:webHidden/>
              </w:rPr>
              <w:t>7</w:t>
            </w:r>
            <w:r w:rsidR="00131776">
              <w:rPr>
                <w:webHidden/>
              </w:rPr>
              <w:fldChar w:fldCharType="end"/>
            </w:r>
          </w:hyperlink>
        </w:p>
        <w:p w14:paraId="69994A76" w14:textId="78BCCF59" w:rsidR="00131776" w:rsidRDefault="002416A9">
          <w:pPr>
            <w:pStyle w:val="TOC2"/>
            <w:rPr>
              <w:rFonts w:asciiTheme="minorHAnsi" w:eastAsiaTheme="minorEastAsia" w:hAnsiTheme="minorHAnsi" w:cstheme="minorBidi"/>
              <w:sz w:val="22"/>
            </w:rPr>
          </w:pPr>
          <w:hyperlink w:anchor="_Toc528238421" w:history="1">
            <w:r w:rsidR="00131776" w:rsidRPr="005C0EC5">
              <w:rPr>
                <w:rStyle w:val="Hyperlink"/>
              </w:rPr>
              <w:t>1.1</w:t>
            </w:r>
            <w:r w:rsidR="00131776">
              <w:rPr>
                <w:rFonts w:asciiTheme="minorHAnsi" w:eastAsiaTheme="minorEastAsia" w:hAnsiTheme="minorHAnsi" w:cstheme="minorBidi"/>
                <w:sz w:val="22"/>
              </w:rPr>
              <w:tab/>
            </w:r>
            <w:r w:rsidR="00131776" w:rsidRPr="005C0EC5">
              <w:rPr>
                <w:rStyle w:val="Hyperlink"/>
              </w:rPr>
              <w:t>Objective</w:t>
            </w:r>
            <w:r w:rsidR="00131776">
              <w:rPr>
                <w:webHidden/>
              </w:rPr>
              <w:tab/>
            </w:r>
            <w:r w:rsidR="00131776">
              <w:rPr>
                <w:webHidden/>
              </w:rPr>
              <w:fldChar w:fldCharType="begin"/>
            </w:r>
            <w:r w:rsidR="00131776">
              <w:rPr>
                <w:webHidden/>
              </w:rPr>
              <w:instrText xml:space="preserve"> PAGEREF _Toc528238421 \h </w:instrText>
            </w:r>
            <w:r w:rsidR="00131776">
              <w:rPr>
                <w:webHidden/>
              </w:rPr>
            </w:r>
            <w:r w:rsidR="00131776">
              <w:rPr>
                <w:webHidden/>
              </w:rPr>
              <w:fldChar w:fldCharType="separate"/>
            </w:r>
            <w:r w:rsidR="00C00963">
              <w:rPr>
                <w:webHidden/>
              </w:rPr>
              <w:t>8</w:t>
            </w:r>
            <w:r w:rsidR="00131776">
              <w:rPr>
                <w:webHidden/>
              </w:rPr>
              <w:fldChar w:fldCharType="end"/>
            </w:r>
          </w:hyperlink>
        </w:p>
        <w:p w14:paraId="38CA817C" w14:textId="7BCABE12" w:rsidR="00131776" w:rsidRDefault="002416A9">
          <w:pPr>
            <w:pStyle w:val="TOC2"/>
            <w:rPr>
              <w:rFonts w:asciiTheme="minorHAnsi" w:eastAsiaTheme="minorEastAsia" w:hAnsiTheme="minorHAnsi" w:cstheme="minorBidi"/>
              <w:sz w:val="22"/>
            </w:rPr>
          </w:pPr>
          <w:hyperlink w:anchor="_Toc528238422" w:history="1">
            <w:r w:rsidR="00131776" w:rsidRPr="005C0EC5">
              <w:rPr>
                <w:rStyle w:val="Hyperlink"/>
              </w:rPr>
              <w:t>1.2</w:t>
            </w:r>
            <w:r w:rsidR="00131776">
              <w:rPr>
                <w:rFonts w:asciiTheme="minorHAnsi" w:eastAsiaTheme="minorEastAsia" w:hAnsiTheme="minorHAnsi" w:cstheme="minorBidi"/>
                <w:sz w:val="22"/>
              </w:rPr>
              <w:tab/>
            </w:r>
            <w:r w:rsidR="00131776" w:rsidRPr="005C0EC5">
              <w:rPr>
                <w:rStyle w:val="Hyperlink"/>
              </w:rPr>
              <w:t>Scope</w:t>
            </w:r>
            <w:r w:rsidR="00131776">
              <w:rPr>
                <w:webHidden/>
              </w:rPr>
              <w:tab/>
            </w:r>
            <w:r w:rsidR="00131776">
              <w:rPr>
                <w:webHidden/>
              </w:rPr>
              <w:fldChar w:fldCharType="begin"/>
            </w:r>
            <w:r w:rsidR="00131776">
              <w:rPr>
                <w:webHidden/>
              </w:rPr>
              <w:instrText xml:space="preserve"> PAGEREF _Toc528238422 \h </w:instrText>
            </w:r>
            <w:r w:rsidR="00131776">
              <w:rPr>
                <w:webHidden/>
              </w:rPr>
            </w:r>
            <w:r w:rsidR="00131776">
              <w:rPr>
                <w:webHidden/>
              </w:rPr>
              <w:fldChar w:fldCharType="separate"/>
            </w:r>
            <w:r w:rsidR="00C00963">
              <w:rPr>
                <w:webHidden/>
              </w:rPr>
              <w:t>8</w:t>
            </w:r>
            <w:r w:rsidR="00131776">
              <w:rPr>
                <w:webHidden/>
              </w:rPr>
              <w:fldChar w:fldCharType="end"/>
            </w:r>
          </w:hyperlink>
        </w:p>
        <w:p w14:paraId="4BD64C1C" w14:textId="6331CBA3" w:rsidR="00131776" w:rsidRDefault="002416A9">
          <w:pPr>
            <w:pStyle w:val="TOC2"/>
            <w:rPr>
              <w:rFonts w:asciiTheme="minorHAnsi" w:eastAsiaTheme="minorEastAsia" w:hAnsiTheme="minorHAnsi" w:cstheme="minorBidi"/>
              <w:sz w:val="22"/>
            </w:rPr>
          </w:pPr>
          <w:hyperlink w:anchor="_Toc528238423" w:history="1">
            <w:r w:rsidR="00131776" w:rsidRPr="005C0EC5">
              <w:rPr>
                <w:rStyle w:val="Hyperlink"/>
              </w:rPr>
              <w:t>1.3</w:t>
            </w:r>
            <w:r w:rsidR="00131776">
              <w:rPr>
                <w:rFonts w:asciiTheme="minorHAnsi" w:eastAsiaTheme="minorEastAsia" w:hAnsiTheme="minorHAnsi" w:cstheme="minorBidi"/>
                <w:sz w:val="22"/>
              </w:rPr>
              <w:tab/>
            </w:r>
            <w:r w:rsidR="00131776" w:rsidRPr="005C0EC5">
              <w:rPr>
                <w:rStyle w:val="Hyperlink"/>
              </w:rPr>
              <w:t>DRP Assumptions and Constraints</w:t>
            </w:r>
            <w:r w:rsidR="00131776">
              <w:rPr>
                <w:webHidden/>
              </w:rPr>
              <w:tab/>
            </w:r>
            <w:r w:rsidR="00131776">
              <w:rPr>
                <w:webHidden/>
              </w:rPr>
              <w:fldChar w:fldCharType="begin"/>
            </w:r>
            <w:r w:rsidR="00131776">
              <w:rPr>
                <w:webHidden/>
              </w:rPr>
              <w:instrText xml:space="preserve"> PAGEREF _Toc528238423 \h </w:instrText>
            </w:r>
            <w:r w:rsidR="00131776">
              <w:rPr>
                <w:webHidden/>
              </w:rPr>
            </w:r>
            <w:r w:rsidR="00131776">
              <w:rPr>
                <w:webHidden/>
              </w:rPr>
              <w:fldChar w:fldCharType="separate"/>
            </w:r>
            <w:r w:rsidR="00C00963">
              <w:rPr>
                <w:webHidden/>
              </w:rPr>
              <w:t>10</w:t>
            </w:r>
            <w:r w:rsidR="00131776">
              <w:rPr>
                <w:webHidden/>
              </w:rPr>
              <w:fldChar w:fldCharType="end"/>
            </w:r>
          </w:hyperlink>
        </w:p>
        <w:p w14:paraId="7732B4BF" w14:textId="1AC4B121" w:rsidR="00131776" w:rsidRDefault="002416A9">
          <w:pPr>
            <w:pStyle w:val="TOC2"/>
            <w:rPr>
              <w:rFonts w:asciiTheme="minorHAnsi" w:eastAsiaTheme="minorEastAsia" w:hAnsiTheme="minorHAnsi" w:cstheme="minorBidi"/>
              <w:sz w:val="22"/>
            </w:rPr>
          </w:pPr>
          <w:hyperlink w:anchor="_Toc528238424" w:history="1">
            <w:r w:rsidR="00131776" w:rsidRPr="005C0EC5">
              <w:rPr>
                <w:rStyle w:val="Hyperlink"/>
              </w:rPr>
              <w:t>1.4</w:t>
            </w:r>
            <w:r w:rsidR="00131776">
              <w:rPr>
                <w:rFonts w:asciiTheme="minorHAnsi" w:eastAsiaTheme="minorEastAsia" w:hAnsiTheme="minorHAnsi" w:cstheme="minorBidi"/>
                <w:sz w:val="22"/>
              </w:rPr>
              <w:tab/>
            </w:r>
            <w:r w:rsidR="00131776" w:rsidRPr="005C0EC5">
              <w:rPr>
                <w:rStyle w:val="Hyperlink"/>
              </w:rPr>
              <w:t>DRP Considerations</w:t>
            </w:r>
            <w:r w:rsidR="00131776">
              <w:rPr>
                <w:webHidden/>
              </w:rPr>
              <w:tab/>
            </w:r>
            <w:r w:rsidR="00131776">
              <w:rPr>
                <w:webHidden/>
              </w:rPr>
              <w:fldChar w:fldCharType="begin"/>
            </w:r>
            <w:r w:rsidR="00131776">
              <w:rPr>
                <w:webHidden/>
              </w:rPr>
              <w:instrText xml:space="preserve"> PAGEREF _Toc528238424 \h </w:instrText>
            </w:r>
            <w:r w:rsidR="00131776">
              <w:rPr>
                <w:webHidden/>
              </w:rPr>
            </w:r>
            <w:r w:rsidR="00131776">
              <w:rPr>
                <w:webHidden/>
              </w:rPr>
              <w:fldChar w:fldCharType="separate"/>
            </w:r>
            <w:r w:rsidR="00C00963">
              <w:rPr>
                <w:webHidden/>
              </w:rPr>
              <w:t>11</w:t>
            </w:r>
            <w:r w:rsidR="00131776">
              <w:rPr>
                <w:webHidden/>
              </w:rPr>
              <w:fldChar w:fldCharType="end"/>
            </w:r>
          </w:hyperlink>
        </w:p>
        <w:p w14:paraId="6F4CF6C6" w14:textId="5CDEC5D6" w:rsidR="00131776" w:rsidRDefault="002416A9">
          <w:pPr>
            <w:pStyle w:val="TOC2"/>
            <w:rPr>
              <w:rFonts w:asciiTheme="minorHAnsi" w:eastAsiaTheme="minorEastAsia" w:hAnsiTheme="minorHAnsi" w:cstheme="minorBidi"/>
              <w:sz w:val="22"/>
            </w:rPr>
          </w:pPr>
          <w:hyperlink w:anchor="_Toc528238425" w:history="1">
            <w:r w:rsidR="00131776" w:rsidRPr="005C0EC5">
              <w:rPr>
                <w:rStyle w:val="Hyperlink"/>
              </w:rPr>
              <w:t>1.5</w:t>
            </w:r>
            <w:r w:rsidR="00131776">
              <w:rPr>
                <w:rFonts w:asciiTheme="minorHAnsi" w:eastAsiaTheme="minorEastAsia" w:hAnsiTheme="minorHAnsi" w:cstheme="minorBidi"/>
                <w:sz w:val="22"/>
              </w:rPr>
              <w:tab/>
            </w:r>
            <w:r w:rsidR="00131776" w:rsidRPr="005C0EC5">
              <w:rPr>
                <w:rStyle w:val="Hyperlink"/>
              </w:rPr>
              <w:t>DRP Roles and Responsibilities</w:t>
            </w:r>
            <w:r w:rsidR="00131776">
              <w:rPr>
                <w:webHidden/>
              </w:rPr>
              <w:tab/>
            </w:r>
            <w:r w:rsidR="00131776">
              <w:rPr>
                <w:webHidden/>
              </w:rPr>
              <w:fldChar w:fldCharType="begin"/>
            </w:r>
            <w:r w:rsidR="00131776">
              <w:rPr>
                <w:webHidden/>
              </w:rPr>
              <w:instrText xml:space="preserve"> PAGEREF _Toc528238425 \h </w:instrText>
            </w:r>
            <w:r w:rsidR="00131776">
              <w:rPr>
                <w:webHidden/>
              </w:rPr>
            </w:r>
            <w:r w:rsidR="00131776">
              <w:rPr>
                <w:webHidden/>
              </w:rPr>
              <w:fldChar w:fldCharType="separate"/>
            </w:r>
            <w:r w:rsidR="00C00963">
              <w:rPr>
                <w:webHidden/>
              </w:rPr>
              <w:t>11</w:t>
            </w:r>
            <w:r w:rsidR="00131776">
              <w:rPr>
                <w:webHidden/>
              </w:rPr>
              <w:fldChar w:fldCharType="end"/>
            </w:r>
          </w:hyperlink>
        </w:p>
        <w:p w14:paraId="76A3FFA4" w14:textId="03EF4373" w:rsidR="00131776" w:rsidRDefault="002416A9">
          <w:pPr>
            <w:pStyle w:val="TOC2"/>
            <w:rPr>
              <w:rFonts w:asciiTheme="minorHAnsi" w:eastAsiaTheme="minorEastAsia" w:hAnsiTheme="minorHAnsi" w:cstheme="minorBidi"/>
              <w:sz w:val="22"/>
            </w:rPr>
          </w:pPr>
          <w:hyperlink w:anchor="_Toc528238426" w:history="1">
            <w:r w:rsidR="00131776" w:rsidRPr="005C0EC5">
              <w:rPr>
                <w:rStyle w:val="Hyperlink"/>
              </w:rPr>
              <w:t>1.6</w:t>
            </w:r>
            <w:r w:rsidR="00131776">
              <w:rPr>
                <w:rFonts w:asciiTheme="minorHAnsi" w:eastAsiaTheme="minorEastAsia" w:hAnsiTheme="minorHAnsi" w:cstheme="minorBidi"/>
                <w:sz w:val="22"/>
              </w:rPr>
              <w:tab/>
            </w:r>
            <w:r w:rsidR="00131776" w:rsidRPr="005C0EC5">
              <w:rPr>
                <w:rStyle w:val="Hyperlink"/>
              </w:rPr>
              <w:t>Threats and Vulnerabilities</w:t>
            </w:r>
            <w:r w:rsidR="00131776">
              <w:rPr>
                <w:webHidden/>
              </w:rPr>
              <w:tab/>
            </w:r>
            <w:r w:rsidR="00131776">
              <w:rPr>
                <w:webHidden/>
              </w:rPr>
              <w:fldChar w:fldCharType="begin"/>
            </w:r>
            <w:r w:rsidR="00131776">
              <w:rPr>
                <w:webHidden/>
              </w:rPr>
              <w:instrText xml:space="preserve"> PAGEREF _Toc528238426 \h </w:instrText>
            </w:r>
            <w:r w:rsidR="00131776">
              <w:rPr>
                <w:webHidden/>
              </w:rPr>
            </w:r>
            <w:r w:rsidR="00131776">
              <w:rPr>
                <w:webHidden/>
              </w:rPr>
              <w:fldChar w:fldCharType="separate"/>
            </w:r>
            <w:r w:rsidR="00C00963">
              <w:rPr>
                <w:webHidden/>
              </w:rPr>
              <w:t>13</w:t>
            </w:r>
            <w:r w:rsidR="00131776">
              <w:rPr>
                <w:webHidden/>
              </w:rPr>
              <w:fldChar w:fldCharType="end"/>
            </w:r>
          </w:hyperlink>
        </w:p>
        <w:p w14:paraId="0C931E35" w14:textId="1F21D905" w:rsidR="00131776" w:rsidRDefault="002416A9">
          <w:pPr>
            <w:pStyle w:val="TOC1"/>
            <w:tabs>
              <w:tab w:val="left" w:pos="2970"/>
            </w:tabs>
            <w:rPr>
              <w:rFonts w:asciiTheme="minorHAnsi" w:eastAsiaTheme="minorEastAsia" w:hAnsiTheme="minorHAnsi" w:cstheme="minorBidi"/>
            </w:rPr>
          </w:pPr>
          <w:hyperlink w:anchor="_Toc528238427" w:history="1">
            <w:r w:rsidR="00131776" w:rsidRPr="005C0EC5">
              <w:rPr>
                <w:rStyle w:val="Hyperlink"/>
              </w:rPr>
              <w:t>2.</w:t>
            </w:r>
            <w:r w:rsidR="00131776">
              <w:rPr>
                <w:rFonts w:asciiTheme="minorHAnsi" w:eastAsiaTheme="minorEastAsia" w:hAnsiTheme="minorHAnsi" w:cstheme="minorBidi"/>
              </w:rPr>
              <w:tab/>
            </w:r>
            <w:r w:rsidR="00131776" w:rsidRPr="005C0EC5">
              <w:rPr>
                <w:rStyle w:val="Hyperlink"/>
              </w:rPr>
              <w:t>CONCEPT OF OPERATIONS</w:t>
            </w:r>
            <w:r w:rsidR="00131776">
              <w:rPr>
                <w:webHidden/>
              </w:rPr>
              <w:tab/>
            </w:r>
            <w:r w:rsidR="00131776">
              <w:rPr>
                <w:webHidden/>
              </w:rPr>
              <w:fldChar w:fldCharType="begin"/>
            </w:r>
            <w:r w:rsidR="00131776">
              <w:rPr>
                <w:webHidden/>
              </w:rPr>
              <w:instrText xml:space="preserve"> PAGEREF _Toc528238427 \h </w:instrText>
            </w:r>
            <w:r w:rsidR="00131776">
              <w:rPr>
                <w:webHidden/>
              </w:rPr>
            </w:r>
            <w:r w:rsidR="00131776">
              <w:rPr>
                <w:webHidden/>
              </w:rPr>
              <w:fldChar w:fldCharType="separate"/>
            </w:r>
            <w:r w:rsidR="00C00963">
              <w:rPr>
                <w:webHidden/>
              </w:rPr>
              <w:t>14</w:t>
            </w:r>
            <w:r w:rsidR="00131776">
              <w:rPr>
                <w:webHidden/>
              </w:rPr>
              <w:fldChar w:fldCharType="end"/>
            </w:r>
          </w:hyperlink>
        </w:p>
        <w:p w14:paraId="02FA92D3" w14:textId="4661B990" w:rsidR="00131776" w:rsidRDefault="002416A9">
          <w:pPr>
            <w:pStyle w:val="TOC2"/>
            <w:rPr>
              <w:rFonts w:asciiTheme="minorHAnsi" w:eastAsiaTheme="minorEastAsia" w:hAnsiTheme="minorHAnsi" w:cstheme="minorBidi"/>
              <w:sz w:val="22"/>
            </w:rPr>
          </w:pPr>
          <w:hyperlink w:anchor="_Toc528238429" w:history="1">
            <w:r w:rsidR="00131776" w:rsidRPr="005C0EC5">
              <w:rPr>
                <w:rStyle w:val="Hyperlink"/>
              </w:rPr>
              <w:t>2.1</w:t>
            </w:r>
            <w:r w:rsidR="00131776">
              <w:rPr>
                <w:rFonts w:asciiTheme="minorHAnsi" w:eastAsiaTheme="minorEastAsia" w:hAnsiTheme="minorHAnsi" w:cstheme="minorBidi"/>
                <w:sz w:val="22"/>
              </w:rPr>
              <w:tab/>
            </w:r>
            <w:r w:rsidR="00131776" w:rsidRPr="005C0EC5">
              <w:rPr>
                <w:rStyle w:val="Hyperlink"/>
              </w:rPr>
              <w:t>Activation and Notification</w:t>
            </w:r>
            <w:r w:rsidR="00131776">
              <w:rPr>
                <w:webHidden/>
              </w:rPr>
              <w:tab/>
            </w:r>
            <w:r w:rsidR="00131776">
              <w:rPr>
                <w:webHidden/>
              </w:rPr>
              <w:fldChar w:fldCharType="begin"/>
            </w:r>
            <w:r w:rsidR="00131776">
              <w:rPr>
                <w:webHidden/>
              </w:rPr>
              <w:instrText xml:space="preserve"> PAGEREF _Toc528238429 \h </w:instrText>
            </w:r>
            <w:r w:rsidR="00131776">
              <w:rPr>
                <w:webHidden/>
              </w:rPr>
            </w:r>
            <w:r w:rsidR="00131776">
              <w:rPr>
                <w:webHidden/>
              </w:rPr>
              <w:fldChar w:fldCharType="separate"/>
            </w:r>
            <w:r w:rsidR="00C00963">
              <w:rPr>
                <w:webHidden/>
              </w:rPr>
              <w:t>14</w:t>
            </w:r>
            <w:r w:rsidR="00131776">
              <w:rPr>
                <w:webHidden/>
              </w:rPr>
              <w:fldChar w:fldCharType="end"/>
            </w:r>
          </w:hyperlink>
        </w:p>
        <w:p w14:paraId="61DF6BA3" w14:textId="7FF33AF6" w:rsidR="00131776" w:rsidRDefault="002416A9">
          <w:pPr>
            <w:pStyle w:val="TOC2"/>
            <w:rPr>
              <w:rFonts w:asciiTheme="minorHAnsi" w:eastAsiaTheme="minorEastAsia" w:hAnsiTheme="minorHAnsi" w:cstheme="minorBidi"/>
              <w:sz w:val="22"/>
            </w:rPr>
          </w:pPr>
          <w:hyperlink w:anchor="_Toc528238430" w:history="1">
            <w:r w:rsidR="00131776" w:rsidRPr="005C0EC5">
              <w:rPr>
                <w:rStyle w:val="Hyperlink"/>
              </w:rPr>
              <w:t>2.2</w:t>
            </w:r>
            <w:r w:rsidR="00131776">
              <w:rPr>
                <w:rFonts w:asciiTheme="minorHAnsi" w:eastAsiaTheme="minorEastAsia" w:hAnsiTheme="minorHAnsi" w:cstheme="minorBidi"/>
                <w:sz w:val="22"/>
              </w:rPr>
              <w:tab/>
            </w:r>
            <w:r w:rsidR="00131776" w:rsidRPr="005C0EC5">
              <w:rPr>
                <w:rStyle w:val="Hyperlink"/>
              </w:rPr>
              <w:t>Recovery Site(s)</w:t>
            </w:r>
            <w:r w:rsidR="00131776">
              <w:rPr>
                <w:webHidden/>
              </w:rPr>
              <w:tab/>
            </w:r>
            <w:r w:rsidR="00131776">
              <w:rPr>
                <w:webHidden/>
              </w:rPr>
              <w:fldChar w:fldCharType="begin"/>
            </w:r>
            <w:r w:rsidR="00131776">
              <w:rPr>
                <w:webHidden/>
              </w:rPr>
              <w:instrText xml:space="preserve"> PAGEREF _Toc528238430 \h </w:instrText>
            </w:r>
            <w:r w:rsidR="00131776">
              <w:rPr>
                <w:webHidden/>
              </w:rPr>
            </w:r>
            <w:r w:rsidR="00131776">
              <w:rPr>
                <w:webHidden/>
              </w:rPr>
              <w:fldChar w:fldCharType="separate"/>
            </w:r>
            <w:r w:rsidR="00C00963">
              <w:rPr>
                <w:webHidden/>
              </w:rPr>
              <w:t>15</w:t>
            </w:r>
            <w:r w:rsidR="00131776">
              <w:rPr>
                <w:webHidden/>
              </w:rPr>
              <w:fldChar w:fldCharType="end"/>
            </w:r>
          </w:hyperlink>
        </w:p>
        <w:p w14:paraId="533134E4" w14:textId="2F0C9A7B" w:rsidR="00131776" w:rsidRDefault="002416A9">
          <w:pPr>
            <w:pStyle w:val="TOC1"/>
            <w:tabs>
              <w:tab w:val="left" w:pos="2970"/>
            </w:tabs>
            <w:rPr>
              <w:rFonts w:asciiTheme="minorHAnsi" w:eastAsiaTheme="minorEastAsia" w:hAnsiTheme="minorHAnsi" w:cstheme="minorBidi"/>
            </w:rPr>
          </w:pPr>
          <w:hyperlink w:anchor="_Toc528238431" w:history="1">
            <w:r w:rsidR="00131776" w:rsidRPr="005C0EC5">
              <w:rPr>
                <w:rStyle w:val="Hyperlink"/>
              </w:rPr>
              <w:t>3.</w:t>
            </w:r>
            <w:r w:rsidR="00131776">
              <w:rPr>
                <w:rFonts w:asciiTheme="minorHAnsi" w:eastAsiaTheme="minorEastAsia" w:hAnsiTheme="minorHAnsi" w:cstheme="minorBidi"/>
              </w:rPr>
              <w:tab/>
            </w:r>
            <w:r w:rsidR="00131776" w:rsidRPr="005C0EC5">
              <w:rPr>
                <w:rStyle w:val="Hyperlink"/>
              </w:rPr>
              <w:t>RECOVERY</w:t>
            </w:r>
            <w:r w:rsidR="00131776">
              <w:rPr>
                <w:webHidden/>
              </w:rPr>
              <w:tab/>
            </w:r>
            <w:r w:rsidR="00131776">
              <w:rPr>
                <w:webHidden/>
              </w:rPr>
              <w:fldChar w:fldCharType="begin"/>
            </w:r>
            <w:r w:rsidR="00131776">
              <w:rPr>
                <w:webHidden/>
              </w:rPr>
              <w:instrText xml:space="preserve"> PAGEREF _Toc528238431 \h </w:instrText>
            </w:r>
            <w:r w:rsidR="00131776">
              <w:rPr>
                <w:webHidden/>
              </w:rPr>
            </w:r>
            <w:r w:rsidR="00131776">
              <w:rPr>
                <w:webHidden/>
              </w:rPr>
              <w:fldChar w:fldCharType="separate"/>
            </w:r>
            <w:r w:rsidR="00C00963">
              <w:rPr>
                <w:webHidden/>
              </w:rPr>
              <w:t>17</w:t>
            </w:r>
            <w:r w:rsidR="00131776">
              <w:rPr>
                <w:webHidden/>
              </w:rPr>
              <w:fldChar w:fldCharType="end"/>
            </w:r>
          </w:hyperlink>
        </w:p>
        <w:p w14:paraId="21C6F628" w14:textId="3B1342E6" w:rsidR="00131776" w:rsidRDefault="002416A9">
          <w:pPr>
            <w:pStyle w:val="TOC2"/>
            <w:rPr>
              <w:rFonts w:asciiTheme="minorHAnsi" w:eastAsiaTheme="minorEastAsia" w:hAnsiTheme="minorHAnsi" w:cstheme="minorBidi"/>
              <w:sz w:val="22"/>
            </w:rPr>
          </w:pPr>
          <w:hyperlink w:anchor="_Toc528238433" w:history="1">
            <w:r w:rsidR="00131776" w:rsidRPr="005C0EC5">
              <w:rPr>
                <w:rStyle w:val="Hyperlink"/>
              </w:rPr>
              <w:t>3.1</w:t>
            </w:r>
            <w:r w:rsidR="00131776">
              <w:rPr>
                <w:rFonts w:asciiTheme="minorHAnsi" w:eastAsiaTheme="minorEastAsia" w:hAnsiTheme="minorHAnsi" w:cstheme="minorBidi"/>
                <w:sz w:val="22"/>
              </w:rPr>
              <w:tab/>
            </w:r>
            <w:r w:rsidR="00131776" w:rsidRPr="005C0EC5">
              <w:rPr>
                <w:rStyle w:val="Hyperlink"/>
              </w:rPr>
              <w:t>Sequence of Recovery Activities</w:t>
            </w:r>
            <w:r w:rsidR="00131776">
              <w:rPr>
                <w:webHidden/>
              </w:rPr>
              <w:tab/>
            </w:r>
            <w:r w:rsidR="00131776">
              <w:rPr>
                <w:webHidden/>
              </w:rPr>
              <w:fldChar w:fldCharType="begin"/>
            </w:r>
            <w:r w:rsidR="00131776">
              <w:rPr>
                <w:webHidden/>
              </w:rPr>
              <w:instrText xml:space="preserve"> PAGEREF _Toc528238433 \h </w:instrText>
            </w:r>
            <w:r w:rsidR="00131776">
              <w:rPr>
                <w:webHidden/>
              </w:rPr>
            </w:r>
            <w:r w:rsidR="00131776">
              <w:rPr>
                <w:webHidden/>
              </w:rPr>
              <w:fldChar w:fldCharType="separate"/>
            </w:r>
            <w:r w:rsidR="00C00963">
              <w:rPr>
                <w:webHidden/>
              </w:rPr>
              <w:t>17</w:t>
            </w:r>
            <w:r w:rsidR="00131776">
              <w:rPr>
                <w:webHidden/>
              </w:rPr>
              <w:fldChar w:fldCharType="end"/>
            </w:r>
          </w:hyperlink>
        </w:p>
        <w:p w14:paraId="68DE2283" w14:textId="5B10FD81" w:rsidR="00131776" w:rsidRDefault="002416A9">
          <w:pPr>
            <w:pStyle w:val="TOC2"/>
            <w:rPr>
              <w:rFonts w:asciiTheme="minorHAnsi" w:eastAsiaTheme="minorEastAsia" w:hAnsiTheme="minorHAnsi" w:cstheme="minorBidi"/>
              <w:sz w:val="22"/>
            </w:rPr>
          </w:pPr>
          <w:hyperlink w:anchor="_Toc528238434" w:history="1">
            <w:r w:rsidR="00131776" w:rsidRPr="005C0EC5">
              <w:rPr>
                <w:rStyle w:val="Hyperlink"/>
              </w:rPr>
              <w:t>3.2</w:t>
            </w:r>
            <w:r w:rsidR="00131776">
              <w:rPr>
                <w:rFonts w:asciiTheme="minorHAnsi" w:eastAsiaTheme="minorEastAsia" w:hAnsiTheme="minorHAnsi" w:cstheme="minorBidi"/>
                <w:sz w:val="22"/>
              </w:rPr>
              <w:tab/>
            </w:r>
            <w:r w:rsidR="00131776" w:rsidRPr="005C0EC5">
              <w:rPr>
                <w:rStyle w:val="Hyperlink"/>
              </w:rPr>
              <w:t>Escalation Notices / Awareness</w:t>
            </w:r>
            <w:r w:rsidR="00131776">
              <w:rPr>
                <w:webHidden/>
              </w:rPr>
              <w:tab/>
            </w:r>
            <w:r w:rsidR="00131776">
              <w:rPr>
                <w:webHidden/>
              </w:rPr>
              <w:fldChar w:fldCharType="begin"/>
            </w:r>
            <w:r w:rsidR="00131776">
              <w:rPr>
                <w:webHidden/>
              </w:rPr>
              <w:instrText xml:space="preserve"> PAGEREF _Toc528238434 \h </w:instrText>
            </w:r>
            <w:r w:rsidR="00131776">
              <w:rPr>
                <w:webHidden/>
              </w:rPr>
            </w:r>
            <w:r w:rsidR="00131776">
              <w:rPr>
                <w:webHidden/>
              </w:rPr>
              <w:fldChar w:fldCharType="separate"/>
            </w:r>
            <w:r w:rsidR="00C00963">
              <w:rPr>
                <w:webHidden/>
              </w:rPr>
              <w:t>17</w:t>
            </w:r>
            <w:r w:rsidR="00131776">
              <w:rPr>
                <w:webHidden/>
              </w:rPr>
              <w:fldChar w:fldCharType="end"/>
            </w:r>
          </w:hyperlink>
        </w:p>
        <w:p w14:paraId="2CDEEE75" w14:textId="0F9A6EB7" w:rsidR="00131776" w:rsidRDefault="002416A9">
          <w:pPr>
            <w:pStyle w:val="TOC1"/>
            <w:tabs>
              <w:tab w:val="left" w:pos="2970"/>
            </w:tabs>
            <w:rPr>
              <w:rFonts w:asciiTheme="minorHAnsi" w:eastAsiaTheme="minorEastAsia" w:hAnsiTheme="minorHAnsi" w:cstheme="minorBidi"/>
            </w:rPr>
          </w:pPr>
          <w:hyperlink w:anchor="_Toc528238435" w:history="1">
            <w:r w:rsidR="00131776" w:rsidRPr="005C0EC5">
              <w:rPr>
                <w:rStyle w:val="Hyperlink"/>
              </w:rPr>
              <w:t>4.</w:t>
            </w:r>
            <w:r w:rsidR="00131776">
              <w:rPr>
                <w:rFonts w:asciiTheme="minorHAnsi" w:eastAsiaTheme="minorEastAsia" w:hAnsiTheme="minorHAnsi" w:cstheme="minorBidi"/>
              </w:rPr>
              <w:tab/>
            </w:r>
            <w:r w:rsidR="00131776" w:rsidRPr="005C0EC5">
              <w:rPr>
                <w:rStyle w:val="Hyperlink"/>
              </w:rPr>
              <w:t>RECONSTITUTION</w:t>
            </w:r>
            <w:r w:rsidR="00131776">
              <w:rPr>
                <w:webHidden/>
              </w:rPr>
              <w:tab/>
            </w:r>
            <w:r w:rsidR="00131776">
              <w:rPr>
                <w:webHidden/>
              </w:rPr>
              <w:fldChar w:fldCharType="begin"/>
            </w:r>
            <w:r w:rsidR="00131776">
              <w:rPr>
                <w:webHidden/>
              </w:rPr>
              <w:instrText xml:space="preserve"> PAGEREF _Toc528238435 \h </w:instrText>
            </w:r>
            <w:r w:rsidR="00131776">
              <w:rPr>
                <w:webHidden/>
              </w:rPr>
            </w:r>
            <w:r w:rsidR="00131776">
              <w:rPr>
                <w:webHidden/>
              </w:rPr>
              <w:fldChar w:fldCharType="separate"/>
            </w:r>
            <w:r w:rsidR="00C00963">
              <w:rPr>
                <w:webHidden/>
              </w:rPr>
              <w:t>18</w:t>
            </w:r>
            <w:r w:rsidR="00131776">
              <w:rPr>
                <w:webHidden/>
              </w:rPr>
              <w:fldChar w:fldCharType="end"/>
            </w:r>
          </w:hyperlink>
        </w:p>
        <w:p w14:paraId="7F6EC36F" w14:textId="42E668E6" w:rsidR="00131776" w:rsidRDefault="002416A9">
          <w:pPr>
            <w:pStyle w:val="TOC2"/>
            <w:rPr>
              <w:rFonts w:asciiTheme="minorHAnsi" w:eastAsiaTheme="minorEastAsia" w:hAnsiTheme="minorHAnsi" w:cstheme="minorBidi"/>
              <w:sz w:val="22"/>
            </w:rPr>
          </w:pPr>
          <w:hyperlink w:anchor="_Toc528238437" w:history="1">
            <w:r w:rsidR="00131776" w:rsidRPr="005C0EC5">
              <w:rPr>
                <w:rStyle w:val="Hyperlink"/>
              </w:rPr>
              <w:t>4.1</w:t>
            </w:r>
            <w:r w:rsidR="00131776">
              <w:rPr>
                <w:rFonts w:asciiTheme="minorHAnsi" w:eastAsiaTheme="minorEastAsia" w:hAnsiTheme="minorHAnsi" w:cstheme="minorBidi"/>
                <w:sz w:val="22"/>
              </w:rPr>
              <w:tab/>
            </w:r>
            <w:r w:rsidR="00131776" w:rsidRPr="005C0EC5">
              <w:rPr>
                <w:rStyle w:val="Hyperlink"/>
              </w:rPr>
              <w:t>Concurrent Processing – IS Services</w:t>
            </w:r>
            <w:r w:rsidR="00131776">
              <w:rPr>
                <w:webHidden/>
              </w:rPr>
              <w:tab/>
            </w:r>
            <w:r w:rsidR="00131776">
              <w:rPr>
                <w:webHidden/>
              </w:rPr>
              <w:fldChar w:fldCharType="begin"/>
            </w:r>
            <w:r w:rsidR="00131776">
              <w:rPr>
                <w:webHidden/>
              </w:rPr>
              <w:instrText xml:space="preserve"> PAGEREF _Toc528238437 \h </w:instrText>
            </w:r>
            <w:r w:rsidR="00131776">
              <w:rPr>
                <w:webHidden/>
              </w:rPr>
            </w:r>
            <w:r w:rsidR="00131776">
              <w:rPr>
                <w:webHidden/>
              </w:rPr>
              <w:fldChar w:fldCharType="separate"/>
            </w:r>
            <w:r w:rsidR="00C00963">
              <w:rPr>
                <w:webHidden/>
              </w:rPr>
              <w:t>18</w:t>
            </w:r>
            <w:r w:rsidR="00131776">
              <w:rPr>
                <w:webHidden/>
              </w:rPr>
              <w:fldChar w:fldCharType="end"/>
            </w:r>
          </w:hyperlink>
        </w:p>
        <w:p w14:paraId="574C7DB9" w14:textId="3CFBF29A" w:rsidR="00131776" w:rsidRDefault="002416A9">
          <w:pPr>
            <w:pStyle w:val="TOC2"/>
            <w:rPr>
              <w:rFonts w:asciiTheme="minorHAnsi" w:eastAsiaTheme="minorEastAsia" w:hAnsiTheme="minorHAnsi" w:cstheme="minorBidi"/>
              <w:sz w:val="22"/>
            </w:rPr>
          </w:pPr>
          <w:hyperlink w:anchor="_Toc528238438" w:history="1">
            <w:r w:rsidR="00131776" w:rsidRPr="005C0EC5">
              <w:rPr>
                <w:rStyle w:val="Hyperlink"/>
              </w:rPr>
              <w:t>4.2</w:t>
            </w:r>
            <w:r w:rsidR="00131776">
              <w:rPr>
                <w:rFonts w:asciiTheme="minorHAnsi" w:eastAsiaTheme="minorEastAsia" w:hAnsiTheme="minorHAnsi" w:cstheme="minorBidi"/>
                <w:sz w:val="22"/>
              </w:rPr>
              <w:tab/>
            </w:r>
            <w:r w:rsidR="00131776" w:rsidRPr="005C0EC5">
              <w:rPr>
                <w:rStyle w:val="Hyperlink"/>
              </w:rPr>
              <w:t>Data Validation and Functionality Testing</w:t>
            </w:r>
            <w:r w:rsidR="00131776">
              <w:rPr>
                <w:webHidden/>
              </w:rPr>
              <w:tab/>
            </w:r>
            <w:r w:rsidR="00131776">
              <w:rPr>
                <w:webHidden/>
              </w:rPr>
              <w:fldChar w:fldCharType="begin"/>
            </w:r>
            <w:r w:rsidR="00131776">
              <w:rPr>
                <w:webHidden/>
              </w:rPr>
              <w:instrText xml:space="preserve"> PAGEREF _Toc528238438 \h </w:instrText>
            </w:r>
            <w:r w:rsidR="00131776">
              <w:rPr>
                <w:webHidden/>
              </w:rPr>
            </w:r>
            <w:r w:rsidR="00131776">
              <w:rPr>
                <w:webHidden/>
              </w:rPr>
              <w:fldChar w:fldCharType="separate"/>
            </w:r>
            <w:r w:rsidR="00C00963">
              <w:rPr>
                <w:webHidden/>
              </w:rPr>
              <w:t>18</w:t>
            </w:r>
            <w:r w:rsidR="00131776">
              <w:rPr>
                <w:webHidden/>
              </w:rPr>
              <w:fldChar w:fldCharType="end"/>
            </w:r>
          </w:hyperlink>
        </w:p>
        <w:p w14:paraId="2C7FFA8D" w14:textId="3E59C643" w:rsidR="00131776" w:rsidRDefault="002416A9">
          <w:pPr>
            <w:pStyle w:val="TOC2"/>
            <w:rPr>
              <w:rFonts w:asciiTheme="minorHAnsi" w:eastAsiaTheme="minorEastAsia" w:hAnsiTheme="minorHAnsi" w:cstheme="minorBidi"/>
              <w:sz w:val="22"/>
            </w:rPr>
          </w:pPr>
          <w:hyperlink w:anchor="_Toc528238439" w:history="1">
            <w:r w:rsidR="00131776" w:rsidRPr="005C0EC5">
              <w:rPr>
                <w:rStyle w:val="Hyperlink"/>
              </w:rPr>
              <w:t>4.3</w:t>
            </w:r>
            <w:r w:rsidR="00131776">
              <w:rPr>
                <w:rFonts w:asciiTheme="minorHAnsi" w:eastAsiaTheme="minorEastAsia" w:hAnsiTheme="minorHAnsi" w:cstheme="minorBidi"/>
                <w:sz w:val="22"/>
              </w:rPr>
              <w:tab/>
            </w:r>
            <w:r w:rsidR="00131776" w:rsidRPr="005C0EC5">
              <w:rPr>
                <w:rStyle w:val="Hyperlink"/>
              </w:rPr>
              <w:t>Reconstitution Declaration</w:t>
            </w:r>
            <w:r w:rsidR="00131776">
              <w:rPr>
                <w:webHidden/>
              </w:rPr>
              <w:tab/>
            </w:r>
            <w:r w:rsidR="00131776">
              <w:rPr>
                <w:webHidden/>
              </w:rPr>
              <w:fldChar w:fldCharType="begin"/>
            </w:r>
            <w:r w:rsidR="00131776">
              <w:rPr>
                <w:webHidden/>
              </w:rPr>
              <w:instrText xml:space="preserve"> PAGEREF _Toc528238439 \h </w:instrText>
            </w:r>
            <w:r w:rsidR="00131776">
              <w:rPr>
                <w:webHidden/>
              </w:rPr>
            </w:r>
            <w:r w:rsidR="00131776">
              <w:rPr>
                <w:webHidden/>
              </w:rPr>
              <w:fldChar w:fldCharType="separate"/>
            </w:r>
            <w:r w:rsidR="00C00963">
              <w:rPr>
                <w:webHidden/>
              </w:rPr>
              <w:t>18</w:t>
            </w:r>
            <w:r w:rsidR="00131776">
              <w:rPr>
                <w:webHidden/>
              </w:rPr>
              <w:fldChar w:fldCharType="end"/>
            </w:r>
          </w:hyperlink>
        </w:p>
        <w:p w14:paraId="44BBAC9E" w14:textId="4AE4A30B" w:rsidR="00131776" w:rsidRDefault="002416A9">
          <w:pPr>
            <w:pStyle w:val="TOC2"/>
            <w:rPr>
              <w:rFonts w:asciiTheme="minorHAnsi" w:eastAsiaTheme="minorEastAsia" w:hAnsiTheme="minorHAnsi" w:cstheme="minorBidi"/>
              <w:sz w:val="22"/>
            </w:rPr>
          </w:pPr>
          <w:hyperlink w:anchor="_Toc528238440" w:history="1">
            <w:r w:rsidR="00131776" w:rsidRPr="005C0EC5">
              <w:rPr>
                <w:rStyle w:val="Hyperlink"/>
              </w:rPr>
              <w:t>4.4</w:t>
            </w:r>
            <w:r w:rsidR="00131776">
              <w:rPr>
                <w:rFonts w:asciiTheme="minorHAnsi" w:eastAsiaTheme="minorEastAsia" w:hAnsiTheme="minorHAnsi" w:cstheme="minorBidi"/>
                <w:sz w:val="22"/>
              </w:rPr>
              <w:tab/>
            </w:r>
            <w:r w:rsidR="00131776" w:rsidRPr="005C0EC5">
              <w:rPr>
                <w:rStyle w:val="Hyperlink"/>
              </w:rPr>
              <w:t>Notifications (Users)</w:t>
            </w:r>
            <w:r w:rsidR="00131776">
              <w:rPr>
                <w:webHidden/>
              </w:rPr>
              <w:tab/>
            </w:r>
            <w:r w:rsidR="00131776">
              <w:rPr>
                <w:webHidden/>
              </w:rPr>
              <w:fldChar w:fldCharType="begin"/>
            </w:r>
            <w:r w:rsidR="00131776">
              <w:rPr>
                <w:webHidden/>
              </w:rPr>
              <w:instrText xml:space="preserve"> PAGEREF _Toc528238440 \h </w:instrText>
            </w:r>
            <w:r w:rsidR="00131776">
              <w:rPr>
                <w:webHidden/>
              </w:rPr>
            </w:r>
            <w:r w:rsidR="00131776">
              <w:rPr>
                <w:webHidden/>
              </w:rPr>
              <w:fldChar w:fldCharType="separate"/>
            </w:r>
            <w:r w:rsidR="00C00963">
              <w:rPr>
                <w:webHidden/>
              </w:rPr>
              <w:t>18</w:t>
            </w:r>
            <w:r w:rsidR="00131776">
              <w:rPr>
                <w:webHidden/>
              </w:rPr>
              <w:fldChar w:fldCharType="end"/>
            </w:r>
          </w:hyperlink>
        </w:p>
        <w:p w14:paraId="6EDA087B" w14:textId="4BDE5028" w:rsidR="00131776" w:rsidRDefault="002416A9">
          <w:pPr>
            <w:pStyle w:val="TOC2"/>
            <w:rPr>
              <w:rFonts w:asciiTheme="minorHAnsi" w:eastAsiaTheme="minorEastAsia" w:hAnsiTheme="minorHAnsi" w:cstheme="minorBidi"/>
              <w:sz w:val="22"/>
            </w:rPr>
          </w:pPr>
          <w:hyperlink w:anchor="_Toc528238441" w:history="1">
            <w:r w:rsidR="00131776" w:rsidRPr="005C0EC5">
              <w:rPr>
                <w:rStyle w:val="Hyperlink"/>
              </w:rPr>
              <w:t>4.5</w:t>
            </w:r>
            <w:r w:rsidR="00131776">
              <w:rPr>
                <w:rFonts w:asciiTheme="minorHAnsi" w:eastAsiaTheme="minorEastAsia" w:hAnsiTheme="minorHAnsi" w:cstheme="minorBidi"/>
                <w:sz w:val="22"/>
              </w:rPr>
              <w:tab/>
            </w:r>
            <w:r w:rsidR="00131776" w:rsidRPr="005C0EC5">
              <w:rPr>
                <w:rStyle w:val="Hyperlink"/>
              </w:rPr>
              <w:t>Cleanup</w:t>
            </w:r>
            <w:r w:rsidR="00131776">
              <w:rPr>
                <w:webHidden/>
              </w:rPr>
              <w:tab/>
            </w:r>
            <w:r w:rsidR="00131776">
              <w:rPr>
                <w:webHidden/>
              </w:rPr>
              <w:fldChar w:fldCharType="begin"/>
            </w:r>
            <w:r w:rsidR="00131776">
              <w:rPr>
                <w:webHidden/>
              </w:rPr>
              <w:instrText xml:space="preserve"> PAGEREF _Toc528238441 \h </w:instrText>
            </w:r>
            <w:r w:rsidR="00131776">
              <w:rPr>
                <w:webHidden/>
              </w:rPr>
            </w:r>
            <w:r w:rsidR="00131776">
              <w:rPr>
                <w:webHidden/>
              </w:rPr>
              <w:fldChar w:fldCharType="separate"/>
            </w:r>
            <w:r w:rsidR="00C00963">
              <w:rPr>
                <w:webHidden/>
              </w:rPr>
              <w:t>18</w:t>
            </w:r>
            <w:r w:rsidR="00131776">
              <w:rPr>
                <w:webHidden/>
              </w:rPr>
              <w:fldChar w:fldCharType="end"/>
            </w:r>
          </w:hyperlink>
        </w:p>
        <w:p w14:paraId="3D8443C8" w14:textId="20F946AB" w:rsidR="00131776" w:rsidRDefault="002416A9">
          <w:pPr>
            <w:pStyle w:val="TOC2"/>
            <w:rPr>
              <w:rFonts w:asciiTheme="minorHAnsi" w:eastAsiaTheme="minorEastAsia" w:hAnsiTheme="minorHAnsi" w:cstheme="minorBidi"/>
              <w:sz w:val="22"/>
            </w:rPr>
          </w:pPr>
          <w:hyperlink w:anchor="_Toc528238442" w:history="1">
            <w:r w:rsidR="00131776" w:rsidRPr="005C0EC5">
              <w:rPr>
                <w:rStyle w:val="Hyperlink"/>
              </w:rPr>
              <w:t>4.6</w:t>
            </w:r>
            <w:r w:rsidR="00131776">
              <w:rPr>
                <w:rFonts w:asciiTheme="minorHAnsi" w:eastAsiaTheme="minorEastAsia" w:hAnsiTheme="minorHAnsi" w:cstheme="minorBidi"/>
                <w:sz w:val="22"/>
              </w:rPr>
              <w:tab/>
            </w:r>
            <w:r w:rsidR="00131776" w:rsidRPr="005C0EC5">
              <w:rPr>
                <w:rStyle w:val="Hyperlink"/>
              </w:rPr>
              <w:t>Offsite Data Storage</w:t>
            </w:r>
            <w:r w:rsidR="00131776">
              <w:rPr>
                <w:webHidden/>
              </w:rPr>
              <w:tab/>
            </w:r>
            <w:r w:rsidR="00131776">
              <w:rPr>
                <w:webHidden/>
              </w:rPr>
              <w:fldChar w:fldCharType="begin"/>
            </w:r>
            <w:r w:rsidR="00131776">
              <w:rPr>
                <w:webHidden/>
              </w:rPr>
              <w:instrText xml:space="preserve"> PAGEREF _Toc528238442 \h </w:instrText>
            </w:r>
            <w:r w:rsidR="00131776">
              <w:rPr>
                <w:webHidden/>
              </w:rPr>
            </w:r>
            <w:r w:rsidR="00131776">
              <w:rPr>
                <w:webHidden/>
              </w:rPr>
              <w:fldChar w:fldCharType="separate"/>
            </w:r>
            <w:r w:rsidR="00C00963">
              <w:rPr>
                <w:webHidden/>
              </w:rPr>
              <w:t>18</w:t>
            </w:r>
            <w:r w:rsidR="00131776">
              <w:rPr>
                <w:webHidden/>
              </w:rPr>
              <w:fldChar w:fldCharType="end"/>
            </w:r>
          </w:hyperlink>
        </w:p>
        <w:p w14:paraId="1629151E" w14:textId="4F5795C9" w:rsidR="00131776" w:rsidRDefault="002416A9">
          <w:pPr>
            <w:pStyle w:val="TOC2"/>
            <w:rPr>
              <w:rFonts w:asciiTheme="minorHAnsi" w:eastAsiaTheme="minorEastAsia" w:hAnsiTheme="minorHAnsi" w:cstheme="minorBidi"/>
              <w:sz w:val="22"/>
            </w:rPr>
          </w:pPr>
          <w:hyperlink w:anchor="_Toc528238443" w:history="1">
            <w:r w:rsidR="00131776" w:rsidRPr="005C0EC5">
              <w:rPr>
                <w:rStyle w:val="Hyperlink"/>
              </w:rPr>
              <w:t>4.7</w:t>
            </w:r>
            <w:r w:rsidR="00131776">
              <w:rPr>
                <w:rFonts w:asciiTheme="minorHAnsi" w:eastAsiaTheme="minorEastAsia" w:hAnsiTheme="minorHAnsi" w:cstheme="minorBidi"/>
                <w:sz w:val="22"/>
              </w:rPr>
              <w:tab/>
            </w:r>
            <w:r w:rsidR="00131776" w:rsidRPr="005C0EC5">
              <w:rPr>
                <w:rStyle w:val="Hyperlink"/>
              </w:rPr>
              <w:t>Data Backup</w:t>
            </w:r>
            <w:r w:rsidR="00131776">
              <w:rPr>
                <w:webHidden/>
              </w:rPr>
              <w:tab/>
            </w:r>
            <w:r w:rsidR="00131776">
              <w:rPr>
                <w:webHidden/>
              </w:rPr>
              <w:fldChar w:fldCharType="begin"/>
            </w:r>
            <w:r w:rsidR="00131776">
              <w:rPr>
                <w:webHidden/>
              </w:rPr>
              <w:instrText xml:space="preserve"> PAGEREF _Toc528238443 \h </w:instrText>
            </w:r>
            <w:r w:rsidR="00131776">
              <w:rPr>
                <w:webHidden/>
              </w:rPr>
            </w:r>
            <w:r w:rsidR="00131776">
              <w:rPr>
                <w:webHidden/>
              </w:rPr>
              <w:fldChar w:fldCharType="separate"/>
            </w:r>
            <w:r w:rsidR="00C00963">
              <w:rPr>
                <w:webHidden/>
              </w:rPr>
              <w:t>19</w:t>
            </w:r>
            <w:r w:rsidR="00131776">
              <w:rPr>
                <w:webHidden/>
              </w:rPr>
              <w:fldChar w:fldCharType="end"/>
            </w:r>
          </w:hyperlink>
        </w:p>
        <w:p w14:paraId="411BE1FC" w14:textId="7DEB35B9" w:rsidR="00131776" w:rsidRDefault="002416A9">
          <w:pPr>
            <w:pStyle w:val="TOC2"/>
            <w:rPr>
              <w:rFonts w:asciiTheme="minorHAnsi" w:eastAsiaTheme="minorEastAsia" w:hAnsiTheme="minorHAnsi" w:cstheme="minorBidi"/>
              <w:sz w:val="22"/>
            </w:rPr>
          </w:pPr>
          <w:hyperlink w:anchor="_Toc528238444" w:history="1">
            <w:r w:rsidR="00131776" w:rsidRPr="005C0EC5">
              <w:rPr>
                <w:rStyle w:val="Hyperlink"/>
              </w:rPr>
              <w:t>4.8</w:t>
            </w:r>
            <w:r w:rsidR="00131776">
              <w:rPr>
                <w:rFonts w:asciiTheme="minorHAnsi" w:eastAsiaTheme="minorEastAsia" w:hAnsiTheme="minorHAnsi" w:cstheme="minorBidi"/>
                <w:sz w:val="22"/>
              </w:rPr>
              <w:tab/>
            </w:r>
            <w:r w:rsidR="00131776" w:rsidRPr="005C0EC5">
              <w:rPr>
                <w:rStyle w:val="Hyperlink"/>
              </w:rPr>
              <w:t>Event Documentation</w:t>
            </w:r>
            <w:r w:rsidR="00131776">
              <w:rPr>
                <w:webHidden/>
              </w:rPr>
              <w:tab/>
            </w:r>
            <w:r w:rsidR="00131776">
              <w:rPr>
                <w:webHidden/>
              </w:rPr>
              <w:fldChar w:fldCharType="begin"/>
            </w:r>
            <w:r w:rsidR="00131776">
              <w:rPr>
                <w:webHidden/>
              </w:rPr>
              <w:instrText xml:space="preserve"> PAGEREF _Toc528238444 \h </w:instrText>
            </w:r>
            <w:r w:rsidR="00131776">
              <w:rPr>
                <w:webHidden/>
              </w:rPr>
            </w:r>
            <w:r w:rsidR="00131776">
              <w:rPr>
                <w:webHidden/>
              </w:rPr>
              <w:fldChar w:fldCharType="separate"/>
            </w:r>
            <w:r w:rsidR="00C00963">
              <w:rPr>
                <w:webHidden/>
              </w:rPr>
              <w:t>19</w:t>
            </w:r>
            <w:r w:rsidR="00131776">
              <w:rPr>
                <w:webHidden/>
              </w:rPr>
              <w:fldChar w:fldCharType="end"/>
            </w:r>
          </w:hyperlink>
        </w:p>
        <w:p w14:paraId="65B96254" w14:textId="13705CCA" w:rsidR="00131776" w:rsidRDefault="002416A9">
          <w:pPr>
            <w:pStyle w:val="TOC2"/>
            <w:rPr>
              <w:rFonts w:asciiTheme="minorHAnsi" w:eastAsiaTheme="minorEastAsia" w:hAnsiTheme="minorHAnsi" w:cstheme="minorBidi"/>
              <w:sz w:val="22"/>
            </w:rPr>
          </w:pPr>
          <w:hyperlink w:anchor="_Toc528238445" w:history="1">
            <w:r w:rsidR="00131776" w:rsidRPr="005C0EC5">
              <w:rPr>
                <w:rStyle w:val="Hyperlink"/>
              </w:rPr>
              <w:t>4.9</w:t>
            </w:r>
            <w:r w:rsidR="00131776">
              <w:rPr>
                <w:rFonts w:asciiTheme="minorHAnsi" w:eastAsiaTheme="minorEastAsia" w:hAnsiTheme="minorHAnsi" w:cstheme="minorBidi"/>
                <w:sz w:val="22"/>
              </w:rPr>
              <w:tab/>
            </w:r>
            <w:r w:rsidR="00131776" w:rsidRPr="005C0EC5">
              <w:rPr>
                <w:rStyle w:val="Hyperlink"/>
              </w:rPr>
              <w:t>Deactivation</w:t>
            </w:r>
            <w:r w:rsidR="00131776">
              <w:rPr>
                <w:webHidden/>
              </w:rPr>
              <w:tab/>
            </w:r>
            <w:r w:rsidR="00131776">
              <w:rPr>
                <w:webHidden/>
              </w:rPr>
              <w:fldChar w:fldCharType="begin"/>
            </w:r>
            <w:r w:rsidR="00131776">
              <w:rPr>
                <w:webHidden/>
              </w:rPr>
              <w:instrText xml:space="preserve"> PAGEREF _Toc528238445 \h </w:instrText>
            </w:r>
            <w:r w:rsidR="00131776">
              <w:rPr>
                <w:webHidden/>
              </w:rPr>
            </w:r>
            <w:r w:rsidR="00131776">
              <w:rPr>
                <w:webHidden/>
              </w:rPr>
              <w:fldChar w:fldCharType="separate"/>
            </w:r>
            <w:r w:rsidR="00C00963">
              <w:rPr>
                <w:webHidden/>
              </w:rPr>
              <w:t>19</w:t>
            </w:r>
            <w:r w:rsidR="00131776">
              <w:rPr>
                <w:webHidden/>
              </w:rPr>
              <w:fldChar w:fldCharType="end"/>
            </w:r>
          </w:hyperlink>
        </w:p>
        <w:p w14:paraId="13FE0BEE" w14:textId="39251669" w:rsidR="00131776" w:rsidRDefault="002416A9">
          <w:pPr>
            <w:pStyle w:val="TOC1"/>
            <w:tabs>
              <w:tab w:val="left" w:pos="2970"/>
            </w:tabs>
            <w:rPr>
              <w:rFonts w:asciiTheme="minorHAnsi" w:eastAsiaTheme="minorEastAsia" w:hAnsiTheme="minorHAnsi" w:cstheme="minorBidi"/>
            </w:rPr>
          </w:pPr>
          <w:hyperlink w:anchor="_Toc528238446" w:history="1">
            <w:r w:rsidR="00131776" w:rsidRPr="005C0EC5">
              <w:rPr>
                <w:rStyle w:val="Hyperlink"/>
              </w:rPr>
              <w:t>5.</w:t>
            </w:r>
            <w:r w:rsidR="00131776">
              <w:rPr>
                <w:rFonts w:asciiTheme="minorHAnsi" w:eastAsiaTheme="minorEastAsia" w:hAnsiTheme="minorHAnsi" w:cstheme="minorBidi"/>
              </w:rPr>
              <w:tab/>
            </w:r>
            <w:r w:rsidR="00131776" w:rsidRPr="005C0EC5">
              <w:rPr>
                <w:rStyle w:val="Hyperlink"/>
              </w:rPr>
              <w:t>TEST, TRAINING AND EXERCISE</w:t>
            </w:r>
            <w:r w:rsidR="00131776">
              <w:rPr>
                <w:webHidden/>
              </w:rPr>
              <w:tab/>
            </w:r>
            <w:r w:rsidR="00131776">
              <w:rPr>
                <w:webHidden/>
              </w:rPr>
              <w:fldChar w:fldCharType="begin"/>
            </w:r>
            <w:r w:rsidR="00131776">
              <w:rPr>
                <w:webHidden/>
              </w:rPr>
              <w:instrText xml:space="preserve"> PAGEREF _Toc528238446 \h </w:instrText>
            </w:r>
            <w:r w:rsidR="00131776">
              <w:rPr>
                <w:webHidden/>
              </w:rPr>
            </w:r>
            <w:r w:rsidR="00131776">
              <w:rPr>
                <w:webHidden/>
              </w:rPr>
              <w:fldChar w:fldCharType="separate"/>
            </w:r>
            <w:r w:rsidR="00C00963">
              <w:rPr>
                <w:webHidden/>
              </w:rPr>
              <w:t>20</w:t>
            </w:r>
            <w:r w:rsidR="00131776">
              <w:rPr>
                <w:webHidden/>
              </w:rPr>
              <w:fldChar w:fldCharType="end"/>
            </w:r>
          </w:hyperlink>
        </w:p>
        <w:p w14:paraId="141C7405" w14:textId="58D60156" w:rsidR="00131776" w:rsidRDefault="002416A9">
          <w:pPr>
            <w:pStyle w:val="TOC1"/>
            <w:tabs>
              <w:tab w:val="left" w:pos="2970"/>
            </w:tabs>
            <w:rPr>
              <w:rFonts w:asciiTheme="minorHAnsi" w:eastAsiaTheme="minorEastAsia" w:hAnsiTheme="minorHAnsi" w:cstheme="minorBidi"/>
            </w:rPr>
          </w:pPr>
          <w:hyperlink w:anchor="_Toc528238447" w:history="1">
            <w:r w:rsidR="00131776" w:rsidRPr="005C0EC5">
              <w:rPr>
                <w:rStyle w:val="Hyperlink"/>
              </w:rPr>
              <w:t>6.</w:t>
            </w:r>
            <w:r w:rsidR="00131776">
              <w:rPr>
                <w:rFonts w:asciiTheme="minorHAnsi" w:eastAsiaTheme="minorEastAsia" w:hAnsiTheme="minorHAnsi" w:cstheme="minorBidi"/>
              </w:rPr>
              <w:tab/>
            </w:r>
            <w:r w:rsidR="00131776" w:rsidRPr="005C0EC5">
              <w:rPr>
                <w:rStyle w:val="Hyperlink"/>
              </w:rPr>
              <w:t>DOCUMENT MANAGEMENT</w:t>
            </w:r>
            <w:r w:rsidR="00131776">
              <w:rPr>
                <w:webHidden/>
              </w:rPr>
              <w:tab/>
            </w:r>
            <w:r w:rsidR="00131776">
              <w:rPr>
                <w:webHidden/>
              </w:rPr>
              <w:fldChar w:fldCharType="begin"/>
            </w:r>
            <w:r w:rsidR="00131776">
              <w:rPr>
                <w:webHidden/>
              </w:rPr>
              <w:instrText xml:space="preserve"> PAGEREF _Toc528238447 \h </w:instrText>
            </w:r>
            <w:r w:rsidR="00131776">
              <w:rPr>
                <w:webHidden/>
              </w:rPr>
            </w:r>
            <w:r w:rsidR="00131776">
              <w:rPr>
                <w:webHidden/>
              </w:rPr>
              <w:fldChar w:fldCharType="separate"/>
            </w:r>
            <w:r w:rsidR="00C00963">
              <w:rPr>
                <w:webHidden/>
              </w:rPr>
              <w:t>22</w:t>
            </w:r>
            <w:r w:rsidR="00131776">
              <w:rPr>
                <w:webHidden/>
              </w:rPr>
              <w:fldChar w:fldCharType="end"/>
            </w:r>
          </w:hyperlink>
        </w:p>
        <w:p w14:paraId="229B8D07" w14:textId="42301554" w:rsidR="00131776" w:rsidRDefault="002416A9">
          <w:pPr>
            <w:pStyle w:val="TOC2"/>
            <w:rPr>
              <w:rFonts w:asciiTheme="minorHAnsi" w:eastAsiaTheme="minorEastAsia" w:hAnsiTheme="minorHAnsi" w:cstheme="minorBidi"/>
              <w:sz w:val="22"/>
            </w:rPr>
          </w:pPr>
          <w:hyperlink w:anchor="_Toc528238450" w:history="1">
            <w:r w:rsidR="00131776" w:rsidRPr="005C0EC5">
              <w:rPr>
                <w:rStyle w:val="Hyperlink"/>
              </w:rPr>
              <w:t>6.1</w:t>
            </w:r>
            <w:r w:rsidR="00131776">
              <w:rPr>
                <w:rFonts w:asciiTheme="minorHAnsi" w:eastAsiaTheme="minorEastAsia" w:hAnsiTheme="minorHAnsi" w:cstheme="minorBidi"/>
                <w:sz w:val="22"/>
              </w:rPr>
              <w:tab/>
            </w:r>
            <w:r w:rsidR="00131776" w:rsidRPr="005C0EC5">
              <w:rPr>
                <w:rStyle w:val="Hyperlink"/>
              </w:rPr>
              <w:t>Document Ownership</w:t>
            </w:r>
            <w:r w:rsidR="00131776">
              <w:rPr>
                <w:webHidden/>
              </w:rPr>
              <w:tab/>
            </w:r>
            <w:r w:rsidR="00131776">
              <w:rPr>
                <w:webHidden/>
              </w:rPr>
              <w:fldChar w:fldCharType="begin"/>
            </w:r>
            <w:r w:rsidR="00131776">
              <w:rPr>
                <w:webHidden/>
              </w:rPr>
              <w:instrText xml:space="preserve"> PAGEREF _Toc528238450 \h </w:instrText>
            </w:r>
            <w:r w:rsidR="00131776">
              <w:rPr>
                <w:webHidden/>
              </w:rPr>
            </w:r>
            <w:r w:rsidR="00131776">
              <w:rPr>
                <w:webHidden/>
              </w:rPr>
              <w:fldChar w:fldCharType="separate"/>
            </w:r>
            <w:r w:rsidR="00C00963">
              <w:rPr>
                <w:webHidden/>
              </w:rPr>
              <w:t>22</w:t>
            </w:r>
            <w:r w:rsidR="00131776">
              <w:rPr>
                <w:webHidden/>
              </w:rPr>
              <w:fldChar w:fldCharType="end"/>
            </w:r>
          </w:hyperlink>
        </w:p>
        <w:p w14:paraId="447E1BA3" w14:textId="5C1A0327" w:rsidR="00131776" w:rsidRDefault="002416A9">
          <w:pPr>
            <w:pStyle w:val="TOC2"/>
            <w:rPr>
              <w:rFonts w:asciiTheme="minorHAnsi" w:eastAsiaTheme="minorEastAsia" w:hAnsiTheme="minorHAnsi" w:cstheme="minorBidi"/>
              <w:sz w:val="22"/>
            </w:rPr>
          </w:pPr>
          <w:hyperlink w:anchor="_Toc528238451" w:history="1">
            <w:r w:rsidR="00131776" w:rsidRPr="005C0EC5">
              <w:rPr>
                <w:rStyle w:val="Hyperlink"/>
              </w:rPr>
              <w:t>6.2</w:t>
            </w:r>
            <w:r w:rsidR="00131776">
              <w:rPr>
                <w:rFonts w:asciiTheme="minorHAnsi" w:eastAsiaTheme="minorEastAsia" w:hAnsiTheme="minorHAnsi" w:cstheme="minorBidi"/>
                <w:sz w:val="22"/>
              </w:rPr>
              <w:tab/>
            </w:r>
            <w:r w:rsidR="00131776" w:rsidRPr="005C0EC5">
              <w:rPr>
                <w:rStyle w:val="Hyperlink"/>
              </w:rPr>
              <w:t>Plan Review and Maintenance</w:t>
            </w:r>
            <w:r w:rsidR="00131776">
              <w:rPr>
                <w:webHidden/>
              </w:rPr>
              <w:tab/>
            </w:r>
            <w:r w:rsidR="00131776">
              <w:rPr>
                <w:webHidden/>
              </w:rPr>
              <w:fldChar w:fldCharType="begin"/>
            </w:r>
            <w:r w:rsidR="00131776">
              <w:rPr>
                <w:webHidden/>
              </w:rPr>
              <w:instrText xml:space="preserve"> PAGEREF _Toc528238451 \h </w:instrText>
            </w:r>
            <w:r w:rsidR="00131776">
              <w:rPr>
                <w:webHidden/>
              </w:rPr>
            </w:r>
            <w:r w:rsidR="00131776">
              <w:rPr>
                <w:webHidden/>
              </w:rPr>
              <w:fldChar w:fldCharType="separate"/>
            </w:r>
            <w:r w:rsidR="00C00963">
              <w:rPr>
                <w:webHidden/>
              </w:rPr>
              <w:t>22</w:t>
            </w:r>
            <w:r w:rsidR="00131776">
              <w:rPr>
                <w:webHidden/>
              </w:rPr>
              <w:fldChar w:fldCharType="end"/>
            </w:r>
          </w:hyperlink>
        </w:p>
        <w:p w14:paraId="34F70ABE" w14:textId="79E13825" w:rsidR="00131776" w:rsidRDefault="002416A9">
          <w:pPr>
            <w:pStyle w:val="TOC2"/>
            <w:rPr>
              <w:rFonts w:asciiTheme="minorHAnsi" w:eastAsiaTheme="minorEastAsia" w:hAnsiTheme="minorHAnsi" w:cstheme="minorBidi"/>
              <w:sz w:val="22"/>
            </w:rPr>
          </w:pPr>
          <w:hyperlink w:anchor="_Toc528238452" w:history="1">
            <w:r w:rsidR="00131776" w:rsidRPr="005C0EC5">
              <w:rPr>
                <w:rStyle w:val="Hyperlink"/>
              </w:rPr>
              <w:t>6.3</w:t>
            </w:r>
            <w:r w:rsidR="00131776">
              <w:rPr>
                <w:rFonts w:asciiTheme="minorHAnsi" w:eastAsiaTheme="minorEastAsia" w:hAnsiTheme="minorHAnsi" w:cstheme="minorBidi"/>
                <w:sz w:val="22"/>
              </w:rPr>
              <w:tab/>
            </w:r>
            <w:r w:rsidR="00131776" w:rsidRPr="005C0EC5">
              <w:rPr>
                <w:rStyle w:val="Hyperlink"/>
              </w:rPr>
              <w:t>Document Distribution</w:t>
            </w:r>
            <w:r w:rsidR="00131776">
              <w:rPr>
                <w:webHidden/>
              </w:rPr>
              <w:tab/>
            </w:r>
            <w:r w:rsidR="00131776">
              <w:rPr>
                <w:webHidden/>
              </w:rPr>
              <w:fldChar w:fldCharType="begin"/>
            </w:r>
            <w:r w:rsidR="00131776">
              <w:rPr>
                <w:webHidden/>
              </w:rPr>
              <w:instrText xml:space="preserve"> PAGEREF _Toc528238452 \h </w:instrText>
            </w:r>
            <w:r w:rsidR="00131776">
              <w:rPr>
                <w:webHidden/>
              </w:rPr>
            </w:r>
            <w:r w:rsidR="00131776">
              <w:rPr>
                <w:webHidden/>
              </w:rPr>
              <w:fldChar w:fldCharType="separate"/>
            </w:r>
            <w:r w:rsidR="00C00963">
              <w:rPr>
                <w:webHidden/>
              </w:rPr>
              <w:t>22</w:t>
            </w:r>
            <w:r w:rsidR="00131776">
              <w:rPr>
                <w:webHidden/>
              </w:rPr>
              <w:fldChar w:fldCharType="end"/>
            </w:r>
          </w:hyperlink>
        </w:p>
        <w:p w14:paraId="0463DC4A" w14:textId="6FA5DA39" w:rsidR="00131776" w:rsidRDefault="002416A9">
          <w:pPr>
            <w:pStyle w:val="TOC1"/>
            <w:rPr>
              <w:rFonts w:asciiTheme="minorHAnsi" w:eastAsiaTheme="minorEastAsia" w:hAnsiTheme="minorHAnsi" w:cstheme="minorBidi"/>
            </w:rPr>
          </w:pPr>
          <w:hyperlink w:anchor="_Toc528238453" w:history="1">
            <w:r w:rsidR="00131776" w:rsidRPr="005C0EC5">
              <w:rPr>
                <w:rStyle w:val="Hyperlink"/>
                <w14:scene3d>
                  <w14:camera w14:prst="orthographicFront"/>
                  <w14:lightRig w14:rig="threePt" w14:dir="t">
                    <w14:rot w14:lat="0" w14:lon="0" w14:rev="0"/>
                  </w14:lightRig>
                </w14:scene3d>
              </w:rPr>
              <w:t>Appendix A</w:t>
            </w:r>
            <w:r w:rsidR="00131776" w:rsidRPr="005C0EC5">
              <w:rPr>
                <w:rStyle w:val="Hyperlink"/>
              </w:rPr>
              <w:t xml:space="preserve"> : DRP Personnel Contact Data - VA</w:t>
            </w:r>
            <w:r w:rsidR="00131776">
              <w:rPr>
                <w:webHidden/>
              </w:rPr>
              <w:tab/>
            </w:r>
            <w:r w:rsidR="00131776">
              <w:rPr>
                <w:webHidden/>
              </w:rPr>
              <w:fldChar w:fldCharType="begin"/>
            </w:r>
            <w:r w:rsidR="00131776">
              <w:rPr>
                <w:webHidden/>
              </w:rPr>
              <w:instrText xml:space="preserve"> PAGEREF _Toc528238453 \h </w:instrText>
            </w:r>
            <w:r w:rsidR="00131776">
              <w:rPr>
                <w:webHidden/>
              </w:rPr>
            </w:r>
            <w:r w:rsidR="00131776">
              <w:rPr>
                <w:webHidden/>
              </w:rPr>
              <w:fldChar w:fldCharType="separate"/>
            </w:r>
            <w:r w:rsidR="00C00963">
              <w:rPr>
                <w:webHidden/>
              </w:rPr>
              <w:t>A-1</w:t>
            </w:r>
            <w:r w:rsidR="00131776">
              <w:rPr>
                <w:webHidden/>
              </w:rPr>
              <w:fldChar w:fldCharType="end"/>
            </w:r>
          </w:hyperlink>
        </w:p>
        <w:p w14:paraId="0606BE61" w14:textId="640DFACF" w:rsidR="00131776" w:rsidRDefault="002416A9">
          <w:pPr>
            <w:pStyle w:val="TOC1"/>
            <w:rPr>
              <w:rFonts w:asciiTheme="minorHAnsi" w:eastAsiaTheme="minorEastAsia" w:hAnsiTheme="minorHAnsi" w:cstheme="minorBidi"/>
            </w:rPr>
          </w:pPr>
          <w:hyperlink w:anchor="_Toc528238454" w:history="1">
            <w:r w:rsidR="00131776" w:rsidRPr="005C0EC5">
              <w:rPr>
                <w:rStyle w:val="Hyperlink"/>
                <w14:scene3d>
                  <w14:camera w14:prst="orthographicFront"/>
                  <w14:lightRig w14:rig="threePt" w14:dir="t">
                    <w14:rot w14:lat="0" w14:lon="0" w14:rev="0"/>
                  </w14:lightRig>
                </w14:scene3d>
              </w:rPr>
              <w:t>Appendix B</w:t>
            </w:r>
            <w:r w:rsidR="00131776" w:rsidRPr="005C0EC5">
              <w:rPr>
                <w:rStyle w:val="Hyperlink"/>
              </w:rPr>
              <w:t xml:space="preserve"> : Call Tree</w:t>
            </w:r>
            <w:r w:rsidR="00131776">
              <w:rPr>
                <w:webHidden/>
              </w:rPr>
              <w:tab/>
            </w:r>
            <w:r w:rsidR="00131776">
              <w:rPr>
                <w:webHidden/>
              </w:rPr>
              <w:fldChar w:fldCharType="begin"/>
            </w:r>
            <w:r w:rsidR="00131776">
              <w:rPr>
                <w:webHidden/>
              </w:rPr>
              <w:instrText xml:space="preserve"> PAGEREF _Toc528238454 \h </w:instrText>
            </w:r>
            <w:r w:rsidR="00131776">
              <w:rPr>
                <w:webHidden/>
              </w:rPr>
            </w:r>
            <w:r w:rsidR="00131776">
              <w:rPr>
                <w:webHidden/>
              </w:rPr>
              <w:fldChar w:fldCharType="separate"/>
            </w:r>
            <w:r w:rsidR="00C00963">
              <w:rPr>
                <w:webHidden/>
              </w:rPr>
              <w:t>B-1</w:t>
            </w:r>
            <w:r w:rsidR="00131776">
              <w:rPr>
                <w:webHidden/>
              </w:rPr>
              <w:fldChar w:fldCharType="end"/>
            </w:r>
          </w:hyperlink>
        </w:p>
        <w:p w14:paraId="4BC24B41" w14:textId="65A62727" w:rsidR="00131776" w:rsidRDefault="002416A9">
          <w:pPr>
            <w:pStyle w:val="TOC1"/>
            <w:rPr>
              <w:rFonts w:asciiTheme="minorHAnsi" w:eastAsiaTheme="minorEastAsia" w:hAnsiTheme="minorHAnsi" w:cstheme="minorBidi"/>
            </w:rPr>
          </w:pPr>
          <w:hyperlink w:anchor="_Toc528238455" w:history="1">
            <w:r w:rsidR="00131776" w:rsidRPr="005C0EC5">
              <w:rPr>
                <w:rStyle w:val="Hyperlink"/>
                <w14:scene3d>
                  <w14:camera w14:prst="orthographicFront"/>
                  <w14:lightRig w14:rig="threePt" w14:dir="t">
                    <w14:rot w14:lat="0" w14:lon="0" w14:rev="0"/>
                  </w14:lightRig>
                </w14:scene3d>
              </w:rPr>
              <w:t>Appendix C</w:t>
            </w:r>
            <w:r w:rsidR="00131776" w:rsidRPr="005C0EC5">
              <w:rPr>
                <w:rStyle w:val="Hyperlink"/>
              </w:rPr>
              <w:t xml:space="preserve"> : Personnel Contact Data – Vendors</w:t>
            </w:r>
            <w:r w:rsidR="00131776">
              <w:rPr>
                <w:webHidden/>
              </w:rPr>
              <w:tab/>
            </w:r>
            <w:r w:rsidR="00131776">
              <w:rPr>
                <w:webHidden/>
              </w:rPr>
              <w:fldChar w:fldCharType="begin"/>
            </w:r>
            <w:r w:rsidR="00131776">
              <w:rPr>
                <w:webHidden/>
              </w:rPr>
              <w:instrText xml:space="preserve"> PAGEREF _Toc528238455 \h </w:instrText>
            </w:r>
            <w:r w:rsidR="00131776">
              <w:rPr>
                <w:webHidden/>
              </w:rPr>
            </w:r>
            <w:r w:rsidR="00131776">
              <w:rPr>
                <w:webHidden/>
              </w:rPr>
              <w:fldChar w:fldCharType="separate"/>
            </w:r>
            <w:r w:rsidR="00C00963">
              <w:rPr>
                <w:webHidden/>
              </w:rPr>
              <w:t>C-1</w:t>
            </w:r>
            <w:r w:rsidR="00131776">
              <w:rPr>
                <w:webHidden/>
              </w:rPr>
              <w:fldChar w:fldCharType="end"/>
            </w:r>
          </w:hyperlink>
        </w:p>
        <w:p w14:paraId="77CDE968" w14:textId="4EE19517" w:rsidR="00131776" w:rsidRDefault="002416A9">
          <w:pPr>
            <w:pStyle w:val="TOC1"/>
            <w:rPr>
              <w:rFonts w:asciiTheme="minorHAnsi" w:eastAsiaTheme="minorEastAsia" w:hAnsiTheme="minorHAnsi" w:cstheme="minorBidi"/>
            </w:rPr>
          </w:pPr>
          <w:hyperlink w:anchor="_Toc528238456" w:history="1">
            <w:r w:rsidR="00131776" w:rsidRPr="005C0EC5">
              <w:rPr>
                <w:rStyle w:val="Hyperlink"/>
                <w14:scene3d>
                  <w14:camera w14:prst="orthographicFront"/>
                  <w14:lightRig w14:rig="threePt" w14:dir="t">
                    <w14:rot w14:lat="0" w14:lon="0" w14:rev="0"/>
                  </w14:lightRig>
                </w14:scene3d>
              </w:rPr>
              <w:t>Appendix D</w:t>
            </w:r>
            <w:r w:rsidR="00131776" w:rsidRPr="005C0EC5">
              <w:rPr>
                <w:rStyle w:val="Hyperlink"/>
              </w:rPr>
              <w:t xml:space="preserve"> : Alternate Storage Site</w:t>
            </w:r>
            <w:r w:rsidR="00131776">
              <w:rPr>
                <w:webHidden/>
              </w:rPr>
              <w:tab/>
            </w:r>
            <w:r w:rsidR="00131776">
              <w:rPr>
                <w:webHidden/>
              </w:rPr>
              <w:fldChar w:fldCharType="begin"/>
            </w:r>
            <w:r w:rsidR="00131776">
              <w:rPr>
                <w:webHidden/>
              </w:rPr>
              <w:instrText xml:space="preserve"> PAGEREF _Toc528238456 \h </w:instrText>
            </w:r>
            <w:r w:rsidR="00131776">
              <w:rPr>
                <w:webHidden/>
              </w:rPr>
            </w:r>
            <w:r w:rsidR="00131776">
              <w:rPr>
                <w:webHidden/>
              </w:rPr>
              <w:fldChar w:fldCharType="separate"/>
            </w:r>
            <w:r w:rsidR="00C00963">
              <w:rPr>
                <w:webHidden/>
              </w:rPr>
              <w:t>D-1</w:t>
            </w:r>
            <w:r w:rsidR="00131776">
              <w:rPr>
                <w:webHidden/>
              </w:rPr>
              <w:fldChar w:fldCharType="end"/>
            </w:r>
          </w:hyperlink>
        </w:p>
        <w:p w14:paraId="31803118" w14:textId="018EFB85" w:rsidR="00131776" w:rsidRDefault="002416A9">
          <w:pPr>
            <w:pStyle w:val="TOC1"/>
            <w:rPr>
              <w:rFonts w:asciiTheme="minorHAnsi" w:eastAsiaTheme="minorEastAsia" w:hAnsiTheme="minorHAnsi" w:cstheme="minorBidi"/>
            </w:rPr>
          </w:pPr>
          <w:hyperlink w:anchor="_Toc528238457" w:history="1">
            <w:r w:rsidR="00131776" w:rsidRPr="005C0EC5">
              <w:rPr>
                <w:rStyle w:val="Hyperlink"/>
                <w14:scene3d>
                  <w14:camera w14:prst="orthographicFront"/>
                  <w14:lightRig w14:rig="threePt" w14:dir="t">
                    <w14:rot w14:lat="0" w14:lon="0" w14:rev="0"/>
                  </w14:lightRig>
                </w14:scene3d>
              </w:rPr>
              <w:t>Appendix E</w:t>
            </w:r>
            <w:r w:rsidR="00131776" w:rsidRPr="005C0EC5">
              <w:rPr>
                <w:rStyle w:val="Hyperlink"/>
              </w:rPr>
              <w:t xml:space="preserve"> : Telecommunications</w:t>
            </w:r>
            <w:r w:rsidR="00131776">
              <w:rPr>
                <w:webHidden/>
              </w:rPr>
              <w:tab/>
            </w:r>
            <w:r w:rsidR="00131776">
              <w:rPr>
                <w:webHidden/>
              </w:rPr>
              <w:fldChar w:fldCharType="begin"/>
            </w:r>
            <w:r w:rsidR="00131776">
              <w:rPr>
                <w:webHidden/>
              </w:rPr>
              <w:instrText xml:space="preserve"> PAGEREF _Toc528238457 \h </w:instrText>
            </w:r>
            <w:r w:rsidR="00131776">
              <w:rPr>
                <w:webHidden/>
              </w:rPr>
            </w:r>
            <w:r w:rsidR="00131776">
              <w:rPr>
                <w:webHidden/>
              </w:rPr>
              <w:fldChar w:fldCharType="separate"/>
            </w:r>
            <w:r w:rsidR="00C00963">
              <w:rPr>
                <w:webHidden/>
              </w:rPr>
              <w:t>E-1</w:t>
            </w:r>
            <w:r w:rsidR="00131776">
              <w:rPr>
                <w:webHidden/>
              </w:rPr>
              <w:fldChar w:fldCharType="end"/>
            </w:r>
          </w:hyperlink>
        </w:p>
        <w:p w14:paraId="1DE8385E" w14:textId="5B0DB276" w:rsidR="00131776" w:rsidRDefault="002416A9">
          <w:pPr>
            <w:pStyle w:val="TOC1"/>
            <w:rPr>
              <w:rFonts w:asciiTheme="minorHAnsi" w:eastAsiaTheme="minorEastAsia" w:hAnsiTheme="minorHAnsi" w:cstheme="minorBidi"/>
            </w:rPr>
          </w:pPr>
          <w:hyperlink w:anchor="_Toc528238458" w:history="1">
            <w:r w:rsidR="00131776" w:rsidRPr="005C0EC5">
              <w:rPr>
                <w:rStyle w:val="Hyperlink"/>
                <w14:scene3d>
                  <w14:camera w14:prst="orthographicFront"/>
                  <w14:lightRig w14:rig="threePt" w14:dir="t">
                    <w14:rot w14:lat="0" w14:lon="0" w14:rev="0"/>
                  </w14:lightRig>
                </w14:scene3d>
              </w:rPr>
              <w:t>Appendix F</w:t>
            </w:r>
            <w:r w:rsidR="00131776" w:rsidRPr="005C0EC5">
              <w:rPr>
                <w:rStyle w:val="Hyperlink"/>
              </w:rPr>
              <w:t xml:space="preserve"> : Recovery Site</w:t>
            </w:r>
            <w:r w:rsidR="00131776">
              <w:rPr>
                <w:webHidden/>
              </w:rPr>
              <w:tab/>
            </w:r>
            <w:r w:rsidR="00131776">
              <w:rPr>
                <w:webHidden/>
              </w:rPr>
              <w:fldChar w:fldCharType="begin"/>
            </w:r>
            <w:r w:rsidR="00131776">
              <w:rPr>
                <w:webHidden/>
              </w:rPr>
              <w:instrText xml:space="preserve"> PAGEREF _Toc528238458 \h </w:instrText>
            </w:r>
            <w:r w:rsidR="00131776">
              <w:rPr>
                <w:webHidden/>
              </w:rPr>
            </w:r>
            <w:r w:rsidR="00131776">
              <w:rPr>
                <w:webHidden/>
              </w:rPr>
              <w:fldChar w:fldCharType="separate"/>
            </w:r>
            <w:r w:rsidR="00C00963">
              <w:rPr>
                <w:webHidden/>
              </w:rPr>
              <w:t>F-1</w:t>
            </w:r>
            <w:r w:rsidR="00131776">
              <w:rPr>
                <w:webHidden/>
              </w:rPr>
              <w:fldChar w:fldCharType="end"/>
            </w:r>
          </w:hyperlink>
        </w:p>
        <w:p w14:paraId="70C72F09" w14:textId="68577BDE" w:rsidR="00131776" w:rsidRDefault="002416A9">
          <w:pPr>
            <w:pStyle w:val="TOC1"/>
            <w:rPr>
              <w:rFonts w:asciiTheme="minorHAnsi" w:eastAsiaTheme="minorEastAsia" w:hAnsiTheme="minorHAnsi" w:cstheme="minorBidi"/>
            </w:rPr>
          </w:pPr>
          <w:hyperlink w:anchor="_Toc528238459" w:history="1">
            <w:r w:rsidR="00131776" w:rsidRPr="005C0EC5">
              <w:rPr>
                <w:rStyle w:val="Hyperlink"/>
                <w14:scene3d>
                  <w14:camera w14:prst="orthographicFront"/>
                  <w14:lightRig w14:rig="threePt" w14:dir="t">
                    <w14:rot w14:lat="0" w14:lon="0" w14:rev="0"/>
                  </w14:lightRig>
                </w14:scene3d>
              </w:rPr>
              <w:t>Appendix G</w:t>
            </w:r>
            <w:r w:rsidR="00131776" w:rsidRPr="005C0EC5">
              <w:rPr>
                <w:rStyle w:val="Hyperlink"/>
              </w:rPr>
              <w:t xml:space="preserve"> : Associated Plans</w:t>
            </w:r>
            <w:r w:rsidR="00131776">
              <w:rPr>
                <w:webHidden/>
              </w:rPr>
              <w:tab/>
            </w:r>
            <w:r w:rsidR="00131776">
              <w:rPr>
                <w:webHidden/>
              </w:rPr>
              <w:fldChar w:fldCharType="begin"/>
            </w:r>
            <w:r w:rsidR="00131776">
              <w:rPr>
                <w:webHidden/>
              </w:rPr>
              <w:instrText xml:space="preserve"> PAGEREF _Toc528238459 \h </w:instrText>
            </w:r>
            <w:r w:rsidR="00131776">
              <w:rPr>
                <w:webHidden/>
              </w:rPr>
            </w:r>
            <w:r w:rsidR="00131776">
              <w:rPr>
                <w:webHidden/>
              </w:rPr>
              <w:fldChar w:fldCharType="separate"/>
            </w:r>
            <w:r w:rsidR="00C00963">
              <w:rPr>
                <w:webHidden/>
              </w:rPr>
              <w:t>G-1</w:t>
            </w:r>
            <w:r w:rsidR="00131776">
              <w:rPr>
                <w:webHidden/>
              </w:rPr>
              <w:fldChar w:fldCharType="end"/>
            </w:r>
          </w:hyperlink>
        </w:p>
        <w:p w14:paraId="246451A6" w14:textId="1F4B129D" w:rsidR="00131776" w:rsidRDefault="002416A9">
          <w:pPr>
            <w:pStyle w:val="TOC1"/>
            <w:rPr>
              <w:rFonts w:asciiTheme="minorHAnsi" w:eastAsiaTheme="minorEastAsia" w:hAnsiTheme="minorHAnsi" w:cstheme="minorBidi"/>
            </w:rPr>
          </w:pPr>
          <w:hyperlink w:anchor="_Toc528238460" w:history="1">
            <w:r w:rsidR="00131776" w:rsidRPr="005C0EC5">
              <w:rPr>
                <w:rStyle w:val="Hyperlink"/>
                <w14:scene3d>
                  <w14:camera w14:prst="orthographicFront"/>
                  <w14:lightRig w14:rig="threePt" w14:dir="t">
                    <w14:rot w14:lat="0" w14:lon="0" w14:rev="0"/>
                  </w14:lightRig>
                </w14:scene3d>
              </w:rPr>
              <w:t>Appendix H</w:t>
            </w:r>
            <w:r w:rsidR="00131776" w:rsidRPr="005C0EC5">
              <w:rPr>
                <w:rStyle w:val="Hyperlink"/>
              </w:rPr>
              <w:t xml:space="preserve"> : DRP Glossary</w:t>
            </w:r>
            <w:r w:rsidR="00131776">
              <w:rPr>
                <w:webHidden/>
              </w:rPr>
              <w:tab/>
            </w:r>
            <w:r w:rsidR="00131776">
              <w:rPr>
                <w:webHidden/>
              </w:rPr>
              <w:fldChar w:fldCharType="begin"/>
            </w:r>
            <w:r w:rsidR="00131776">
              <w:rPr>
                <w:webHidden/>
              </w:rPr>
              <w:instrText xml:space="preserve"> PAGEREF _Toc528238460 \h </w:instrText>
            </w:r>
            <w:r w:rsidR="00131776">
              <w:rPr>
                <w:webHidden/>
              </w:rPr>
            </w:r>
            <w:r w:rsidR="00131776">
              <w:rPr>
                <w:webHidden/>
              </w:rPr>
              <w:fldChar w:fldCharType="separate"/>
            </w:r>
            <w:r w:rsidR="00C00963">
              <w:rPr>
                <w:webHidden/>
              </w:rPr>
              <w:t>H-1</w:t>
            </w:r>
            <w:r w:rsidR="00131776">
              <w:rPr>
                <w:webHidden/>
              </w:rPr>
              <w:fldChar w:fldCharType="end"/>
            </w:r>
          </w:hyperlink>
        </w:p>
        <w:p w14:paraId="379D1E01" w14:textId="457997BE" w:rsidR="00131776" w:rsidRDefault="002416A9">
          <w:pPr>
            <w:pStyle w:val="TOC1"/>
            <w:rPr>
              <w:rFonts w:asciiTheme="minorHAnsi" w:eastAsiaTheme="minorEastAsia" w:hAnsiTheme="minorHAnsi" w:cstheme="minorBidi"/>
            </w:rPr>
          </w:pPr>
          <w:hyperlink w:anchor="_Toc528238461" w:history="1">
            <w:r w:rsidR="00131776" w:rsidRPr="005C0EC5">
              <w:rPr>
                <w:rStyle w:val="Hyperlink"/>
                <w14:scene3d>
                  <w14:camera w14:prst="orthographicFront"/>
                  <w14:lightRig w14:rig="threePt" w14:dir="t">
                    <w14:rot w14:lat="0" w14:lon="0" w14:rev="0"/>
                  </w14:lightRig>
                </w14:scene3d>
              </w:rPr>
              <w:t>Appendix I</w:t>
            </w:r>
            <w:r w:rsidR="00131776" w:rsidRPr="005C0EC5">
              <w:rPr>
                <w:rStyle w:val="Hyperlink"/>
              </w:rPr>
              <w:t xml:space="preserve"> : DRP Acronym List</w:t>
            </w:r>
            <w:r w:rsidR="00131776">
              <w:rPr>
                <w:webHidden/>
              </w:rPr>
              <w:tab/>
            </w:r>
            <w:r w:rsidR="00131776">
              <w:rPr>
                <w:webHidden/>
              </w:rPr>
              <w:fldChar w:fldCharType="begin"/>
            </w:r>
            <w:r w:rsidR="00131776">
              <w:rPr>
                <w:webHidden/>
              </w:rPr>
              <w:instrText xml:space="preserve"> PAGEREF _Toc528238461 \h </w:instrText>
            </w:r>
            <w:r w:rsidR="00131776">
              <w:rPr>
                <w:webHidden/>
              </w:rPr>
            </w:r>
            <w:r w:rsidR="00131776">
              <w:rPr>
                <w:webHidden/>
              </w:rPr>
              <w:fldChar w:fldCharType="separate"/>
            </w:r>
            <w:r w:rsidR="00C00963">
              <w:rPr>
                <w:webHidden/>
              </w:rPr>
              <w:t>I-1</w:t>
            </w:r>
            <w:r w:rsidR="00131776">
              <w:rPr>
                <w:webHidden/>
              </w:rPr>
              <w:fldChar w:fldCharType="end"/>
            </w:r>
          </w:hyperlink>
        </w:p>
        <w:p w14:paraId="33981CE3" w14:textId="327018E6" w:rsidR="00007F19" w:rsidRDefault="00FB4218">
          <w:r>
            <w:rPr>
              <w:noProof/>
            </w:rPr>
            <w:fldChar w:fldCharType="end"/>
          </w:r>
        </w:p>
      </w:sdtContent>
    </w:sdt>
    <w:p w14:paraId="6D9906EE" w14:textId="77777777" w:rsidR="003C076F" w:rsidRDefault="003C076F">
      <w:pPr>
        <w:rPr>
          <w:rFonts w:ascii="Georgia" w:hAnsi="Georgia"/>
          <w:color w:val="003F72"/>
          <w:sz w:val="35"/>
          <w:szCs w:val="35"/>
        </w:rPr>
      </w:pPr>
    </w:p>
    <w:p w14:paraId="22ABC9D4" w14:textId="77777777" w:rsidR="00FB4218" w:rsidRDefault="00FB4218" w:rsidP="00BB43CD">
      <w:pPr>
        <w:ind w:left="2592"/>
        <w:jc w:val="center"/>
        <w:rPr>
          <w:rFonts w:ascii="Georgia" w:hAnsi="Georgia"/>
          <w:sz w:val="35"/>
          <w:szCs w:val="35"/>
        </w:rPr>
      </w:pPr>
      <w:r>
        <w:rPr>
          <w:rFonts w:ascii="Georgia" w:hAnsi="Georgia"/>
          <w:sz w:val="35"/>
          <w:szCs w:val="35"/>
        </w:rPr>
        <w:br w:type="page"/>
      </w:r>
    </w:p>
    <w:p w14:paraId="336A9D1D" w14:textId="77777777" w:rsidR="00804737" w:rsidRPr="00E86C33" w:rsidRDefault="00DE43DC" w:rsidP="00CF6B20">
      <w:pPr>
        <w:pStyle w:val="Heading1"/>
      </w:pPr>
      <w:r w:rsidRPr="00E86C33">
        <w:lastRenderedPageBreak/>
        <w:t>Table of Figures</w:t>
      </w:r>
    </w:p>
    <w:p w14:paraId="1C1A25DF" w14:textId="77777777" w:rsidR="003C076F" w:rsidRPr="003C076F" w:rsidRDefault="003C076F" w:rsidP="009C3A14">
      <w:pPr>
        <w:jc w:val="center"/>
        <w:rPr>
          <w:rFonts w:ascii="Georgia" w:hAnsi="Georgia"/>
          <w:sz w:val="35"/>
          <w:szCs w:val="35"/>
        </w:rPr>
      </w:pPr>
    </w:p>
    <w:p w14:paraId="46F589D7" w14:textId="7536C7FF" w:rsidR="00131776" w:rsidRDefault="0054347C">
      <w:pPr>
        <w:pStyle w:val="TableofFigures"/>
        <w:rPr>
          <w:rFonts w:asciiTheme="minorHAnsi" w:eastAsiaTheme="minorEastAsia" w:hAnsiTheme="minorHAnsi" w:cstheme="minorBidi"/>
          <w:noProof/>
        </w:rPr>
      </w:pPr>
      <w:r>
        <w:rPr>
          <w:color w:val="8996A0"/>
        </w:rPr>
        <w:fldChar w:fldCharType="begin"/>
      </w:r>
      <w:r w:rsidR="006F09EF">
        <w:instrText xml:space="preserve"> TOC \t "Figure Caption,1" \c "Figure" </w:instrText>
      </w:r>
      <w:r>
        <w:rPr>
          <w:color w:val="8996A0"/>
        </w:rPr>
        <w:fldChar w:fldCharType="separate"/>
      </w:r>
      <w:r w:rsidR="00131776">
        <w:rPr>
          <w:noProof/>
        </w:rPr>
        <w:t>Figure</w:t>
      </w:r>
      <w:r w:rsidR="00131776" w:rsidRPr="00B56614">
        <w:rPr>
          <w:noProof/>
          <w:spacing w:val="-1"/>
        </w:rPr>
        <w:t> </w:t>
      </w:r>
      <w:r w:rsidR="00131776">
        <w:rPr>
          <w:noProof/>
        </w:rPr>
        <w:t>1:</w:t>
      </w:r>
      <w:r w:rsidR="00131776" w:rsidRPr="00B56614">
        <w:rPr>
          <w:noProof/>
          <w:spacing w:val="-1"/>
        </w:rPr>
        <w:t> </w:t>
      </w:r>
      <w:r w:rsidR="00131776">
        <w:rPr>
          <w:noProof/>
        </w:rPr>
        <w:t>VAEC</w:t>
      </w:r>
      <w:r w:rsidR="00131776" w:rsidRPr="00B56614">
        <w:rPr>
          <w:noProof/>
          <w:spacing w:val="-1"/>
        </w:rPr>
        <w:t xml:space="preserve"> AWS GovCloud High </w:t>
      </w:r>
      <w:r w:rsidR="00131776">
        <w:rPr>
          <w:noProof/>
        </w:rPr>
        <w:t>Architecture Diagram</w:t>
      </w:r>
      <w:r w:rsidR="00131776">
        <w:rPr>
          <w:noProof/>
        </w:rPr>
        <w:tab/>
      </w:r>
      <w:r w:rsidR="00131776">
        <w:rPr>
          <w:noProof/>
        </w:rPr>
        <w:fldChar w:fldCharType="begin"/>
      </w:r>
      <w:r w:rsidR="00131776">
        <w:rPr>
          <w:noProof/>
        </w:rPr>
        <w:instrText xml:space="preserve"> PAGEREF _Toc528238462 \h </w:instrText>
      </w:r>
      <w:r w:rsidR="00131776">
        <w:rPr>
          <w:noProof/>
        </w:rPr>
      </w:r>
      <w:r w:rsidR="00131776">
        <w:rPr>
          <w:noProof/>
        </w:rPr>
        <w:fldChar w:fldCharType="separate"/>
      </w:r>
      <w:r w:rsidR="00C00963">
        <w:rPr>
          <w:noProof/>
        </w:rPr>
        <w:t>10</w:t>
      </w:r>
      <w:r w:rsidR="00131776">
        <w:rPr>
          <w:noProof/>
        </w:rPr>
        <w:fldChar w:fldCharType="end"/>
      </w:r>
    </w:p>
    <w:p w14:paraId="54B5E82D" w14:textId="079F3388" w:rsidR="00131776" w:rsidRDefault="00131776">
      <w:pPr>
        <w:pStyle w:val="TableofFigures"/>
        <w:rPr>
          <w:rFonts w:asciiTheme="minorHAnsi" w:eastAsiaTheme="minorEastAsia" w:hAnsiTheme="minorHAnsi" w:cstheme="minorBidi"/>
          <w:noProof/>
        </w:rPr>
      </w:pPr>
      <w:r>
        <w:rPr>
          <w:noProof/>
        </w:rPr>
        <w:t>Figure 2: DRP Call Tree</w:t>
      </w:r>
      <w:r>
        <w:rPr>
          <w:noProof/>
        </w:rPr>
        <w:tab/>
      </w:r>
      <w:r>
        <w:rPr>
          <w:noProof/>
        </w:rPr>
        <w:fldChar w:fldCharType="begin"/>
      </w:r>
      <w:r>
        <w:rPr>
          <w:noProof/>
        </w:rPr>
        <w:instrText xml:space="preserve"> PAGEREF _Toc528238463 \h </w:instrText>
      </w:r>
      <w:r>
        <w:rPr>
          <w:noProof/>
        </w:rPr>
      </w:r>
      <w:r>
        <w:rPr>
          <w:noProof/>
        </w:rPr>
        <w:fldChar w:fldCharType="separate"/>
      </w:r>
      <w:r w:rsidR="00C00963">
        <w:rPr>
          <w:noProof/>
        </w:rPr>
        <w:t>B-1</w:t>
      </w:r>
      <w:r>
        <w:rPr>
          <w:noProof/>
        </w:rPr>
        <w:fldChar w:fldCharType="end"/>
      </w:r>
    </w:p>
    <w:p w14:paraId="4FF254A1" w14:textId="262A7C76" w:rsidR="000F3D87" w:rsidRDefault="0054347C" w:rsidP="00BB43CD">
      <w:pPr>
        <w:pStyle w:val="LOFText"/>
        <w:ind w:left="3398" w:hanging="806"/>
        <w:jc w:val="center"/>
      </w:pPr>
      <w:r>
        <w:fldChar w:fldCharType="end"/>
      </w:r>
    </w:p>
    <w:p w14:paraId="1EA57A49" w14:textId="77777777" w:rsidR="00410FAC" w:rsidRPr="00E86C33" w:rsidRDefault="002D77EF" w:rsidP="00CF6B20">
      <w:pPr>
        <w:pStyle w:val="Heading1"/>
      </w:pPr>
      <w:r w:rsidRPr="00E86C33">
        <w:t>List of Tables</w:t>
      </w:r>
    </w:p>
    <w:p w14:paraId="1E85B284" w14:textId="6F1372D1" w:rsidR="006039EC" w:rsidRDefault="0054347C">
      <w:pPr>
        <w:pStyle w:val="TableofFigures"/>
        <w:rPr>
          <w:rFonts w:asciiTheme="minorHAnsi" w:eastAsiaTheme="minorEastAsia" w:hAnsiTheme="minorHAnsi" w:cstheme="minorBidi"/>
          <w:noProof/>
        </w:rPr>
      </w:pPr>
      <w:r>
        <w:fldChar w:fldCharType="begin"/>
      </w:r>
      <w:r w:rsidR="002E5CC2">
        <w:instrText xml:space="preserve"> TOC \t "Caption,Table Caption" \c </w:instrText>
      </w:r>
      <w:r>
        <w:fldChar w:fldCharType="separate"/>
      </w:r>
      <w:r w:rsidR="006039EC">
        <w:rPr>
          <w:noProof/>
        </w:rPr>
        <w:t>Table 1: Document Change Control</w:t>
      </w:r>
      <w:r w:rsidR="006039EC">
        <w:rPr>
          <w:noProof/>
        </w:rPr>
        <w:tab/>
      </w:r>
      <w:r w:rsidR="006039EC">
        <w:rPr>
          <w:noProof/>
        </w:rPr>
        <w:fldChar w:fldCharType="begin"/>
      </w:r>
      <w:r w:rsidR="006039EC">
        <w:rPr>
          <w:noProof/>
        </w:rPr>
        <w:instrText xml:space="preserve"> PAGEREF _Toc529179992 \h </w:instrText>
      </w:r>
      <w:r w:rsidR="006039EC">
        <w:rPr>
          <w:noProof/>
        </w:rPr>
      </w:r>
      <w:r w:rsidR="006039EC">
        <w:rPr>
          <w:noProof/>
        </w:rPr>
        <w:fldChar w:fldCharType="separate"/>
      </w:r>
      <w:r w:rsidR="00C00963">
        <w:rPr>
          <w:noProof/>
        </w:rPr>
        <w:t>4</w:t>
      </w:r>
      <w:r w:rsidR="006039EC">
        <w:rPr>
          <w:noProof/>
        </w:rPr>
        <w:fldChar w:fldCharType="end"/>
      </w:r>
    </w:p>
    <w:p w14:paraId="0A1E3804" w14:textId="2BB25320" w:rsidR="006039EC" w:rsidRDefault="006039EC">
      <w:pPr>
        <w:pStyle w:val="TableofFigures"/>
        <w:rPr>
          <w:rFonts w:asciiTheme="minorHAnsi" w:eastAsiaTheme="minorEastAsia" w:hAnsiTheme="minorHAnsi" w:cstheme="minorBidi"/>
          <w:noProof/>
        </w:rPr>
      </w:pPr>
      <w:r>
        <w:rPr>
          <w:noProof/>
        </w:rPr>
        <w:t>Table 2: DRP Distribution List</w:t>
      </w:r>
      <w:r>
        <w:rPr>
          <w:noProof/>
        </w:rPr>
        <w:tab/>
      </w:r>
      <w:r>
        <w:rPr>
          <w:noProof/>
        </w:rPr>
        <w:fldChar w:fldCharType="begin"/>
      </w:r>
      <w:r>
        <w:rPr>
          <w:noProof/>
        </w:rPr>
        <w:instrText xml:space="preserve"> PAGEREF _Toc529179993 \h </w:instrText>
      </w:r>
      <w:r>
        <w:rPr>
          <w:noProof/>
        </w:rPr>
      </w:r>
      <w:r>
        <w:rPr>
          <w:noProof/>
        </w:rPr>
        <w:fldChar w:fldCharType="separate"/>
      </w:r>
      <w:r w:rsidR="00C00963">
        <w:rPr>
          <w:noProof/>
        </w:rPr>
        <w:t>6</w:t>
      </w:r>
      <w:r>
        <w:rPr>
          <w:noProof/>
        </w:rPr>
        <w:fldChar w:fldCharType="end"/>
      </w:r>
    </w:p>
    <w:p w14:paraId="44579E8F" w14:textId="715B6DE4" w:rsidR="006039EC" w:rsidRDefault="006039EC">
      <w:pPr>
        <w:pStyle w:val="TableofFigures"/>
        <w:rPr>
          <w:rFonts w:asciiTheme="minorHAnsi" w:eastAsiaTheme="minorEastAsia" w:hAnsiTheme="minorHAnsi" w:cstheme="minorBidi"/>
          <w:noProof/>
        </w:rPr>
      </w:pPr>
      <w:r>
        <w:rPr>
          <w:noProof/>
        </w:rPr>
        <w:t>Table 3: IS Services/Applications/IS Support Services</w:t>
      </w:r>
      <w:r>
        <w:rPr>
          <w:noProof/>
        </w:rPr>
        <w:tab/>
      </w:r>
      <w:r>
        <w:rPr>
          <w:noProof/>
        </w:rPr>
        <w:fldChar w:fldCharType="begin"/>
      </w:r>
      <w:r>
        <w:rPr>
          <w:noProof/>
        </w:rPr>
        <w:instrText xml:space="preserve"> PAGEREF _Toc529179994 \h </w:instrText>
      </w:r>
      <w:r>
        <w:rPr>
          <w:noProof/>
        </w:rPr>
      </w:r>
      <w:r>
        <w:rPr>
          <w:noProof/>
        </w:rPr>
        <w:fldChar w:fldCharType="separate"/>
      </w:r>
      <w:r w:rsidR="00C00963">
        <w:rPr>
          <w:noProof/>
        </w:rPr>
        <w:t>10</w:t>
      </w:r>
      <w:r>
        <w:rPr>
          <w:noProof/>
        </w:rPr>
        <w:fldChar w:fldCharType="end"/>
      </w:r>
    </w:p>
    <w:p w14:paraId="706ABB1F" w14:textId="4F8670A2" w:rsidR="006039EC" w:rsidRDefault="006039EC">
      <w:pPr>
        <w:pStyle w:val="TableofFigures"/>
        <w:rPr>
          <w:rFonts w:asciiTheme="minorHAnsi" w:eastAsiaTheme="minorEastAsia" w:hAnsiTheme="minorHAnsi" w:cstheme="minorBidi"/>
          <w:noProof/>
        </w:rPr>
      </w:pPr>
      <w:r>
        <w:rPr>
          <w:noProof/>
        </w:rPr>
        <w:t>Table 4: Roles and Responsibilities</w:t>
      </w:r>
      <w:r>
        <w:rPr>
          <w:noProof/>
        </w:rPr>
        <w:tab/>
      </w:r>
      <w:r>
        <w:rPr>
          <w:noProof/>
        </w:rPr>
        <w:fldChar w:fldCharType="begin"/>
      </w:r>
      <w:r>
        <w:rPr>
          <w:noProof/>
        </w:rPr>
        <w:instrText xml:space="preserve"> PAGEREF _Toc529179995 \h </w:instrText>
      </w:r>
      <w:r>
        <w:rPr>
          <w:noProof/>
        </w:rPr>
      </w:r>
      <w:r>
        <w:rPr>
          <w:noProof/>
        </w:rPr>
        <w:fldChar w:fldCharType="separate"/>
      </w:r>
      <w:r w:rsidR="00C00963">
        <w:rPr>
          <w:noProof/>
        </w:rPr>
        <w:t>13</w:t>
      </w:r>
      <w:r>
        <w:rPr>
          <w:noProof/>
        </w:rPr>
        <w:fldChar w:fldCharType="end"/>
      </w:r>
    </w:p>
    <w:p w14:paraId="49999909" w14:textId="3E902638" w:rsidR="006039EC" w:rsidRDefault="006039EC">
      <w:pPr>
        <w:pStyle w:val="TableofFigures"/>
        <w:rPr>
          <w:rFonts w:asciiTheme="minorHAnsi" w:eastAsiaTheme="minorEastAsia" w:hAnsiTheme="minorHAnsi" w:cstheme="minorBidi"/>
          <w:noProof/>
        </w:rPr>
      </w:pPr>
      <w:r>
        <w:rPr>
          <w:noProof/>
        </w:rPr>
        <w:t>Table 5: VAEC AWS Threat Assessment</w:t>
      </w:r>
      <w:r>
        <w:rPr>
          <w:noProof/>
        </w:rPr>
        <w:tab/>
      </w:r>
      <w:r>
        <w:rPr>
          <w:noProof/>
        </w:rPr>
        <w:fldChar w:fldCharType="begin"/>
      </w:r>
      <w:r>
        <w:rPr>
          <w:noProof/>
        </w:rPr>
        <w:instrText xml:space="preserve"> PAGEREF _Toc529179996 \h </w:instrText>
      </w:r>
      <w:r>
        <w:rPr>
          <w:noProof/>
        </w:rPr>
      </w:r>
      <w:r>
        <w:rPr>
          <w:noProof/>
        </w:rPr>
        <w:fldChar w:fldCharType="separate"/>
      </w:r>
      <w:r w:rsidR="00C00963">
        <w:rPr>
          <w:noProof/>
        </w:rPr>
        <w:t>13</w:t>
      </w:r>
      <w:r>
        <w:rPr>
          <w:noProof/>
        </w:rPr>
        <w:fldChar w:fldCharType="end"/>
      </w:r>
    </w:p>
    <w:p w14:paraId="2490C304" w14:textId="7DF63BD9" w:rsidR="006039EC" w:rsidRDefault="006039EC">
      <w:pPr>
        <w:pStyle w:val="TableofFigures"/>
        <w:rPr>
          <w:rFonts w:asciiTheme="minorHAnsi" w:eastAsiaTheme="minorEastAsia" w:hAnsiTheme="minorHAnsi" w:cstheme="minorBidi"/>
          <w:noProof/>
        </w:rPr>
      </w:pPr>
      <w:r>
        <w:rPr>
          <w:noProof/>
        </w:rPr>
        <w:t>Table 6: VAEC AWS Vulnerability Assessment</w:t>
      </w:r>
      <w:r>
        <w:rPr>
          <w:noProof/>
        </w:rPr>
        <w:tab/>
      </w:r>
      <w:r>
        <w:rPr>
          <w:noProof/>
        </w:rPr>
        <w:fldChar w:fldCharType="begin"/>
      </w:r>
      <w:r>
        <w:rPr>
          <w:noProof/>
        </w:rPr>
        <w:instrText xml:space="preserve"> PAGEREF _Toc529179997 \h </w:instrText>
      </w:r>
      <w:r>
        <w:rPr>
          <w:noProof/>
        </w:rPr>
      </w:r>
      <w:r>
        <w:rPr>
          <w:noProof/>
        </w:rPr>
        <w:fldChar w:fldCharType="separate"/>
      </w:r>
      <w:r w:rsidR="00C00963">
        <w:rPr>
          <w:noProof/>
        </w:rPr>
        <w:t>13</w:t>
      </w:r>
      <w:r>
        <w:rPr>
          <w:noProof/>
        </w:rPr>
        <w:fldChar w:fldCharType="end"/>
      </w:r>
    </w:p>
    <w:p w14:paraId="609634A3" w14:textId="6EBAABB9" w:rsidR="006039EC" w:rsidRDefault="006039EC">
      <w:pPr>
        <w:pStyle w:val="TableofFigures"/>
        <w:rPr>
          <w:rFonts w:asciiTheme="minorHAnsi" w:eastAsiaTheme="minorEastAsia" w:hAnsiTheme="minorHAnsi" w:cstheme="minorBidi"/>
          <w:noProof/>
        </w:rPr>
      </w:pPr>
      <w:r>
        <w:rPr>
          <w:noProof/>
        </w:rPr>
        <w:t>Table 7: TT&amp;E Calendar</w:t>
      </w:r>
      <w:r>
        <w:rPr>
          <w:noProof/>
        </w:rPr>
        <w:tab/>
      </w:r>
      <w:r>
        <w:rPr>
          <w:noProof/>
        </w:rPr>
        <w:fldChar w:fldCharType="begin"/>
      </w:r>
      <w:r>
        <w:rPr>
          <w:noProof/>
        </w:rPr>
        <w:instrText xml:space="preserve"> PAGEREF _Toc529179998 \h </w:instrText>
      </w:r>
      <w:r>
        <w:rPr>
          <w:noProof/>
        </w:rPr>
      </w:r>
      <w:r>
        <w:rPr>
          <w:noProof/>
        </w:rPr>
        <w:fldChar w:fldCharType="separate"/>
      </w:r>
      <w:r w:rsidR="00C00963">
        <w:rPr>
          <w:noProof/>
        </w:rPr>
        <w:t>21</w:t>
      </w:r>
      <w:r>
        <w:rPr>
          <w:noProof/>
        </w:rPr>
        <w:fldChar w:fldCharType="end"/>
      </w:r>
    </w:p>
    <w:p w14:paraId="7D6E364A" w14:textId="5A46E4A7" w:rsidR="006039EC" w:rsidRDefault="006039EC">
      <w:pPr>
        <w:pStyle w:val="TableofFigures"/>
        <w:rPr>
          <w:rFonts w:asciiTheme="minorHAnsi" w:eastAsiaTheme="minorEastAsia" w:hAnsiTheme="minorHAnsi" w:cstheme="minorBidi"/>
          <w:noProof/>
        </w:rPr>
      </w:pPr>
      <w:r>
        <w:rPr>
          <w:noProof/>
        </w:rPr>
        <w:t>Table 8: DRP Personnel Contact Data – VA</w:t>
      </w:r>
      <w:r>
        <w:rPr>
          <w:noProof/>
        </w:rPr>
        <w:tab/>
      </w:r>
      <w:r>
        <w:rPr>
          <w:noProof/>
        </w:rPr>
        <w:fldChar w:fldCharType="begin"/>
      </w:r>
      <w:r>
        <w:rPr>
          <w:noProof/>
        </w:rPr>
        <w:instrText xml:space="preserve"> PAGEREF _Toc529179999 \h </w:instrText>
      </w:r>
      <w:r>
        <w:rPr>
          <w:noProof/>
        </w:rPr>
      </w:r>
      <w:r>
        <w:rPr>
          <w:noProof/>
        </w:rPr>
        <w:fldChar w:fldCharType="separate"/>
      </w:r>
      <w:r w:rsidR="00C00963">
        <w:rPr>
          <w:noProof/>
        </w:rPr>
        <w:t>A-2</w:t>
      </w:r>
      <w:r>
        <w:rPr>
          <w:noProof/>
        </w:rPr>
        <w:fldChar w:fldCharType="end"/>
      </w:r>
    </w:p>
    <w:p w14:paraId="0825B65D" w14:textId="6B3F4F79" w:rsidR="006039EC" w:rsidRDefault="006039EC">
      <w:pPr>
        <w:pStyle w:val="TableofFigures"/>
        <w:rPr>
          <w:rFonts w:asciiTheme="minorHAnsi" w:eastAsiaTheme="minorEastAsia" w:hAnsiTheme="minorHAnsi" w:cstheme="minorBidi"/>
          <w:noProof/>
        </w:rPr>
      </w:pPr>
      <w:r>
        <w:rPr>
          <w:noProof/>
        </w:rPr>
        <w:t xml:space="preserve">Table 9: </w:t>
      </w:r>
      <w:r w:rsidRPr="00074808">
        <w:rPr>
          <w:rFonts w:asciiTheme="minorHAnsi" w:hAnsiTheme="minorHAnsi"/>
          <w:noProof/>
        </w:rPr>
        <w:t>Primary Site VAEC AWS Key</w:t>
      </w:r>
      <w:r>
        <w:rPr>
          <w:noProof/>
        </w:rPr>
        <w:t xml:space="preserve"> Personnel Contact Data</w:t>
      </w:r>
      <w:r>
        <w:rPr>
          <w:noProof/>
        </w:rPr>
        <w:tab/>
      </w:r>
      <w:r>
        <w:rPr>
          <w:noProof/>
        </w:rPr>
        <w:fldChar w:fldCharType="begin"/>
      </w:r>
      <w:r>
        <w:rPr>
          <w:noProof/>
        </w:rPr>
        <w:instrText xml:space="preserve"> PAGEREF _Toc529180000 \h </w:instrText>
      </w:r>
      <w:r>
        <w:rPr>
          <w:noProof/>
        </w:rPr>
      </w:r>
      <w:r>
        <w:rPr>
          <w:noProof/>
        </w:rPr>
        <w:fldChar w:fldCharType="separate"/>
      </w:r>
      <w:r w:rsidR="00C00963">
        <w:rPr>
          <w:noProof/>
        </w:rPr>
        <w:t>A-2</w:t>
      </w:r>
      <w:r>
        <w:rPr>
          <w:noProof/>
        </w:rPr>
        <w:fldChar w:fldCharType="end"/>
      </w:r>
    </w:p>
    <w:p w14:paraId="29D1BC78" w14:textId="765CA450" w:rsidR="006039EC" w:rsidRDefault="006039EC">
      <w:pPr>
        <w:pStyle w:val="TableofFigures"/>
        <w:rPr>
          <w:rFonts w:asciiTheme="minorHAnsi" w:eastAsiaTheme="minorEastAsia" w:hAnsiTheme="minorHAnsi" w:cstheme="minorBidi"/>
          <w:noProof/>
        </w:rPr>
      </w:pPr>
      <w:r>
        <w:rPr>
          <w:noProof/>
        </w:rPr>
        <w:t xml:space="preserve">Table 10: </w:t>
      </w:r>
      <w:r w:rsidRPr="00074808">
        <w:rPr>
          <w:rFonts w:asciiTheme="minorHAnsi" w:hAnsiTheme="minorHAnsi"/>
          <w:noProof/>
        </w:rPr>
        <w:t>Recovery Site VAEC AWS Key</w:t>
      </w:r>
      <w:r>
        <w:rPr>
          <w:noProof/>
        </w:rPr>
        <w:t xml:space="preserve"> Personnel Contact Data</w:t>
      </w:r>
      <w:r>
        <w:rPr>
          <w:noProof/>
        </w:rPr>
        <w:tab/>
      </w:r>
      <w:r>
        <w:rPr>
          <w:noProof/>
        </w:rPr>
        <w:fldChar w:fldCharType="begin"/>
      </w:r>
      <w:r>
        <w:rPr>
          <w:noProof/>
        </w:rPr>
        <w:instrText xml:space="preserve"> PAGEREF _Toc529180001 \h </w:instrText>
      </w:r>
      <w:r>
        <w:rPr>
          <w:noProof/>
        </w:rPr>
      </w:r>
      <w:r>
        <w:rPr>
          <w:noProof/>
        </w:rPr>
        <w:fldChar w:fldCharType="separate"/>
      </w:r>
      <w:r w:rsidR="00C00963">
        <w:rPr>
          <w:noProof/>
        </w:rPr>
        <w:t>A-2</w:t>
      </w:r>
      <w:r>
        <w:rPr>
          <w:noProof/>
        </w:rPr>
        <w:fldChar w:fldCharType="end"/>
      </w:r>
    </w:p>
    <w:p w14:paraId="6E380149" w14:textId="56CF035D" w:rsidR="006039EC" w:rsidRDefault="006039EC">
      <w:pPr>
        <w:pStyle w:val="TableofFigures"/>
        <w:rPr>
          <w:rFonts w:asciiTheme="minorHAnsi" w:eastAsiaTheme="minorEastAsia" w:hAnsiTheme="minorHAnsi" w:cstheme="minorBidi"/>
          <w:noProof/>
        </w:rPr>
      </w:pPr>
      <w:r>
        <w:rPr>
          <w:noProof/>
        </w:rPr>
        <w:t>Table 11: VAEC COMS Cyber Security Key Personnel Contact Data</w:t>
      </w:r>
      <w:r>
        <w:rPr>
          <w:noProof/>
        </w:rPr>
        <w:tab/>
      </w:r>
      <w:r>
        <w:rPr>
          <w:noProof/>
        </w:rPr>
        <w:fldChar w:fldCharType="begin"/>
      </w:r>
      <w:r>
        <w:rPr>
          <w:noProof/>
        </w:rPr>
        <w:instrText xml:space="preserve"> PAGEREF _Toc529180002 \h </w:instrText>
      </w:r>
      <w:r>
        <w:rPr>
          <w:noProof/>
        </w:rPr>
      </w:r>
      <w:r>
        <w:rPr>
          <w:noProof/>
        </w:rPr>
        <w:fldChar w:fldCharType="separate"/>
      </w:r>
      <w:r w:rsidR="00C00963">
        <w:rPr>
          <w:noProof/>
        </w:rPr>
        <w:t>A-3</w:t>
      </w:r>
      <w:r>
        <w:rPr>
          <w:noProof/>
        </w:rPr>
        <w:fldChar w:fldCharType="end"/>
      </w:r>
    </w:p>
    <w:p w14:paraId="75964879" w14:textId="2C8F5C98" w:rsidR="006039EC" w:rsidRDefault="006039EC">
      <w:pPr>
        <w:pStyle w:val="TableofFigures"/>
        <w:rPr>
          <w:rFonts w:asciiTheme="minorHAnsi" w:eastAsiaTheme="minorEastAsia" w:hAnsiTheme="minorHAnsi" w:cstheme="minorBidi"/>
          <w:noProof/>
        </w:rPr>
      </w:pPr>
      <w:r>
        <w:rPr>
          <w:noProof/>
        </w:rPr>
        <w:t>Table 12: Vendor Contact Data</w:t>
      </w:r>
      <w:r>
        <w:rPr>
          <w:noProof/>
        </w:rPr>
        <w:tab/>
      </w:r>
      <w:r>
        <w:rPr>
          <w:noProof/>
        </w:rPr>
        <w:fldChar w:fldCharType="begin"/>
      </w:r>
      <w:r>
        <w:rPr>
          <w:noProof/>
        </w:rPr>
        <w:instrText xml:space="preserve"> PAGEREF _Toc529180003 \h </w:instrText>
      </w:r>
      <w:r>
        <w:rPr>
          <w:noProof/>
        </w:rPr>
      </w:r>
      <w:r>
        <w:rPr>
          <w:noProof/>
        </w:rPr>
        <w:fldChar w:fldCharType="separate"/>
      </w:r>
      <w:r w:rsidR="00C00963">
        <w:rPr>
          <w:noProof/>
        </w:rPr>
        <w:t>C-1</w:t>
      </w:r>
      <w:r>
        <w:rPr>
          <w:noProof/>
        </w:rPr>
        <w:fldChar w:fldCharType="end"/>
      </w:r>
    </w:p>
    <w:p w14:paraId="21674D02" w14:textId="371CF8BC" w:rsidR="006039EC" w:rsidRDefault="006039EC">
      <w:pPr>
        <w:pStyle w:val="TableofFigures"/>
        <w:rPr>
          <w:rFonts w:asciiTheme="minorHAnsi" w:eastAsiaTheme="minorEastAsia" w:hAnsiTheme="minorHAnsi" w:cstheme="minorBidi"/>
          <w:noProof/>
        </w:rPr>
      </w:pPr>
      <w:r>
        <w:rPr>
          <w:noProof/>
        </w:rPr>
        <w:t>Table 13: Alternate Storage Site</w:t>
      </w:r>
      <w:r>
        <w:rPr>
          <w:noProof/>
        </w:rPr>
        <w:tab/>
      </w:r>
      <w:r>
        <w:rPr>
          <w:noProof/>
        </w:rPr>
        <w:fldChar w:fldCharType="begin"/>
      </w:r>
      <w:r>
        <w:rPr>
          <w:noProof/>
        </w:rPr>
        <w:instrText xml:space="preserve"> PAGEREF _Toc529180004 \h </w:instrText>
      </w:r>
      <w:r>
        <w:rPr>
          <w:noProof/>
        </w:rPr>
      </w:r>
      <w:r>
        <w:rPr>
          <w:noProof/>
        </w:rPr>
        <w:fldChar w:fldCharType="separate"/>
      </w:r>
      <w:r w:rsidR="00C00963">
        <w:rPr>
          <w:noProof/>
        </w:rPr>
        <w:t>D-1</w:t>
      </w:r>
      <w:r>
        <w:rPr>
          <w:noProof/>
        </w:rPr>
        <w:fldChar w:fldCharType="end"/>
      </w:r>
    </w:p>
    <w:p w14:paraId="130213BB" w14:textId="416ECDFB" w:rsidR="006039EC" w:rsidRDefault="006039EC">
      <w:pPr>
        <w:pStyle w:val="TableofFigures"/>
        <w:rPr>
          <w:rFonts w:asciiTheme="minorHAnsi" w:eastAsiaTheme="minorEastAsia" w:hAnsiTheme="minorHAnsi" w:cstheme="minorBidi"/>
          <w:noProof/>
        </w:rPr>
      </w:pPr>
      <w:r>
        <w:rPr>
          <w:noProof/>
        </w:rPr>
        <w:t>Table 14: Telecommunications</w:t>
      </w:r>
      <w:r>
        <w:rPr>
          <w:noProof/>
        </w:rPr>
        <w:tab/>
      </w:r>
      <w:r>
        <w:rPr>
          <w:noProof/>
        </w:rPr>
        <w:fldChar w:fldCharType="begin"/>
      </w:r>
      <w:r>
        <w:rPr>
          <w:noProof/>
        </w:rPr>
        <w:instrText xml:space="preserve"> PAGEREF _Toc529180005 \h </w:instrText>
      </w:r>
      <w:r>
        <w:rPr>
          <w:noProof/>
        </w:rPr>
      </w:r>
      <w:r>
        <w:rPr>
          <w:noProof/>
        </w:rPr>
        <w:fldChar w:fldCharType="separate"/>
      </w:r>
      <w:r w:rsidR="00C00963">
        <w:rPr>
          <w:noProof/>
        </w:rPr>
        <w:t>E-1</w:t>
      </w:r>
      <w:r>
        <w:rPr>
          <w:noProof/>
        </w:rPr>
        <w:fldChar w:fldCharType="end"/>
      </w:r>
    </w:p>
    <w:p w14:paraId="51BBA3C8" w14:textId="1A706756" w:rsidR="006039EC" w:rsidRDefault="006039EC">
      <w:pPr>
        <w:pStyle w:val="TableofFigures"/>
        <w:rPr>
          <w:rFonts w:asciiTheme="minorHAnsi" w:eastAsiaTheme="minorEastAsia" w:hAnsiTheme="minorHAnsi" w:cstheme="minorBidi"/>
          <w:noProof/>
        </w:rPr>
      </w:pPr>
      <w:r>
        <w:rPr>
          <w:noProof/>
        </w:rPr>
        <w:t>Table 15: Recovery Site</w:t>
      </w:r>
      <w:r>
        <w:rPr>
          <w:noProof/>
        </w:rPr>
        <w:tab/>
      </w:r>
      <w:r>
        <w:rPr>
          <w:noProof/>
        </w:rPr>
        <w:fldChar w:fldCharType="begin"/>
      </w:r>
      <w:r>
        <w:rPr>
          <w:noProof/>
        </w:rPr>
        <w:instrText xml:space="preserve"> PAGEREF _Toc529180006 \h </w:instrText>
      </w:r>
      <w:r>
        <w:rPr>
          <w:noProof/>
        </w:rPr>
      </w:r>
      <w:r>
        <w:rPr>
          <w:noProof/>
        </w:rPr>
        <w:fldChar w:fldCharType="separate"/>
      </w:r>
      <w:r w:rsidR="00C00963">
        <w:rPr>
          <w:noProof/>
        </w:rPr>
        <w:t>F-1</w:t>
      </w:r>
      <w:r>
        <w:rPr>
          <w:noProof/>
        </w:rPr>
        <w:fldChar w:fldCharType="end"/>
      </w:r>
    </w:p>
    <w:p w14:paraId="26870800" w14:textId="5A39DC87" w:rsidR="006039EC" w:rsidRDefault="006039EC">
      <w:pPr>
        <w:pStyle w:val="TableofFigures"/>
        <w:rPr>
          <w:rFonts w:asciiTheme="minorHAnsi" w:eastAsiaTheme="minorEastAsia" w:hAnsiTheme="minorHAnsi" w:cstheme="minorBidi"/>
          <w:noProof/>
        </w:rPr>
      </w:pPr>
      <w:r>
        <w:rPr>
          <w:noProof/>
        </w:rPr>
        <w:t>Table 16: Associated Plans</w:t>
      </w:r>
      <w:r>
        <w:rPr>
          <w:noProof/>
        </w:rPr>
        <w:tab/>
      </w:r>
      <w:r>
        <w:rPr>
          <w:noProof/>
        </w:rPr>
        <w:fldChar w:fldCharType="begin"/>
      </w:r>
      <w:r>
        <w:rPr>
          <w:noProof/>
        </w:rPr>
        <w:instrText xml:space="preserve"> PAGEREF _Toc529180007 \h </w:instrText>
      </w:r>
      <w:r>
        <w:rPr>
          <w:noProof/>
        </w:rPr>
      </w:r>
      <w:r>
        <w:rPr>
          <w:noProof/>
        </w:rPr>
        <w:fldChar w:fldCharType="separate"/>
      </w:r>
      <w:r w:rsidR="00C00963">
        <w:rPr>
          <w:noProof/>
        </w:rPr>
        <w:t>G-1</w:t>
      </w:r>
      <w:r>
        <w:rPr>
          <w:noProof/>
        </w:rPr>
        <w:fldChar w:fldCharType="end"/>
      </w:r>
    </w:p>
    <w:p w14:paraId="254AA166" w14:textId="138B9E30" w:rsidR="006039EC" w:rsidRDefault="006039EC">
      <w:pPr>
        <w:pStyle w:val="TableofFigures"/>
        <w:rPr>
          <w:rFonts w:asciiTheme="minorHAnsi" w:eastAsiaTheme="minorEastAsia" w:hAnsiTheme="minorHAnsi" w:cstheme="minorBidi"/>
          <w:noProof/>
        </w:rPr>
      </w:pPr>
      <w:r>
        <w:rPr>
          <w:noProof/>
        </w:rPr>
        <w:t>Table 17: IS Services [Application/IS Support Services] Recovery Priority Ranking</w:t>
      </w:r>
      <w:r>
        <w:rPr>
          <w:noProof/>
        </w:rPr>
        <w:tab/>
      </w:r>
      <w:r>
        <w:rPr>
          <w:noProof/>
        </w:rPr>
        <w:fldChar w:fldCharType="begin"/>
      </w:r>
      <w:r>
        <w:rPr>
          <w:noProof/>
        </w:rPr>
        <w:instrText xml:space="preserve"> PAGEREF _Toc529180008 \h </w:instrText>
      </w:r>
      <w:r>
        <w:rPr>
          <w:noProof/>
        </w:rPr>
      </w:r>
      <w:r>
        <w:rPr>
          <w:noProof/>
        </w:rPr>
        <w:fldChar w:fldCharType="separate"/>
      </w:r>
      <w:r w:rsidR="00C00963">
        <w:rPr>
          <w:noProof/>
        </w:rPr>
        <w:t>G-1</w:t>
      </w:r>
      <w:r>
        <w:rPr>
          <w:noProof/>
        </w:rPr>
        <w:fldChar w:fldCharType="end"/>
      </w:r>
    </w:p>
    <w:p w14:paraId="3B1E7EC7" w14:textId="35BA2B55" w:rsidR="006039EC" w:rsidRDefault="006039EC">
      <w:pPr>
        <w:pStyle w:val="TableofFigures"/>
        <w:rPr>
          <w:rFonts w:asciiTheme="minorHAnsi" w:eastAsiaTheme="minorEastAsia" w:hAnsiTheme="minorHAnsi" w:cstheme="minorBidi"/>
          <w:noProof/>
        </w:rPr>
      </w:pPr>
      <w:r>
        <w:rPr>
          <w:noProof/>
        </w:rPr>
        <w:t>Table 18: Acronym List</w:t>
      </w:r>
      <w:r>
        <w:rPr>
          <w:noProof/>
        </w:rPr>
        <w:tab/>
      </w:r>
      <w:r>
        <w:rPr>
          <w:noProof/>
        </w:rPr>
        <w:fldChar w:fldCharType="begin"/>
      </w:r>
      <w:r>
        <w:rPr>
          <w:noProof/>
        </w:rPr>
        <w:instrText xml:space="preserve"> PAGEREF _Toc529180009 \h </w:instrText>
      </w:r>
      <w:r>
        <w:rPr>
          <w:noProof/>
        </w:rPr>
      </w:r>
      <w:r>
        <w:rPr>
          <w:noProof/>
        </w:rPr>
        <w:fldChar w:fldCharType="separate"/>
      </w:r>
      <w:r w:rsidR="00C00963">
        <w:rPr>
          <w:noProof/>
        </w:rPr>
        <w:t>I-1</w:t>
      </w:r>
      <w:r>
        <w:rPr>
          <w:noProof/>
        </w:rPr>
        <w:fldChar w:fldCharType="end"/>
      </w:r>
    </w:p>
    <w:p w14:paraId="14ABC8E6" w14:textId="625CD5DF" w:rsidR="00EE5943" w:rsidRDefault="0054347C" w:rsidP="00F633CD">
      <w:pPr>
        <w:pStyle w:val="TOCHeading10"/>
        <w:ind w:left="0"/>
      </w:pPr>
      <w:r>
        <w:fldChar w:fldCharType="end"/>
      </w:r>
    </w:p>
    <w:p w14:paraId="1D46E6AA" w14:textId="77777777" w:rsidR="00EE5943" w:rsidRDefault="00EE5943">
      <w:pPr>
        <w:rPr>
          <w:rFonts w:ascii="Georgia" w:hAnsi="Georgia"/>
          <w:color w:val="003F72"/>
          <w:sz w:val="35"/>
          <w:szCs w:val="35"/>
        </w:rPr>
      </w:pPr>
      <w:r>
        <w:br w:type="page"/>
      </w:r>
    </w:p>
    <w:p w14:paraId="440BC9B2" w14:textId="084B789E" w:rsidR="00761498" w:rsidRPr="00761498" w:rsidRDefault="004F0FDF" w:rsidP="00761498">
      <w:pPr>
        <w:pStyle w:val="BodyCopy"/>
        <w:sectPr w:rsidR="00761498" w:rsidRPr="00761498" w:rsidSect="000337D7">
          <w:headerReference w:type="first" r:id="rId16"/>
          <w:footerReference w:type="first" r:id="rId17"/>
          <w:pgSz w:w="12240" w:h="15840"/>
          <w:pgMar w:top="1080" w:right="1080" w:bottom="1080" w:left="1080" w:header="720" w:footer="720" w:gutter="0"/>
          <w:pgNumType w:start="1"/>
          <w:cols w:space="720"/>
          <w:docGrid w:linePitch="360"/>
        </w:sectPr>
      </w:pPr>
      <w:bookmarkStart w:id="4" w:name="_Hlk530727437"/>
      <w:r>
        <w:rPr>
          <w:noProof/>
        </w:rPr>
        <w:lastRenderedPageBreak/>
        <mc:AlternateContent>
          <mc:Choice Requires="wps">
            <w:drawing>
              <wp:inline distT="0" distB="0" distL="0" distR="0" wp14:anchorId="525EE82A" wp14:editId="1DFD77E4">
                <wp:extent cx="5829300" cy="1645920"/>
                <wp:effectExtent l="19050" t="19050" r="1905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5920"/>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5461C202" w14:textId="77777777" w:rsidR="002416A9" w:rsidRPr="00FF75E5" w:rsidRDefault="002416A9" w:rsidP="004F0FDF">
                            <w:pPr>
                              <w:pStyle w:val="BodyCopy"/>
                              <w:rPr>
                                <w:color w:val="00B050"/>
                              </w:rPr>
                            </w:pPr>
                            <w:r w:rsidRPr="00FF75E5">
                              <w:rPr>
                                <w:color w:val="00B050"/>
                              </w:rPr>
                              <w:t>Entries in Green are instructions</w:t>
                            </w:r>
                          </w:p>
                          <w:p w14:paraId="455CA79C" w14:textId="77777777" w:rsidR="002416A9" w:rsidRPr="00FF75E5" w:rsidRDefault="002416A9" w:rsidP="004F0FDF">
                            <w:pPr>
                              <w:widowControl w:val="0"/>
                              <w:rPr>
                                <w:color w:val="FF0000"/>
                              </w:rPr>
                            </w:pPr>
                            <w:r w:rsidRPr="00FF75E5">
                              <w:rPr>
                                <w:color w:val="FF0000"/>
                              </w:rPr>
                              <w:t>Entries in RED are to be completed</w:t>
                            </w:r>
                          </w:p>
                          <w:p w14:paraId="0E96E032" w14:textId="77777777" w:rsidR="002416A9" w:rsidRPr="00FF75E5" w:rsidRDefault="002416A9" w:rsidP="004F0FDF">
                            <w:pPr>
                              <w:widowControl w:val="0"/>
                              <w:rPr>
                                <w:color w:val="FF0000"/>
                              </w:rPr>
                            </w:pPr>
                          </w:p>
                          <w:p w14:paraId="4D238D71" w14:textId="77777777" w:rsidR="002416A9" w:rsidRPr="00FF75E5" w:rsidRDefault="002416A9" w:rsidP="004F0FDF">
                            <w:pPr>
                              <w:widowControl w:val="0"/>
                            </w:pPr>
                            <w:r w:rsidRPr="00FF75E5">
                              <w:t>Entries in BLACK are not to be changed, they are boiler plate</w:t>
                            </w:r>
                          </w:p>
                          <w:p w14:paraId="67F6197D" w14:textId="77777777" w:rsidR="002416A9" w:rsidRPr="00FF75E5" w:rsidRDefault="002416A9" w:rsidP="004F0FDF">
                            <w:pPr>
                              <w:widowControl w:val="0"/>
                            </w:pPr>
                          </w:p>
                          <w:p w14:paraId="673CD0C3" w14:textId="77777777" w:rsidR="002416A9" w:rsidRDefault="002416A9" w:rsidP="004F0FDF">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2321A873" w14:textId="77777777" w:rsidR="002416A9" w:rsidRDefault="002416A9" w:rsidP="004F0FDF">
                            <w:pPr>
                              <w:widowControl w:val="0"/>
                              <w:rPr>
                                <w:color w:val="000000" w:themeColor="text1"/>
                              </w:rPr>
                            </w:pPr>
                          </w:p>
                          <w:p w14:paraId="5D4814EC" w14:textId="77777777" w:rsidR="002416A9" w:rsidRPr="00FF75E5" w:rsidRDefault="002416A9" w:rsidP="004F0FDF">
                            <w:pPr>
                              <w:widowControl w:val="0"/>
                              <w:rPr>
                                <w:color w:val="000000" w:themeColor="text1"/>
                              </w:rPr>
                            </w:pPr>
                            <w:bookmarkStart w:id="5" w:name="_Hlk530727495"/>
                            <w:bookmarkStart w:id="6" w:name="_Hlk530727496"/>
                            <w:bookmarkStart w:id="7" w:name="_Hlk530727497"/>
                            <w:r>
                              <w:rPr>
                                <w:color w:val="000000" w:themeColor="text1"/>
                              </w:rPr>
                              <w:t>All colored languages are to be removed</w:t>
                            </w:r>
                            <w:bookmarkEnd w:id="5"/>
                            <w:bookmarkEnd w:id="6"/>
                            <w:bookmarkEnd w:id="7"/>
                          </w:p>
                        </w:txbxContent>
                      </wps:txbx>
                      <wps:bodyPr rot="0" vert="horz" wrap="square" lIns="91440" tIns="45720" rIns="91440" bIns="45720" anchor="ctr" anchorCtr="0">
                        <a:noAutofit/>
                      </wps:bodyPr>
                    </wps:wsp>
                  </a:graphicData>
                </a:graphic>
              </wp:inline>
            </w:drawing>
          </mc:Choice>
          <mc:Fallback>
            <w:pict>
              <v:shapetype w14:anchorId="525EE82A" id="_x0000_t202" coordsize="21600,21600" o:spt="202" path="m,l,21600r21600,l21600,xe">
                <v:stroke joinstyle="miter"/>
                <v:path gradientshapeok="t" o:connecttype="rect"/>
              </v:shapetype>
              <v:shape id="Text Box 2" o:spid="_x0000_s1026" type="#_x0000_t202" style="width:459pt;height:12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" fillcolor="white [3201]" strokecolor="red" strokeweight="3pt">
                <v:textbox>
                  <w:txbxContent>
                    <w:p w14:paraId="5461C202" w14:textId="77777777" w:rsidR="002416A9" w:rsidRPr="00FF75E5" w:rsidRDefault="002416A9" w:rsidP="004F0FDF">
                      <w:pPr>
                        <w:pStyle w:val="BodyCopy"/>
                        <w:rPr>
                          <w:color w:val="00B050"/>
                        </w:rPr>
                      </w:pPr>
                      <w:r w:rsidRPr="00FF75E5">
                        <w:rPr>
                          <w:color w:val="00B050"/>
                        </w:rPr>
                        <w:t>Entries in Green are instructions</w:t>
                      </w:r>
                    </w:p>
                    <w:p w14:paraId="455CA79C" w14:textId="77777777" w:rsidR="002416A9" w:rsidRPr="00FF75E5" w:rsidRDefault="002416A9" w:rsidP="004F0FDF">
                      <w:pPr>
                        <w:widowControl w:val="0"/>
                        <w:rPr>
                          <w:color w:val="FF0000"/>
                        </w:rPr>
                      </w:pPr>
                      <w:r w:rsidRPr="00FF75E5">
                        <w:rPr>
                          <w:color w:val="FF0000"/>
                        </w:rPr>
                        <w:t>Entries in RED are to be completed</w:t>
                      </w:r>
                    </w:p>
                    <w:p w14:paraId="0E96E032" w14:textId="77777777" w:rsidR="002416A9" w:rsidRPr="00FF75E5" w:rsidRDefault="002416A9" w:rsidP="004F0FDF">
                      <w:pPr>
                        <w:widowControl w:val="0"/>
                        <w:rPr>
                          <w:color w:val="FF0000"/>
                        </w:rPr>
                      </w:pPr>
                    </w:p>
                    <w:p w14:paraId="4D238D71" w14:textId="77777777" w:rsidR="002416A9" w:rsidRPr="00FF75E5" w:rsidRDefault="002416A9" w:rsidP="004F0FDF">
                      <w:pPr>
                        <w:widowControl w:val="0"/>
                      </w:pPr>
                      <w:r w:rsidRPr="00FF75E5">
                        <w:t>Entries in BLACK are not to be changed, they are boiler plate</w:t>
                      </w:r>
                    </w:p>
                    <w:p w14:paraId="67F6197D" w14:textId="77777777" w:rsidR="002416A9" w:rsidRPr="00FF75E5" w:rsidRDefault="002416A9" w:rsidP="004F0FDF">
                      <w:pPr>
                        <w:widowControl w:val="0"/>
                      </w:pPr>
                    </w:p>
                    <w:p w14:paraId="673CD0C3" w14:textId="77777777" w:rsidR="002416A9" w:rsidRDefault="002416A9" w:rsidP="004F0FDF">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2321A873" w14:textId="77777777" w:rsidR="002416A9" w:rsidRDefault="002416A9" w:rsidP="004F0FDF">
                      <w:pPr>
                        <w:widowControl w:val="0"/>
                        <w:rPr>
                          <w:color w:val="000000" w:themeColor="text1"/>
                        </w:rPr>
                      </w:pPr>
                    </w:p>
                    <w:p w14:paraId="5D4814EC" w14:textId="77777777" w:rsidR="002416A9" w:rsidRPr="00FF75E5" w:rsidRDefault="002416A9" w:rsidP="004F0FDF">
                      <w:pPr>
                        <w:widowControl w:val="0"/>
                        <w:rPr>
                          <w:color w:val="000000" w:themeColor="text1"/>
                        </w:rPr>
                      </w:pPr>
                      <w:bookmarkStart w:id="8" w:name="_Hlk530727495"/>
                      <w:bookmarkStart w:id="9" w:name="_Hlk530727496"/>
                      <w:bookmarkStart w:id="10" w:name="_Hlk530727497"/>
                      <w:r>
                        <w:rPr>
                          <w:color w:val="000000" w:themeColor="text1"/>
                        </w:rPr>
                        <w:t>All colored languages are to be removed</w:t>
                      </w:r>
                      <w:bookmarkEnd w:id="8"/>
                      <w:bookmarkEnd w:id="9"/>
                      <w:bookmarkEnd w:id="10"/>
                    </w:p>
                  </w:txbxContent>
                </v:textbox>
                <w10:anchorlock/>
              </v:shape>
            </w:pict>
          </mc:Fallback>
        </mc:AlternateContent>
      </w:r>
      <w:bookmarkEnd w:id="4"/>
      <w:r>
        <w:rPr>
          <w:color w:val="00B050"/>
        </w:rPr>
        <w:t xml:space="preserve">       </w:t>
      </w:r>
    </w:p>
    <w:p w14:paraId="13458583" w14:textId="77777777" w:rsidR="008C4E73" w:rsidRPr="00F633CD" w:rsidRDefault="008C4E73" w:rsidP="00CF6B20">
      <w:pPr>
        <w:pStyle w:val="Heading1"/>
      </w:pPr>
      <w:bookmarkStart w:id="11" w:name="_Toc528238417"/>
      <w:bookmarkStart w:id="12" w:name="_Toc340652346"/>
      <w:bookmarkStart w:id="13" w:name="_Toc345493071"/>
      <w:bookmarkStart w:id="14" w:name="_Toc364254284"/>
      <w:bookmarkStart w:id="15" w:name="_Toc396821214"/>
      <w:r w:rsidRPr="00F633CD">
        <w:lastRenderedPageBreak/>
        <w:t>Document Change Control Record</w:t>
      </w:r>
      <w:bookmarkEnd w:id="11"/>
    </w:p>
    <w:tbl>
      <w:tblPr>
        <w:tblStyle w:val="VATable"/>
        <w:tblW w:w="96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Description w:val="Document Change Control Table has columns Version, Release Date, Summary of Changes, and Author."/>
      </w:tblPr>
      <w:tblGrid>
        <w:gridCol w:w="2158"/>
        <w:gridCol w:w="2160"/>
        <w:gridCol w:w="3349"/>
        <w:gridCol w:w="1981"/>
      </w:tblGrid>
      <w:tr w:rsidR="008C4E73" w:rsidRPr="00B03CCD" w14:paraId="283338AE" w14:textId="77777777" w:rsidTr="005A3420">
        <w:trPr>
          <w:cnfStyle w:val="100000000000" w:firstRow="1" w:lastRow="0" w:firstColumn="0" w:lastColumn="0" w:oddVBand="0" w:evenVBand="0" w:oddHBand="0" w:evenHBand="0" w:firstRowFirstColumn="0" w:firstRowLastColumn="0" w:lastRowFirstColumn="0" w:lastRowLastColumn="0"/>
          <w:cantSplit/>
          <w:trHeight w:val="427"/>
          <w:tblHeader/>
        </w:trPr>
        <w:tc>
          <w:tcPr>
            <w:cnfStyle w:val="001000000000" w:firstRow="0" w:lastRow="0" w:firstColumn="1" w:lastColumn="0" w:oddVBand="0" w:evenVBand="0" w:oddHBand="0" w:evenHBand="0" w:firstRowFirstColumn="0" w:firstRowLastColumn="0" w:lastRowFirstColumn="0" w:lastRowLastColumn="0"/>
            <w:tcW w:w="2159" w:type="dxa"/>
            <w:tcBorders>
              <w:bottom w:val="single" w:sz="18" w:space="0" w:color="1F497D" w:themeColor="text2"/>
            </w:tcBorders>
            <w:shd w:val="clear" w:color="auto" w:fill="auto"/>
          </w:tcPr>
          <w:p w14:paraId="6D1FAFE1" w14:textId="77777777" w:rsidR="008C4E73" w:rsidRPr="00116D75" w:rsidRDefault="008C4E73" w:rsidP="008C4E73">
            <w:pPr>
              <w:pStyle w:val="TableTextHeader"/>
              <w:jc w:val="center"/>
              <w:rPr>
                <w:rFonts w:asciiTheme="minorHAnsi" w:hAnsiTheme="minorHAnsi"/>
                <w:b/>
                <w:bCs w:val="0"/>
              </w:rPr>
            </w:pPr>
            <w:r w:rsidRPr="00116D75">
              <w:rPr>
                <w:rFonts w:asciiTheme="minorHAnsi" w:hAnsiTheme="minorHAnsi"/>
                <w:bCs w:val="0"/>
              </w:rPr>
              <w:t>Version</w:t>
            </w:r>
          </w:p>
        </w:tc>
        <w:tc>
          <w:tcPr>
            <w:tcW w:w="2160" w:type="dxa"/>
            <w:tcBorders>
              <w:bottom w:val="single" w:sz="18" w:space="0" w:color="1F497D" w:themeColor="text2"/>
            </w:tcBorders>
            <w:shd w:val="clear" w:color="auto" w:fill="auto"/>
          </w:tcPr>
          <w:p w14:paraId="73AB3AE7" w14:textId="77777777" w:rsidR="008C4E73" w:rsidRPr="00116D75" w:rsidRDefault="008C4E73" w:rsidP="008C4E73">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rPr>
            </w:pPr>
            <w:r w:rsidRPr="00116D75">
              <w:rPr>
                <w:rFonts w:asciiTheme="minorHAnsi" w:hAnsiTheme="minorHAnsi"/>
                <w:bCs w:val="0"/>
              </w:rPr>
              <w:t>Release Date</w:t>
            </w:r>
          </w:p>
        </w:tc>
        <w:tc>
          <w:tcPr>
            <w:tcW w:w="3349" w:type="dxa"/>
            <w:tcBorders>
              <w:bottom w:val="single" w:sz="18" w:space="0" w:color="1F497D" w:themeColor="text2"/>
            </w:tcBorders>
            <w:shd w:val="clear" w:color="auto" w:fill="auto"/>
          </w:tcPr>
          <w:p w14:paraId="0AFFACFA" w14:textId="77777777" w:rsidR="008C4E73" w:rsidRPr="00116D75" w:rsidRDefault="008C4E73" w:rsidP="008C4E73">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rPr>
            </w:pPr>
            <w:r w:rsidRPr="00116D75">
              <w:rPr>
                <w:rFonts w:asciiTheme="minorHAnsi" w:hAnsiTheme="minorHAnsi"/>
                <w:bCs w:val="0"/>
              </w:rPr>
              <w:t>Summary Of Changes</w:t>
            </w:r>
          </w:p>
        </w:tc>
        <w:tc>
          <w:tcPr>
            <w:tcW w:w="1980" w:type="dxa"/>
            <w:tcBorders>
              <w:bottom w:val="single" w:sz="18" w:space="0" w:color="1F497D" w:themeColor="text2"/>
            </w:tcBorders>
            <w:shd w:val="clear" w:color="auto" w:fill="auto"/>
          </w:tcPr>
          <w:p w14:paraId="0D9BAC72" w14:textId="77777777" w:rsidR="008C4E73" w:rsidRPr="00116D75" w:rsidRDefault="008C4E73" w:rsidP="008C4E73">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rPr>
            </w:pPr>
            <w:r>
              <w:rPr>
                <w:rFonts w:asciiTheme="minorHAnsi" w:hAnsiTheme="minorHAnsi"/>
                <w:bCs w:val="0"/>
              </w:rPr>
              <w:t>Author</w:t>
            </w:r>
          </w:p>
        </w:tc>
      </w:tr>
      <w:tr w:rsidR="00A77161" w:rsidRPr="00C74677" w14:paraId="59459255" w14:textId="77777777" w:rsidTr="00744C08">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tcBorders>
              <w:top w:val="single" w:sz="18" w:space="0" w:color="1F497D" w:themeColor="text2"/>
            </w:tcBorders>
          </w:tcPr>
          <w:p w14:paraId="50122594" w14:textId="4340295F" w:rsidR="00A77161" w:rsidRPr="00A42B68" w:rsidRDefault="00A77161" w:rsidP="00A77161">
            <w:pPr>
              <w:pStyle w:val="TableText"/>
            </w:pPr>
            <w:r>
              <w:rPr>
                <w:b/>
                <w:noProof/>
                <w:color w:val="000000"/>
                <w:spacing w:val="-3"/>
                <w:w w:val="95"/>
              </w:rPr>
              <w:t>1.0</w:t>
            </w:r>
          </w:p>
        </w:tc>
        <w:tc>
          <w:tcPr>
            <w:tcW w:w="2160" w:type="dxa"/>
            <w:tcBorders>
              <w:top w:val="single" w:sz="18" w:space="0" w:color="1F497D" w:themeColor="text2"/>
            </w:tcBorders>
          </w:tcPr>
          <w:p w14:paraId="63388BB6" w14:textId="3B5EE2EE" w:rsidR="00A77161" w:rsidRPr="00A42B68" w:rsidRDefault="00A77161" w:rsidP="00A77161">
            <w:pPr>
              <w:pStyle w:val="TableText"/>
              <w:cnfStyle w:val="000000100000" w:firstRow="0" w:lastRow="0" w:firstColumn="0" w:lastColumn="0" w:oddVBand="0" w:evenVBand="0" w:oddHBand="1" w:evenHBand="0" w:firstRowFirstColumn="0" w:firstRowLastColumn="0" w:lastRowFirstColumn="0" w:lastRowLastColumn="0"/>
            </w:pPr>
            <w:r>
              <w:rPr>
                <w:noProof/>
                <w:color w:val="000000"/>
                <w:spacing w:val="-3"/>
              </w:rPr>
              <w:t>6/2/2017</w:t>
            </w:r>
          </w:p>
        </w:tc>
        <w:tc>
          <w:tcPr>
            <w:tcW w:w="3349" w:type="dxa"/>
            <w:tcBorders>
              <w:top w:val="single" w:sz="18" w:space="0" w:color="1F497D" w:themeColor="text2"/>
            </w:tcBorders>
          </w:tcPr>
          <w:p w14:paraId="0B54A302" w14:textId="7567FBA3" w:rsidR="00A77161" w:rsidRPr="00A42B68" w:rsidRDefault="00A77161" w:rsidP="00A77161">
            <w:pPr>
              <w:pStyle w:val="TableText"/>
              <w:cnfStyle w:val="000000100000" w:firstRow="0" w:lastRow="0" w:firstColumn="0" w:lastColumn="0" w:oddVBand="0" w:evenVBand="0" w:oddHBand="1" w:evenHBand="0" w:firstRowFirstColumn="0" w:firstRowLastColumn="0" w:lastRowFirstColumn="0" w:lastRowLastColumn="0"/>
            </w:pPr>
            <w:r>
              <w:rPr>
                <w:noProof/>
                <w:color w:val="000000"/>
                <w:spacing w:val="-2"/>
              </w:rPr>
              <w:t>Initial Draft</w:t>
            </w:r>
          </w:p>
        </w:tc>
        <w:tc>
          <w:tcPr>
            <w:tcW w:w="1980" w:type="dxa"/>
            <w:tcBorders>
              <w:top w:val="single" w:sz="18" w:space="0" w:color="1F497D" w:themeColor="text2"/>
            </w:tcBorders>
          </w:tcPr>
          <w:p w14:paraId="3B6C8259" w14:textId="77777777" w:rsidR="00A77161" w:rsidRDefault="00A77161" w:rsidP="00A77161">
            <w:pPr>
              <w:spacing w:line="266" w:lineRule="exact"/>
              <w:ind w:left="108" w:right="-239"/>
              <w:cnfStyle w:val="000000100000" w:firstRow="0" w:lastRow="0" w:firstColumn="0" w:lastColumn="0" w:oddVBand="0" w:evenVBand="0" w:oddHBand="1" w:evenHBand="0" w:firstRowFirstColumn="0" w:firstRowLastColumn="0" w:lastRowFirstColumn="0" w:lastRowLastColumn="0"/>
            </w:pPr>
            <w:r>
              <w:rPr>
                <w:noProof/>
                <w:color w:val="000000"/>
                <w:spacing w:val="-3"/>
              </w:rPr>
              <w:t>Sathishbabu</w:t>
            </w:r>
          </w:p>
          <w:p w14:paraId="48FE27B1" w14:textId="4CD16D64" w:rsidR="00A77161" w:rsidRPr="00A42B68" w:rsidRDefault="00A77161" w:rsidP="00A77161">
            <w:pPr>
              <w:pStyle w:val="TableParagraph"/>
              <w:ind w:left="0"/>
              <w:cnfStyle w:val="000000100000" w:firstRow="0" w:lastRow="0" w:firstColumn="0" w:lastColumn="0" w:oddVBand="0" w:evenVBand="0" w:oddHBand="1" w:evenHBand="0" w:firstRowFirstColumn="0" w:firstRowLastColumn="0" w:lastRowFirstColumn="0" w:lastRowLastColumn="0"/>
            </w:pPr>
            <w:r>
              <w:rPr>
                <w:rFonts w:ascii="Calibri" w:hAnsi="Calibri" w:cs="Calibri"/>
                <w:noProof/>
                <w:color w:val="000000"/>
                <w:spacing w:val="-3"/>
              </w:rPr>
              <w:t>Sandu/Ji</w:t>
            </w:r>
            <w:r>
              <w:rPr>
                <w:rFonts w:ascii="Calibri" w:hAnsi="Calibri" w:cs="Calibri"/>
                <w:noProof/>
                <w:color w:val="000000"/>
                <w:spacing w:val="-1"/>
              </w:rPr>
              <w:t> </w:t>
            </w:r>
            <w:r>
              <w:rPr>
                <w:rFonts w:ascii="Calibri" w:hAnsi="Calibri" w:cs="Calibri"/>
                <w:noProof/>
                <w:color w:val="000000"/>
                <w:spacing w:val="-3"/>
              </w:rPr>
              <w:t>Jung</w:t>
            </w:r>
          </w:p>
        </w:tc>
      </w:tr>
      <w:tr w:rsidR="00A77161" w:rsidRPr="00C74677" w14:paraId="71BD4C59" w14:textId="77777777" w:rsidTr="00744C08">
        <w:trPr>
          <w:cnfStyle w:val="000000010000" w:firstRow="0" w:lastRow="0" w:firstColumn="0" w:lastColumn="0" w:oddVBand="0" w:evenVBand="0" w:oddHBand="0" w:evenHBand="1"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tcPr>
          <w:p w14:paraId="5D0BA955" w14:textId="5A4B2EB8" w:rsidR="00A77161" w:rsidRPr="00A42B68" w:rsidRDefault="00A77161" w:rsidP="00A77161">
            <w:pPr>
              <w:pStyle w:val="TableText"/>
            </w:pPr>
            <w:r>
              <w:rPr>
                <w:b/>
                <w:noProof/>
                <w:color w:val="000000"/>
                <w:spacing w:val="-3"/>
                <w:w w:val="95"/>
              </w:rPr>
              <w:t>1.1</w:t>
            </w:r>
          </w:p>
        </w:tc>
        <w:tc>
          <w:tcPr>
            <w:tcW w:w="2160" w:type="dxa"/>
          </w:tcPr>
          <w:p w14:paraId="236C15A5" w14:textId="3187DD7D" w:rsidR="00A77161" w:rsidRPr="00A42B68" w:rsidRDefault="00A77161" w:rsidP="00A77161">
            <w:pPr>
              <w:pStyle w:val="TableText"/>
              <w:cnfStyle w:val="000000010000" w:firstRow="0" w:lastRow="0" w:firstColumn="0" w:lastColumn="0" w:oddVBand="0" w:evenVBand="0" w:oddHBand="0" w:evenHBand="1" w:firstRowFirstColumn="0" w:firstRowLastColumn="0" w:lastRowFirstColumn="0" w:lastRowLastColumn="0"/>
            </w:pPr>
            <w:r>
              <w:rPr>
                <w:noProof/>
                <w:color w:val="000000"/>
                <w:spacing w:val="-3"/>
              </w:rPr>
              <w:t>7/10/2017</w:t>
            </w:r>
          </w:p>
        </w:tc>
        <w:tc>
          <w:tcPr>
            <w:tcW w:w="3349" w:type="dxa"/>
          </w:tcPr>
          <w:p w14:paraId="048726C6" w14:textId="37E26D2F" w:rsidR="00A77161" w:rsidRPr="00A42B68" w:rsidRDefault="00A77161" w:rsidP="00A77161">
            <w:pPr>
              <w:pStyle w:val="TableText"/>
              <w:cnfStyle w:val="000000010000" w:firstRow="0" w:lastRow="0" w:firstColumn="0" w:lastColumn="0" w:oddVBand="0" w:evenVBand="0" w:oddHBand="0" w:evenHBand="1" w:firstRowFirstColumn="0" w:firstRowLastColumn="0" w:lastRowFirstColumn="0" w:lastRowLastColumn="0"/>
            </w:pPr>
            <w:r>
              <w:rPr>
                <w:noProof/>
                <w:color w:val="000000"/>
                <w:spacing w:val="-3"/>
              </w:rPr>
              <w:t>Review</w:t>
            </w:r>
            <w:r>
              <w:rPr>
                <w:noProof/>
                <w:color w:val="000000"/>
                <w:spacing w:val="-1"/>
              </w:rPr>
              <w:t> </w:t>
            </w:r>
            <w:r>
              <w:rPr>
                <w:noProof/>
                <w:color w:val="000000"/>
                <w:spacing w:val="-3"/>
              </w:rPr>
              <w:t>and </w:t>
            </w:r>
            <w:r>
              <w:rPr>
                <w:noProof/>
                <w:color w:val="000000"/>
                <w:spacing w:val="-4"/>
              </w:rPr>
              <w:t>update</w:t>
            </w:r>
          </w:p>
        </w:tc>
        <w:tc>
          <w:tcPr>
            <w:tcW w:w="1980" w:type="dxa"/>
          </w:tcPr>
          <w:p w14:paraId="443A4367" w14:textId="77777777" w:rsidR="00A77161" w:rsidRDefault="00A77161" w:rsidP="00A77161">
            <w:pPr>
              <w:spacing w:line="266" w:lineRule="exact"/>
              <w:ind w:left="108" w:right="-239"/>
              <w:cnfStyle w:val="000000010000" w:firstRow="0" w:lastRow="0" w:firstColumn="0" w:lastColumn="0" w:oddVBand="0" w:evenVBand="0" w:oddHBand="0" w:evenHBand="1" w:firstRowFirstColumn="0" w:firstRowLastColumn="0" w:lastRowFirstColumn="0" w:lastRowLastColumn="0"/>
            </w:pPr>
            <w:r>
              <w:rPr>
                <w:noProof/>
                <w:color w:val="000000"/>
                <w:spacing w:val="-3"/>
              </w:rPr>
              <w:t>Peter Davies,</w:t>
            </w:r>
          </w:p>
          <w:p w14:paraId="4FE72683" w14:textId="0A38A49B" w:rsidR="00A77161" w:rsidRPr="00A42B68" w:rsidRDefault="00A77161" w:rsidP="00A77161">
            <w:pPr>
              <w:pStyle w:val="TableParagraph"/>
              <w:ind w:left="0"/>
              <w:cnfStyle w:val="000000010000" w:firstRow="0" w:lastRow="0" w:firstColumn="0" w:lastColumn="0" w:oddVBand="0" w:evenVBand="0" w:oddHBand="0" w:evenHBand="1" w:firstRowFirstColumn="0" w:firstRowLastColumn="0" w:lastRowFirstColumn="0" w:lastRowLastColumn="0"/>
            </w:pPr>
            <w:r>
              <w:rPr>
                <w:rFonts w:ascii="Calibri" w:hAnsi="Calibri" w:cs="Calibri"/>
                <w:noProof/>
                <w:color w:val="000000"/>
                <w:spacing w:val="-3"/>
              </w:rPr>
              <w:t>MPG/CSRA</w:t>
            </w:r>
          </w:p>
        </w:tc>
      </w:tr>
      <w:tr w:rsidR="00A77161" w:rsidRPr="00C74677" w14:paraId="0D2A3966" w14:textId="77777777" w:rsidTr="00744C08">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tcPr>
          <w:p w14:paraId="0626ED98" w14:textId="01CD185B" w:rsidR="00A77161" w:rsidRPr="00A42B68" w:rsidRDefault="00A77161" w:rsidP="00A77161">
            <w:pPr>
              <w:pStyle w:val="TableText"/>
            </w:pPr>
            <w:r>
              <w:rPr>
                <w:b/>
                <w:noProof/>
                <w:color w:val="000000"/>
                <w:spacing w:val="-3"/>
                <w:w w:val="95"/>
              </w:rPr>
              <w:t>1.2</w:t>
            </w:r>
          </w:p>
        </w:tc>
        <w:tc>
          <w:tcPr>
            <w:tcW w:w="2160" w:type="dxa"/>
          </w:tcPr>
          <w:p w14:paraId="1E758C0E" w14:textId="1ABA7DFD" w:rsidR="00A77161" w:rsidRPr="00A42B68" w:rsidRDefault="00A77161" w:rsidP="00A77161">
            <w:pPr>
              <w:pStyle w:val="TableText"/>
              <w:cnfStyle w:val="000000100000" w:firstRow="0" w:lastRow="0" w:firstColumn="0" w:lastColumn="0" w:oddVBand="0" w:evenVBand="0" w:oddHBand="1" w:evenHBand="0" w:firstRowFirstColumn="0" w:firstRowLastColumn="0" w:lastRowFirstColumn="0" w:lastRowLastColumn="0"/>
            </w:pPr>
            <w:r>
              <w:rPr>
                <w:noProof/>
                <w:color w:val="000000"/>
                <w:spacing w:val="-3"/>
              </w:rPr>
              <w:t>11/14/2017</w:t>
            </w:r>
          </w:p>
        </w:tc>
        <w:tc>
          <w:tcPr>
            <w:tcW w:w="3349" w:type="dxa"/>
          </w:tcPr>
          <w:p w14:paraId="1E8AB288" w14:textId="6E004FF2" w:rsidR="00A77161" w:rsidRPr="00A42B68" w:rsidRDefault="00A77161" w:rsidP="00A77161">
            <w:pPr>
              <w:pStyle w:val="TableText"/>
              <w:cnfStyle w:val="000000100000" w:firstRow="0" w:lastRow="0" w:firstColumn="0" w:lastColumn="0" w:oddVBand="0" w:evenVBand="0" w:oddHBand="1" w:evenHBand="0" w:firstRowFirstColumn="0" w:firstRowLastColumn="0" w:lastRowFirstColumn="0" w:lastRowLastColumn="0"/>
            </w:pPr>
            <w:r>
              <w:rPr>
                <w:noProof/>
                <w:color w:val="000000"/>
                <w:spacing w:val="-3"/>
              </w:rPr>
              <w:t>Various</w:t>
            </w:r>
            <w:r>
              <w:rPr>
                <w:noProof/>
                <w:color w:val="000000"/>
                <w:spacing w:val="-2"/>
              </w:rPr>
              <w:t> </w:t>
            </w:r>
            <w:r>
              <w:rPr>
                <w:noProof/>
                <w:color w:val="000000"/>
                <w:spacing w:val="-3"/>
              </w:rPr>
              <w:t>Updates</w:t>
            </w:r>
          </w:p>
        </w:tc>
        <w:tc>
          <w:tcPr>
            <w:tcW w:w="1980" w:type="dxa"/>
          </w:tcPr>
          <w:p w14:paraId="51673C45" w14:textId="77777777" w:rsidR="00A77161" w:rsidRDefault="00A77161" w:rsidP="00A77161">
            <w:pPr>
              <w:spacing w:line="266" w:lineRule="exact"/>
              <w:ind w:left="108" w:right="-239"/>
              <w:cnfStyle w:val="000000100000" w:firstRow="0" w:lastRow="0" w:firstColumn="0" w:lastColumn="0" w:oddVBand="0" w:evenVBand="0" w:oddHBand="1" w:evenHBand="0" w:firstRowFirstColumn="0" w:firstRowLastColumn="0" w:lastRowFirstColumn="0" w:lastRowLastColumn="0"/>
            </w:pPr>
            <w:r>
              <w:rPr>
                <w:noProof/>
                <w:color w:val="000000"/>
                <w:spacing w:val="-3"/>
              </w:rPr>
              <w:t>Daniel</w:t>
            </w:r>
            <w:r>
              <w:rPr>
                <w:noProof/>
                <w:color w:val="000000"/>
                <w:spacing w:val="-1"/>
              </w:rPr>
              <w:t> </w:t>
            </w:r>
            <w:r>
              <w:rPr>
                <w:noProof/>
                <w:color w:val="000000"/>
                <w:spacing w:val="-3"/>
              </w:rPr>
              <w:t>Beaver/</w:t>
            </w:r>
          </w:p>
          <w:p w14:paraId="0080126A" w14:textId="77777777" w:rsidR="00A77161" w:rsidRDefault="00A77161" w:rsidP="00A77161">
            <w:pPr>
              <w:spacing w:line="269" w:lineRule="exact"/>
              <w:ind w:left="108" w:right="-239"/>
              <w:cnfStyle w:val="000000100000" w:firstRow="0" w:lastRow="0" w:firstColumn="0" w:lastColumn="0" w:oddVBand="0" w:evenVBand="0" w:oddHBand="1" w:evenHBand="0" w:firstRowFirstColumn="0" w:firstRowLastColumn="0" w:lastRowFirstColumn="0" w:lastRowLastColumn="0"/>
            </w:pPr>
            <w:r>
              <w:rPr>
                <w:noProof/>
                <w:color w:val="000000"/>
                <w:spacing w:val="-3"/>
              </w:rPr>
              <w:t>Wilbert</w:t>
            </w:r>
            <w:r>
              <w:rPr>
                <w:noProof/>
                <w:color w:val="000000"/>
                <w:spacing w:val="-1"/>
              </w:rPr>
              <w:t> </w:t>
            </w:r>
            <w:r>
              <w:rPr>
                <w:noProof/>
                <w:color w:val="000000"/>
                <w:spacing w:val="-3"/>
              </w:rPr>
              <w:t>Francis,</w:t>
            </w:r>
          </w:p>
          <w:p w14:paraId="49EFBCC9" w14:textId="4C4F1CD6" w:rsidR="00A77161" w:rsidRPr="00A42B68" w:rsidRDefault="00A77161" w:rsidP="00A77161">
            <w:pPr>
              <w:pStyle w:val="TableParagraph"/>
              <w:spacing w:line="254" w:lineRule="auto"/>
              <w:ind w:left="0"/>
              <w:cnfStyle w:val="000000100000" w:firstRow="0" w:lastRow="0" w:firstColumn="0" w:lastColumn="0" w:oddVBand="0" w:evenVBand="0" w:oddHBand="1" w:evenHBand="0" w:firstRowFirstColumn="0" w:firstRowLastColumn="0" w:lastRowFirstColumn="0" w:lastRowLastColumn="0"/>
            </w:pPr>
            <w:r>
              <w:rPr>
                <w:rFonts w:ascii="Calibri" w:hAnsi="Calibri" w:cs="Calibri"/>
                <w:noProof/>
                <w:color w:val="000000"/>
                <w:spacing w:val="-3"/>
              </w:rPr>
              <w:t>MPG/CSRA</w:t>
            </w:r>
          </w:p>
        </w:tc>
      </w:tr>
      <w:tr w:rsidR="00A77161" w:rsidRPr="00C74677" w14:paraId="7C7947FD" w14:textId="77777777" w:rsidTr="00744C08">
        <w:trPr>
          <w:cnfStyle w:val="000000010000" w:firstRow="0" w:lastRow="0" w:firstColumn="0" w:lastColumn="0" w:oddVBand="0" w:evenVBand="0" w:oddHBand="0" w:evenHBand="1"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tcPr>
          <w:p w14:paraId="27E8B162" w14:textId="5C0861CA" w:rsidR="00A77161" w:rsidRPr="00A42B68" w:rsidRDefault="00A77161" w:rsidP="00A77161">
            <w:pPr>
              <w:pStyle w:val="TableText"/>
            </w:pPr>
            <w:r>
              <w:rPr>
                <w:b/>
                <w:noProof/>
                <w:color w:val="000000"/>
                <w:spacing w:val="-3"/>
                <w:w w:val="95"/>
              </w:rPr>
              <w:t>1.3</w:t>
            </w:r>
          </w:p>
        </w:tc>
        <w:tc>
          <w:tcPr>
            <w:tcW w:w="2160" w:type="dxa"/>
          </w:tcPr>
          <w:p w14:paraId="24E9C057" w14:textId="31FDC335" w:rsidR="00A77161" w:rsidRPr="00A42B68" w:rsidRDefault="00A77161" w:rsidP="00A77161">
            <w:pPr>
              <w:pStyle w:val="TableText"/>
              <w:cnfStyle w:val="000000010000" w:firstRow="0" w:lastRow="0" w:firstColumn="0" w:lastColumn="0" w:oddVBand="0" w:evenVBand="0" w:oddHBand="0" w:evenHBand="1" w:firstRowFirstColumn="0" w:firstRowLastColumn="0" w:lastRowFirstColumn="0" w:lastRowLastColumn="0"/>
            </w:pPr>
            <w:r>
              <w:rPr>
                <w:noProof/>
                <w:color w:val="000000"/>
                <w:spacing w:val="-3"/>
              </w:rPr>
              <w:t>11/14/2017</w:t>
            </w:r>
          </w:p>
        </w:tc>
        <w:tc>
          <w:tcPr>
            <w:tcW w:w="3349" w:type="dxa"/>
          </w:tcPr>
          <w:p w14:paraId="368484E0" w14:textId="1C2F18D4" w:rsidR="00A77161" w:rsidRPr="00A42B68" w:rsidRDefault="00A77161" w:rsidP="00A77161">
            <w:pPr>
              <w:pStyle w:val="TableText"/>
              <w:cnfStyle w:val="000000010000" w:firstRow="0" w:lastRow="0" w:firstColumn="0" w:lastColumn="0" w:oddVBand="0" w:evenVBand="0" w:oddHBand="0" w:evenHBand="1" w:firstRowFirstColumn="0" w:firstRowLastColumn="0" w:lastRowFirstColumn="0" w:lastRowLastColumn="0"/>
            </w:pPr>
            <w:r>
              <w:rPr>
                <w:noProof/>
                <w:color w:val="000000"/>
                <w:spacing w:val="-3"/>
              </w:rPr>
              <w:t>Review</w:t>
            </w:r>
            <w:r>
              <w:rPr>
                <w:noProof/>
                <w:color w:val="000000"/>
                <w:spacing w:val="-1"/>
              </w:rPr>
              <w:t> </w:t>
            </w:r>
            <w:r>
              <w:rPr>
                <w:noProof/>
                <w:color w:val="000000"/>
                <w:spacing w:val="-3"/>
              </w:rPr>
              <w:t>and </w:t>
            </w:r>
            <w:r>
              <w:rPr>
                <w:noProof/>
                <w:color w:val="000000"/>
                <w:spacing w:val="-4"/>
              </w:rPr>
              <w:t>update</w:t>
            </w:r>
          </w:p>
        </w:tc>
        <w:tc>
          <w:tcPr>
            <w:tcW w:w="1980" w:type="dxa"/>
          </w:tcPr>
          <w:p w14:paraId="618FA608" w14:textId="77777777" w:rsidR="00A77161" w:rsidRDefault="00A77161" w:rsidP="00A77161">
            <w:pPr>
              <w:spacing w:line="266" w:lineRule="exact"/>
              <w:ind w:left="108" w:right="-239"/>
              <w:cnfStyle w:val="000000010000" w:firstRow="0" w:lastRow="0" w:firstColumn="0" w:lastColumn="0" w:oddVBand="0" w:evenVBand="0" w:oddHBand="0" w:evenHBand="1" w:firstRowFirstColumn="0" w:firstRowLastColumn="0" w:lastRowFirstColumn="0" w:lastRowLastColumn="0"/>
            </w:pPr>
            <w:r>
              <w:rPr>
                <w:noProof/>
                <w:color w:val="000000"/>
                <w:spacing w:val="-3"/>
              </w:rPr>
              <w:t>Peter Davies,</w:t>
            </w:r>
          </w:p>
          <w:p w14:paraId="14EA52DB" w14:textId="5EE15FFD" w:rsidR="00A77161" w:rsidRPr="00A42B68" w:rsidRDefault="00A77161" w:rsidP="00A77161">
            <w:pPr>
              <w:pStyle w:val="TableText"/>
              <w:cnfStyle w:val="000000010000" w:firstRow="0" w:lastRow="0" w:firstColumn="0" w:lastColumn="0" w:oddVBand="0" w:evenVBand="0" w:oddHBand="0" w:evenHBand="1" w:firstRowFirstColumn="0" w:firstRowLastColumn="0" w:lastRowFirstColumn="0" w:lastRowLastColumn="0"/>
            </w:pPr>
            <w:r>
              <w:rPr>
                <w:noProof/>
                <w:color w:val="000000"/>
                <w:spacing w:val="-3"/>
              </w:rPr>
              <w:t>MPG/CSRA</w:t>
            </w:r>
          </w:p>
        </w:tc>
      </w:tr>
      <w:tr w:rsidR="00A77161" w:rsidRPr="00A77161" w14:paraId="6DF1819A" w14:textId="77777777" w:rsidTr="00744C08">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tcPr>
          <w:p w14:paraId="53CBAA19" w14:textId="77777777" w:rsidR="00A77161" w:rsidRPr="00A77161" w:rsidRDefault="00A77161" w:rsidP="00A77161">
            <w:pPr>
              <w:pStyle w:val="TableText"/>
              <w:rPr>
                <w:b/>
                <w:noProof/>
                <w:color w:val="000000"/>
                <w:spacing w:val="-3"/>
                <w:w w:val="95"/>
              </w:rPr>
            </w:pPr>
            <w:r w:rsidRPr="00A77161">
              <w:rPr>
                <w:b/>
                <w:noProof/>
                <w:color w:val="000000"/>
                <w:spacing w:val="-3"/>
                <w:w w:val="95"/>
              </w:rPr>
              <w:t>2.0</w:t>
            </w:r>
          </w:p>
        </w:tc>
        <w:tc>
          <w:tcPr>
            <w:tcW w:w="2160" w:type="dxa"/>
          </w:tcPr>
          <w:p w14:paraId="47495E38" w14:textId="7B47C100" w:rsidR="00A77161" w:rsidRPr="00A77161" w:rsidRDefault="00BB6D2D" w:rsidP="00A77161">
            <w:pPr>
              <w:pStyle w:val="TableText"/>
              <w:cnfStyle w:val="000000100000" w:firstRow="0" w:lastRow="0" w:firstColumn="0" w:lastColumn="0" w:oddVBand="0" w:evenVBand="0" w:oddHBand="1" w:evenHBand="0" w:firstRowFirstColumn="0" w:firstRowLastColumn="0" w:lastRowFirstColumn="0" w:lastRowLastColumn="0"/>
              <w:rPr>
                <w:noProof/>
                <w:color w:val="000000"/>
                <w:spacing w:val="-3"/>
              </w:rPr>
            </w:pPr>
            <w:r>
              <w:rPr>
                <w:noProof/>
                <w:color w:val="000000"/>
                <w:spacing w:val="-3"/>
              </w:rPr>
              <w:t>10/2</w:t>
            </w:r>
            <w:r w:rsidR="00A77161" w:rsidRPr="00A77161">
              <w:rPr>
                <w:noProof/>
                <w:color w:val="000000"/>
                <w:spacing w:val="-3"/>
              </w:rPr>
              <w:t>5/2018</w:t>
            </w:r>
          </w:p>
        </w:tc>
        <w:tc>
          <w:tcPr>
            <w:tcW w:w="3349" w:type="dxa"/>
          </w:tcPr>
          <w:p w14:paraId="64B05BB7" w14:textId="10AEA43F" w:rsidR="00A77161" w:rsidRPr="00A77161" w:rsidRDefault="00A77161" w:rsidP="00A77161">
            <w:pPr>
              <w:pStyle w:val="TableText"/>
              <w:cnfStyle w:val="000000100000" w:firstRow="0" w:lastRow="0" w:firstColumn="0" w:lastColumn="0" w:oddVBand="0" w:evenVBand="0" w:oddHBand="1" w:evenHBand="0" w:firstRowFirstColumn="0" w:firstRowLastColumn="0" w:lastRowFirstColumn="0" w:lastRowLastColumn="0"/>
              <w:rPr>
                <w:noProof/>
                <w:color w:val="000000"/>
                <w:spacing w:val="-3"/>
              </w:rPr>
            </w:pPr>
            <w:r w:rsidRPr="00A77161">
              <w:rPr>
                <w:noProof/>
                <w:color w:val="000000"/>
                <w:spacing w:val="-3"/>
              </w:rPr>
              <w:t>Updated to most recent template</w:t>
            </w:r>
            <w:r w:rsidR="00925E2D">
              <w:rPr>
                <w:noProof/>
                <w:color w:val="000000"/>
                <w:spacing w:val="-3"/>
              </w:rPr>
              <w:t xml:space="preserve"> and added additional content</w:t>
            </w:r>
          </w:p>
        </w:tc>
        <w:tc>
          <w:tcPr>
            <w:tcW w:w="1980" w:type="dxa"/>
          </w:tcPr>
          <w:p w14:paraId="58258ED4" w14:textId="77777777" w:rsidR="00A77161" w:rsidRDefault="002C4AAA" w:rsidP="00A77161">
            <w:pPr>
              <w:pStyle w:val="TableText"/>
              <w:cnfStyle w:val="000000100000" w:firstRow="0" w:lastRow="0" w:firstColumn="0" w:lastColumn="0" w:oddVBand="0" w:evenVBand="0" w:oddHBand="1" w:evenHBand="0" w:firstRowFirstColumn="0" w:firstRowLastColumn="0" w:lastRowFirstColumn="0" w:lastRowLastColumn="0"/>
              <w:rPr>
                <w:noProof/>
                <w:color w:val="000000"/>
                <w:spacing w:val="-3"/>
              </w:rPr>
            </w:pPr>
            <w:r>
              <w:rPr>
                <w:noProof/>
                <w:color w:val="000000"/>
                <w:spacing w:val="-3"/>
              </w:rPr>
              <w:t>Kathleen Kerndt,</w:t>
            </w:r>
            <w:r w:rsidR="00925E2D">
              <w:rPr>
                <w:noProof/>
                <w:color w:val="000000"/>
                <w:spacing w:val="-3"/>
              </w:rPr>
              <w:t>VAEC Security T</w:t>
            </w:r>
            <w:r w:rsidR="00A77161" w:rsidRPr="00A77161">
              <w:rPr>
                <w:noProof/>
                <w:color w:val="000000"/>
                <w:spacing w:val="-3"/>
              </w:rPr>
              <w:t>eam</w:t>
            </w:r>
            <w:r w:rsidR="009C1343">
              <w:rPr>
                <w:noProof/>
                <w:color w:val="000000"/>
                <w:spacing w:val="-3"/>
              </w:rPr>
              <w:t>/Cognosante</w:t>
            </w:r>
          </w:p>
          <w:p w14:paraId="6D04B781" w14:textId="77777777" w:rsidR="00F64C10" w:rsidRDefault="00F64C10" w:rsidP="00A77161">
            <w:pPr>
              <w:pStyle w:val="TableText"/>
              <w:cnfStyle w:val="000000100000" w:firstRow="0" w:lastRow="0" w:firstColumn="0" w:lastColumn="0" w:oddVBand="0" w:evenVBand="0" w:oddHBand="1" w:evenHBand="0" w:firstRowFirstColumn="0" w:firstRowLastColumn="0" w:lastRowFirstColumn="0" w:lastRowLastColumn="0"/>
              <w:rPr>
                <w:noProof/>
                <w:color w:val="000000"/>
                <w:spacing w:val="-3"/>
              </w:rPr>
            </w:pPr>
          </w:p>
          <w:p w14:paraId="1B462B22" w14:textId="7A697409" w:rsidR="00F64C10" w:rsidRPr="00A77161" w:rsidRDefault="00F64C10" w:rsidP="00A77161">
            <w:pPr>
              <w:pStyle w:val="TableText"/>
              <w:cnfStyle w:val="000000100000" w:firstRow="0" w:lastRow="0" w:firstColumn="0" w:lastColumn="0" w:oddVBand="0" w:evenVBand="0" w:oddHBand="1" w:evenHBand="0" w:firstRowFirstColumn="0" w:firstRowLastColumn="0" w:lastRowFirstColumn="0" w:lastRowLastColumn="0"/>
              <w:rPr>
                <w:noProof/>
                <w:color w:val="000000"/>
                <w:spacing w:val="-3"/>
              </w:rPr>
            </w:pPr>
            <w:r w:rsidRPr="00BA6370">
              <w:rPr>
                <w:rFonts w:asciiTheme="minorHAnsi" w:hAnsiTheme="minorHAnsi"/>
                <w:color w:val="FF0000"/>
                <w:lang w:bidi="en-US"/>
              </w:rPr>
              <w:t>Organization 2</w:t>
            </w:r>
            <w:r w:rsidRPr="00BA6370">
              <w:rPr>
                <w:color w:val="FF0000"/>
                <w:lang w:bidi="en-US"/>
              </w:rPr>
              <w:t xml:space="preserve"> </w:t>
            </w:r>
            <w:r w:rsidRPr="00BA6370">
              <w:rPr>
                <w:rFonts w:asciiTheme="minorHAnsi" w:hAnsiTheme="minorHAnsi"/>
                <w:color w:val="FF0000"/>
              </w:rPr>
              <w:t>Author</w:t>
            </w:r>
            <w:r>
              <w:rPr>
                <w:rFonts w:asciiTheme="minorHAnsi" w:hAnsiTheme="minorHAnsi"/>
                <w:color w:val="FF0000"/>
              </w:rPr>
              <w:t xml:space="preserve"> name</w:t>
            </w:r>
            <w:r>
              <w:rPr>
                <w:rFonts w:asciiTheme="minorHAnsi" w:hAnsiTheme="minorHAnsi"/>
              </w:rPr>
              <w:t xml:space="preserve"> </w:t>
            </w:r>
            <w:r w:rsidRPr="00BA6370">
              <w:rPr>
                <w:color w:val="FF0000"/>
                <w:lang w:bidi="en-US"/>
              </w:rPr>
              <w:t>-</w:t>
            </w:r>
            <w:r w:rsidRPr="00BA6370">
              <w:rPr>
                <w:color w:val="FF0000"/>
              </w:rPr>
              <w:t xml:space="preserve"> [</w:t>
            </w:r>
            <w:r w:rsidRPr="00BA6370">
              <w:rPr>
                <w:rFonts w:asciiTheme="minorHAnsi" w:hAnsiTheme="minorHAnsi"/>
                <w:color w:val="FF0000"/>
              </w:rPr>
              <w:t>System Acronym]</w:t>
            </w:r>
          </w:p>
        </w:tc>
      </w:tr>
    </w:tbl>
    <w:p w14:paraId="6505F15F" w14:textId="27BBFCE1" w:rsidR="003B4E54" w:rsidRDefault="003B4E54" w:rsidP="003B4E54">
      <w:pPr>
        <w:pStyle w:val="Caption"/>
      </w:pPr>
      <w:bookmarkStart w:id="16" w:name="_Toc529179992"/>
      <w:r w:rsidRPr="00BA3EF6">
        <w:t xml:space="preserve">Table 1: </w:t>
      </w:r>
      <w:r>
        <w:t>Document Change Control</w:t>
      </w:r>
      <w:bookmarkEnd w:id="16"/>
    </w:p>
    <w:p w14:paraId="71E114BC" w14:textId="6D8C6F01" w:rsidR="00F64C10" w:rsidRPr="00F64C10" w:rsidRDefault="00F64C10" w:rsidP="00F64C10">
      <w:r w:rsidRPr="000566E5">
        <w:rPr>
          <w:rFonts w:asciiTheme="minorHAnsi" w:hAnsiTheme="minorHAnsi"/>
          <w:color w:val="00B050"/>
        </w:rPr>
        <w:t>Provide organization Author name and System Acronym in the document change control record table</w:t>
      </w:r>
    </w:p>
    <w:p w14:paraId="3009B03D" w14:textId="77777777" w:rsidR="008C4E73" w:rsidRDefault="008C4E73" w:rsidP="008C4E73"/>
    <w:p w14:paraId="7EBAEF1F" w14:textId="77777777" w:rsidR="008C4E73" w:rsidRDefault="008C4E73" w:rsidP="008C4E73"/>
    <w:p w14:paraId="647465BB" w14:textId="77777777" w:rsidR="008C4E73" w:rsidRDefault="008C4E73" w:rsidP="00CF6B20">
      <w:pPr>
        <w:pStyle w:val="Heading1"/>
        <w:rPr>
          <w:sz w:val="36"/>
          <w:szCs w:val="36"/>
        </w:rPr>
      </w:pPr>
      <w:r>
        <w:br w:type="page"/>
      </w:r>
      <w:bookmarkStart w:id="17" w:name="_Toc341789978"/>
      <w:bookmarkStart w:id="18" w:name="_Toc341790303"/>
      <w:bookmarkStart w:id="19" w:name="_Toc528238418"/>
      <w:r w:rsidR="00CE49B4" w:rsidRPr="00CE49B4">
        <w:lastRenderedPageBreak/>
        <w:t>Disaster Recovery Plan</w:t>
      </w:r>
      <w:r w:rsidRPr="008C4E73">
        <w:t xml:space="preserve"> (</w:t>
      </w:r>
      <w:r w:rsidR="00CE49B4">
        <w:t>DRP</w:t>
      </w:r>
      <w:r w:rsidRPr="008C4E73">
        <w:t>) Approval</w:t>
      </w:r>
      <w:bookmarkEnd w:id="17"/>
      <w:bookmarkEnd w:id="18"/>
      <w:bookmarkEnd w:id="19"/>
      <w:r w:rsidRPr="00A72E91">
        <w:rPr>
          <w:b/>
          <w:i/>
        </w:rPr>
        <w:t xml:space="preserve"> </w:t>
      </w:r>
    </w:p>
    <w:p w14:paraId="606F9F4F" w14:textId="58A0355F" w:rsidR="008C4E73" w:rsidRPr="007C1AA3" w:rsidRDefault="008C4E73" w:rsidP="008C4E73">
      <w:pPr>
        <w:pStyle w:val="BodyCopy"/>
      </w:pPr>
      <w:r w:rsidRPr="007C1AA3">
        <w:t xml:space="preserve">As the designated authority for </w:t>
      </w:r>
      <w:r w:rsidR="00556BFE" w:rsidRPr="00556BFE">
        <w:t xml:space="preserve">VA Enterprise Cloud (VAEC) for </w:t>
      </w:r>
      <w:r w:rsidR="00793140">
        <w:t>Amazon Web Services GovCloud (AWS)</w:t>
      </w:r>
      <w:r w:rsidR="00556BFE" w:rsidRPr="00556BFE">
        <w:t xml:space="preserve"> High</w:t>
      </w:r>
      <w:r w:rsidRPr="00ED68D2">
        <w:t>,</w:t>
      </w:r>
      <w:r>
        <w:t xml:space="preserve"> </w:t>
      </w:r>
      <w:r w:rsidR="00556BFE">
        <w:t>hereafter known as VAEC</w:t>
      </w:r>
      <w:r w:rsidR="00C204D1">
        <w:t xml:space="preserve"> </w:t>
      </w:r>
      <w:r w:rsidR="000F4B0B">
        <w:t>AWS</w:t>
      </w:r>
      <w:r w:rsidR="00556BFE">
        <w:t xml:space="preserve">, </w:t>
      </w:r>
      <w:r w:rsidRPr="007C1AA3">
        <w:t xml:space="preserve">I hereby certify that the </w:t>
      </w:r>
      <w:r w:rsidR="00556BFE" w:rsidRPr="00556BFE">
        <w:t>VAEC</w:t>
      </w:r>
      <w:r w:rsidR="00556BFE">
        <w:rPr>
          <w:color w:val="0070C0"/>
        </w:rPr>
        <w:t xml:space="preserve"> </w:t>
      </w:r>
      <w:r w:rsidR="004659B2">
        <w:t>AWS</w:t>
      </w:r>
      <w:r w:rsidR="00C204D1">
        <w:rPr>
          <w:color w:val="0070C0"/>
        </w:rPr>
        <w:t xml:space="preserve"> </w:t>
      </w:r>
      <w:r w:rsidR="00CE49B4" w:rsidRPr="00CE49B4">
        <w:t>Disaster Recovery Plan (DRP)</w:t>
      </w:r>
      <w:r w:rsidRPr="007C1AA3">
        <w:t xml:space="preserve"> is complete and that the information contained provides an accurate representation of the </w:t>
      </w:r>
      <w:r w:rsidR="00CE49B4" w:rsidRPr="00CE49B4">
        <w:t>recovery requirements for this site / facility.  I further certify that this document identifies the criticality of</w:t>
      </w:r>
      <w:r w:rsidRPr="007C1AA3">
        <w:t xml:space="preserve"> </w:t>
      </w:r>
      <w:r w:rsidR="00556BFE" w:rsidRPr="00556BFE">
        <w:t>VAEC</w:t>
      </w:r>
      <w:r w:rsidR="00CE49B4">
        <w:t xml:space="preserve">, </w:t>
      </w:r>
      <w:r w:rsidR="00CE49B4" w:rsidRPr="00CE49B4">
        <w:t>and that the recovery strategies identified will provide the ability to recover</w:t>
      </w:r>
      <w:r w:rsidR="00CE49B4" w:rsidRPr="00CE49B4">
        <w:rPr>
          <w:color w:val="0070C0"/>
        </w:rPr>
        <w:t xml:space="preserve"> </w:t>
      </w:r>
      <w:r w:rsidR="00556BFE" w:rsidRPr="00556BFE">
        <w:t>VAEC</w:t>
      </w:r>
      <w:r w:rsidR="00556BFE" w:rsidRPr="00CE49B4">
        <w:t xml:space="preserve"> </w:t>
      </w:r>
      <w:r w:rsidR="00CE49B4" w:rsidRPr="00CE49B4">
        <w:t>and each information system in the most expedient and cost-beneficial method in keeping with their individual level of criticality.</w:t>
      </w:r>
    </w:p>
    <w:p w14:paraId="353F7483" w14:textId="4F164BCE" w:rsidR="008C4E73" w:rsidRDefault="008C4E73" w:rsidP="008C4E73">
      <w:pPr>
        <w:pStyle w:val="BodyCopy"/>
      </w:pPr>
      <w:r w:rsidRPr="007C1AA3">
        <w:t xml:space="preserve">I further </w:t>
      </w:r>
      <w:r w:rsidRPr="00A15967">
        <w:t xml:space="preserve">attest that this </w:t>
      </w:r>
      <w:r w:rsidR="00CE49B4">
        <w:t>DRP</w:t>
      </w:r>
      <w:r w:rsidRPr="00A15967">
        <w:t xml:space="preserve"> for</w:t>
      </w:r>
      <w:r>
        <w:t xml:space="preserve"> </w:t>
      </w:r>
      <w:r w:rsidR="00556BFE" w:rsidRPr="00556BFE">
        <w:t>VAEC</w:t>
      </w:r>
      <w:r w:rsidR="00556BFE" w:rsidRPr="00A15967">
        <w:t xml:space="preserve"> </w:t>
      </w:r>
      <w:r w:rsidRPr="00A15967">
        <w:t xml:space="preserve">will be tested at least annually.  This </w:t>
      </w:r>
      <w:r w:rsidR="00CE49B4">
        <w:t>plan</w:t>
      </w:r>
      <w:r w:rsidRPr="00A15967">
        <w:t xml:space="preserve"> was last tested on </w:t>
      </w:r>
      <w:r w:rsidR="00AB0A5F" w:rsidRPr="00AB0A5F">
        <w:t>August 27, 2018.</w:t>
      </w:r>
      <w:r w:rsidRPr="00A15967">
        <w:rPr>
          <w:b/>
          <w:color w:val="0070C0"/>
        </w:rPr>
        <w:t xml:space="preserve"> </w:t>
      </w:r>
      <w:r w:rsidRPr="00A15967">
        <w:t xml:space="preserve">The test, training and exercise material associated with this </w:t>
      </w:r>
      <w:r>
        <w:t>plan</w:t>
      </w:r>
      <w:r w:rsidRPr="00A15967">
        <w:t xml:space="preserve"> </w:t>
      </w:r>
      <w:r>
        <w:t>are</w:t>
      </w:r>
      <w:r w:rsidRPr="00A15967">
        <w:t xml:space="preserve"> found in the </w:t>
      </w:r>
      <w:r>
        <w:t>VA plan repository</w:t>
      </w:r>
      <w:r w:rsidRPr="00A15967">
        <w:t xml:space="preserve">.  This document </w:t>
      </w:r>
      <w:r>
        <w:t>will be</w:t>
      </w:r>
      <w:r w:rsidRPr="00A15967">
        <w:t xml:space="preserve"> modified as changes occur and will remain under version control, in accordance with Feder</w:t>
      </w:r>
      <w:r>
        <w:t>al regulations and</w:t>
      </w:r>
      <w:r w:rsidRPr="00A15967">
        <w:t xml:space="preserve"> </w:t>
      </w:r>
      <w:r>
        <w:t>g</w:t>
      </w:r>
      <w:r w:rsidRPr="00A15967">
        <w:t>uidance</w:t>
      </w:r>
      <w:r w:rsidR="00CE49B4" w:rsidRPr="00CE49B4">
        <w:t>, and VA Handbook 6500.8 Information System Contingency Planning guidance</w:t>
      </w:r>
      <w:r w:rsidRPr="00A15967">
        <w:t>.</w:t>
      </w:r>
    </w:p>
    <w:p w14:paraId="5E65A51F" w14:textId="77777777" w:rsidR="008C4E73" w:rsidRPr="007777ED" w:rsidRDefault="008C4E73" w:rsidP="008C4E73">
      <w:pPr>
        <w:pStyle w:val="BodyCopy"/>
      </w:pPr>
      <w:r w:rsidRPr="007777ED">
        <w:t>/</w:t>
      </w:r>
      <w:r>
        <w:t xml:space="preserve"> </w:t>
      </w:r>
      <w:r w:rsidRPr="007777ED">
        <w:t>s</w:t>
      </w:r>
      <w:r>
        <w:t xml:space="preserve"> </w:t>
      </w:r>
      <w:r w:rsidRPr="007777ED">
        <w:t>/</w:t>
      </w:r>
    </w:p>
    <w:p w14:paraId="35EB9963" w14:textId="77777777" w:rsidR="00380923" w:rsidRDefault="00380923" w:rsidP="00380923">
      <w:pPr>
        <w:pStyle w:val="BodyCopy"/>
        <w:spacing w:after="0"/>
      </w:pPr>
      <w:bookmarkStart w:id="20" w:name="_Hlk528570358"/>
      <w:r w:rsidRPr="006163C3">
        <w:t>_____</w:t>
      </w:r>
      <w:r>
        <w:t>______________________________</w:t>
      </w:r>
    </w:p>
    <w:p w14:paraId="2A683299" w14:textId="5AC205EB" w:rsidR="00380923" w:rsidRPr="00AB0A5F" w:rsidRDefault="006E2857" w:rsidP="00380923">
      <w:pPr>
        <w:pStyle w:val="BodyCopy"/>
        <w:spacing w:after="0"/>
      </w:pPr>
      <w:r w:rsidRPr="00AB0A5F">
        <w:t>David Ca</w:t>
      </w:r>
      <w:r w:rsidR="00380923" w:rsidRPr="00AB0A5F">
        <w:t>tanoso</w:t>
      </w:r>
    </w:p>
    <w:p w14:paraId="7A69E3EE" w14:textId="77777777" w:rsidR="00380923" w:rsidRPr="00AB0A5F" w:rsidRDefault="00380923" w:rsidP="00380923">
      <w:pPr>
        <w:pStyle w:val="BodyCopy"/>
        <w:spacing w:after="0"/>
      </w:pPr>
      <w:r w:rsidRPr="00AB0A5F">
        <w:t>Director, Technical Lead</w:t>
      </w:r>
    </w:p>
    <w:p w14:paraId="4B5A252F" w14:textId="77777777" w:rsidR="00380923" w:rsidRPr="006163C3" w:rsidRDefault="00380923" w:rsidP="00380923">
      <w:pPr>
        <w:pStyle w:val="BodyCopy"/>
        <w:spacing w:after="0"/>
      </w:pPr>
    </w:p>
    <w:p w14:paraId="5C516280" w14:textId="77777777" w:rsidR="00380923" w:rsidRDefault="00380923" w:rsidP="00380923">
      <w:pPr>
        <w:pStyle w:val="BodyCopy"/>
        <w:spacing w:after="0"/>
      </w:pPr>
      <w:r w:rsidRPr="006163C3">
        <w:t>_____</w:t>
      </w:r>
      <w:r>
        <w:t>______________________________</w:t>
      </w:r>
    </w:p>
    <w:p w14:paraId="393CADF4" w14:textId="77777777" w:rsidR="00380923" w:rsidRPr="00AB0A5F" w:rsidRDefault="00380923" w:rsidP="00380923">
      <w:pPr>
        <w:pStyle w:val="BodyCopy"/>
        <w:spacing w:after="0"/>
      </w:pPr>
      <w:r w:rsidRPr="00AB0A5F">
        <w:t>Joseph Stevenson</w:t>
      </w:r>
    </w:p>
    <w:p w14:paraId="67EA413B" w14:textId="77777777" w:rsidR="00380923" w:rsidRPr="00AB0A5F" w:rsidRDefault="00380923" w:rsidP="00380923">
      <w:pPr>
        <w:pStyle w:val="BodyCopy"/>
        <w:spacing w:after="0"/>
      </w:pPr>
      <w:r w:rsidRPr="00AB0A5F">
        <w:t>Manager, Cloud Infrastructure</w:t>
      </w:r>
    </w:p>
    <w:p w14:paraId="20D55B3D" w14:textId="77777777" w:rsidR="00380923" w:rsidRDefault="00380923" w:rsidP="00380923">
      <w:pPr>
        <w:pStyle w:val="BodyCopy"/>
        <w:spacing w:after="0"/>
      </w:pPr>
    </w:p>
    <w:p w14:paraId="3419EEBB" w14:textId="77777777" w:rsidR="00380923" w:rsidRDefault="00380923" w:rsidP="00380923">
      <w:pPr>
        <w:pStyle w:val="BodyCopy"/>
        <w:spacing w:after="0"/>
      </w:pPr>
      <w:r w:rsidRPr="006163C3">
        <w:t>_____</w:t>
      </w:r>
      <w:r>
        <w:t>______________________________</w:t>
      </w:r>
    </w:p>
    <w:p w14:paraId="61E83EEB" w14:textId="02EE8F34" w:rsidR="00380923" w:rsidRPr="00AB0A5F" w:rsidRDefault="009A1D7C" w:rsidP="00380923">
      <w:pPr>
        <w:pStyle w:val="BodyCopy"/>
        <w:spacing w:after="0"/>
      </w:pPr>
      <w:r w:rsidRPr="00AB0A5F">
        <w:t>Charles L Solomon-Jackson</w:t>
      </w:r>
    </w:p>
    <w:p w14:paraId="25C2A60C" w14:textId="77777777" w:rsidR="00380923" w:rsidRPr="00AB0A5F" w:rsidRDefault="00380923" w:rsidP="00380923">
      <w:pPr>
        <w:pStyle w:val="BodyCopy"/>
        <w:spacing w:after="0"/>
      </w:pPr>
      <w:r w:rsidRPr="00AB0A5F">
        <w:t>Information Security Officer</w:t>
      </w:r>
    </w:p>
    <w:p w14:paraId="3768EAAF" w14:textId="77777777" w:rsidR="00380923" w:rsidRDefault="00380923" w:rsidP="00380923">
      <w:pPr>
        <w:pStyle w:val="BodyCopy"/>
        <w:spacing w:after="0"/>
      </w:pPr>
    </w:p>
    <w:p w14:paraId="4F000A9F" w14:textId="77777777" w:rsidR="00380923" w:rsidRDefault="00380923" w:rsidP="00380923">
      <w:pPr>
        <w:pStyle w:val="BodyCopy"/>
        <w:spacing w:after="0"/>
      </w:pPr>
      <w:r w:rsidRPr="006163C3">
        <w:t>_____</w:t>
      </w:r>
      <w:r>
        <w:t>______________________________</w:t>
      </w:r>
    </w:p>
    <w:p w14:paraId="4FA467CD" w14:textId="77777777" w:rsidR="00380923" w:rsidRPr="00AB0A5F" w:rsidRDefault="00380923" w:rsidP="00380923">
      <w:pPr>
        <w:pStyle w:val="BodyCopy"/>
        <w:spacing w:after="0"/>
      </w:pPr>
      <w:r w:rsidRPr="00AB0A5F">
        <w:t>Joseph Fourcade</w:t>
      </w:r>
    </w:p>
    <w:p w14:paraId="712F0ED8" w14:textId="77777777" w:rsidR="00380923" w:rsidRPr="00AB0A5F" w:rsidRDefault="00380923" w:rsidP="00380923">
      <w:pPr>
        <w:pStyle w:val="BodyCopy"/>
        <w:spacing w:after="0"/>
      </w:pPr>
      <w:r w:rsidRPr="00AB0A5F">
        <w:t>Project Manager</w:t>
      </w:r>
    </w:p>
    <w:p w14:paraId="35595979" w14:textId="77777777" w:rsidR="00380923" w:rsidRPr="00AB0A5F" w:rsidRDefault="00380923" w:rsidP="00380923">
      <w:pPr>
        <w:pStyle w:val="BodyCopy"/>
        <w:spacing w:after="0"/>
      </w:pPr>
    </w:p>
    <w:p w14:paraId="3FCA4B1A" w14:textId="77777777" w:rsidR="00380923" w:rsidRDefault="00380923" w:rsidP="00380923">
      <w:pPr>
        <w:pStyle w:val="BodyCopy"/>
        <w:spacing w:after="0"/>
      </w:pPr>
      <w:r w:rsidRPr="006163C3">
        <w:t>_____</w:t>
      </w:r>
      <w:r>
        <w:t>______________________________</w:t>
      </w:r>
    </w:p>
    <w:p w14:paraId="4EAFFD9C" w14:textId="2DD49674" w:rsidR="00380923" w:rsidRPr="00AB0A5F" w:rsidRDefault="00C27A55" w:rsidP="00380923">
      <w:pPr>
        <w:pStyle w:val="BodyCopy"/>
        <w:spacing w:after="0"/>
      </w:pPr>
      <w:bookmarkStart w:id="21" w:name="_Hlk529291242"/>
      <w:r w:rsidRPr="00AB0A5F">
        <w:t>Christopher Cardella</w:t>
      </w:r>
    </w:p>
    <w:p w14:paraId="50A1295B" w14:textId="3AF63B49" w:rsidR="00380923" w:rsidRPr="00AB0A5F" w:rsidRDefault="00771988" w:rsidP="00380923">
      <w:pPr>
        <w:pStyle w:val="BodyCopy"/>
        <w:spacing w:after="0"/>
      </w:pPr>
      <w:r w:rsidRPr="00AB0A5F">
        <w:t>CIO</w:t>
      </w:r>
    </w:p>
    <w:bookmarkEnd w:id="20"/>
    <w:bookmarkEnd w:id="21"/>
    <w:p w14:paraId="022340FB" w14:textId="77777777" w:rsidR="00556BFE" w:rsidRPr="00B4306E" w:rsidRDefault="00556BFE" w:rsidP="008C4E73">
      <w:pPr>
        <w:pStyle w:val="BodyCopy"/>
        <w:spacing w:after="0"/>
        <w:rPr>
          <w:color w:val="0070C0"/>
        </w:rPr>
      </w:pPr>
    </w:p>
    <w:p w14:paraId="1D809575" w14:textId="77777777" w:rsidR="008C4E73" w:rsidRPr="004359FC" w:rsidRDefault="008C4E73" w:rsidP="008C4E73">
      <w:pPr>
        <w:pStyle w:val="BodyCopy"/>
        <w:rPr>
          <w:b/>
          <w:bCs/>
        </w:rPr>
      </w:pPr>
    </w:p>
    <w:p w14:paraId="68F26CCA" w14:textId="77777777" w:rsidR="008C4E73" w:rsidRPr="007777ED" w:rsidRDefault="008C4E73" w:rsidP="008C4E73">
      <w:pPr>
        <w:rPr>
          <w:rFonts w:ascii="Arial" w:hAnsi="Arial" w:cs="Arial"/>
        </w:rPr>
      </w:pPr>
    </w:p>
    <w:p w14:paraId="4AA8C089" w14:textId="77777777" w:rsidR="00082745" w:rsidRPr="0014448A" w:rsidRDefault="008C4E73" w:rsidP="00082745">
      <w:pPr>
        <w:rPr>
          <w:rFonts w:ascii="Georgia" w:hAnsi="Georgia"/>
          <w:color w:val="FF0000"/>
          <w:sz w:val="28"/>
          <w:szCs w:val="28"/>
        </w:rPr>
      </w:pPr>
      <w:r>
        <w:br w:type="page"/>
      </w:r>
      <w:bookmarkStart w:id="22" w:name="_Toc341789979"/>
      <w:bookmarkStart w:id="23" w:name="_Toc341790304"/>
      <w:bookmarkStart w:id="24" w:name="_Toc528238419"/>
      <w:r w:rsidR="00082745" w:rsidRPr="0014448A">
        <w:rPr>
          <w:rFonts w:ascii="Georgia" w:hAnsi="Georgia"/>
          <w:color w:val="FF0000"/>
          <w:sz w:val="28"/>
          <w:szCs w:val="28"/>
          <w:lang w:bidi="en-US"/>
        </w:rPr>
        <w:lastRenderedPageBreak/>
        <w:t xml:space="preserve">Organization 2 </w:t>
      </w:r>
      <w:r w:rsidR="00082745" w:rsidRPr="0014448A">
        <w:rPr>
          <w:rFonts w:ascii="Georgia" w:hAnsi="Georgia"/>
          <w:color w:val="FF0000"/>
          <w:sz w:val="28"/>
          <w:szCs w:val="28"/>
        </w:rPr>
        <w:t xml:space="preserve">[System Acronym] </w:t>
      </w:r>
      <w:r w:rsidR="00082745" w:rsidRPr="002A374E">
        <w:rPr>
          <w:rFonts w:ascii="Georgia" w:hAnsi="Georgia"/>
          <w:sz w:val="28"/>
          <w:szCs w:val="28"/>
        </w:rPr>
        <w:t>signatory authorities</w:t>
      </w:r>
    </w:p>
    <w:p w14:paraId="46EF1672" w14:textId="77777777" w:rsidR="00082745" w:rsidRDefault="00082745" w:rsidP="00082745">
      <w:pPr>
        <w:rPr>
          <w:rFonts w:asciiTheme="minorHAnsi" w:hAnsiTheme="minorHAnsi"/>
          <w:color w:val="FF0000"/>
        </w:rPr>
      </w:pPr>
    </w:p>
    <w:p w14:paraId="5D3CE29D" w14:textId="77777777" w:rsidR="00082745" w:rsidRDefault="00082745" w:rsidP="00082745">
      <w:pPr>
        <w:pStyle w:val="BodyCopy"/>
        <w:spacing w:after="0"/>
      </w:pPr>
      <w:r w:rsidRPr="006163C3">
        <w:t>_____</w:t>
      </w:r>
      <w:r>
        <w:t>______________________________</w:t>
      </w:r>
    </w:p>
    <w:p w14:paraId="03CE7AA7" w14:textId="77777777" w:rsidR="00082745" w:rsidRPr="0014448A" w:rsidRDefault="00082745" w:rsidP="00082745">
      <w:pPr>
        <w:pStyle w:val="BodyCopy"/>
        <w:spacing w:after="0"/>
        <w:rPr>
          <w:color w:val="FF0000"/>
        </w:rPr>
      </w:pPr>
      <w:r w:rsidRPr="0014448A">
        <w:rPr>
          <w:color w:val="FF0000"/>
        </w:rPr>
        <w:t>&lt;Plan Approver Name&gt;</w:t>
      </w:r>
    </w:p>
    <w:p w14:paraId="23441570" w14:textId="77777777" w:rsidR="00082745" w:rsidRPr="0014448A" w:rsidRDefault="00082745" w:rsidP="00082745">
      <w:pPr>
        <w:pStyle w:val="BodyCopy"/>
        <w:spacing w:after="0"/>
        <w:rPr>
          <w:color w:val="FF0000"/>
        </w:rPr>
      </w:pPr>
      <w:r w:rsidRPr="0014448A">
        <w:rPr>
          <w:color w:val="FF0000"/>
        </w:rPr>
        <w:t>&lt;Job Title&gt;</w:t>
      </w:r>
    </w:p>
    <w:p w14:paraId="05F72915" w14:textId="77777777" w:rsidR="00082745" w:rsidRPr="006163C3" w:rsidRDefault="00082745" w:rsidP="00082745">
      <w:pPr>
        <w:pStyle w:val="BodyCopy"/>
        <w:spacing w:after="0"/>
      </w:pPr>
    </w:p>
    <w:p w14:paraId="75EFB15D" w14:textId="77777777" w:rsidR="00082745" w:rsidRDefault="00082745" w:rsidP="00082745">
      <w:pPr>
        <w:pStyle w:val="BodyCopy"/>
        <w:spacing w:after="0"/>
      </w:pPr>
      <w:r w:rsidRPr="006163C3">
        <w:t>_____</w:t>
      </w:r>
      <w:r>
        <w:t>______________________________</w:t>
      </w:r>
    </w:p>
    <w:p w14:paraId="07743978" w14:textId="77777777" w:rsidR="00082745" w:rsidRPr="0014448A" w:rsidRDefault="00082745" w:rsidP="00082745">
      <w:pPr>
        <w:pStyle w:val="BodyCopy"/>
        <w:spacing w:after="0"/>
        <w:rPr>
          <w:color w:val="FF0000"/>
        </w:rPr>
      </w:pPr>
      <w:r w:rsidRPr="0014448A">
        <w:rPr>
          <w:color w:val="FF0000"/>
        </w:rPr>
        <w:t>&lt;Plan Approver Name&gt;</w:t>
      </w:r>
    </w:p>
    <w:p w14:paraId="10CD6DAA" w14:textId="77777777" w:rsidR="00082745" w:rsidRPr="0014448A" w:rsidRDefault="00082745" w:rsidP="00082745">
      <w:pPr>
        <w:pStyle w:val="BodyCopy"/>
        <w:spacing w:after="0"/>
        <w:rPr>
          <w:color w:val="FF0000"/>
        </w:rPr>
      </w:pPr>
      <w:r w:rsidRPr="0014448A">
        <w:rPr>
          <w:color w:val="FF0000"/>
        </w:rPr>
        <w:t>&lt;Job Title&gt;</w:t>
      </w:r>
    </w:p>
    <w:p w14:paraId="33F4C7A9" w14:textId="77777777" w:rsidR="00082745" w:rsidRDefault="00082745" w:rsidP="00082745">
      <w:pPr>
        <w:pStyle w:val="BodyCopy"/>
        <w:spacing w:after="0"/>
      </w:pPr>
    </w:p>
    <w:p w14:paraId="509C5B03" w14:textId="77777777" w:rsidR="00082745" w:rsidRDefault="00082745" w:rsidP="00082745">
      <w:pPr>
        <w:pStyle w:val="BodyCopy"/>
        <w:spacing w:after="0"/>
      </w:pPr>
      <w:r w:rsidRPr="006163C3">
        <w:t>_____</w:t>
      </w:r>
      <w:r>
        <w:t>______________________________</w:t>
      </w:r>
    </w:p>
    <w:p w14:paraId="195C59E9" w14:textId="77777777" w:rsidR="00082745" w:rsidRPr="0014448A" w:rsidRDefault="00082745" w:rsidP="00082745">
      <w:pPr>
        <w:pStyle w:val="BodyCopy"/>
        <w:spacing w:after="0"/>
        <w:rPr>
          <w:color w:val="FF0000"/>
        </w:rPr>
      </w:pPr>
      <w:r w:rsidRPr="0014448A">
        <w:rPr>
          <w:color w:val="FF0000"/>
        </w:rPr>
        <w:t>&lt;Plan Approver Name&gt;</w:t>
      </w:r>
    </w:p>
    <w:p w14:paraId="06F1EEA1" w14:textId="77777777" w:rsidR="00082745" w:rsidRPr="0014448A" w:rsidRDefault="00082745" w:rsidP="00082745">
      <w:pPr>
        <w:pStyle w:val="BodyCopy"/>
        <w:spacing w:after="0"/>
        <w:rPr>
          <w:color w:val="FF0000"/>
        </w:rPr>
      </w:pPr>
      <w:r w:rsidRPr="0014448A">
        <w:rPr>
          <w:color w:val="FF0000"/>
        </w:rPr>
        <w:t>&lt;Job Title&gt;</w:t>
      </w:r>
    </w:p>
    <w:p w14:paraId="0A5C45B2" w14:textId="77777777" w:rsidR="00082745" w:rsidRDefault="00082745" w:rsidP="00082745">
      <w:pPr>
        <w:pStyle w:val="BodyCopy"/>
        <w:spacing w:after="0"/>
      </w:pPr>
    </w:p>
    <w:p w14:paraId="10EA81C7" w14:textId="77777777" w:rsidR="00082745" w:rsidRDefault="00082745" w:rsidP="00082745">
      <w:pPr>
        <w:pStyle w:val="BodyCopy"/>
        <w:spacing w:after="0"/>
      </w:pPr>
      <w:r w:rsidRPr="006163C3">
        <w:t>_____</w:t>
      </w:r>
      <w:r>
        <w:t>______________________________</w:t>
      </w:r>
    </w:p>
    <w:p w14:paraId="0F81670B" w14:textId="77777777" w:rsidR="00082745" w:rsidRPr="0014448A" w:rsidRDefault="00082745" w:rsidP="00082745">
      <w:pPr>
        <w:pStyle w:val="BodyCopy"/>
        <w:spacing w:after="0"/>
        <w:rPr>
          <w:color w:val="FF0000"/>
        </w:rPr>
      </w:pPr>
      <w:r w:rsidRPr="0014448A">
        <w:rPr>
          <w:color w:val="FF0000"/>
        </w:rPr>
        <w:t>&lt;Plan Approver Name&gt;</w:t>
      </w:r>
    </w:p>
    <w:p w14:paraId="725AC9DD" w14:textId="77777777" w:rsidR="00082745" w:rsidRPr="0014448A" w:rsidRDefault="00082745" w:rsidP="00082745">
      <w:pPr>
        <w:pStyle w:val="BodyCopy"/>
        <w:spacing w:after="0"/>
        <w:rPr>
          <w:color w:val="FF0000"/>
        </w:rPr>
      </w:pPr>
      <w:r w:rsidRPr="0014448A">
        <w:rPr>
          <w:color w:val="FF0000"/>
        </w:rPr>
        <w:t>&lt;Job Title&gt;</w:t>
      </w:r>
    </w:p>
    <w:p w14:paraId="297E0C6A" w14:textId="77777777" w:rsidR="00082745" w:rsidRDefault="00082745" w:rsidP="00CF6B20">
      <w:pPr>
        <w:pStyle w:val="Heading1"/>
      </w:pPr>
    </w:p>
    <w:p w14:paraId="0068C199" w14:textId="77777777" w:rsidR="00082745" w:rsidRDefault="00082745" w:rsidP="00CF6B20">
      <w:pPr>
        <w:pStyle w:val="Heading1"/>
      </w:pPr>
    </w:p>
    <w:p w14:paraId="7C8C4C4D" w14:textId="77777777" w:rsidR="00082745" w:rsidRDefault="00082745" w:rsidP="00CF6B20">
      <w:pPr>
        <w:pStyle w:val="Heading1"/>
      </w:pPr>
    </w:p>
    <w:p w14:paraId="094BC956" w14:textId="77777777" w:rsidR="00082745" w:rsidRDefault="00082745" w:rsidP="00CF6B20">
      <w:pPr>
        <w:pStyle w:val="Heading1"/>
      </w:pPr>
    </w:p>
    <w:p w14:paraId="5FE71628" w14:textId="699FC477" w:rsidR="00082745" w:rsidRDefault="00082745" w:rsidP="00CF6B20">
      <w:pPr>
        <w:pStyle w:val="Heading1"/>
      </w:pPr>
    </w:p>
    <w:p w14:paraId="3140FDE5" w14:textId="2A644D8F" w:rsidR="00765A58" w:rsidRDefault="00765A58" w:rsidP="00765A58">
      <w:pPr>
        <w:pStyle w:val="BodyCopy"/>
      </w:pPr>
    </w:p>
    <w:p w14:paraId="650028A9" w14:textId="77777777" w:rsidR="00765A58" w:rsidRPr="00765A58" w:rsidRDefault="00765A58" w:rsidP="00765A58">
      <w:pPr>
        <w:pStyle w:val="BodyCopy"/>
      </w:pPr>
    </w:p>
    <w:p w14:paraId="40F1E112" w14:textId="77777777" w:rsidR="00082745" w:rsidRDefault="00082745" w:rsidP="00CF6B20">
      <w:pPr>
        <w:pStyle w:val="Heading1"/>
      </w:pPr>
    </w:p>
    <w:p w14:paraId="7E50290C" w14:textId="6EBDC94D" w:rsidR="00082745" w:rsidRDefault="00082745" w:rsidP="00CF6B20">
      <w:pPr>
        <w:pStyle w:val="Heading1"/>
      </w:pPr>
    </w:p>
    <w:p w14:paraId="2332FF79" w14:textId="0C598E16" w:rsidR="00082745" w:rsidRDefault="00082745" w:rsidP="00CF6B20">
      <w:pPr>
        <w:pStyle w:val="Heading1"/>
      </w:pPr>
    </w:p>
    <w:p w14:paraId="62ACA474" w14:textId="77777777" w:rsidR="00A269B3" w:rsidRPr="00A269B3" w:rsidRDefault="00A269B3" w:rsidP="00A269B3">
      <w:pPr>
        <w:pStyle w:val="BodyCopy"/>
      </w:pPr>
    </w:p>
    <w:p w14:paraId="6641FAA8" w14:textId="619B3B3B" w:rsidR="00765A58" w:rsidRPr="000F4700" w:rsidRDefault="00765A58" w:rsidP="000F4700">
      <w:pPr>
        <w:pStyle w:val="BodyCopy"/>
        <w:ind w:firstLine="720"/>
        <w:rPr>
          <w:rFonts w:ascii="Georgia" w:hAnsi="Georgia"/>
          <w:color w:val="0070C0"/>
          <w:sz w:val="28"/>
          <w:szCs w:val="28"/>
        </w:rPr>
      </w:pPr>
      <w:bookmarkStart w:id="25" w:name="_Toc528667049"/>
      <w:bookmarkEnd w:id="22"/>
      <w:bookmarkEnd w:id="23"/>
      <w:bookmarkEnd w:id="24"/>
      <w:r w:rsidRPr="00765A58">
        <w:rPr>
          <w:rFonts w:ascii="Georgia" w:hAnsi="Georgia"/>
          <w:color w:val="0070C0"/>
          <w:sz w:val="28"/>
          <w:szCs w:val="28"/>
        </w:rPr>
        <w:t>DRP Distribution</w:t>
      </w:r>
      <w:bookmarkEnd w:id="25"/>
    </w:p>
    <w:p w14:paraId="18C53BB9" w14:textId="1432FDB3" w:rsidR="001A338C" w:rsidRPr="00B2492A" w:rsidRDefault="008C4E73" w:rsidP="008C4E73">
      <w:pPr>
        <w:pStyle w:val="BodyCopy"/>
      </w:pPr>
      <w:r w:rsidRPr="00B2492A">
        <w:t xml:space="preserve">Distribution of the </w:t>
      </w:r>
      <w:r w:rsidR="00CE49B4">
        <w:t>DRP</w:t>
      </w:r>
      <w:r w:rsidRPr="00B2492A">
        <w:t xml:space="preserve"> should be restricted to personnel involved in</w:t>
      </w:r>
      <w:r w:rsidR="00CE49B4" w:rsidRPr="00CE49B4">
        <w:t>, or responsible for,</w:t>
      </w:r>
      <w:r w:rsidRPr="00B2492A">
        <w:t xml:space="preserve"> the activities for the continued operations of </w:t>
      </w:r>
      <w:r w:rsidR="00CE49B4">
        <w:t xml:space="preserve">the </w:t>
      </w:r>
      <w:r w:rsidR="00CE49B4" w:rsidRPr="00CE49B4">
        <w:t>site/facility, the information systems, and system owners</w:t>
      </w:r>
      <w:r w:rsidRPr="00B2492A">
        <w:t>.  Update this table with key personnel required to receive and hold a copy of this plan, as well as plan updates when they are issued.</w:t>
      </w:r>
    </w:p>
    <w:p w14:paraId="6190E5B9" w14:textId="0864A5B4" w:rsidR="008C4E73" w:rsidRPr="006B65CC" w:rsidRDefault="006B65CC" w:rsidP="008C4E73">
      <w:pPr>
        <w:rPr>
          <w:rFonts w:ascii="Arial" w:hAnsi="Arial" w:cs="Arial"/>
          <w:b/>
        </w:rPr>
      </w:pPr>
      <w:r w:rsidRPr="006B65CC">
        <w:rPr>
          <w:rFonts w:ascii="Arial" w:hAnsi="Arial" w:cs="Arial"/>
          <w:b/>
        </w:rPr>
        <w:t>VAEC</w:t>
      </w:r>
    </w:p>
    <w:p w14:paraId="18359CAC" w14:textId="77777777" w:rsidR="006B65CC" w:rsidRPr="00A118C5" w:rsidRDefault="006B65CC" w:rsidP="008C4E73">
      <w:pPr>
        <w:rPr>
          <w:rFonts w:ascii="Arial" w:hAnsi="Arial" w:cs="Arial"/>
        </w:rPr>
      </w:pPr>
    </w:p>
    <w:tbl>
      <w:tblPr>
        <w:tblStyle w:val="TableGrid"/>
        <w:tblW w:w="10080" w:type="dxa"/>
        <w:tblLayout w:type="fixed"/>
        <w:tblLook w:val="01E0" w:firstRow="1" w:lastRow="1" w:firstColumn="1" w:lastColumn="1" w:noHBand="0" w:noVBand="0"/>
        <w:tblDescription w:val="ISCP Distribution Table. Populate with all personnel involved in restoring the system."/>
      </w:tblPr>
      <w:tblGrid>
        <w:gridCol w:w="5040"/>
        <w:gridCol w:w="5040"/>
      </w:tblGrid>
      <w:tr w:rsidR="008C4E73" w:rsidRPr="00365C35" w14:paraId="68D13930" w14:textId="77777777" w:rsidTr="003B4E54">
        <w:trPr>
          <w:cantSplit/>
          <w:trHeight w:val="458"/>
          <w:tblHeader/>
        </w:trPr>
        <w:tc>
          <w:tcPr>
            <w:tcW w:w="5040" w:type="dxa"/>
            <w:tcBorders>
              <w:bottom w:val="single" w:sz="18" w:space="0" w:color="1F497D" w:themeColor="text2"/>
            </w:tcBorders>
            <w:vAlign w:val="center"/>
          </w:tcPr>
          <w:p w14:paraId="0EC9C8EB" w14:textId="77777777" w:rsidR="008C4E73" w:rsidRDefault="008C4E73" w:rsidP="008C4E73">
            <w:pPr>
              <w:pStyle w:val="TableTextHeader"/>
              <w:jc w:val="center"/>
              <w:rPr>
                <w:bCs w:val="0"/>
              </w:rPr>
            </w:pPr>
            <w:bookmarkStart w:id="26" w:name="_Hlk529291339"/>
            <w:r>
              <w:rPr>
                <w:bCs w:val="0"/>
              </w:rPr>
              <w:t>Name</w:t>
            </w:r>
          </w:p>
        </w:tc>
        <w:tc>
          <w:tcPr>
            <w:tcW w:w="5040" w:type="dxa"/>
            <w:tcBorders>
              <w:bottom w:val="single" w:sz="18" w:space="0" w:color="1F497D" w:themeColor="text2"/>
            </w:tcBorders>
            <w:vAlign w:val="center"/>
          </w:tcPr>
          <w:p w14:paraId="6E2DA99F" w14:textId="77777777" w:rsidR="008C4E73" w:rsidRPr="004B7CE3" w:rsidRDefault="008C4E73" w:rsidP="008C4E73">
            <w:pPr>
              <w:pStyle w:val="TableTextHeader"/>
              <w:jc w:val="center"/>
              <w:rPr>
                <w:bCs w:val="0"/>
              </w:rPr>
            </w:pPr>
            <w:r>
              <w:rPr>
                <w:bCs w:val="0"/>
              </w:rPr>
              <w:t>Title</w:t>
            </w:r>
          </w:p>
        </w:tc>
      </w:tr>
      <w:tr w:rsidR="00903209" w:rsidRPr="00103583" w14:paraId="44CB14D0" w14:textId="77777777" w:rsidTr="003B4E54">
        <w:trPr>
          <w:cantSplit/>
          <w:trHeight w:val="269"/>
          <w:tblHeader/>
        </w:trPr>
        <w:tc>
          <w:tcPr>
            <w:tcW w:w="5040" w:type="dxa"/>
            <w:tcBorders>
              <w:top w:val="single" w:sz="18" w:space="0" w:color="1F497D" w:themeColor="text2"/>
            </w:tcBorders>
            <w:shd w:val="clear" w:color="auto" w:fill="DAEEF3"/>
          </w:tcPr>
          <w:p w14:paraId="3D8BCD2A" w14:textId="77777777" w:rsidR="00903209" w:rsidRPr="00A42B68" w:rsidRDefault="00903209" w:rsidP="00903209">
            <w:pPr>
              <w:pStyle w:val="TableTextContent"/>
              <w:rPr>
                <w:highlight w:val="cyan"/>
              </w:rPr>
            </w:pPr>
            <w:r w:rsidRPr="00A42B68">
              <w:t>Submitted via Risk Vision</w:t>
            </w:r>
          </w:p>
        </w:tc>
        <w:tc>
          <w:tcPr>
            <w:tcW w:w="5040" w:type="dxa"/>
            <w:tcBorders>
              <w:top w:val="single" w:sz="18" w:space="0" w:color="1F497D" w:themeColor="text2"/>
            </w:tcBorders>
            <w:shd w:val="clear" w:color="auto" w:fill="DAEEF3"/>
          </w:tcPr>
          <w:p w14:paraId="374A9F39" w14:textId="2C7650ED" w:rsidR="00903209" w:rsidRPr="00A42B68" w:rsidRDefault="00903209" w:rsidP="00903209">
            <w:pPr>
              <w:pStyle w:val="TableTextContent"/>
              <w:rPr>
                <w:highlight w:val="cyan"/>
              </w:rPr>
            </w:pPr>
            <w:r w:rsidRPr="00A42B68">
              <w:t xml:space="preserve">VA </w:t>
            </w:r>
            <w:r w:rsidR="00F9027B">
              <w:t>AO</w:t>
            </w:r>
            <w:r w:rsidRPr="00A42B68">
              <w:t xml:space="preserve"> via RiskVision</w:t>
            </w:r>
          </w:p>
        </w:tc>
      </w:tr>
      <w:tr w:rsidR="00A94E9A" w:rsidRPr="00103583" w14:paraId="54E80EA4" w14:textId="77777777" w:rsidTr="003B4E54">
        <w:trPr>
          <w:cantSplit/>
          <w:trHeight w:val="269"/>
          <w:tblHeader/>
        </w:trPr>
        <w:tc>
          <w:tcPr>
            <w:tcW w:w="5040" w:type="dxa"/>
            <w:tcBorders>
              <w:bottom w:val="single" w:sz="4" w:space="0" w:color="auto"/>
            </w:tcBorders>
          </w:tcPr>
          <w:p w14:paraId="3DEA57DD" w14:textId="7D73A81E" w:rsidR="00A94E9A" w:rsidRPr="00557433" w:rsidRDefault="00A94E9A" w:rsidP="00A94E9A">
            <w:pPr>
              <w:pStyle w:val="TableTextContent"/>
              <w:rPr>
                <w:color w:val="FF0000"/>
              </w:rPr>
            </w:pPr>
            <w:r>
              <w:t>Joseph Stevenson</w:t>
            </w:r>
          </w:p>
        </w:tc>
        <w:tc>
          <w:tcPr>
            <w:tcW w:w="5040" w:type="dxa"/>
            <w:tcBorders>
              <w:bottom w:val="single" w:sz="4" w:space="0" w:color="auto"/>
            </w:tcBorders>
          </w:tcPr>
          <w:p w14:paraId="62398D21" w14:textId="4361EAAC" w:rsidR="00A94E9A" w:rsidRPr="00E83282" w:rsidRDefault="00A94E9A" w:rsidP="00A94E9A">
            <w:pPr>
              <w:pStyle w:val="TableTextContent"/>
            </w:pPr>
            <w:r>
              <w:t>DR</w:t>
            </w:r>
            <w:r w:rsidRPr="00E83282">
              <w:t>P Coordinator</w:t>
            </w:r>
          </w:p>
        </w:tc>
      </w:tr>
      <w:tr w:rsidR="00A94E9A" w:rsidRPr="00103583" w14:paraId="5D43FE4D" w14:textId="77777777" w:rsidTr="003B4E54">
        <w:trPr>
          <w:cantSplit/>
          <w:trHeight w:val="269"/>
          <w:tblHeader/>
        </w:trPr>
        <w:tc>
          <w:tcPr>
            <w:tcW w:w="5040" w:type="dxa"/>
            <w:shd w:val="clear" w:color="auto" w:fill="DAEEF3"/>
          </w:tcPr>
          <w:p w14:paraId="658699BE" w14:textId="447885B5" w:rsidR="00A94E9A" w:rsidRPr="00557433" w:rsidRDefault="00A94E9A" w:rsidP="00A94E9A">
            <w:pPr>
              <w:pStyle w:val="TableTextContent"/>
              <w:rPr>
                <w:color w:val="FF0000"/>
              </w:rPr>
            </w:pPr>
            <w:r>
              <w:t>Nagesh Gadamsetty</w:t>
            </w:r>
          </w:p>
        </w:tc>
        <w:tc>
          <w:tcPr>
            <w:tcW w:w="5040" w:type="dxa"/>
            <w:shd w:val="clear" w:color="auto" w:fill="DAEEF3"/>
          </w:tcPr>
          <w:p w14:paraId="77C50B00" w14:textId="6FA7D1E4" w:rsidR="00A94E9A" w:rsidRPr="00E83282" w:rsidRDefault="00A94E9A" w:rsidP="00A94E9A">
            <w:pPr>
              <w:pStyle w:val="TableTextContent"/>
            </w:pPr>
            <w:r>
              <w:t>DR</w:t>
            </w:r>
            <w:r w:rsidRPr="00E83282">
              <w:t>P Coordinator (Alternate)</w:t>
            </w:r>
          </w:p>
        </w:tc>
      </w:tr>
      <w:tr w:rsidR="00A94E9A" w:rsidRPr="00103583" w14:paraId="56707F12" w14:textId="77777777" w:rsidTr="003B4E54">
        <w:trPr>
          <w:cantSplit/>
          <w:trHeight w:val="269"/>
          <w:tblHeader/>
        </w:trPr>
        <w:tc>
          <w:tcPr>
            <w:tcW w:w="5040" w:type="dxa"/>
            <w:tcBorders>
              <w:bottom w:val="single" w:sz="4" w:space="0" w:color="auto"/>
            </w:tcBorders>
          </w:tcPr>
          <w:p w14:paraId="147FC131" w14:textId="7A43E0FE" w:rsidR="00A94E9A" w:rsidRPr="00A42B68" w:rsidRDefault="00A94E9A" w:rsidP="00A94E9A">
            <w:pPr>
              <w:pStyle w:val="TableTextContent"/>
            </w:pPr>
            <w:r>
              <w:t>David Catanoso</w:t>
            </w:r>
          </w:p>
        </w:tc>
        <w:tc>
          <w:tcPr>
            <w:tcW w:w="5040" w:type="dxa"/>
            <w:tcBorders>
              <w:bottom w:val="single" w:sz="4" w:space="0" w:color="auto"/>
            </w:tcBorders>
          </w:tcPr>
          <w:p w14:paraId="042339E3" w14:textId="4C1E70FF" w:rsidR="00A94E9A" w:rsidRPr="00E83282" w:rsidRDefault="00A94E9A" w:rsidP="00A94E9A">
            <w:pPr>
              <w:pStyle w:val="TableTextContent"/>
            </w:pPr>
            <w:r>
              <w:t>DR</w:t>
            </w:r>
            <w:r w:rsidRPr="00E83282">
              <w:t>P Director</w:t>
            </w:r>
          </w:p>
        </w:tc>
      </w:tr>
      <w:tr w:rsidR="00A94E9A" w:rsidRPr="00103583" w14:paraId="10427561" w14:textId="77777777" w:rsidTr="003B4E54">
        <w:trPr>
          <w:cantSplit/>
          <w:trHeight w:val="269"/>
          <w:tblHeader/>
        </w:trPr>
        <w:tc>
          <w:tcPr>
            <w:tcW w:w="5040" w:type="dxa"/>
            <w:shd w:val="clear" w:color="auto" w:fill="DAEEF3"/>
          </w:tcPr>
          <w:p w14:paraId="34C7CBED" w14:textId="5DE3F704" w:rsidR="00A94E9A" w:rsidRPr="00A42B68" w:rsidRDefault="00A94E9A" w:rsidP="00A94E9A">
            <w:pPr>
              <w:pStyle w:val="TableTextContent"/>
            </w:pPr>
            <w:r>
              <w:t>Joseph Stevenson</w:t>
            </w:r>
          </w:p>
        </w:tc>
        <w:tc>
          <w:tcPr>
            <w:tcW w:w="5040" w:type="dxa"/>
            <w:shd w:val="clear" w:color="auto" w:fill="DAEEF3"/>
          </w:tcPr>
          <w:p w14:paraId="6FE71CA2" w14:textId="3F5E82A6" w:rsidR="00A94E9A" w:rsidRPr="00E83282" w:rsidRDefault="00A94E9A" w:rsidP="00A94E9A">
            <w:pPr>
              <w:pStyle w:val="TableTextContent"/>
            </w:pPr>
            <w:r>
              <w:t>DR</w:t>
            </w:r>
            <w:r w:rsidRPr="00E83282">
              <w:t>P Director (Alternate)</w:t>
            </w:r>
          </w:p>
        </w:tc>
      </w:tr>
      <w:tr w:rsidR="00A94E9A" w:rsidRPr="00103583" w14:paraId="50B0F4F1" w14:textId="77777777" w:rsidTr="003B4E54">
        <w:trPr>
          <w:cantSplit/>
          <w:trHeight w:val="269"/>
          <w:tblHeader/>
        </w:trPr>
        <w:tc>
          <w:tcPr>
            <w:tcW w:w="5040" w:type="dxa"/>
            <w:tcBorders>
              <w:bottom w:val="single" w:sz="4" w:space="0" w:color="auto"/>
            </w:tcBorders>
          </w:tcPr>
          <w:p w14:paraId="609DCDE6" w14:textId="13D0C0CD" w:rsidR="00A94E9A" w:rsidRPr="00A42B68" w:rsidRDefault="00A94E9A" w:rsidP="00A94E9A">
            <w:pPr>
              <w:pStyle w:val="TableTextContent"/>
            </w:pPr>
            <w:r>
              <w:t>Christopher Cardella</w:t>
            </w:r>
          </w:p>
        </w:tc>
        <w:tc>
          <w:tcPr>
            <w:tcW w:w="5040" w:type="dxa"/>
            <w:tcBorders>
              <w:bottom w:val="single" w:sz="4" w:space="0" w:color="auto"/>
            </w:tcBorders>
          </w:tcPr>
          <w:p w14:paraId="20F0CB38" w14:textId="5A4326A5" w:rsidR="00A94E9A" w:rsidRPr="00A42B68" w:rsidRDefault="00A94E9A" w:rsidP="00A94E9A">
            <w:pPr>
              <w:pStyle w:val="TableTextContent"/>
            </w:pPr>
            <w:r>
              <w:t>Outage Assessment Team POC</w:t>
            </w:r>
          </w:p>
        </w:tc>
      </w:tr>
      <w:tr w:rsidR="00A94E9A" w:rsidRPr="00103583" w14:paraId="26616F37" w14:textId="77777777" w:rsidTr="003B4E54">
        <w:trPr>
          <w:cantSplit/>
          <w:trHeight w:val="269"/>
          <w:tblHeader/>
        </w:trPr>
        <w:tc>
          <w:tcPr>
            <w:tcW w:w="5040" w:type="dxa"/>
            <w:shd w:val="clear" w:color="auto" w:fill="DAEEF3"/>
          </w:tcPr>
          <w:p w14:paraId="2FB193F9" w14:textId="581F1F2E" w:rsidR="00A94E9A" w:rsidRPr="00A42B68" w:rsidRDefault="00A94E9A" w:rsidP="00A94E9A">
            <w:pPr>
              <w:pStyle w:val="TableTextContent"/>
            </w:pPr>
            <w:r>
              <w:t>Eugene Tai</w:t>
            </w:r>
          </w:p>
        </w:tc>
        <w:tc>
          <w:tcPr>
            <w:tcW w:w="5040" w:type="dxa"/>
            <w:shd w:val="clear" w:color="auto" w:fill="DAEEF3"/>
          </w:tcPr>
          <w:p w14:paraId="4A8689CE" w14:textId="2C192148" w:rsidR="00A94E9A" w:rsidRPr="00A42B68" w:rsidRDefault="00A94E9A" w:rsidP="00A94E9A">
            <w:pPr>
              <w:pStyle w:val="TableTextContent"/>
            </w:pPr>
            <w:r>
              <w:t>Outage Assessment Team POC (Alternate)</w:t>
            </w:r>
          </w:p>
        </w:tc>
      </w:tr>
      <w:tr w:rsidR="00A94E9A" w:rsidRPr="00103583" w14:paraId="755260D8" w14:textId="77777777" w:rsidTr="003B4E54">
        <w:trPr>
          <w:cantSplit/>
          <w:trHeight w:val="269"/>
          <w:tblHeader/>
        </w:trPr>
        <w:tc>
          <w:tcPr>
            <w:tcW w:w="5040" w:type="dxa"/>
            <w:tcBorders>
              <w:bottom w:val="single" w:sz="4" w:space="0" w:color="auto"/>
            </w:tcBorders>
          </w:tcPr>
          <w:p w14:paraId="02F4607C" w14:textId="4035D244" w:rsidR="00A94E9A" w:rsidRPr="00A42B68" w:rsidRDefault="00A94E9A" w:rsidP="00A94E9A">
            <w:pPr>
              <w:pStyle w:val="TableTextContent"/>
            </w:pPr>
            <w:r w:rsidRPr="0061099C">
              <w:t>David Catanoso</w:t>
            </w:r>
          </w:p>
        </w:tc>
        <w:tc>
          <w:tcPr>
            <w:tcW w:w="5040" w:type="dxa"/>
            <w:tcBorders>
              <w:bottom w:val="single" w:sz="4" w:space="0" w:color="auto"/>
            </w:tcBorders>
          </w:tcPr>
          <w:p w14:paraId="74261DCE" w14:textId="33C678F8" w:rsidR="00A94E9A" w:rsidRPr="00A42B68" w:rsidRDefault="00A94E9A" w:rsidP="00A94E9A">
            <w:pPr>
              <w:pStyle w:val="TableTextContent"/>
            </w:pPr>
            <w:r>
              <w:t xml:space="preserve">Business </w:t>
            </w:r>
            <w:r w:rsidRPr="00A42B68">
              <w:t xml:space="preserve">/ </w:t>
            </w:r>
            <w:r>
              <w:t>Service Line POC</w:t>
            </w:r>
          </w:p>
        </w:tc>
      </w:tr>
      <w:tr w:rsidR="00A94E9A" w:rsidRPr="00103583" w14:paraId="3C24DCB6" w14:textId="77777777" w:rsidTr="003B4E54">
        <w:trPr>
          <w:cantSplit/>
          <w:trHeight w:val="269"/>
          <w:tblHeader/>
        </w:trPr>
        <w:tc>
          <w:tcPr>
            <w:tcW w:w="5040" w:type="dxa"/>
            <w:shd w:val="clear" w:color="auto" w:fill="DAEEF3"/>
          </w:tcPr>
          <w:p w14:paraId="745A3CB8" w14:textId="1C850528" w:rsidR="00A94E9A" w:rsidRPr="00EE2631" w:rsidRDefault="00A94E9A" w:rsidP="00A94E9A">
            <w:pPr>
              <w:pStyle w:val="TableTextContent"/>
              <w:rPr>
                <w:color w:val="FF0000"/>
              </w:rPr>
            </w:pPr>
            <w:r w:rsidRPr="0061099C">
              <w:t>Joseph Stevenson</w:t>
            </w:r>
          </w:p>
        </w:tc>
        <w:tc>
          <w:tcPr>
            <w:tcW w:w="5040" w:type="dxa"/>
            <w:shd w:val="clear" w:color="auto" w:fill="DAEEF3"/>
          </w:tcPr>
          <w:p w14:paraId="44D86198" w14:textId="0D376073" w:rsidR="00A94E9A" w:rsidRPr="00A42B68" w:rsidRDefault="00A94E9A" w:rsidP="00A94E9A">
            <w:pPr>
              <w:pStyle w:val="TableTextContent"/>
            </w:pPr>
            <w:r>
              <w:t xml:space="preserve">Business </w:t>
            </w:r>
            <w:r w:rsidRPr="00A42B68">
              <w:t xml:space="preserve">/ </w:t>
            </w:r>
            <w:r>
              <w:t>Service Line POC (Alternate)</w:t>
            </w:r>
          </w:p>
        </w:tc>
      </w:tr>
      <w:tr w:rsidR="00A94E9A" w:rsidRPr="00103583" w14:paraId="05FCC0BB" w14:textId="77777777" w:rsidTr="003B4E54">
        <w:trPr>
          <w:cantSplit/>
          <w:trHeight w:val="269"/>
          <w:tblHeader/>
        </w:trPr>
        <w:tc>
          <w:tcPr>
            <w:tcW w:w="5040" w:type="dxa"/>
            <w:shd w:val="clear" w:color="auto" w:fill="DAEEF3"/>
          </w:tcPr>
          <w:p w14:paraId="76BA484C" w14:textId="4C291B7D" w:rsidR="00A94E9A" w:rsidRDefault="00A94E9A" w:rsidP="00A94E9A">
            <w:pPr>
              <w:pStyle w:val="TableTextContent"/>
            </w:pPr>
            <w:r w:rsidRPr="006231F9">
              <w:t>John Fisher</w:t>
            </w:r>
          </w:p>
        </w:tc>
        <w:tc>
          <w:tcPr>
            <w:tcW w:w="5040" w:type="dxa"/>
            <w:shd w:val="clear" w:color="auto" w:fill="DAEEF3"/>
          </w:tcPr>
          <w:p w14:paraId="637476C1" w14:textId="6E840CB2" w:rsidR="00A94E9A" w:rsidRDefault="00A94E9A" w:rsidP="00A94E9A">
            <w:pPr>
              <w:pStyle w:val="TableTextContent"/>
            </w:pPr>
            <w:r>
              <w:t>COMS Service Delivery Lead</w:t>
            </w:r>
          </w:p>
        </w:tc>
      </w:tr>
      <w:tr w:rsidR="00A94E9A" w:rsidRPr="00103583" w14:paraId="5508C374" w14:textId="77777777" w:rsidTr="003B4E54">
        <w:trPr>
          <w:cantSplit/>
          <w:trHeight w:val="269"/>
          <w:tblHeader/>
        </w:trPr>
        <w:tc>
          <w:tcPr>
            <w:tcW w:w="5040" w:type="dxa"/>
            <w:shd w:val="clear" w:color="auto" w:fill="DAEEF3"/>
          </w:tcPr>
          <w:p w14:paraId="1E21E80A" w14:textId="1332F831" w:rsidR="00A94E9A" w:rsidRDefault="00A94E9A" w:rsidP="00A94E9A">
            <w:pPr>
              <w:pStyle w:val="TableTextContent"/>
            </w:pPr>
            <w:r>
              <w:t>Joseph Fourcade</w:t>
            </w:r>
          </w:p>
        </w:tc>
        <w:tc>
          <w:tcPr>
            <w:tcW w:w="5040" w:type="dxa"/>
            <w:shd w:val="clear" w:color="auto" w:fill="DAEEF3"/>
          </w:tcPr>
          <w:p w14:paraId="15CF8407" w14:textId="27324B90" w:rsidR="00A94E9A" w:rsidRDefault="00A94E9A" w:rsidP="00A94E9A">
            <w:pPr>
              <w:pStyle w:val="TableTextContent"/>
            </w:pPr>
            <w:r>
              <w:t>Cyber Security</w:t>
            </w:r>
          </w:p>
        </w:tc>
      </w:tr>
      <w:tr w:rsidR="00A94E9A" w:rsidRPr="00103583" w14:paraId="4F60A651" w14:textId="77777777" w:rsidTr="003B4E54">
        <w:trPr>
          <w:cantSplit/>
          <w:trHeight w:val="269"/>
          <w:tblHeader/>
        </w:trPr>
        <w:tc>
          <w:tcPr>
            <w:tcW w:w="5040" w:type="dxa"/>
            <w:tcBorders>
              <w:bottom w:val="single" w:sz="4" w:space="0" w:color="auto"/>
            </w:tcBorders>
          </w:tcPr>
          <w:p w14:paraId="6D33F972" w14:textId="6B609567" w:rsidR="00A94E9A" w:rsidRPr="004F1CFE" w:rsidRDefault="00A94E9A" w:rsidP="00A94E9A">
            <w:pPr>
              <w:pStyle w:val="TableTextContent"/>
            </w:pPr>
            <w:r w:rsidRPr="004F1CFE">
              <w:t>Ben Grafton</w:t>
            </w:r>
          </w:p>
        </w:tc>
        <w:tc>
          <w:tcPr>
            <w:tcW w:w="5040" w:type="dxa"/>
            <w:tcBorders>
              <w:bottom w:val="single" w:sz="4" w:space="0" w:color="auto"/>
            </w:tcBorders>
          </w:tcPr>
          <w:p w14:paraId="7DF5879E" w14:textId="74BA963A" w:rsidR="00A94E9A" w:rsidRPr="000F02C6" w:rsidRDefault="00A94E9A" w:rsidP="00A94E9A">
            <w:pPr>
              <w:pStyle w:val="TableTextContent"/>
            </w:pPr>
            <w:r w:rsidRPr="004F1CFE">
              <w:t>Director Technical Lead</w:t>
            </w:r>
            <w:r>
              <w:t xml:space="preserve"> COMS</w:t>
            </w:r>
          </w:p>
        </w:tc>
      </w:tr>
      <w:tr w:rsidR="00A94E9A" w:rsidRPr="00103583" w14:paraId="1BC11F07" w14:textId="77777777" w:rsidTr="003B4E54">
        <w:trPr>
          <w:cantSplit/>
          <w:trHeight w:val="286"/>
          <w:tblHeader/>
        </w:trPr>
        <w:tc>
          <w:tcPr>
            <w:tcW w:w="5040" w:type="dxa"/>
            <w:shd w:val="clear" w:color="auto" w:fill="DAEEF3"/>
          </w:tcPr>
          <w:p w14:paraId="49D95D3F" w14:textId="7ADB696A" w:rsidR="00A94E9A" w:rsidRPr="004F1CFE" w:rsidRDefault="00A94E9A" w:rsidP="00A94E9A">
            <w:pPr>
              <w:pStyle w:val="TableTextContent"/>
            </w:pPr>
            <w:r>
              <w:t>Matt Mullican</w:t>
            </w:r>
          </w:p>
        </w:tc>
        <w:tc>
          <w:tcPr>
            <w:tcW w:w="5040" w:type="dxa"/>
            <w:shd w:val="clear" w:color="auto" w:fill="DAEEF3"/>
          </w:tcPr>
          <w:p w14:paraId="32DB2256" w14:textId="090DB6A8" w:rsidR="00A94E9A" w:rsidRPr="00A42B68" w:rsidRDefault="00A94E9A" w:rsidP="00A94E9A">
            <w:pPr>
              <w:pStyle w:val="TableTextContent"/>
            </w:pPr>
            <w:r w:rsidRPr="004F1CFE">
              <w:t>Director Technical Lead</w:t>
            </w:r>
            <w:r>
              <w:t>, AWS COMS</w:t>
            </w:r>
          </w:p>
        </w:tc>
      </w:tr>
      <w:tr w:rsidR="00A94E9A" w:rsidRPr="00103583" w14:paraId="384ED13C" w14:textId="77777777" w:rsidTr="003B4E54">
        <w:trPr>
          <w:cantSplit/>
          <w:trHeight w:val="269"/>
          <w:tblHeader/>
        </w:trPr>
        <w:tc>
          <w:tcPr>
            <w:tcW w:w="5040" w:type="dxa"/>
            <w:tcBorders>
              <w:bottom w:val="single" w:sz="4" w:space="0" w:color="auto"/>
            </w:tcBorders>
          </w:tcPr>
          <w:p w14:paraId="788AA4C9" w14:textId="1D1C2934" w:rsidR="00A94E9A" w:rsidRPr="004F1CFE" w:rsidRDefault="00A94E9A" w:rsidP="00A94E9A">
            <w:pPr>
              <w:pStyle w:val="TableTextContent"/>
            </w:pPr>
            <w:r w:rsidRPr="00557433">
              <w:t>Charles L Solomon-Jackson</w:t>
            </w:r>
          </w:p>
        </w:tc>
        <w:tc>
          <w:tcPr>
            <w:tcW w:w="5040" w:type="dxa"/>
            <w:tcBorders>
              <w:bottom w:val="single" w:sz="4" w:space="0" w:color="auto"/>
            </w:tcBorders>
          </w:tcPr>
          <w:p w14:paraId="79E098B2" w14:textId="38402338" w:rsidR="00A94E9A" w:rsidRPr="000F02C6" w:rsidRDefault="00A94E9A" w:rsidP="00A94E9A">
            <w:pPr>
              <w:pStyle w:val="TableTextContent"/>
            </w:pPr>
            <w:r w:rsidRPr="004F1CFE">
              <w:t>Information Security Officer (ISO)</w:t>
            </w:r>
          </w:p>
        </w:tc>
      </w:tr>
      <w:tr w:rsidR="00A94E9A" w:rsidRPr="00103583" w14:paraId="1AE34C82" w14:textId="77777777" w:rsidTr="003B4E54">
        <w:trPr>
          <w:cantSplit/>
          <w:trHeight w:val="269"/>
          <w:tblHeader/>
        </w:trPr>
        <w:tc>
          <w:tcPr>
            <w:tcW w:w="5040" w:type="dxa"/>
            <w:tcBorders>
              <w:bottom w:val="single" w:sz="4" w:space="0" w:color="auto"/>
            </w:tcBorders>
          </w:tcPr>
          <w:p w14:paraId="5AD00497" w14:textId="3820F58B" w:rsidR="00A94E9A" w:rsidRPr="004F1CFE" w:rsidRDefault="00A94E9A" w:rsidP="00A94E9A">
            <w:pPr>
              <w:pStyle w:val="TableTextContent"/>
            </w:pPr>
            <w:r w:rsidRPr="004F1CFE">
              <w:t>Michael Lucas</w:t>
            </w:r>
          </w:p>
        </w:tc>
        <w:tc>
          <w:tcPr>
            <w:tcW w:w="5040" w:type="dxa"/>
            <w:tcBorders>
              <w:bottom w:val="single" w:sz="4" w:space="0" w:color="auto"/>
            </w:tcBorders>
          </w:tcPr>
          <w:p w14:paraId="794D05C5" w14:textId="26811836" w:rsidR="00A94E9A" w:rsidRPr="000F02C6" w:rsidRDefault="00A94E9A" w:rsidP="00A94E9A">
            <w:pPr>
              <w:pStyle w:val="TableTextContent"/>
            </w:pPr>
            <w:r w:rsidRPr="000F02C6">
              <w:t>Cybersecurity Team</w:t>
            </w:r>
            <w:r>
              <w:t xml:space="preserve"> Lead COMS</w:t>
            </w:r>
          </w:p>
        </w:tc>
      </w:tr>
      <w:tr w:rsidR="00A94E9A" w:rsidRPr="00103583" w14:paraId="517CBD73" w14:textId="77777777" w:rsidTr="003B4E54">
        <w:trPr>
          <w:cantSplit/>
          <w:trHeight w:val="269"/>
          <w:tblHeader/>
        </w:trPr>
        <w:tc>
          <w:tcPr>
            <w:tcW w:w="5040" w:type="dxa"/>
            <w:shd w:val="clear" w:color="auto" w:fill="DAEEF3"/>
          </w:tcPr>
          <w:p w14:paraId="1CFAC71C" w14:textId="7CD65EBA" w:rsidR="00A94E9A" w:rsidRPr="004F1CFE" w:rsidRDefault="00A94E9A" w:rsidP="00A94E9A">
            <w:pPr>
              <w:pStyle w:val="TableTextContent"/>
            </w:pPr>
            <w:r w:rsidRPr="002E300A">
              <w:t xml:space="preserve">Nick </w:t>
            </w:r>
            <w:r w:rsidRPr="00326AA7">
              <w:t>Hill</w:t>
            </w:r>
          </w:p>
        </w:tc>
        <w:tc>
          <w:tcPr>
            <w:tcW w:w="5040" w:type="dxa"/>
            <w:shd w:val="clear" w:color="auto" w:fill="DAEEF3"/>
          </w:tcPr>
          <w:p w14:paraId="5BB53345" w14:textId="74F8817B" w:rsidR="00A94E9A" w:rsidRPr="00A42B68" w:rsidRDefault="00A94E9A" w:rsidP="00A94E9A">
            <w:pPr>
              <w:pStyle w:val="TableTextContent"/>
            </w:pPr>
            <w:r w:rsidRPr="004F1CFE">
              <w:t>Infrastructure Manager</w:t>
            </w:r>
            <w:r>
              <w:t xml:space="preserve"> COMS</w:t>
            </w:r>
          </w:p>
        </w:tc>
      </w:tr>
      <w:tr w:rsidR="00A94E9A" w:rsidRPr="00103583" w14:paraId="45914223" w14:textId="77777777" w:rsidTr="003B4E54">
        <w:trPr>
          <w:cantSplit/>
          <w:trHeight w:val="269"/>
          <w:tblHeader/>
        </w:trPr>
        <w:tc>
          <w:tcPr>
            <w:tcW w:w="5040" w:type="dxa"/>
            <w:tcBorders>
              <w:bottom w:val="single" w:sz="4" w:space="0" w:color="auto"/>
            </w:tcBorders>
          </w:tcPr>
          <w:p w14:paraId="397CC762" w14:textId="2E81670B" w:rsidR="00A94E9A" w:rsidRPr="004F1CFE" w:rsidRDefault="00A94E9A" w:rsidP="00A94E9A">
            <w:pPr>
              <w:pStyle w:val="TableTextContent"/>
            </w:pPr>
            <w:r w:rsidRPr="004F1CFE">
              <w:t>Ruslan Best</w:t>
            </w:r>
          </w:p>
        </w:tc>
        <w:tc>
          <w:tcPr>
            <w:tcW w:w="5040" w:type="dxa"/>
            <w:tcBorders>
              <w:bottom w:val="single" w:sz="4" w:space="0" w:color="auto"/>
            </w:tcBorders>
          </w:tcPr>
          <w:p w14:paraId="02F9D5F1" w14:textId="77CE1501" w:rsidR="00A94E9A" w:rsidRPr="000F02C6" w:rsidRDefault="00A94E9A" w:rsidP="00A94E9A">
            <w:pPr>
              <w:pStyle w:val="TableTextContent"/>
            </w:pPr>
            <w:r w:rsidRPr="004F1CFE">
              <w:t>Infrastructure Technical Lead</w:t>
            </w:r>
            <w:r>
              <w:t xml:space="preserve"> COMS</w:t>
            </w:r>
          </w:p>
        </w:tc>
      </w:tr>
      <w:tr w:rsidR="00A94E9A" w:rsidRPr="00103583" w14:paraId="796781B3" w14:textId="77777777" w:rsidTr="003B4E54">
        <w:trPr>
          <w:cantSplit/>
          <w:trHeight w:val="269"/>
          <w:tblHeader/>
        </w:trPr>
        <w:tc>
          <w:tcPr>
            <w:tcW w:w="5040" w:type="dxa"/>
            <w:shd w:val="clear" w:color="auto" w:fill="DAEEF3"/>
          </w:tcPr>
          <w:p w14:paraId="70A30C69" w14:textId="4119B73D" w:rsidR="00A94E9A" w:rsidRPr="00EE2631" w:rsidRDefault="00A94E9A" w:rsidP="00A94E9A">
            <w:pPr>
              <w:pStyle w:val="TableTextContent"/>
              <w:rPr>
                <w:b/>
                <w:bCs/>
                <w:color w:val="FF0000"/>
                <w:highlight w:val="cyan"/>
              </w:rPr>
            </w:pPr>
            <w:r w:rsidRPr="0061099C">
              <w:t>William McDonough</w:t>
            </w:r>
          </w:p>
        </w:tc>
        <w:tc>
          <w:tcPr>
            <w:tcW w:w="5040" w:type="dxa"/>
            <w:shd w:val="clear" w:color="auto" w:fill="DAEEF3"/>
          </w:tcPr>
          <w:p w14:paraId="3A2004DE" w14:textId="55B6C171" w:rsidR="00A94E9A" w:rsidRPr="00365C35" w:rsidRDefault="00A94E9A" w:rsidP="00A94E9A">
            <w:pPr>
              <w:pStyle w:val="TableTextContent"/>
              <w:rPr>
                <w:b/>
                <w:bCs/>
                <w:color w:val="365F91"/>
                <w:highlight w:val="cyan"/>
              </w:rPr>
            </w:pPr>
            <w:r w:rsidRPr="00966340">
              <w:t>Cloud System Architect</w:t>
            </w:r>
          </w:p>
        </w:tc>
      </w:tr>
      <w:tr w:rsidR="00A94E9A" w:rsidRPr="00103583" w14:paraId="55EB525D" w14:textId="77777777" w:rsidTr="003B4E54">
        <w:trPr>
          <w:cantSplit/>
          <w:trHeight w:val="269"/>
          <w:tblHeader/>
        </w:trPr>
        <w:tc>
          <w:tcPr>
            <w:tcW w:w="5040" w:type="dxa"/>
          </w:tcPr>
          <w:p w14:paraId="12E7B40E" w14:textId="19F5BEA1" w:rsidR="00A94E9A" w:rsidRPr="000F0AA8" w:rsidRDefault="00A94E9A" w:rsidP="00A94E9A">
            <w:pPr>
              <w:pStyle w:val="TableTextContent"/>
              <w:rPr>
                <w:b/>
                <w:bCs/>
                <w:highlight w:val="cyan"/>
              </w:rPr>
            </w:pPr>
            <w:r w:rsidRPr="000F0AA8">
              <w:t>Lowell Wheeler</w:t>
            </w:r>
          </w:p>
        </w:tc>
        <w:tc>
          <w:tcPr>
            <w:tcW w:w="5040" w:type="dxa"/>
          </w:tcPr>
          <w:p w14:paraId="5DF332A8" w14:textId="03C2E060" w:rsidR="00A94E9A" w:rsidRPr="00365C35" w:rsidRDefault="00A94E9A" w:rsidP="00A94E9A">
            <w:pPr>
              <w:pStyle w:val="TableTextContent"/>
              <w:rPr>
                <w:b/>
                <w:bCs/>
                <w:color w:val="365F91"/>
                <w:highlight w:val="cyan"/>
              </w:rPr>
            </w:pPr>
            <w:r w:rsidRPr="00966340">
              <w:t>Cloud System Administrator</w:t>
            </w:r>
            <w:r>
              <w:t xml:space="preserve"> COMS</w:t>
            </w:r>
          </w:p>
        </w:tc>
      </w:tr>
      <w:tr w:rsidR="00A94E9A" w:rsidRPr="00103583" w14:paraId="56FC3504" w14:textId="77777777" w:rsidTr="003B4E54">
        <w:trPr>
          <w:cantSplit/>
          <w:trHeight w:val="269"/>
          <w:tblHeader/>
        </w:trPr>
        <w:tc>
          <w:tcPr>
            <w:tcW w:w="5040" w:type="dxa"/>
          </w:tcPr>
          <w:p w14:paraId="6D074752" w14:textId="77777777" w:rsidR="00A94E9A" w:rsidRPr="0061099C" w:rsidRDefault="00A94E9A" w:rsidP="00A94E9A">
            <w:pPr>
              <w:pStyle w:val="TableTextContent"/>
            </w:pPr>
            <w:r w:rsidRPr="0061099C">
              <w:t>Cheryl Owsley, COR and IT Project Manager</w:t>
            </w:r>
          </w:p>
          <w:p w14:paraId="7D207F16" w14:textId="4B480D46" w:rsidR="00A94E9A" w:rsidRPr="00365C35" w:rsidRDefault="00A94E9A" w:rsidP="00A94E9A">
            <w:pPr>
              <w:pStyle w:val="TableTextContent"/>
              <w:rPr>
                <w:b/>
                <w:bCs/>
                <w:color w:val="365F91"/>
                <w:highlight w:val="cyan"/>
              </w:rPr>
            </w:pPr>
            <w:r w:rsidRPr="0061099C">
              <w:t>VA</w:t>
            </w:r>
          </w:p>
        </w:tc>
        <w:tc>
          <w:tcPr>
            <w:tcW w:w="5040" w:type="dxa"/>
          </w:tcPr>
          <w:p w14:paraId="62B864B4" w14:textId="6A19F390" w:rsidR="00A94E9A" w:rsidRPr="00365C35" w:rsidRDefault="00A94E9A" w:rsidP="00A94E9A">
            <w:pPr>
              <w:pStyle w:val="TableTextContent"/>
              <w:rPr>
                <w:b/>
                <w:bCs/>
                <w:color w:val="365F91"/>
                <w:highlight w:val="cyan"/>
              </w:rPr>
            </w:pPr>
            <w:r w:rsidRPr="00A42B68">
              <w:t>VA POC</w:t>
            </w:r>
            <w:r>
              <w:t xml:space="preserve"> </w:t>
            </w:r>
          </w:p>
        </w:tc>
      </w:tr>
      <w:tr w:rsidR="00A94E9A" w:rsidRPr="00103583" w14:paraId="08F01988" w14:textId="77777777" w:rsidTr="003B4E54">
        <w:trPr>
          <w:cantSplit/>
          <w:trHeight w:val="269"/>
          <w:tblHeader/>
        </w:trPr>
        <w:tc>
          <w:tcPr>
            <w:tcW w:w="5040" w:type="dxa"/>
          </w:tcPr>
          <w:p w14:paraId="5AA8FD0F" w14:textId="77777777" w:rsidR="00A94E9A" w:rsidRPr="0061099C" w:rsidRDefault="00A94E9A" w:rsidP="00A94E9A">
            <w:pPr>
              <w:pStyle w:val="TableTextContent"/>
            </w:pPr>
            <w:r w:rsidRPr="0061099C">
              <w:t>Lia Burrus, IT Project Manager</w:t>
            </w:r>
          </w:p>
          <w:p w14:paraId="22170257" w14:textId="200100CB" w:rsidR="00A94E9A" w:rsidRPr="00365C35" w:rsidRDefault="00A94E9A" w:rsidP="00A94E9A">
            <w:pPr>
              <w:pStyle w:val="TableTextContent"/>
              <w:rPr>
                <w:b/>
                <w:bCs/>
                <w:color w:val="365F91"/>
                <w:highlight w:val="cyan"/>
              </w:rPr>
            </w:pPr>
            <w:r w:rsidRPr="0061099C">
              <w:t>VA</w:t>
            </w:r>
          </w:p>
        </w:tc>
        <w:tc>
          <w:tcPr>
            <w:tcW w:w="5040" w:type="dxa"/>
          </w:tcPr>
          <w:p w14:paraId="67C197F9" w14:textId="40BD8160" w:rsidR="00A94E9A" w:rsidRPr="00365C35" w:rsidRDefault="00A94E9A" w:rsidP="00A94E9A">
            <w:pPr>
              <w:pStyle w:val="TableTextContent"/>
              <w:rPr>
                <w:b/>
                <w:bCs/>
                <w:color w:val="365F91"/>
                <w:highlight w:val="cyan"/>
              </w:rPr>
            </w:pPr>
            <w:r w:rsidRPr="00A42B68">
              <w:t>VA POC</w:t>
            </w:r>
          </w:p>
        </w:tc>
      </w:tr>
      <w:tr w:rsidR="0099085A" w:rsidRPr="00103583" w14:paraId="25DDB12F" w14:textId="77777777" w:rsidTr="003B4E54">
        <w:trPr>
          <w:cantSplit/>
          <w:trHeight w:val="269"/>
          <w:tblHeader/>
        </w:trPr>
        <w:tc>
          <w:tcPr>
            <w:tcW w:w="5040" w:type="dxa"/>
          </w:tcPr>
          <w:p w14:paraId="1C435E0C" w14:textId="4A801C25" w:rsidR="0099085A" w:rsidRPr="00365C35" w:rsidRDefault="0099085A" w:rsidP="0099085A">
            <w:pPr>
              <w:pStyle w:val="TableTextContent"/>
              <w:rPr>
                <w:b/>
                <w:bCs/>
                <w:color w:val="365F91"/>
                <w:highlight w:val="cyan"/>
              </w:rPr>
            </w:pPr>
            <w:r w:rsidRPr="00966340">
              <w:t>Eugene Tai, IT Project Manager VA</w:t>
            </w:r>
          </w:p>
        </w:tc>
        <w:tc>
          <w:tcPr>
            <w:tcW w:w="5040" w:type="dxa"/>
          </w:tcPr>
          <w:p w14:paraId="5F7BA7B5" w14:textId="68FECE8A" w:rsidR="0099085A" w:rsidRPr="00365C35" w:rsidRDefault="0099085A" w:rsidP="0099085A">
            <w:pPr>
              <w:pStyle w:val="TableTextContent"/>
              <w:rPr>
                <w:b/>
                <w:bCs/>
                <w:color w:val="365F91"/>
                <w:highlight w:val="cyan"/>
              </w:rPr>
            </w:pPr>
            <w:r>
              <w:t>VA</w:t>
            </w:r>
            <w:r w:rsidRPr="00A42B68">
              <w:t xml:space="preserve"> POC</w:t>
            </w:r>
          </w:p>
        </w:tc>
      </w:tr>
      <w:tr w:rsidR="00E0553C" w:rsidRPr="00103583" w14:paraId="1C010521" w14:textId="77777777" w:rsidTr="003B4E54">
        <w:trPr>
          <w:cantSplit/>
          <w:trHeight w:val="269"/>
          <w:tblHeader/>
        </w:trPr>
        <w:tc>
          <w:tcPr>
            <w:tcW w:w="5040" w:type="dxa"/>
          </w:tcPr>
          <w:p w14:paraId="1246694A" w14:textId="77777777" w:rsidR="00E0553C" w:rsidRPr="000F02C6" w:rsidRDefault="00E0553C" w:rsidP="00E0553C">
            <w:pPr>
              <w:pStyle w:val="TableTextContent"/>
            </w:pPr>
            <w:r w:rsidRPr="000F02C6">
              <w:t>All Disaster Recovery Activation Teams</w:t>
            </w:r>
          </w:p>
          <w:p w14:paraId="3241F79A" w14:textId="77777777" w:rsidR="00E0553C" w:rsidRPr="000F02C6" w:rsidRDefault="00E0553C" w:rsidP="00E0553C">
            <w:pPr>
              <w:pStyle w:val="TableTextContent"/>
            </w:pPr>
            <w:r w:rsidRPr="000F02C6">
              <w:t>Cognosante</w:t>
            </w:r>
          </w:p>
          <w:p w14:paraId="27C49FDF" w14:textId="77777777" w:rsidR="00E0553C" w:rsidRPr="000F02C6" w:rsidRDefault="00E0553C" w:rsidP="00E0553C">
            <w:pPr>
              <w:pStyle w:val="TableTextContent"/>
            </w:pPr>
            <w:r w:rsidRPr="000F02C6">
              <w:t>Department of Veterans Affairs (VA)</w:t>
            </w:r>
          </w:p>
          <w:p w14:paraId="3D35E815" w14:textId="5CAEDEB0" w:rsidR="00E0553C" w:rsidRPr="00016081" w:rsidRDefault="00E0553C" w:rsidP="00E0553C">
            <w:pPr>
              <w:pStyle w:val="TableTextContent"/>
            </w:pPr>
            <w:r w:rsidRPr="00016081">
              <w:t>Microsoft Azure Government (</w:t>
            </w:r>
            <w:r w:rsidR="004659B2">
              <w:t>MAG</w:t>
            </w:r>
            <w:r w:rsidRPr="00016081">
              <w:t>)</w:t>
            </w:r>
          </w:p>
          <w:p w14:paraId="34349750" w14:textId="58153EB3" w:rsidR="00E0553C" w:rsidRPr="00365C35" w:rsidRDefault="00E0553C" w:rsidP="00E0553C">
            <w:pPr>
              <w:pStyle w:val="TableTextContent"/>
              <w:rPr>
                <w:b/>
                <w:bCs/>
                <w:color w:val="365F91"/>
                <w:highlight w:val="cyan"/>
              </w:rPr>
            </w:pPr>
            <w:r w:rsidRPr="000F02C6">
              <w:t>Amazon Web Services (AWS)</w:t>
            </w:r>
          </w:p>
        </w:tc>
        <w:tc>
          <w:tcPr>
            <w:tcW w:w="5040" w:type="dxa"/>
          </w:tcPr>
          <w:p w14:paraId="42134766" w14:textId="77777777" w:rsidR="00E0553C" w:rsidRPr="000F02C6" w:rsidRDefault="00E0553C" w:rsidP="00E0553C">
            <w:pPr>
              <w:pStyle w:val="TableTextContent"/>
            </w:pPr>
            <w:r w:rsidRPr="000F02C6">
              <w:t>Disaster Recovery Activation Team</w:t>
            </w:r>
          </w:p>
          <w:p w14:paraId="78A6DCE2" w14:textId="77777777" w:rsidR="00E0553C" w:rsidRPr="000F02C6" w:rsidRDefault="00E0553C" w:rsidP="00E0553C">
            <w:pPr>
              <w:pStyle w:val="Caption1"/>
              <w:rPr>
                <w:rFonts w:cs="Arial"/>
                <w:szCs w:val="22"/>
                <w:lang w:eastAsia="en-US"/>
              </w:rPr>
            </w:pPr>
          </w:p>
          <w:p w14:paraId="3474B939" w14:textId="77777777" w:rsidR="00E0553C" w:rsidRPr="000F02C6" w:rsidRDefault="00E0553C" w:rsidP="00E0553C">
            <w:pPr>
              <w:pStyle w:val="Caption1"/>
              <w:rPr>
                <w:rFonts w:cs="Arial"/>
                <w:szCs w:val="22"/>
                <w:lang w:eastAsia="en-US"/>
              </w:rPr>
            </w:pPr>
          </w:p>
          <w:p w14:paraId="609DACF4" w14:textId="77777777" w:rsidR="00E0553C" w:rsidRPr="00365C35" w:rsidRDefault="00E0553C" w:rsidP="00E0553C">
            <w:pPr>
              <w:pStyle w:val="TableTextContent"/>
              <w:rPr>
                <w:b/>
                <w:bCs/>
                <w:color w:val="365F91"/>
                <w:highlight w:val="cyan"/>
              </w:rPr>
            </w:pPr>
          </w:p>
        </w:tc>
      </w:tr>
    </w:tbl>
    <w:p w14:paraId="2BB8FC4A" w14:textId="77777777" w:rsidR="006B65CC" w:rsidRDefault="006B65CC" w:rsidP="003B4E54">
      <w:pPr>
        <w:pStyle w:val="Caption"/>
      </w:pPr>
      <w:bookmarkStart w:id="27" w:name="_Toc529179993"/>
      <w:bookmarkEnd w:id="26"/>
    </w:p>
    <w:p w14:paraId="4BF2BDE9" w14:textId="77777777" w:rsidR="006B65CC" w:rsidRDefault="006B65CC" w:rsidP="006B65CC">
      <w:pPr>
        <w:rPr>
          <w:rFonts w:ascii="Arial" w:hAnsi="Arial" w:cs="Arial"/>
        </w:rPr>
      </w:pPr>
    </w:p>
    <w:p w14:paraId="4F1E23FE" w14:textId="77777777" w:rsidR="006B65CC" w:rsidRDefault="006B65CC" w:rsidP="006B65CC">
      <w:pPr>
        <w:rPr>
          <w:rFonts w:ascii="Arial" w:hAnsi="Arial" w:cs="Arial"/>
        </w:rPr>
      </w:pPr>
    </w:p>
    <w:p w14:paraId="641B3E79" w14:textId="77777777" w:rsidR="006B65CC" w:rsidRDefault="006B65CC" w:rsidP="006B65CC">
      <w:pPr>
        <w:rPr>
          <w:rFonts w:ascii="Arial" w:hAnsi="Arial" w:cs="Arial"/>
        </w:rPr>
      </w:pPr>
    </w:p>
    <w:p w14:paraId="2BFDE666" w14:textId="77777777" w:rsidR="006B65CC" w:rsidRDefault="006B65CC" w:rsidP="006B65CC">
      <w:pPr>
        <w:rPr>
          <w:rFonts w:ascii="Arial" w:hAnsi="Arial" w:cs="Arial"/>
        </w:rPr>
      </w:pPr>
    </w:p>
    <w:p w14:paraId="02DFD3F3" w14:textId="77777777" w:rsidR="006B65CC" w:rsidRDefault="006B65CC" w:rsidP="006B65CC">
      <w:pPr>
        <w:rPr>
          <w:rFonts w:ascii="Arial" w:hAnsi="Arial" w:cs="Arial"/>
        </w:rPr>
      </w:pPr>
    </w:p>
    <w:p w14:paraId="390493F1" w14:textId="77777777" w:rsidR="006622DA" w:rsidRDefault="006622DA" w:rsidP="006B65CC">
      <w:pPr>
        <w:rPr>
          <w:rFonts w:ascii="Arial" w:hAnsi="Arial" w:cs="Arial"/>
        </w:rPr>
      </w:pPr>
    </w:p>
    <w:p w14:paraId="3C31D4DC" w14:textId="77777777" w:rsidR="006622DA" w:rsidRDefault="006622DA" w:rsidP="006B65CC">
      <w:pPr>
        <w:rPr>
          <w:rFonts w:ascii="Arial" w:hAnsi="Arial" w:cs="Arial"/>
        </w:rPr>
      </w:pPr>
    </w:p>
    <w:p w14:paraId="63D98D19" w14:textId="77777777" w:rsidR="006622DA" w:rsidRDefault="006622DA" w:rsidP="006B65CC">
      <w:pPr>
        <w:rPr>
          <w:rFonts w:ascii="Arial" w:hAnsi="Arial" w:cs="Arial"/>
        </w:rPr>
      </w:pPr>
    </w:p>
    <w:p w14:paraId="37A80B30" w14:textId="77777777" w:rsidR="006622DA" w:rsidRDefault="006622DA" w:rsidP="006B65CC">
      <w:pPr>
        <w:rPr>
          <w:rFonts w:ascii="Arial" w:hAnsi="Arial" w:cs="Arial"/>
        </w:rPr>
      </w:pPr>
    </w:p>
    <w:p w14:paraId="439AE599" w14:textId="1B376846" w:rsidR="006B65CC" w:rsidRPr="0054707F" w:rsidRDefault="0054707F" w:rsidP="006B65CC">
      <w:pPr>
        <w:rPr>
          <w:rFonts w:ascii="Arial" w:hAnsi="Arial" w:cs="Arial"/>
          <w:color w:val="00B050"/>
        </w:rPr>
      </w:pPr>
      <w:r w:rsidRPr="0054707F">
        <w:rPr>
          <w:rFonts w:ascii="Arial" w:hAnsi="Arial" w:cs="Arial"/>
          <w:color w:val="00B050"/>
        </w:rPr>
        <w:t xml:space="preserve">Enter your organization DRP distribution in the table below </w:t>
      </w:r>
    </w:p>
    <w:p w14:paraId="3C970AD4" w14:textId="28F8E3A1" w:rsidR="006B65CC" w:rsidRPr="00A118C5" w:rsidRDefault="00FE744A" w:rsidP="006B65CC">
      <w:pPr>
        <w:rPr>
          <w:rFonts w:ascii="Arial" w:hAnsi="Arial" w:cs="Arial"/>
        </w:rPr>
      </w:pPr>
      <w:r w:rsidRPr="00E332BC">
        <w:rPr>
          <w:color w:val="FF0000"/>
        </w:rPr>
        <w:t>[Organization 2</w:t>
      </w:r>
      <w:r>
        <w:rPr>
          <w:color w:val="FF0000"/>
        </w:rPr>
        <w:t xml:space="preserve"> name/acronym</w:t>
      </w:r>
      <w:r w:rsidRPr="00E332BC">
        <w:rPr>
          <w:color w:val="FF0000"/>
        </w:rPr>
        <w:t>]</w:t>
      </w:r>
    </w:p>
    <w:tbl>
      <w:tblPr>
        <w:tblStyle w:val="TableGrid"/>
        <w:tblW w:w="10080" w:type="dxa"/>
        <w:tblLayout w:type="fixed"/>
        <w:tblLook w:val="01E0" w:firstRow="1" w:lastRow="1" w:firstColumn="1" w:lastColumn="1" w:noHBand="0" w:noVBand="0"/>
        <w:tblDescription w:val="ISCP Distribution Table. Populate with all personnel involved in restoring the system."/>
      </w:tblPr>
      <w:tblGrid>
        <w:gridCol w:w="5040"/>
        <w:gridCol w:w="5040"/>
      </w:tblGrid>
      <w:tr w:rsidR="006B65CC" w:rsidRPr="00365C35" w14:paraId="057E4F57" w14:textId="77777777" w:rsidTr="00903602">
        <w:trPr>
          <w:cantSplit/>
          <w:trHeight w:val="458"/>
          <w:tblHeader/>
        </w:trPr>
        <w:tc>
          <w:tcPr>
            <w:tcW w:w="5040" w:type="dxa"/>
            <w:tcBorders>
              <w:bottom w:val="single" w:sz="18" w:space="0" w:color="1F497D" w:themeColor="text2"/>
            </w:tcBorders>
            <w:vAlign w:val="center"/>
          </w:tcPr>
          <w:p w14:paraId="3EE0B65F" w14:textId="77777777" w:rsidR="006B65CC" w:rsidRDefault="006B65CC" w:rsidP="00903602">
            <w:pPr>
              <w:pStyle w:val="TableTextHeader"/>
              <w:jc w:val="center"/>
              <w:rPr>
                <w:bCs w:val="0"/>
              </w:rPr>
            </w:pPr>
            <w:r>
              <w:rPr>
                <w:bCs w:val="0"/>
              </w:rPr>
              <w:lastRenderedPageBreak/>
              <w:t>Name</w:t>
            </w:r>
          </w:p>
        </w:tc>
        <w:tc>
          <w:tcPr>
            <w:tcW w:w="5040" w:type="dxa"/>
            <w:tcBorders>
              <w:bottom w:val="single" w:sz="18" w:space="0" w:color="1F497D" w:themeColor="text2"/>
            </w:tcBorders>
            <w:vAlign w:val="center"/>
          </w:tcPr>
          <w:p w14:paraId="4DC12391" w14:textId="77777777" w:rsidR="006B65CC" w:rsidRPr="004B7CE3" w:rsidRDefault="006B65CC" w:rsidP="00903602">
            <w:pPr>
              <w:pStyle w:val="TableTextHeader"/>
              <w:jc w:val="center"/>
              <w:rPr>
                <w:bCs w:val="0"/>
              </w:rPr>
            </w:pPr>
            <w:r>
              <w:rPr>
                <w:bCs w:val="0"/>
              </w:rPr>
              <w:t>Title</w:t>
            </w:r>
          </w:p>
        </w:tc>
      </w:tr>
      <w:tr w:rsidR="006B65CC" w:rsidRPr="00103583" w14:paraId="32A3CF85" w14:textId="77777777" w:rsidTr="00903602">
        <w:trPr>
          <w:cantSplit/>
          <w:trHeight w:val="269"/>
          <w:tblHeader/>
        </w:trPr>
        <w:tc>
          <w:tcPr>
            <w:tcW w:w="5040" w:type="dxa"/>
            <w:tcBorders>
              <w:top w:val="single" w:sz="18" w:space="0" w:color="1F497D" w:themeColor="text2"/>
            </w:tcBorders>
            <w:shd w:val="clear" w:color="auto" w:fill="DAEEF3"/>
          </w:tcPr>
          <w:p w14:paraId="59B67207" w14:textId="48AD6794" w:rsidR="006B65CC" w:rsidRPr="00A42B68" w:rsidRDefault="006B65CC" w:rsidP="00903602">
            <w:pPr>
              <w:pStyle w:val="TableTextContent"/>
              <w:rPr>
                <w:highlight w:val="cyan"/>
              </w:rPr>
            </w:pPr>
          </w:p>
        </w:tc>
        <w:tc>
          <w:tcPr>
            <w:tcW w:w="5040" w:type="dxa"/>
            <w:tcBorders>
              <w:top w:val="single" w:sz="18" w:space="0" w:color="1F497D" w:themeColor="text2"/>
            </w:tcBorders>
            <w:shd w:val="clear" w:color="auto" w:fill="DAEEF3"/>
          </w:tcPr>
          <w:p w14:paraId="474163F0" w14:textId="5344D5DB" w:rsidR="006B65CC" w:rsidRPr="00A42B68" w:rsidRDefault="006B65CC" w:rsidP="00903602">
            <w:pPr>
              <w:pStyle w:val="TableTextContent"/>
              <w:rPr>
                <w:highlight w:val="cyan"/>
              </w:rPr>
            </w:pPr>
          </w:p>
        </w:tc>
      </w:tr>
      <w:tr w:rsidR="006B65CC" w:rsidRPr="00103583" w14:paraId="4339F003" w14:textId="77777777" w:rsidTr="00903602">
        <w:trPr>
          <w:cantSplit/>
          <w:trHeight w:val="269"/>
          <w:tblHeader/>
        </w:trPr>
        <w:tc>
          <w:tcPr>
            <w:tcW w:w="5040" w:type="dxa"/>
            <w:tcBorders>
              <w:bottom w:val="single" w:sz="4" w:space="0" w:color="auto"/>
            </w:tcBorders>
          </w:tcPr>
          <w:p w14:paraId="515CF948" w14:textId="3F6B7441" w:rsidR="006B65CC" w:rsidRPr="00557433" w:rsidRDefault="006B65CC" w:rsidP="00903602">
            <w:pPr>
              <w:pStyle w:val="TableTextContent"/>
              <w:rPr>
                <w:color w:val="FF0000"/>
              </w:rPr>
            </w:pPr>
          </w:p>
        </w:tc>
        <w:tc>
          <w:tcPr>
            <w:tcW w:w="5040" w:type="dxa"/>
            <w:tcBorders>
              <w:bottom w:val="single" w:sz="4" w:space="0" w:color="auto"/>
            </w:tcBorders>
          </w:tcPr>
          <w:p w14:paraId="76D4226F" w14:textId="12CD0429" w:rsidR="006B65CC" w:rsidRPr="00E83282" w:rsidRDefault="006B65CC" w:rsidP="00903602">
            <w:pPr>
              <w:pStyle w:val="TableTextContent"/>
            </w:pPr>
          </w:p>
        </w:tc>
      </w:tr>
      <w:tr w:rsidR="006B65CC" w:rsidRPr="00103583" w14:paraId="44155060" w14:textId="77777777" w:rsidTr="00903602">
        <w:trPr>
          <w:cantSplit/>
          <w:trHeight w:val="269"/>
          <w:tblHeader/>
        </w:trPr>
        <w:tc>
          <w:tcPr>
            <w:tcW w:w="5040" w:type="dxa"/>
            <w:shd w:val="clear" w:color="auto" w:fill="DAEEF3"/>
          </w:tcPr>
          <w:p w14:paraId="20B98E51" w14:textId="1857B323" w:rsidR="006B65CC" w:rsidRPr="00557433" w:rsidRDefault="006B65CC" w:rsidP="00903602">
            <w:pPr>
              <w:pStyle w:val="TableTextContent"/>
              <w:rPr>
                <w:color w:val="FF0000"/>
              </w:rPr>
            </w:pPr>
          </w:p>
        </w:tc>
        <w:tc>
          <w:tcPr>
            <w:tcW w:w="5040" w:type="dxa"/>
            <w:shd w:val="clear" w:color="auto" w:fill="DAEEF3"/>
          </w:tcPr>
          <w:p w14:paraId="09956A22" w14:textId="5E2544F3" w:rsidR="006B65CC" w:rsidRPr="00E83282" w:rsidRDefault="006B65CC" w:rsidP="00903602">
            <w:pPr>
              <w:pStyle w:val="TableTextContent"/>
            </w:pPr>
          </w:p>
        </w:tc>
      </w:tr>
      <w:tr w:rsidR="006B65CC" w:rsidRPr="00103583" w14:paraId="554407A3" w14:textId="77777777" w:rsidTr="00903602">
        <w:trPr>
          <w:cantSplit/>
          <w:trHeight w:val="269"/>
          <w:tblHeader/>
        </w:trPr>
        <w:tc>
          <w:tcPr>
            <w:tcW w:w="5040" w:type="dxa"/>
            <w:tcBorders>
              <w:bottom w:val="single" w:sz="4" w:space="0" w:color="auto"/>
            </w:tcBorders>
          </w:tcPr>
          <w:p w14:paraId="00B94B4B" w14:textId="7780112A" w:rsidR="006B65CC" w:rsidRPr="00A42B68" w:rsidRDefault="006B65CC" w:rsidP="00903602">
            <w:pPr>
              <w:pStyle w:val="TableTextContent"/>
            </w:pPr>
          </w:p>
        </w:tc>
        <w:tc>
          <w:tcPr>
            <w:tcW w:w="5040" w:type="dxa"/>
            <w:tcBorders>
              <w:bottom w:val="single" w:sz="4" w:space="0" w:color="auto"/>
            </w:tcBorders>
          </w:tcPr>
          <w:p w14:paraId="5F8A3C9C" w14:textId="56D316FC" w:rsidR="006B65CC" w:rsidRPr="00E83282" w:rsidRDefault="006B65CC" w:rsidP="00903602">
            <w:pPr>
              <w:pStyle w:val="TableTextContent"/>
            </w:pPr>
          </w:p>
        </w:tc>
      </w:tr>
      <w:tr w:rsidR="006B65CC" w:rsidRPr="00103583" w14:paraId="411EB079" w14:textId="77777777" w:rsidTr="00903602">
        <w:trPr>
          <w:cantSplit/>
          <w:trHeight w:val="269"/>
          <w:tblHeader/>
        </w:trPr>
        <w:tc>
          <w:tcPr>
            <w:tcW w:w="5040" w:type="dxa"/>
            <w:shd w:val="clear" w:color="auto" w:fill="DAEEF3"/>
          </w:tcPr>
          <w:p w14:paraId="2DE5CACA" w14:textId="071F7518" w:rsidR="006B65CC" w:rsidRPr="00A42B68" w:rsidRDefault="006B65CC" w:rsidP="00903602">
            <w:pPr>
              <w:pStyle w:val="TableTextContent"/>
            </w:pPr>
          </w:p>
        </w:tc>
        <w:tc>
          <w:tcPr>
            <w:tcW w:w="5040" w:type="dxa"/>
            <w:shd w:val="clear" w:color="auto" w:fill="DAEEF3"/>
          </w:tcPr>
          <w:p w14:paraId="63A1614D" w14:textId="7B25B349" w:rsidR="006B65CC" w:rsidRPr="00E83282" w:rsidRDefault="006B65CC" w:rsidP="00903602">
            <w:pPr>
              <w:pStyle w:val="TableTextContent"/>
            </w:pPr>
          </w:p>
        </w:tc>
      </w:tr>
      <w:tr w:rsidR="006B65CC" w:rsidRPr="00103583" w14:paraId="06265A0B" w14:textId="77777777" w:rsidTr="00903602">
        <w:trPr>
          <w:cantSplit/>
          <w:trHeight w:val="269"/>
          <w:tblHeader/>
        </w:trPr>
        <w:tc>
          <w:tcPr>
            <w:tcW w:w="5040" w:type="dxa"/>
            <w:tcBorders>
              <w:bottom w:val="single" w:sz="4" w:space="0" w:color="auto"/>
            </w:tcBorders>
          </w:tcPr>
          <w:p w14:paraId="5164E234" w14:textId="5CDBBE82" w:rsidR="006B65CC" w:rsidRPr="00A42B68" w:rsidRDefault="006B65CC" w:rsidP="00903602">
            <w:pPr>
              <w:pStyle w:val="TableTextContent"/>
            </w:pPr>
          </w:p>
        </w:tc>
        <w:tc>
          <w:tcPr>
            <w:tcW w:w="5040" w:type="dxa"/>
            <w:tcBorders>
              <w:bottom w:val="single" w:sz="4" w:space="0" w:color="auto"/>
            </w:tcBorders>
          </w:tcPr>
          <w:p w14:paraId="2646D356" w14:textId="705BED61" w:rsidR="006B65CC" w:rsidRPr="00A42B68" w:rsidRDefault="006B65CC" w:rsidP="00903602">
            <w:pPr>
              <w:pStyle w:val="TableTextContent"/>
            </w:pPr>
          </w:p>
        </w:tc>
      </w:tr>
      <w:tr w:rsidR="006B65CC" w:rsidRPr="00103583" w14:paraId="327A9CD7" w14:textId="77777777" w:rsidTr="00903602">
        <w:trPr>
          <w:cantSplit/>
          <w:trHeight w:val="269"/>
          <w:tblHeader/>
        </w:trPr>
        <w:tc>
          <w:tcPr>
            <w:tcW w:w="5040" w:type="dxa"/>
            <w:shd w:val="clear" w:color="auto" w:fill="DAEEF3"/>
          </w:tcPr>
          <w:p w14:paraId="08591CA2" w14:textId="7528622E" w:rsidR="006B65CC" w:rsidRPr="00A42B68" w:rsidRDefault="006B65CC" w:rsidP="00903602">
            <w:pPr>
              <w:pStyle w:val="TableTextContent"/>
            </w:pPr>
          </w:p>
        </w:tc>
        <w:tc>
          <w:tcPr>
            <w:tcW w:w="5040" w:type="dxa"/>
            <w:shd w:val="clear" w:color="auto" w:fill="DAEEF3"/>
          </w:tcPr>
          <w:p w14:paraId="5DAC3503" w14:textId="11AE97CE" w:rsidR="006B65CC" w:rsidRPr="00A42B68" w:rsidRDefault="006B65CC" w:rsidP="00903602">
            <w:pPr>
              <w:pStyle w:val="TableTextContent"/>
            </w:pPr>
          </w:p>
        </w:tc>
      </w:tr>
      <w:tr w:rsidR="006B65CC" w:rsidRPr="00103583" w14:paraId="44F04999" w14:textId="77777777" w:rsidTr="00903602">
        <w:trPr>
          <w:cantSplit/>
          <w:trHeight w:val="269"/>
          <w:tblHeader/>
        </w:trPr>
        <w:tc>
          <w:tcPr>
            <w:tcW w:w="5040" w:type="dxa"/>
            <w:tcBorders>
              <w:bottom w:val="single" w:sz="4" w:space="0" w:color="auto"/>
            </w:tcBorders>
          </w:tcPr>
          <w:p w14:paraId="24DFBB66" w14:textId="294B8090" w:rsidR="006B65CC" w:rsidRPr="00A42B68" w:rsidRDefault="006B65CC" w:rsidP="00903602">
            <w:pPr>
              <w:pStyle w:val="TableTextContent"/>
            </w:pPr>
          </w:p>
        </w:tc>
        <w:tc>
          <w:tcPr>
            <w:tcW w:w="5040" w:type="dxa"/>
            <w:tcBorders>
              <w:bottom w:val="single" w:sz="4" w:space="0" w:color="auto"/>
            </w:tcBorders>
          </w:tcPr>
          <w:p w14:paraId="362502FC" w14:textId="72026D29" w:rsidR="006B65CC" w:rsidRPr="00A42B68" w:rsidRDefault="006B65CC" w:rsidP="00903602">
            <w:pPr>
              <w:pStyle w:val="TableTextContent"/>
            </w:pPr>
          </w:p>
        </w:tc>
      </w:tr>
      <w:tr w:rsidR="006B65CC" w:rsidRPr="00103583" w14:paraId="3EE3A33A" w14:textId="77777777" w:rsidTr="00903602">
        <w:trPr>
          <w:cantSplit/>
          <w:trHeight w:val="269"/>
          <w:tblHeader/>
        </w:trPr>
        <w:tc>
          <w:tcPr>
            <w:tcW w:w="5040" w:type="dxa"/>
            <w:shd w:val="clear" w:color="auto" w:fill="DAEEF3"/>
          </w:tcPr>
          <w:p w14:paraId="51445A6F" w14:textId="508FE5E9" w:rsidR="006B65CC" w:rsidRPr="00EE2631" w:rsidRDefault="006B65CC" w:rsidP="00903602">
            <w:pPr>
              <w:pStyle w:val="TableTextContent"/>
              <w:rPr>
                <w:color w:val="FF0000"/>
              </w:rPr>
            </w:pPr>
          </w:p>
        </w:tc>
        <w:tc>
          <w:tcPr>
            <w:tcW w:w="5040" w:type="dxa"/>
            <w:shd w:val="clear" w:color="auto" w:fill="DAEEF3"/>
          </w:tcPr>
          <w:p w14:paraId="464E24B9" w14:textId="6222A7FE" w:rsidR="006B65CC" w:rsidRPr="00A42B68" w:rsidRDefault="006B65CC" w:rsidP="00903602">
            <w:pPr>
              <w:pStyle w:val="TableTextContent"/>
            </w:pPr>
          </w:p>
        </w:tc>
      </w:tr>
      <w:tr w:rsidR="006B65CC" w:rsidRPr="00103583" w14:paraId="01D0E47F" w14:textId="77777777" w:rsidTr="00903602">
        <w:trPr>
          <w:cantSplit/>
          <w:trHeight w:val="269"/>
          <w:tblHeader/>
        </w:trPr>
        <w:tc>
          <w:tcPr>
            <w:tcW w:w="5040" w:type="dxa"/>
            <w:shd w:val="clear" w:color="auto" w:fill="DAEEF3"/>
          </w:tcPr>
          <w:p w14:paraId="3DF9AFA1" w14:textId="3B73EE11" w:rsidR="006B65CC" w:rsidRDefault="006B65CC" w:rsidP="00903602">
            <w:pPr>
              <w:pStyle w:val="TableTextContent"/>
            </w:pPr>
          </w:p>
        </w:tc>
        <w:tc>
          <w:tcPr>
            <w:tcW w:w="5040" w:type="dxa"/>
            <w:shd w:val="clear" w:color="auto" w:fill="DAEEF3"/>
          </w:tcPr>
          <w:p w14:paraId="2ED378E0" w14:textId="66939CE7" w:rsidR="006B65CC" w:rsidRDefault="006B65CC" w:rsidP="00903602">
            <w:pPr>
              <w:pStyle w:val="TableTextContent"/>
            </w:pPr>
          </w:p>
        </w:tc>
      </w:tr>
      <w:tr w:rsidR="006B65CC" w:rsidRPr="00103583" w14:paraId="1BE1E78C" w14:textId="77777777" w:rsidTr="00903602">
        <w:trPr>
          <w:cantSplit/>
          <w:trHeight w:val="269"/>
          <w:tblHeader/>
        </w:trPr>
        <w:tc>
          <w:tcPr>
            <w:tcW w:w="5040" w:type="dxa"/>
            <w:shd w:val="clear" w:color="auto" w:fill="DAEEF3"/>
          </w:tcPr>
          <w:p w14:paraId="45DA9BAD" w14:textId="6980D485" w:rsidR="006B65CC" w:rsidRDefault="006B65CC" w:rsidP="00903602">
            <w:pPr>
              <w:pStyle w:val="TableTextContent"/>
            </w:pPr>
          </w:p>
        </w:tc>
        <w:tc>
          <w:tcPr>
            <w:tcW w:w="5040" w:type="dxa"/>
            <w:shd w:val="clear" w:color="auto" w:fill="DAEEF3"/>
          </w:tcPr>
          <w:p w14:paraId="6E9316E3" w14:textId="47F73DC2" w:rsidR="006B65CC" w:rsidRDefault="006B65CC" w:rsidP="00903602">
            <w:pPr>
              <w:pStyle w:val="TableTextContent"/>
            </w:pPr>
          </w:p>
        </w:tc>
      </w:tr>
      <w:tr w:rsidR="006B65CC" w:rsidRPr="00103583" w14:paraId="6EFAE16D" w14:textId="77777777" w:rsidTr="00903602">
        <w:trPr>
          <w:cantSplit/>
          <w:trHeight w:val="269"/>
          <w:tblHeader/>
        </w:trPr>
        <w:tc>
          <w:tcPr>
            <w:tcW w:w="5040" w:type="dxa"/>
            <w:tcBorders>
              <w:bottom w:val="single" w:sz="4" w:space="0" w:color="auto"/>
            </w:tcBorders>
          </w:tcPr>
          <w:p w14:paraId="447C9AAF" w14:textId="0E65E410" w:rsidR="006B65CC" w:rsidRPr="004F1CFE" w:rsidRDefault="006B65CC" w:rsidP="00903602">
            <w:pPr>
              <w:pStyle w:val="TableTextContent"/>
            </w:pPr>
          </w:p>
        </w:tc>
        <w:tc>
          <w:tcPr>
            <w:tcW w:w="5040" w:type="dxa"/>
            <w:tcBorders>
              <w:bottom w:val="single" w:sz="4" w:space="0" w:color="auto"/>
            </w:tcBorders>
          </w:tcPr>
          <w:p w14:paraId="7B470795" w14:textId="73090E45" w:rsidR="006B65CC" w:rsidRPr="000F02C6" w:rsidRDefault="006B65CC" w:rsidP="00903602">
            <w:pPr>
              <w:pStyle w:val="TableTextContent"/>
            </w:pPr>
          </w:p>
        </w:tc>
      </w:tr>
      <w:tr w:rsidR="006B65CC" w:rsidRPr="00103583" w14:paraId="593F0FB3" w14:textId="77777777" w:rsidTr="00903602">
        <w:trPr>
          <w:cantSplit/>
          <w:trHeight w:val="286"/>
          <w:tblHeader/>
        </w:trPr>
        <w:tc>
          <w:tcPr>
            <w:tcW w:w="5040" w:type="dxa"/>
            <w:shd w:val="clear" w:color="auto" w:fill="DAEEF3"/>
          </w:tcPr>
          <w:p w14:paraId="29A70E02" w14:textId="75EAE2F2" w:rsidR="006B65CC" w:rsidRPr="004F1CFE" w:rsidRDefault="006B65CC" w:rsidP="00903602">
            <w:pPr>
              <w:pStyle w:val="TableTextContent"/>
            </w:pPr>
          </w:p>
        </w:tc>
        <w:tc>
          <w:tcPr>
            <w:tcW w:w="5040" w:type="dxa"/>
            <w:shd w:val="clear" w:color="auto" w:fill="DAEEF3"/>
          </w:tcPr>
          <w:p w14:paraId="08D11C80" w14:textId="3D756241" w:rsidR="006B65CC" w:rsidRPr="00A42B68" w:rsidRDefault="006B65CC" w:rsidP="00903602">
            <w:pPr>
              <w:pStyle w:val="TableTextContent"/>
            </w:pPr>
          </w:p>
        </w:tc>
      </w:tr>
      <w:tr w:rsidR="006B65CC" w:rsidRPr="00103583" w14:paraId="603D0625" w14:textId="77777777" w:rsidTr="00903602">
        <w:trPr>
          <w:cantSplit/>
          <w:trHeight w:val="269"/>
          <w:tblHeader/>
        </w:trPr>
        <w:tc>
          <w:tcPr>
            <w:tcW w:w="5040" w:type="dxa"/>
            <w:tcBorders>
              <w:bottom w:val="single" w:sz="4" w:space="0" w:color="auto"/>
            </w:tcBorders>
          </w:tcPr>
          <w:p w14:paraId="634A1E84" w14:textId="4F115367" w:rsidR="006B65CC" w:rsidRPr="004F1CFE" w:rsidRDefault="006B65CC" w:rsidP="00903602">
            <w:pPr>
              <w:pStyle w:val="TableTextContent"/>
            </w:pPr>
          </w:p>
        </w:tc>
        <w:tc>
          <w:tcPr>
            <w:tcW w:w="5040" w:type="dxa"/>
            <w:tcBorders>
              <w:bottom w:val="single" w:sz="4" w:space="0" w:color="auto"/>
            </w:tcBorders>
          </w:tcPr>
          <w:p w14:paraId="2D819BA6" w14:textId="5B4734BF" w:rsidR="006B65CC" w:rsidRPr="000F02C6" w:rsidRDefault="006B65CC" w:rsidP="00903602">
            <w:pPr>
              <w:pStyle w:val="TableTextContent"/>
            </w:pPr>
          </w:p>
        </w:tc>
      </w:tr>
      <w:tr w:rsidR="006B65CC" w:rsidRPr="00103583" w14:paraId="2815C937" w14:textId="77777777" w:rsidTr="00903602">
        <w:trPr>
          <w:cantSplit/>
          <w:trHeight w:val="269"/>
          <w:tblHeader/>
        </w:trPr>
        <w:tc>
          <w:tcPr>
            <w:tcW w:w="5040" w:type="dxa"/>
            <w:tcBorders>
              <w:bottom w:val="single" w:sz="4" w:space="0" w:color="auto"/>
            </w:tcBorders>
          </w:tcPr>
          <w:p w14:paraId="2021A74A" w14:textId="66B96910" w:rsidR="006B65CC" w:rsidRPr="004F1CFE" w:rsidRDefault="006B65CC" w:rsidP="00903602">
            <w:pPr>
              <w:pStyle w:val="TableTextContent"/>
            </w:pPr>
          </w:p>
        </w:tc>
        <w:tc>
          <w:tcPr>
            <w:tcW w:w="5040" w:type="dxa"/>
            <w:tcBorders>
              <w:bottom w:val="single" w:sz="4" w:space="0" w:color="auto"/>
            </w:tcBorders>
          </w:tcPr>
          <w:p w14:paraId="461B804C" w14:textId="55BF7B1F" w:rsidR="006B65CC" w:rsidRPr="000F02C6" w:rsidRDefault="006B65CC" w:rsidP="00903602">
            <w:pPr>
              <w:pStyle w:val="TableTextContent"/>
            </w:pPr>
          </w:p>
        </w:tc>
      </w:tr>
      <w:tr w:rsidR="006B65CC" w:rsidRPr="00103583" w14:paraId="2A31F6AF" w14:textId="77777777" w:rsidTr="00903602">
        <w:trPr>
          <w:cantSplit/>
          <w:trHeight w:val="269"/>
          <w:tblHeader/>
        </w:trPr>
        <w:tc>
          <w:tcPr>
            <w:tcW w:w="5040" w:type="dxa"/>
            <w:shd w:val="clear" w:color="auto" w:fill="DAEEF3"/>
          </w:tcPr>
          <w:p w14:paraId="66D50225" w14:textId="72007210" w:rsidR="006B65CC" w:rsidRPr="004F1CFE" w:rsidRDefault="006B65CC" w:rsidP="00903602">
            <w:pPr>
              <w:pStyle w:val="TableTextContent"/>
            </w:pPr>
          </w:p>
        </w:tc>
        <w:tc>
          <w:tcPr>
            <w:tcW w:w="5040" w:type="dxa"/>
            <w:shd w:val="clear" w:color="auto" w:fill="DAEEF3"/>
          </w:tcPr>
          <w:p w14:paraId="14C02401" w14:textId="2DE33824" w:rsidR="006B65CC" w:rsidRPr="00A42B68" w:rsidRDefault="006B65CC" w:rsidP="00903602">
            <w:pPr>
              <w:pStyle w:val="TableTextContent"/>
            </w:pPr>
          </w:p>
        </w:tc>
      </w:tr>
      <w:tr w:rsidR="006B65CC" w:rsidRPr="00103583" w14:paraId="4C58D0BA" w14:textId="77777777" w:rsidTr="00903602">
        <w:trPr>
          <w:cantSplit/>
          <w:trHeight w:val="269"/>
          <w:tblHeader/>
        </w:trPr>
        <w:tc>
          <w:tcPr>
            <w:tcW w:w="5040" w:type="dxa"/>
            <w:tcBorders>
              <w:bottom w:val="single" w:sz="4" w:space="0" w:color="auto"/>
            </w:tcBorders>
          </w:tcPr>
          <w:p w14:paraId="59D15384" w14:textId="1624B532" w:rsidR="006B65CC" w:rsidRPr="004F1CFE" w:rsidRDefault="006B65CC" w:rsidP="00903602">
            <w:pPr>
              <w:pStyle w:val="TableTextContent"/>
            </w:pPr>
          </w:p>
        </w:tc>
        <w:tc>
          <w:tcPr>
            <w:tcW w:w="5040" w:type="dxa"/>
            <w:tcBorders>
              <w:bottom w:val="single" w:sz="4" w:space="0" w:color="auto"/>
            </w:tcBorders>
          </w:tcPr>
          <w:p w14:paraId="4E7DD4C8" w14:textId="00ED9BCB" w:rsidR="006B65CC" w:rsidRPr="000F02C6" w:rsidRDefault="006B65CC" w:rsidP="00903602">
            <w:pPr>
              <w:pStyle w:val="TableTextContent"/>
            </w:pPr>
          </w:p>
        </w:tc>
      </w:tr>
      <w:tr w:rsidR="006B65CC" w:rsidRPr="00103583" w14:paraId="7C358477" w14:textId="77777777" w:rsidTr="00903602">
        <w:trPr>
          <w:cantSplit/>
          <w:trHeight w:val="269"/>
          <w:tblHeader/>
        </w:trPr>
        <w:tc>
          <w:tcPr>
            <w:tcW w:w="5040" w:type="dxa"/>
            <w:shd w:val="clear" w:color="auto" w:fill="DAEEF3"/>
          </w:tcPr>
          <w:p w14:paraId="064C41C5" w14:textId="1947E980" w:rsidR="006B65CC" w:rsidRPr="00EE2631" w:rsidRDefault="006B65CC" w:rsidP="00903602">
            <w:pPr>
              <w:pStyle w:val="TableTextContent"/>
              <w:rPr>
                <w:b/>
                <w:bCs/>
                <w:color w:val="FF0000"/>
                <w:highlight w:val="cyan"/>
              </w:rPr>
            </w:pPr>
          </w:p>
        </w:tc>
        <w:tc>
          <w:tcPr>
            <w:tcW w:w="5040" w:type="dxa"/>
            <w:shd w:val="clear" w:color="auto" w:fill="DAEEF3"/>
          </w:tcPr>
          <w:p w14:paraId="3683E002" w14:textId="367E5EA3" w:rsidR="006B65CC" w:rsidRPr="00365C35" w:rsidRDefault="006B65CC" w:rsidP="00903602">
            <w:pPr>
              <w:pStyle w:val="TableTextContent"/>
              <w:rPr>
                <w:b/>
                <w:bCs/>
                <w:color w:val="365F91"/>
                <w:highlight w:val="cyan"/>
              </w:rPr>
            </w:pPr>
          </w:p>
        </w:tc>
      </w:tr>
      <w:tr w:rsidR="006B65CC" w:rsidRPr="00103583" w14:paraId="6D8A1E7E" w14:textId="77777777" w:rsidTr="00903602">
        <w:trPr>
          <w:cantSplit/>
          <w:trHeight w:val="269"/>
          <w:tblHeader/>
        </w:trPr>
        <w:tc>
          <w:tcPr>
            <w:tcW w:w="5040" w:type="dxa"/>
          </w:tcPr>
          <w:p w14:paraId="2C27BDF8" w14:textId="76D59F06" w:rsidR="006B65CC" w:rsidRPr="000F0AA8" w:rsidRDefault="006B65CC" w:rsidP="00903602">
            <w:pPr>
              <w:pStyle w:val="TableTextContent"/>
              <w:rPr>
                <w:b/>
                <w:bCs/>
                <w:highlight w:val="cyan"/>
              </w:rPr>
            </w:pPr>
          </w:p>
        </w:tc>
        <w:tc>
          <w:tcPr>
            <w:tcW w:w="5040" w:type="dxa"/>
          </w:tcPr>
          <w:p w14:paraId="0BAFACF0" w14:textId="29016D48" w:rsidR="006B65CC" w:rsidRPr="00365C35" w:rsidRDefault="006B65CC" w:rsidP="00903602">
            <w:pPr>
              <w:pStyle w:val="TableTextContent"/>
              <w:rPr>
                <w:b/>
                <w:bCs/>
                <w:color w:val="365F91"/>
                <w:highlight w:val="cyan"/>
              </w:rPr>
            </w:pPr>
          </w:p>
        </w:tc>
      </w:tr>
      <w:tr w:rsidR="006B65CC" w:rsidRPr="00103583" w14:paraId="59B6FC28" w14:textId="77777777" w:rsidTr="00903602">
        <w:trPr>
          <w:cantSplit/>
          <w:trHeight w:val="269"/>
          <w:tblHeader/>
        </w:trPr>
        <w:tc>
          <w:tcPr>
            <w:tcW w:w="5040" w:type="dxa"/>
          </w:tcPr>
          <w:p w14:paraId="0CB35459" w14:textId="7C42ACFA" w:rsidR="006B65CC" w:rsidRPr="00365C35" w:rsidRDefault="006B65CC" w:rsidP="00903602">
            <w:pPr>
              <w:pStyle w:val="TableTextContent"/>
              <w:rPr>
                <w:b/>
                <w:bCs/>
                <w:color w:val="365F91"/>
                <w:highlight w:val="cyan"/>
              </w:rPr>
            </w:pPr>
          </w:p>
        </w:tc>
        <w:tc>
          <w:tcPr>
            <w:tcW w:w="5040" w:type="dxa"/>
          </w:tcPr>
          <w:p w14:paraId="56B786B0" w14:textId="36CA2ED6" w:rsidR="006B65CC" w:rsidRPr="00365C35" w:rsidRDefault="006B65CC" w:rsidP="00903602">
            <w:pPr>
              <w:pStyle w:val="TableTextContent"/>
              <w:rPr>
                <w:b/>
                <w:bCs/>
                <w:color w:val="365F91"/>
                <w:highlight w:val="cyan"/>
              </w:rPr>
            </w:pPr>
          </w:p>
        </w:tc>
      </w:tr>
      <w:tr w:rsidR="006B65CC" w:rsidRPr="00103583" w14:paraId="052D6D89" w14:textId="77777777" w:rsidTr="00903602">
        <w:trPr>
          <w:cantSplit/>
          <w:trHeight w:val="269"/>
          <w:tblHeader/>
        </w:trPr>
        <w:tc>
          <w:tcPr>
            <w:tcW w:w="5040" w:type="dxa"/>
          </w:tcPr>
          <w:p w14:paraId="4AD7F561" w14:textId="24F2E025" w:rsidR="006B65CC" w:rsidRPr="00365C35" w:rsidRDefault="006B65CC" w:rsidP="00903602">
            <w:pPr>
              <w:pStyle w:val="TableTextContent"/>
              <w:rPr>
                <w:b/>
                <w:bCs/>
                <w:color w:val="365F91"/>
                <w:highlight w:val="cyan"/>
              </w:rPr>
            </w:pPr>
          </w:p>
        </w:tc>
        <w:tc>
          <w:tcPr>
            <w:tcW w:w="5040" w:type="dxa"/>
          </w:tcPr>
          <w:p w14:paraId="59ED71A3" w14:textId="05738CC1" w:rsidR="006B65CC" w:rsidRPr="00365C35" w:rsidRDefault="006B65CC" w:rsidP="00903602">
            <w:pPr>
              <w:pStyle w:val="TableTextContent"/>
              <w:rPr>
                <w:b/>
                <w:bCs/>
                <w:color w:val="365F91"/>
                <w:highlight w:val="cyan"/>
              </w:rPr>
            </w:pPr>
          </w:p>
        </w:tc>
      </w:tr>
      <w:tr w:rsidR="006B65CC" w:rsidRPr="00103583" w14:paraId="2A9F54D1" w14:textId="77777777" w:rsidTr="00903602">
        <w:trPr>
          <w:cantSplit/>
          <w:trHeight w:val="269"/>
          <w:tblHeader/>
        </w:trPr>
        <w:tc>
          <w:tcPr>
            <w:tcW w:w="5040" w:type="dxa"/>
          </w:tcPr>
          <w:p w14:paraId="3ACFC2CA" w14:textId="148D9F85" w:rsidR="006B65CC" w:rsidRPr="00365C35" w:rsidRDefault="006B65CC" w:rsidP="00903602">
            <w:pPr>
              <w:pStyle w:val="TableTextContent"/>
              <w:rPr>
                <w:b/>
                <w:bCs/>
                <w:color w:val="365F91"/>
                <w:highlight w:val="cyan"/>
              </w:rPr>
            </w:pPr>
          </w:p>
        </w:tc>
        <w:tc>
          <w:tcPr>
            <w:tcW w:w="5040" w:type="dxa"/>
          </w:tcPr>
          <w:p w14:paraId="4F7084B1" w14:textId="3CEB86C1" w:rsidR="006B65CC" w:rsidRPr="00365C35" w:rsidRDefault="006B65CC" w:rsidP="00903602">
            <w:pPr>
              <w:pStyle w:val="TableTextContent"/>
              <w:rPr>
                <w:b/>
                <w:bCs/>
                <w:color w:val="365F91"/>
                <w:highlight w:val="cyan"/>
              </w:rPr>
            </w:pPr>
          </w:p>
        </w:tc>
      </w:tr>
      <w:tr w:rsidR="006B65CC" w:rsidRPr="00103583" w14:paraId="27091AA9" w14:textId="77777777" w:rsidTr="00903602">
        <w:trPr>
          <w:cantSplit/>
          <w:trHeight w:val="269"/>
          <w:tblHeader/>
        </w:trPr>
        <w:tc>
          <w:tcPr>
            <w:tcW w:w="5040" w:type="dxa"/>
          </w:tcPr>
          <w:p w14:paraId="34B7A47E" w14:textId="182D6E03" w:rsidR="006B65CC" w:rsidRPr="00365C35" w:rsidRDefault="006B65CC" w:rsidP="00903602">
            <w:pPr>
              <w:pStyle w:val="TableTextContent"/>
              <w:rPr>
                <w:b/>
                <w:bCs/>
                <w:color w:val="365F91"/>
                <w:highlight w:val="cyan"/>
              </w:rPr>
            </w:pPr>
          </w:p>
        </w:tc>
        <w:tc>
          <w:tcPr>
            <w:tcW w:w="5040" w:type="dxa"/>
          </w:tcPr>
          <w:p w14:paraId="1725FA89" w14:textId="77777777" w:rsidR="006B65CC" w:rsidRPr="00365C35" w:rsidRDefault="006B65CC" w:rsidP="00903602">
            <w:pPr>
              <w:pStyle w:val="TableTextContent"/>
              <w:rPr>
                <w:b/>
                <w:bCs/>
                <w:color w:val="365F91"/>
                <w:highlight w:val="cyan"/>
              </w:rPr>
            </w:pPr>
          </w:p>
        </w:tc>
      </w:tr>
    </w:tbl>
    <w:p w14:paraId="5896AB25" w14:textId="77777777" w:rsidR="003C3C74" w:rsidRPr="00A118C5" w:rsidRDefault="006B65CC" w:rsidP="003C3C74">
      <w:pPr>
        <w:rPr>
          <w:rFonts w:ascii="Arial" w:hAnsi="Arial" w:cs="Arial"/>
        </w:rPr>
      </w:pPr>
      <w:r w:rsidRPr="00BA3EF6">
        <w:t xml:space="preserve">Table </w:t>
      </w:r>
      <w:r>
        <w:t>2</w:t>
      </w:r>
      <w:r w:rsidRPr="00BA3EF6">
        <w:t xml:space="preserve">: </w:t>
      </w:r>
      <w:r>
        <w:t>DRP Distribution List</w:t>
      </w:r>
      <w:r w:rsidR="003C3C74">
        <w:t xml:space="preserve"> </w:t>
      </w:r>
      <w:r w:rsidR="003C3C74" w:rsidRPr="00E332BC">
        <w:rPr>
          <w:color w:val="FF0000"/>
        </w:rPr>
        <w:t>[Organization 2</w:t>
      </w:r>
      <w:r w:rsidR="003C3C74">
        <w:rPr>
          <w:color w:val="FF0000"/>
        </w:rPr>
        <w:t xml:space="preserve"> name/acronym</w:t>
      </w:r>
      <w:r w:rsidR="003C3C74" w:rsidRPr="00E332BC">
        <w:rPr>
          <w:color w:val="FF0000"/>
        </w:rPr>
        <w:t>]</w:t>
      </w:r>
    </w:p>
    <w:p w14:paraId="23508469" w14:textId="70731805" w:rsidR="006B65CC" w:rsidRPr="00BA3EF6" w:rsidRDefault="006B65CC" w:rsidP="006B65CC">
      <w:pPr>
        <w:pStyle w:val="Caption"/>
      </w:pPr>
    </w:p>
    <w:p w14:paraId="78BF727C" w14:textId="77777777" w:rsidR="006B65CC" w:rsidRDefault="006B65CC" w:rsidP="003B4E54">
      <w:pPr>
        <w:pStyle w:val="Caption"/>
      </w:pPr>
    </w:p>
    <w:p w14:paraId="4F691987" w14:textId="77777777" w:rsidR="006B65CC" w:rsidRDefault="006B65CC" w:rsidP="003B4E54">
      <w:pPr>
        <w:pStyle w:val="Caption"/>
      </w:pPr>
    </w:p>
    <w:bookmarkEnd w:id="27"/>
    <w:p w14:paraId="4CE67417" w14:textId="77777777" w:rsidR="008C4E73" w:rsidRDefault="008C4E73" w:rsidP="008C4E73">
      <w:pPr>
        <w:pStyle w:val="BodyCopy"/>
      </w:pPr>
    </w:p>
    <w:p w14:paraId="40007298" w14:textId="77777777" w:rsidR="008C4E73" w:rsidRDefault="008C4E73">
      <w:r>
        <w:br w:type="page"/>
      </w:r>
    </w:p>
    <w:p w14:paraId="6C38FBB2" w14:textId="109D9192" w:rsidR="00550182" w:rsidRPr="00AB02C5" w:rsidRDefault="006F5C3A" w:rsidP="00ED4956">
      <w:pPr>
        <w:pStyle w:val="Heading1"/>
        <w:numPr>
          <w:ilvl w:val="0"/>
          <w:numId w:val="31"/>
        </w:numPr>
      </w:pPr>
      <w:bookmarkStart w:id="28" w:name="_Toc528238420"/>
      <w:r w:rsidRPr="00AB02C5">
        <w:lastRenderedPageBreak/>
        <w:t>I</w:t>
      </w:r>
      <w:r w:rsidR="00550182" w:rsidRPr="00AB02C5">
        <w:t>NTRODUCTION</w:t>
      </w:r>
      <w:bookmarkEnd w:id="12"/>
      <w:bookmarkEnd w:id="13"/>
      <w:bookmarkEnd w:id="14"/>
      <w:bookmarkEnd w:id="15"/>
      <w:bookmarkEnd w:id="28"/>
    </w:p>
    <w:p w14:paraId="2E4E7B13" w14:textId="29418328" w:rsidR="00C204D1" w:rsidRDefault="002F6C79" w:rsidP="00792D80">
      <w:pPr>
        <w:pStyle w:val="BodyCopy"/>
      </w:pPr>
      <w:r w:rsidRPr="002F6C79">
        <w:t xml:space="preserve">Information Systems (IS) are vital to the Department of Veterans Affairs (VA) business processes.  This disaster recovery plan (DRP) for </w:t>
      </w:r>
      <w:r w:rsidR="00C204D1" w:rsidRPr="00C204D1">
        <w:t xml:space="preserve">the VAEC </w:t>
      </w:r>
      <w:r w:rsidR="00F425FB">
        <w:t>Amazon Web Services GovCloud</w:t>
      </w:r>
      <w:r w:rsidR="00C204D1" w:rsidRPr="00C204D1">
        <w:t xml:space="preserve"> High</w:t>
      </w:r>
      <w:r w:rsidRPr="007C1AA3">
        <w:t xml:space="preserve"> </w:t>
      </w:r>
      <w:r w:rsidRPr="002F6C79">
        <w:t xml:space="preserve">establishes comprehensive procedures to recover the site critical IS Services quickly and effectively following a disaster or extended critical disruption.  It is important that IS Services are able to effectively operate at a recovery facility independent from the primary facility to ensure continued operations. The DRP is one plan within a suite of security and emergency management-related plans that provides guidance for fast recovery when a disaster impacts a VA facility.  </w:t>
      </w:r>
    </w:p>
    <w:p w14:paraId="390CF779" w14:textId="338C3495" w:rsidR="00C664AF" w:rsidRDefault="00C204D1" w:rsidP="00B4034A">
      <w:pPr>
        <w:pStyle w:val="BodyCopy"/>
      </w:pPr>
      <w:r w:rsidRPr="00C204D1">
        <w:t>As per NIST SP 800-34, the DRP applies to a major, usually physical disruption to service that deny access to the primary facility infrastructure for an extended period. A DRP is an information system-focused plan designed to restore operability of the target system, application, or computer facility infrastructure at an alternate site after an emergency. The DRP may be supported by multiple information system contingency plans to address recovery of impacted individual systems once the alternate facility has been established.</w:t>
      </w:r>
    </w:p>
    <w:p w14:paraId="1DCDC4E5" w14:textId="4D4ED93C" w:rsidR="00C204D1" w:rsidRPr="00C204D1" w:rsidRDefault="00C204D1" w:rsidP="00C204D1">
      <w:pPr>
        <w:pStyle w:val="BodyCopy"/>
      </w:pPr>
      <w:r w:rsidRPr="00C204D1">
        <w:t xml:space="preserve">VAEC is a cloud-based GSS, hosted on </w:t>
      </w:r>
      <w:r w:rsidR="004659B2">
        <w:t>Amazon Web Services GovCloud</w:t>
      </w:r>
      <w:r w:rsidRPr="00C204D1">
        <w:t xml:space="preserve"> (</w:t>
      </w:r>
      <w:r w:rsidR="004659B2">
        <w:t>AWS</w:t>
      </w:r>
      <w:r w:rsidRPr="00C204D1">
        <w:t xml:space="preserve">); FedRAMP package #: </w:t>
      </w:r>
      <w:r w:rsidR="004659B2">
        <w:rPr>
          <w:noProof/>
          <w:color w:val="000000"/>
          <w:spacing w:val="-3"/>
        </w:rPr>
        <w:t>F1603047866</w:t>
      </w:r>
      <w:r w:rsidRPr="00C204D1">
        <w:t xml:space="preserve">. As per </w:t>
      </w:r>
      <w:r w:rsidR="004659B2">
        <w:t>AWS</w:t>
      </w:r>
      <w:r w:rsidRPr="00C204D1">
        <w:t xml:space="preserve">’s FedRAMP authorization, </w:t>
      </w:r>
      <w:r w:rsidR="004659B2">
        <w:t>AWS</w:t>
      </w:r>
      <w:r w:rsidRPr="00C204D1">
        <w:t xml:space="preserve"> is responsible for all DRP activities within this environment. </w:t>
      </w:r>
      <w:r w:rsidR="004659B2">
        <w:t>AWS</w:t>
      </w:r>
      <w:r w:rsidRPr="00C204D1">
        <w:t xml:space="preserve">’s DRP can be found in FedRAMP package #: </w:t>
      </w:r>
      <w:r w:rsidR="004659B2">
        <w:rPr>
          <w:noProof/>
          <w:color w:val="000000"/>
          <w:spacing w:val="-3"/>
        </w:rPr>
        <w:t>F1603047866</w:t>
      </w:r>
      <w:r w:rsidRPr="00C204D1">
        <w:t xml:space="preserve">. The </w:t>
      </w:r>
      <w:r w:rsidR="004659B2">
        <w:t>AWS</w:t>
      </w:r>
      <w:r w:rsidRPr="00C204D1">
        <w:t xml:space="preserve"> is designed utilizing separate data centers (zones), and geographically separated regions. Currently </w:t>
      </w:r>
      <w:r w:rsidR="004659B2">
        <w:t>AWS</w:t>
      </w:r>
      <w:r w:rsidRPr="00C204D1">
        <w:t xml:space="preserve"> has two regions located in Iowa and Virginia. Based on the foregoing, the VAEC system DRP responsibilities are inherited from </w:t>
      </w:r>
      <w:r w:rsidR="004659B2">
        <w:t>AWS</w:t>
      </w:r>
      <w:r w:rsidRPr="00C204D1">
        <w:t xml:space="preserve"> FedRAMP package #: </w:t>
      </w:r>
      <w:r w:rsidR="004659B2">
        <w:t>F1603047866</w:t>
      </w:r>
      <w:r w:rsidRPr="00C204D1">
        <w:t>.</w:t>
      </w:r>
    </w:p>
    <w:p w14:paraId="5A1BA1FE" w14:textId="77777777" w:rsidR="004659B2" w:rsidRDefault="004659B2" w:rsidP="004659B2">
      <w:pPr>
        <w:spacing w:line="307" w:lineRule="exact"/>
        <w:ind w:left="60"/>
      </w:pPr>
      <w:r>
        <w:rPr>
          <w:noProof/>
          <w:color w:val="000000"/>
          <w:spacing w:val="-3"/>
        </w:rPr>
        <w:t>All</w:t>
      </w:r>
      <w:r>
        <w:rPr>
          <w:noProof/>
          <w:color w:val="000000"/>
          <w:spacing w:val="-1"/>
        </w:rPr>
        <w:t> </w:t>
      </w:r>
      <w:r>
        <w:rPr>
          <w:noProof/>
          <w:color w:val="000000"/>
          <w:spacing w:val="-2"/>
        </w:rPr>
        <w:t>core</w:t>
      </w:r>
      <w:r>
        <w:rPr>
          <w:noProof/>
          <w:color w:val="000000"/>
          <w:spacing w:val="-4"/>
        </w:rPr>
        <w:t> </w:t>
      </w:r>
      <w:r>
        <w:rPr>
          <w:noProof/>
          <w:color w:val="000000"/>
          <w:spacing w:val="-3"/>
        </w:rPr>
        <w:t>services</w:t>
      </w:r>
      <w:r>
        <w:rPr>
          <w:noProof/>
          <w:color w:val="000000"/>
          <w:spacing w:val="-2"/>
        </w:rPr>
        <w:t> </w:t>
      </w:r>
      <w:r>
        <w:rPr>
          <w:noProof/>
          <w:color w:val="000000"/>
          <w:spacing w:val="-3"/>
        </w:rPr>
        <w:t>functions are</w:t>
      </w:r>
      <w:r>
        <w:rPr>
          <w:noProof/>
          <w:color w:val="000000"/>
          <w:spacing w:val="-2"/>
        </w:rPr>
        <w:t> </w:t>
      </w:r>
      <w:r>
        <w:rPr>
          <w:noProof/>
          <w:color w:val="000000"/>
          <w:spacing w:val="-3"/>
        </w:rPr>
        <w:t>replicated</w:t>
      </w:r>
      <w:r>
        <w:rPr>
          <w:noProof/>
          <w:color w:val="000000"/>
        </w:rPr>
        <w:t> </w:t>
      </w:r>
      <w:r>
        <w:rPr>
          <w:noProof/>
          <w:color w:val="000000"/>
          <w:spacing w:val="-4"/>
        </w:rPr>
        <w:t>from</w:t>
      </w:r>
      <w:r>
        <w:rPr>
          <w:noProof/>
          <w:color w:val="000000"/>
        </w:rPr>
        <w:t> </w:t>
      </w:r>
      <w:r>
        <w:rPr>
          <w:noProof/>
          <w:color w:val="000000"/>
          <w:spacing w:val="-4"/>
        </w:rPr>
        <w:t>AWS</w:t>
      </w:r>
      <w:r>
        <w:rPr>
          <w:noProof/>
          <w:color w:val="000000"/>
          <w:spacing w:val="-3"/>
        </w:rPr>
        <w:t> </w:t>
      </w:r>
      <w:r>
        <w:rPr>
          <w:noProof/>
          <w:color w:val="000000"/>
          <w:spacing w:val="-4"/>
        </w:rPr>
        <w:t>AZ</w:t>
      </w:r>
      <w:r>
        <w:rPr>
          <w:noProof/>
          <w:color w:val="000000"/>
          <w:spacing w:val="-1"/>
        </w:rPr>
        <w:t> </w:t>
      </w:r>
      <w:r>
        <w:rPr>
          <w:noProof/>
          <w:color w:val="000000"/>
          <w:spacing w:val="-3"/>
        </w:rPr>
        <w:t>1</w:t>
      </w:r>
      <w:r>
        <w:rPr>
          <w:noProof/>
          <w:color w:val="000000"/>
          <w:spacing w:val="-1"/>
        </w:rPr>
        <w:t> </w:t>
      </w:r>
      <w:r>
        <w:rPr>
          <w:noProof/>
          <w:color w:val="000000"/>
          <w:spacing w:val="-3"/>
        </w:rPr>
        <w:t>to</w:t>
      </w:r>
      <w:r>
        <w:rPr>
          <w:noProof/>
          <w:color w:val="000000"/>
        </w:rPr>
        <w:t> </w:t>
      </w:r>
      <w:r>
        <w:rPr>
          <w:noProof/>
          <w:color w:val="000000"/>
          <w:spacing w:val="-5"/>
        </w:rPr>
        <w:t>AWS</w:t>
      </w:r>
      <w:r>
        <w:rPr>
          <w:noProof/>
          <w:color w:val="000000"/>
          <w:spacing w:val="-2"/>
        </w:rPr>
        <w:t> </w:t>
      </w:r>
      <w:r>
        <w:rPr>
          <w:noProof/>
          <w:color w:val="000000"/>
          <w:spacing w:val="-3"/>
        </w:rPr>
        <w:t>AZ</w:t>
      </w:r>
      <w:r>
        <w:rPr>
          <w:noProof/>
          <w:color w:val="000000"/>
          <w:spacing w:val="-4"/>
        </w:rPr>
        <w:t> </w:t>
      </w:r>
      <w:r>
        <w:rPr>
          <w:noProof/>
          <w:color w:val="000000"/>
          <w:spacing w:val="-2"/>
        </w:rPr>
        <w:t>2. </w:t>
      </w:r>
      <w:r>
        <w:rPr>
          <w:noProof/>
          <w:color w:val="000000"/>
          <w:spacing w:val="-3"/>
        </w:rPr>
        <w:t>VAEC</w:t>
      </w:r>
      <w:r>
        <w:rPr>
          <w:noProof/>
          <w:color w:val="000000"/>
          <w:spacing w:val="-1"/>
        </w:rPr>
        <w:t> </w:t>
      </w:r>
      <w:r>
        <w:rPr>
          <w:noProof/>
          <w:color w:val="000000"/>
          <w:spacing w:val="-3"/>
        </w:rPr>
        <w:t>Information</w:t>
      </w:r>
      <w:r>
        <w:rPr>
          <w:noProof/>
          <w:color w:val="000000"/>
          <w:spacing w:val="-2"/>
        </w:rPr>
        <w:t> </w:t>
      </w:r>
      <w:r>
        <w:rPr>
          <w:noProof/>
          <w:color w:val="000000"/>
          <w:spacing w:val="-4"/>
        </w:rPr>
        <w:t>System</w:t>
      </w:r>
      <w:r>
        <w:rPr>
          <w:noProof/>
          <w:color w:val="000000"/>
        </w:rPr>
        <w:t> </w:t>
      </w:r>
      <w:r>
        <w:rPr>
          <w:noProof/>
          <w:color w:val="000000"/>
          <w:spacing w:val="-3"/>
        </w:rPr>
        <w:t>Contingency</w:t>
      </w:r>
    </w:p>
    <w:p w14:paraId="71227D70" w14:textId="77777777" w:rsidR="004659B2" w:rsidRDefault="004659B2" w:rsidP="004659B2">
      <w:pPr>
        <w:spacing w:line="269" w:lineRule="exact"/>
        <w:ind w:left="60"/>
      </w:pPr>
      <w:r>
        <w:rPr>
          <w:noProof/>
          <w:color w:val="000000"/>
          <w:spacing w:val="-2"/>
        </w:rPr>
        <w:t>Plan</w:t>
      </w:r>
      <w:r>
        <w:rPr>
          <w:noProof/>
          <w:color w:val="000000"/>
          <w:spacing w:val="-3"/>
        </w:rPr>
        <w:t> (ISCP)</w:t>
      </w:r>
      <w:r>
        <w:rPr>
          <w:noProof/>
          <w:color w:val="000000"/>
          <w:spacing w:val="-1"/>
        </w:rPr>
        <w:t> </w:t>
      </w:r>
      <w:r>
        <w:rPr>
          <w:noProof/>
          <w:color w:val="000000"/>
          <w:spacing w:val="-3"/>
        </w:rPr>
        <w:t>documents the recovery</w:t>
      </w:r>
      <w:r>
        <w:rPr>
          <w:noProof/>
          <w:color w:val="000000"/>
          <w:spacing w:val="-1"/>
        </w:rPr>
        <w:t> </w:t>
      </w:r>
      <w:r>
        <w:rPr>
          <w:noProof/>
          <w:color w:val="000000"/>
          <w:spacing w:val="-3"/>
        </w:rPr>
        <w:t>and reconstitution</w:t>
      </w:r>
      <w:r>
        <w:rPr>
          <w:noProof/>
          <w:color w:val="000000"/>
          <w:spacing w:val="-2"/>
        </w:rPr>
        <w:t> </w:t>
      </w:r>
      <w:r>
        <w:rPr>
          <w:noProof/>
          <w:color w:val="000000"/>
          <w:spacing w:val="-3"/>
        </w:rPr>
        <w:t>procedures</w:t>
      </w:r>
      <w:r>
        <w:rPr>
          <w:noProof/>
          <w:color w:val="000000"/>
          <w:spacing w:val="-2"/>
        </w:rPr>
        <w:t> </w:t>
      </w:r>
      <w:r>
        <w:rPr>
          <w:noProof/>
          <w:color w:val="000000"/>
          <w:spacing w:val="-3"/>
        </w:rPr>
        <w:t>for</w:t>
      </w:r>
      <w:r>
        <w:rPr>
          <w:noProof/>
          <w:color w:val="000000"/>
          <w:spacing w:val="-2"/>
        </w:rPr>
        <w:t> </w:t>
      </w:r>
      <w:r>
        <w:rPr>
          <w:noProof/>
          <w:color w:val="000000"/>
          <w:spacing w:val="-3"/>
        </w:rPr>
        <w:t>the</w:t>
      </w:r>
      <w:r>
        <w:rPr>
          <w:noProof/>
          <w:color w:val="000000"/>
          <w:spacing w:val="-4"/>
        </w:rPr>
        <w:t> </w:t>
      </w:r>
      <w:r>
        <w:rPr>
          <w:noProof/>
          <w:color w:val="000000"/>
          <w:spacing w:val="-3"/>
        </w:rPr>
        <w:t>VAEC</w:t>
      </w:r>
      <w:r>
        <w:rPr>
          <w:noProof/>
          <w:color w:val="000000"/>
          <w:spacing w:val="-4"/>
        </w:rPr>
        <w:t> </w:t>
      </w:r>
      <w:r>
        <w:rPr>
          <w:noProof/>
          <w:color w:val="000000"/>
          <w:spacing w:val="-2"/>
        </w:rPr>
        <w:t>core</w:t>
      </w:r>
      <w:r>
        <w:rPr>
          <w:noProof/>
          <w:color w:val="000000"/>
          <w:spacing w:val="-4"/>
        </w:rPr>
        <w:t> </w:t>
      </w:r>
      <w:r>
        <w:rPr>
          <w:noProof/>
          <w:color w:val="000000"/>
          <w:spacing w:val="-3"/>
        </w:rPr>
        <w:t>services</w:t>
      </w:r>
      <w:r>
        <w:rPr>
          <w:noProof/>
          <w:color w:val="000000"/>
          <w:spacing w:val="-4"/>
        </w:rPr>
        <w:t> </w:t>
      </w:r>
      <w:r>
        <w:rPr>
          <w:noProof/>
          <w:color w:val="000000"/>
          <w:spacing w:val="-3"/>
        </w:rPr>
        <w:t>and hosted</w:t>
      </w:r>
    </w:p>
    <w:p w14:paraId="53332EAB" w14:textId="4AE1F748" w:rsidR="004659B2" w:rsidRDefault="004659B2" w:rsidP="004659B2">
      <w:pPr>
        <w:spacing w:line="269" w:lineRule="exact"/>
        <w:ind w:left="60"/>
        <w:rPr>
          <w:noProof/>
          <w:color w:val="000000"/>
          <w:spacing w:val="-3"/>
        </w:rPr>
      </w:pPr>
      <w:r>
        <w:rPr>
          <w:noProof/>
          <w:color w:val="000000"/>
          <w:spacing w:val="-3"/>
        </w:rPr>
        <w:t>applications within the</w:t>
      </w:r>
      <w:r>
        <w:rPr>
          <w:noProof/>
          <w:color w:val="000000"/>
          <w:spacing w:val="-4"/>
        </w:rPr>
        <w:t> VAEC</w:t>
      </w:r>
      <w:r>
        <w:rPr>
          <w:noProof/>
          <w:color w:val="000000"/>
          <w:spacing w:val="-2"/>
        </w:rPr>
        <w:t> </w:t>
      </w:r>
      <w:r>
        <w:rPr>
          <w:noProof/>
          <w:color w:val="000000"/>
          <w:spacing w:val="-3"/>
        </w:rPr>
        <w:t>system</w:t>
      </w:r>
      <w:r>
        <w:rPr>
          <w:noProof/>
          <w:color w:val="000000"/>
          <w:spacing w:val="1"/>
        </w:rPr>
        <w:t> </w:t>
      </w:r>
      <w:r>
        <w:rPr>
          <w:noProof/>
          <w:color w:val="000000"/>
          <w:spacing w:val="-3"/>
        </w:rPr>
        <w:t>boundary.</w:t>
      </w:r>
    </w:p>
    <w:p w14:paraId="59D853FB" w14:textId="77777777" w:rsidR="004659B2" w:rsidRDefault="004659B2" w:rsidP="004659B2">
      <w:pPr>
        <w:spacing w:line="269" w:lineRule="exact"/>
        <w:ind w:left="60"/>
      </w:pPr>
    </w:p>
    <w:p w14:paraId="611CCAA2" w14:textId="24B6D43D" w:rsidR="00792D80" w:rsidRDefault="002F6C79" w:rsidP="00792D80">
      <w:pPr>
        <w:pStyle w:val="BodyCopy"/>
      </w:pPr>
      <w:r w:rsidRPr="002F6C79">
        <w:t>This DRP is, in applicable parts, compliant with the following guidance and directives:</w:t>
      </w:r>
    </w:p>
    <w:p w14:paraId="28968324" w14:textId="77777777" w:rsidR="00356FCD" w:rsidRPr="002F6C79" w:rsidRDefault="004C0275" w:rsidP="002F6C79">
      <w:pPr>
        <w:pStyle w:val="BulletList1"/>
      </w:pPr>
      <w:r w:rsidRPr="002F6C79">
        <w:t xml:space="preserve">E-Government Act, Title III, </w:t>
      </w:r>
      <w:r w:rsidR="00356FCD" w:rsidRPr="0005468B">
        <w:rPr>
          <w:i/>
        </w:rPr>
        <w:t>Federal Information Security Management Act (FISMA)</w:t>
      </w:r>
      <w:r w:rsidR="00356FCD" w:rsidRPr="002F6C79">
        <w:t>, December 2002</w:t>
      </w:r>
    </w:p>
    <w:p w14:paraId="3131D133" w14:textId="77777777" w:rsidR="00792D80" w:rsidRPr="002F6C79" w:rsidRDefault="00792D80" w:rsidP="002F6C79">
      <w:pPr>
        <w:pStyle w:val="BulletList1"/>
      </w:pPr>
      <w:r w:rsidRPr="002F6C79">
        <w:t xml:space="preserve">Office of Management and Budget Circular A-130, </w:t>
      </w:r>
      <w:r w:rsidRPr="0005468B">
        <w:rPr>
          <w:i/>
        </w:rPr>
        <w:t>Management of Federal Information Resources, Appendix III</w:t>
      </w:r>
      <w:r w:rsidRPr="002F6C79">
        <w:t>, November 2000</w:t>
      </w:r>
    </w:p>
    <w:p w14:paraId="5F335230" w14:textId="77777777" w:rsidR="00792D80" w:rsidRPr="002F6C79" w:rsidRDefault="0014436A" w:rsidP="002F6C79">
      <w:pPr>
        <w:pStyle w:val="BulletList1"/>
      </w:pPr>
      <w:r w:rsidRPr="002F6C79">
        <w:t xml:space="preserve">Department of Homeland Security (DHS), </w:t>
      </w:r>
      <w:r w:rsidR="00792D80" w:rsidRPr="002F6C79">
        <w:t>National Security Presidential Directive</w:t>
      </w:r>
      <w:r w:rsidR="00395DD4" w:rsidRPr="002F6C79">
        <w:t xml:space="preserve"> 51 / </w:t>
      </w:r>
      <w:r w:rsidR="00792D80" w:rsidRPr="002F6C79">
        <w:t>Homeland Security Presidential Directive 20, National Continuity Policy, May 2007</w:t>
      </w:r>
    </w:p>
    <w:p w14:paraId="4EE4F246" w14:textId="77777777" w:rsidR="00705FA0" w:rsidRPr="002F6C79" w:rsidRDefault="0014436A" w:rsidP="002F6C79">
      <w:pPr>
        <w:pStyle w:val="BulletList1"/>
      </w:pPr>
      <w:r w:rsidRPr="002F6C79">
        <w:t xml:space="preserve">DHS, </w:t>
      </w:r>
      <w:r w:rsidR="00705FA0" w:rsidRPr="002F6C79">
        <w:t>Federal Continuity Directive 1, Fed</w:t>
      </w:r>
      <w:r w:rsidR="00705FA0" w:rsidRPr="0005468B">
        <w:rPr>
          <w:i/>
        </w:rPr>
        <w:t>eral Executive Branch National Continuity Program and Requirements</w:t>
      </w:r>
      <w:r w:rsidR="00705FA0" w:rsidRPr="002F6C79">
        <w:t>, October 2012</w:t>
      </w:r>
    </w:p>
    <w:p w14:paraId="402F446A" w14:textId="77777777" w:rsidR="0021012E" w:rsidRPr="002F6C79" w:rsidRDefault="0021012E" w:rsidP="002F6C79">
      <w:pPr>
        <w:pStyle w:val="BulletList1"/>
      </w:pPr>
      <w:r w:rsidRPr="002F6C79">
        <w:t xml:space="preserve">DHS, </w:t>
      </w:r>
      <w:r w:rsidRPr="0005468B">
        <w:rPr>
          <w:i/>
        </w:rPr>
        <w:t>National Response Framework</w:t>
      </w:r>
      <w:r w:rsidRPr="002F6C79">
        <w:t>, May 2013</w:t>
      </w:r>
    </w:p>
    <w:p w14:paraId="7060804E" w14:textId="77777777" w:rsidR="0021012E" w:rsidRPr="002F6C79" w:rsidRDefault="0021012E" w:rsidP="002F6C79">
      <w:pPr>
        <w:pStyle w:val="BulletList1"/>
      </w:pPr>
      <w:r w:rsidRPr="002F6C79">
        <w:t xml:space="preserve">DHS, </w:t>
      </w:r>
      <w:r w:rsidRPr="0005468B">
        <w:rPr>
          <w:i/>
        </w:rPr>
        <w:t>Homeland Security Exercise and Evaluation Program</w:t>
      </w:r>
      <w:r w:rsidR="000E1490" w:rsidRPr="0005468B">
        <w:rPr>
          <w:i/>
        </w:rPr>
        <w:t xml:space="preserve"> (</w:t>
      </w:r>
      <w:r w:rsidRPr="0005468B">
        <w:rPr>
          <w:i/>
        </w:rPr>
        <w:t>HSEEP</w:t>
      </w:r>
      <w:r w:rsidR="000E1490" w:rsidRPr="0005468B">
        <w:rPr>
          <w:i/>
        </w:rPr>
        <w:t>)</w:t>
      </w:r>
      <w:r w:rsidRPr="002F6C79">
        <w:t>, April 2013</w:t>
      </w:r>
    </w:p>
    <w:p w14:paraId="41271C75" w14:textId="77777777" w:rsidR="00792D80" w:rsidRPr="002F6C79" w:rsidRDefault="00705FA0" w:rsidP="002F6C79">
      <w:pPr>
        <w:pStyle w:val="BulletList1"/>
      </w:pPr>
      <w:r w:rsidRPr="002F6C79">
        <w:t xml:space="preserve">Homeland Security Council, </w:t>
      </w:r>
      <w:r w:rsidR="00792D80" w:rsidRPr="0005468B">
        <w:rPr>
          <w:i/>
        </w:rPr>
        <w:t>National Continuity Policy I</w:t>
      </w:r>
      <w:r w:rsidRPr="0005468B">
        <w:rPr>
          <w:i/>
        </w:rPr>
        <w:t>mplementation Plan</w:t>
      </w:r>
      <w:r w:rsidRPr="002F6C79">
        <w:t>, August 2007</w:t>
      </w:r>
    </w:p>
    <w:p w14:paraId="147B928B" w14:textId="77777777" w:rsidR="00792D80" w:rsidRPr="002F6C79" w:rsidRDefault="00792D80" w:rsidP="002F6C79">
      <w:pPr>
        <w:pStyle w:val="BulletList1"/>
      </w:pPr>
      <w:r w:rsidRPr="002F6C79">
        <w:t xml:space="preserve">National Institute of Standards and Technology (NIST) Special Publication (SP) 800-34, Revision 1, </w:t>
      </w:r>
      <w:r w:rsidRPr="0005468B">
        <w:rPr>
          <w:i/>
        </w:rPr>
        <w:t>Contingency Planning Guide for Information Technology Systems</w:t>
      </w:r>
      <w:r w:rsidRPr="002F6C79">
        <w:t>, May 2010</w:t>
      </w:r>
    </w:p>
    <w:p w14:paraId="63B19066" w14:textId="77777777" w:rsidR="00792D80" w:rsidRPr="002F6C79" w:rsidRDefault="00792D80" w:rsidP="002F6C79">
      <w:pPr>
        <w:pStyle w:val="BulletList1"/>
      </w:pPr>
      <w:r w:rsidRPr="002F6C79">
        <w:t xml:space="preserve">NIST SP 800-53, Revision </w:t>
      </w:r>
      <w:r w:rsidR="00ED7F89" w:rsidRPr="002F6C79">
        <w:t>4</w:t>
      </w:r>
      <w:r w:rsidRPr="002F6C79">
        <w:t xml:space="preserve">, </w:t>
      </w:r>
      <w:r w:rsidR="00ED7F89" w:rsidRPr="0005468B">
        <w:rPr>
          <w:i/>
        </w:rPr>
        <w:t>Security and Privacy Controls for Federal Information Systems and Organizations</w:t>
      </w:r>
      <w:r w:rsidR="00ED7F89" w:rsidRPr="002F6C79">
        <w:t xml:space="preserve">, </w:t>
      </w:r>
      <w:r w:rsidR="00705FA0" w:rsidRPr="002F6C79">
        <w:t>January 2014</w:t>
      </w:r>
    </w:p>
    <w:p w14:paraId="2DFD71D9" w14:textId="77777777" w:rsidR="00792D80" w:rsidRPr="002F6C79" w:rsidRDefault="00792D80" w:rsidP="002F6C79">
      <w:pPr>
        <w:pStyle w:val="BulletList1"/>
      </w:pPr>
      <w:r w:rsidRPr="002F6C79">
        <w:t xml:space="preserve">NIST SP 800-84, </w:t>
      </w:r>
      <w:r w:rsidRPr="0005468B">
        <w:rPr>
          <w:i/>
        </w:rPr>
        <w:t>Guide to Test, Training, and Exercise Programs for IT Plans and Capabilities</w:t>
      </w:r>
      <w:r w:rsidRPr="002F6C79">
        <w:t>, September 2006</w:t>
      </w:r>
    </w:p>
    <w:p w14:paraId="6F054EAC" w14:textId="77777777" w:rsidR="00792D80" w:rsidRPr="002F6C79" w:rsidRDefault="00792D80" w:rsidP="002F6C79">
      <w:pPr>
        <w:pStyle w:val="BulletList1"/>
      </w:pPr>
      <w:r w:rsidRPr="002F6C79">
        <w:t xml:space="preserve">VA Handbook 6500.8, </w:t>
      </w:r>
      <w:r w:rsidRPr="0005468B">
        <w:rPr>
          <w:i/>
        </w:rPr>
        <w:t>Information Technology Contingency Planning</w:t>
      </w:r>
      <w:r w:rsidRPr="002F6C79">
        <w:t xml:space="preserve">, </w:t>
      </w:r>
      <w:r w:rsidR="003308C8" w:rsidRPr="002F6C79">
        <w:t>April 2011</w:t>
      </w:r>
    </w:p>
    <w:p w14:paraId="39A80935" w14:textId="77777777" w:rsidR="00792D80" w:rsidRPr="002F6C79" w:rsidRDefault="00792D80" w:rsidP="002F6C79">
      <w:pPr>
        <w:pStyle w:val="BulletList1"/>
      </w:pPr>
      <w:r w:rsidRPr="002F6C79">
        <w:t>OI&amp;T Comprehensive Emergency Management Homeland Security Test, Training &amp; Exercise Program Strategy (Draft), January 2010</w:t>
      </w:r>
    </w:p>
    <w:p w14:paraId="7E75FF4E" w14:textId="77777777" w:rsidR="002F6C79" w:rsidRDefault="002F6C79" w:rsidP="002F6C79">
      <w:pPr>
        <w:pStyle w:val="BulletList1"/>
        <w:numPr>
          <w:ilvl w:val="0"/>
          <w:numId w:val="0"/>
        </w:numPr>
        <w:ind w:left="274" w:hanging="274"/>
      </w:pPr>
    </w:p>
    <w:p w14:paraId="0FD0575D" w14:textId="77777777" w:rsidR="00B80CB9" w:rsidRPr="00091449" w:rsidRDefault="0005468B" w:rsidP="002F6C79">
      <w:pPr>
        <w:pStyle w:val="Heading2"/>
        <w:ind w:left="547" w:hanging="547"/>
      </w:pPr>
      <w:bookmarkStart w:id="29" w:name="_Toc528238421"/>
      <w:r>
        <w:t>Objective</w:t>
      </w:r>
      <w:bookmarkEnd w:id="29"/>
    </w:p>
    <w:p w14:paraId="46B4405C" w14:textId="25243E29" w:rsidR="0005468B" w:rsidRDefault="0005468B" w:rsidP="00077D72">
      <w:pPr>
        <w:pStyle w:val="BodyCopy"/>
      </w:pPr>
      <w:r w:rsidRPr="0005468B">
        <w:t xml:space="preserve">The purpose of the </w:t>
      </w:r>
      <w:r w:rsidR="00C204D1" w:rsidRPr="00C204D1">
        <w:t xml:space="preserve">VAEC </w:t>
      </w:r>
      <w:r w:rsidR="004659B2">
        <w:t>AWS</w:t>
      </w:r>
      <w:r w:rsidR="0088228C">
        <w:t xml:space="preserve"> and </w:t>
      </w:r>
      <w:bookmarkStart w:id="30" w:name="_Hlk530684039"/>
      <w:r w:rsidR="0088228C" w:rsidRPr="00E332BC">
        <w:rPr>
          <w:color w:val="FF0000"/>
        </w:rPr>
        <w:t>[Organization 2</w:t>
      </w:r>
      <w:r w:rsidR="0088228C">
        <w:rPr>
          <w:color w:val="FF0000"/>
        </w:rPr>
        <w:t xml:space="preserve"> name/acronym</w:t>
      </w:r>
      <w:r w:rsidR="0088228C" w:rsidRPr="00E332BC">
        <w:rPr>
          <w:color w:val="FF0000"/>
        </w:rPr>
        <w:t>]</w:t>
      </w:r>
      <w:r w:rsidR="0088228C" w:rsidRPr="003931EB">
        <w:t xml:space="preserve"> </w:t>
      </w:r>
      <w:bookmarkEnd w:id="30"/>
      <w:r w:rsidRPr="0005468B">
        <w:t>DRP is to provide a documented plan to address the restoration of mission critical IS Services and operations from a recovery site following an event that prevents the normal continuation of those services from the organization’s primary site</w:t>
      </w:r>
      <w:r w:rsidR="00C204D1">
        <w:t>.  The DRP is supported by the Information System Contingency P</w:t>
      </w:r>
      <w:r w:rsidRPr="0005468B">
        <w:t>lans (ISCP) for each critical IS Service at the affected facility and describes the coordination activities between the primary, and recovery site(s) that are required to recover and continue IS service operations.</w:t>
      </w:r>
    </w:p>
    <w:p w14:paraId="0C15DE65" w14:textId="77777777" w:rsidR="0005468B" w:rsidRDefault="0005468B" w:rsidP="0005468B">
      <w:pPr>
        <w:pStyle w:val="Heading2"/>
      </w:pPr>
      <w:bookmarkStart w:id="31" w:name="_Toc528238422"/>
      <w:r>
        <w:t>Scope</w:t>
      </w:r>
      <w:bookmarkEnd w:id="31"/>
    </w:p>
    <w:p w14:paraId="3E017B6B" w14:textId="715AC738" w:rsidR="0005468B" w:rsidRDefault="0005468B" w:rsidP="0005468B">
      <w:pPr>
        <w:pStyle w:val="BodyCopy"/>
      </w:pPr>
      <w:r>
        <w:t xml:space="preserve">The </w:t>
      </w:r>
      <w:r w:rsidR="00C204D1" w:rsidRPr="00280781">
        <w:t xml:space="preserve">VAEC </w:t>
      </w:r>
      <w:r w:rsidR="004659B2">
        <w:t>AWS</w:t>
      </w:r>
      <w:r w:rsidR="00DD4413">
        <w:t xml:space="preserve"> and </w:t>
      </w:r>
      <w:r w:rsidR="00DD4413" w:rsidRPr="00E332BC">
        <w:rPr>
          <w:color w:val="FF0000"/>
        </w:rPr>
        <w:t>[Organization 2</w:t>
      </w:r>
      <w:r w:rsidR="00DD4413">
        <w:rPr>
          <w:color w:val="FF0000"/>
        </w:rPr>
        <w:t xml:space="preserve"> name/acronym</w:t>
      </w:r>
      <w:r w:rsidR="00DD4413" w:rsidRPr="00E332BC">
        <w:rPr>
          <w:color w:val="FF0000"/>
        </w:rPr>
        <w:t>]</w:t>
      </w:r>
      <w:r w:rsidR="00DD4413" w:rsidRPr="003931EB">
        <w:t xml:space="preserve"> </w:t>
      </w:r>
      <w:r>
        <w:t xml:space="preserve">DRP has been developed for increasing the organizations’ resiliency posture in the face of an emergency that jeopardizes IS Services and operations in a specific facility.  It was written in accordance with federal guidance NIST 800-34, Rev 1 and VA Handbook 6500.8.  Specific IS Service procedures and instructions described within this DRP are for systems hosted </w:t>
      </w:r>
      <w:r w:rsidR="000C0C44">
        <w:t>within the</w:t>
      </w:r>
      <w:r>
        <w:t xml:space="preserve"> </w:t>
      </w:r>
      <w:r w:rsidR="00280781" w:rsidRPr="00280781">
        <w:t xml:space="preserve">VAEC </w:t>
      </w:r>
      <w:r w:rsidR="004659B2">
        <w:t>AWS</w:t>
      </w:r>
      <w:r w:rsidR="00DD4413">
        <w:t xml:space="preserve"> and </w:t>
      </w:r>
      <w:r w:rsidR="00DD4413" w:rsidRPr="00E332BC">
        <w:rPr>
          <w:color w:val="FF0000"/>
        </w:rPr>
        <w:t>[Organization 2</w:t>
      </w:r>
      <w:r w:rsidR="00DD4413">
        <w:rPr>
          <w:color w:val="FF0000"/>
        </w:rPr>
        <w:t xml:space="preserve"> name/acronym</w:t>
      </w:r>
      <w:r w:rsidR="00DD4413" w:rsidRPr="00E332BC">
        <w:rPr>
          <w:color w:val="FF0000"/>
        </w:rPr>
        <w:t>]</w:t>
      </w:r>
      <w:r>
        <w:t>.  The DRP does not address disruptions that can be resolved at the primary site either through the electronic transfer of data to an alternate location or through the acquisition and delivery of necessary backups to a different processing location.  This plan does not address replacement or purchase of new equipment, short-term disruptions, and loss of data at the onsite facility or at the user-desktop levels.</w:t>
      </w:r>
    </w:p>
    <w:p w14:paraId="59E89096" w14:textId="608BDEB9" w:rsidR="0005468B" w:rsidRDefault="0005468B" w:rsidP="0005468B">
      <w:pPr>
        <w:pStyle w:val="BodyCopy"/>
      </w:pPr>
      <w:r>
        <w:t>ISCPs for each IS Service are referenced in the DRP in order to assist in the restoration of critical systems or transfer of critical systems’ data to the recovery site after it has been appropriately configured.</w:t>
      </w:r>
    </w:p>
    <w:p w14:paraId="1D14D2EE" w14:textId="61EF830F" w:rsidR="00807383" w:rsidRDefault="006A2C98" w:rsidP="00807383">
      <w:pPr>
        <w:pStyle w:val="Heading3"/>
        <w:rPr>
          <w:noProof/>
        </w:rPr>
      </w:pPr>
      <w:r>
        <w:rPr>
          <w:noProof/>
        </w:rPr>
        <w:t>System</w:t>
      </w:r>
      <w:r>
        <w:rPr>
          <w:rFonts w:ascii="Calibri" w:hAnsi="Calibri"/>
          <w:noProof/>
          <w:color w:val="000000"/>
          <w:spacing w:val="1"/>
        </w:rPr>
        <w:t> </w:t>
      </w:r>
      <w:r>
        <w:rPr>
          <w:noProof/>
        </w:rPr>
        <w:t>Description</w:t>
      </w:r>
    </w:p>
    <w:p w14:paraId="3C83BC6D" w14:textId="77777777" w:rsidR="00807383" w:rsidRPr="00807383" w:rsidRDefault="00807383" w:rsidP="00807383"/>
    <w:p w14:paraId="20D92BFB" w14:textId="405CD98D" w:rsidR="00361EDE" w:rsidRPr="00545302" w:rsidRDefault="006A2C98" w:rsidP="00807383">
      <w:pPr>
        <w:spacing w:line="269" w:lineRule="exact"/>
      </w:pPr>
      <w:r w:rsidRPr="00545302">
        <w:t>The VA Enterprise Cloud AWS GovCloud High (VAEC</w:t>
      </w:r>
      <w:r w:rsidR="00361EDE" w:rsidRPr="00361EDE">
        <w:t xml:space="preserve"> </w:t>
      </w:r>
      <w:r w:rsidR="00361EDE" w:rsidRPr="00EC0FAE">
        <w:t xml:space="preserve">is a General Support System that provides a secure application and hosting environment for VA applications, content, and utilities.  These applications and services are </w:t>
      </w:r>
      <w:r w:rsidR="00361EDE">
        <w:t>used to deliver content</w:t>
      </w:r>
      <w:r w:rsidR="00361EDE" w:rsidRPr="00EC0FAE">
        <w:t> to an audience made up of employees, veterans, contractors, partners across all VA medical centers and component facilities, Federal government, and the general public.</w:t>
      </w:r>
      <w:r w:rsidR="00361EDE">
        <w:t xml:space="preserve"> </w:t>
      </w:r>
      <w:r w:rsidR="00361EDE" w:rsidRPr="00545302">
        <w:t>Content</w:t>
      </w:r>
    </w:p>
    <w:p w14:paraId="46790982" w14:textId="77777777" w:rsidR="00361EDE" w:rsidRPr="00545302" w:rsidRDefault="00361EDE" w:rsidP="00361EDE">
      <w:pPr>
        <w:spacing w:line="269" w:lineRule="exact"/>
        <w:ind w:left="60"/>
      </w:pPr>
      <w:r w:rsidRPr="00545302">
        <w:t>and applications are provided by Veterans Benefits Administration (VBA), Veterans Health Administration (VHA),</w:t>
      </w:r>
    </w:p>
    <w:p w14:paraId="2C6EAB73" w14:textId="77777777" w:rsidR="00361EDE" w:rsidRPr="00545302" w:rsidRDefault="00361EDE" w:rsidP="00361EDE">
      <w:pPr>
        <w:spacing w:line="269" w:lineRule="exact"/>
        <w:ind w:left="60"/>
      </w:pPr>
      <w:r w:rsidRPr="00545302">
        <w:t>National Cemetery Administration (NCA) and Support Offices. VAEC provides the following services: Content</w:t>
      </w:r>
    </w:p>
    <w:p w14:paraId="2CB431D8" w14:textId="77777777" w:rsidR="00361EDE" w:rsidRPr="00545302" w:rsidRDefault="00361EDE" w:rsidP="00361EDE">
      <w:pPr>
        <w:spacing w:line="269" w:lineRule="exact"/>
        <w:ind w:left="60"/>
      </w:pPr>
      <w:r w:rsidRPr="00545302">
        <w:t>delivery, Application Hosting and Management Services.</w:t>
      </w:r>
    </w:p>
    <w:p w14:paraId="1E6A402E" w14:textId="55971A4F" w:rsidR="006A2C98" w:rsidRPr="00545302" w:rsidRDefault="006A2C98" w:rsidP="00361EDE">
      <w:pPr>
        <w:spacing w:line="221" w:lineRule="exact"/>
        <w:ind w:left="60"/>
      </w:pPr>
    </w:p>
    <w:p w14:paraId="6D2CDB7B" w14:textId="77777777" w:rsidR="006A2C98" w:rsidRPr="00545302" w:rsidRDefault="006A2C98" w:rsidP="006A2C98">
      <w:pPr>
        <w:spacing w:line="310" w:lineRule="exact"/>
        <w:ind w:left="60"/>
      </w:pPr>
      <w:r w:rsidRPr="00545302">
        <w:t>The VAEC infrastructure is hosted by AWS GovCloud, a cloud service provider. The AWS GovCloud platform is</w:t>
      </w:r>
    </w:p>
    <w:p w14:paraId="6CECF56B" w14:textId="77777777" w:rsidR="006A2C98" w:rsidRPr="00545302" w:rsidRDefault="006A2C98" w:rsidP="006A2C98">
      <w:pPr>
        <w:spacing w:line="266" w:lineRule="exact"/>
        <w:ind w:left="60"/>
      </w:pPr>
      <w:r w:rsidRPr="00545302">
        <w:t>used to provide a variety of hosting environments to suit a variety of needs. AWS GovCloud can support</w:t>
      </w:r>
    </w:p>
    <w:p w14:paraId="598FEDE6" w14:textId="77777777" w:rsidR="006A2C98" w:rsidRPr="00545302" w:rsidRDefault="006A2C98" w:rsidP="006A2C98">
      <w:pPr>
        <w:spacing w:line="269" w:lineRule="exact"/>
        <w:ind w:left="60"/>
      </w:pPr>
      <w:r w:rsidRPr="00545302">
        <w:t>applications categorized up to High as rated in accordance with Federal Information Processing Standard (FIPS)</w:t>
      </w:r>
    </w:p>
    <w:p w14:paraId="01A67D48" w14:textId="77777777" w:rsidR="006A2C98" w:rsidRPr="00545302" w:rsidRDefault="006A2C98" w:rsidP="006A2C98">
      <w:pPr>
        <w:spacing w:line="269" w:lineRule="exact"/>
        <w:ind w:left="60"/>
      </w:pPr>
      <w:r w:rsidRPr="00545302">
        <w:t>199. VA applications available to the public are hosted in AWS GovCloud.</w:t>
      </w:r>
    </w:p>
    <w:p w14:paraId="6B20D5C5" w14:textId="77777777" w:rsidR="006A2C98" w:rsidRPr="00545302" w:rsidRDefault="006A2C98" w:rsidP="006A2C98">
      <w:pPr>
        <w:spacing w:line="240" w:lineRule="exact"/>
        <w:ind w:left="60"/>
      </w:pPr>
    </w:p>
    <w:p w14:paraId="65B5E39F" w14:textId="77777777" w:rsidR="006A2C98" w:rsidRPr="00545302" w:rsidRDefault="006A2C98" w:rsidP="006A2C98">
      <w:pPr>
        <w:spacing w:line="310" w:lineRule="exact"/>
        <w:ind w:left="60"/>
      </w:pPr>
      <w:r w:rsidRPr="00545302">
        <w:t>A dedicated private data link (AWS Direct Connect) provides all connectivity for VA resources communicating to</w:t>
      </w:r>
    </w:p>
    <w:p w14:paraId="0DEA364A" w14:textId="77777777" w:rsidR="006A2C98" w:rsidRPr="00545302" w:rsidRDefault="006A2C98" w:rsidP="006A2C98">
      <w:pPr>
        <w:spacing w:line="269" w:lineRule="exact"/>
        <w:ind w:left="60"/>
      </w:pPr>
      <w:r w:rsidRPr="00545302">
        <w:t>the environment. Virtual Private Clouds (VPCs) wrap the applications within AWS GovCloud to encapsulate</w:t>
      </w:r>
    </w:p>
    <w:p w14:paraId="6D315B18" w14:textId="77777777" w:rsidR="006A2C98" w:rsidRPr="00545302" w:rsidRDefault="006A2C98" w:rsidP="006A2C98">
      <w:pPr>
        <w:spacing w:line="269" w:lineRule="exact"/>
        <w:ind w:left="60"/>
      </w:pPr>
      <w:r w:rsidRPr="00545302">
        <w:t>network access. Access from the applications to VA internal resources such as Identity, Credential, and Access</w:t>
      </w:r>
    </w:p>
    <w:p w14:paraId="198099FD" w14:textId="77777777" w:rsidR="006A2C98" w:rsidRPr="00545302" w:rsidRDefault="006A2C98" w:rsidP="006A2C98">
      <w:pPr>
        <w:spacing w:line="266" w:lineRule="exact"/>
        <w:ind w:left="60"/>
      </w:pPr>
      <w:r w:rsidRPr="00545302">
        <w:t>Management (ICAM) and Active Directory (AD) Services are conducted over the encrypted private data link to</w:t>
      </w:r>
    </w:p>
    <w:p w14:paraId="75A03288" w14:textId="77777777" w:rsidR="006A2C98" w:rsidRPr="00545302" w:rsidRDefault="006A2C98" w:rsidP="006A2C98">
      <w:pPr>
        <w:spacing w:line="269" w:lineRule="exact"/>
        <w:ind w:left="60"/>
      </w:pPr>
      <w:r w:rsidRPr="00545302">
        <w:t>the VA Network.</w:t>
      </w:r>
    </w:p>
    <w:p w14:paraId="1DBF9161" w14:textId="77777777" w:rsidR="006A2C98" w:rsidRPr="00545302" w:rsidRDefault="006A2C98" w:rsidP="006A2C98">
      <w:pPr>
        <w:spacing w:line="240" w:lineRule="exact"/>
        <w:ind w:left="60"/>
      </w:pPr>
    </w:p>
    <w:p w14:paraId="61720AEA" w14:textId="77777777" w:rsidR="0037291C" w:rsidRDefault="0037291C" w:rsidP="006A2C98">
      <w:pPr>
        <w:spacing w:line="310" w:lineRule="exact"/>
        <w:ind w:left="60"/>
      </w:pPr>
    </w:p>
    <w:p w14:paraId="5A66C4C0" w14:textId="77777777" w:rsidR="0037291C" w:rsidRDefault="0037291C" w:rsidP="006A2C98">
      <w:pPr>
        <w:spacing w:line="310" w:lineRule="exact"/>
        <w:ind w:left="60"/>
      </w:pPr>
    </w:p>
    <w:p w14:paraId="303DF6F9" w14:textId="77777777" w:rsidR="0037291C" w:rsidRDefault="0037291C" w:rsidP="006A2C98">
      <w:pPr>
        <w:spacing w:line="310" w:lineRule="exact"/>
        <w:ind w:left="60"/>
      </w:pPr>
    </w:p>
    <w:p w14:paraId="387A5355" w14:textId="77777777" w:rsidR="0037291C" w:rsidRDefault="0037291C" w:rsidP="006A2C98">
      <w:pPr>
        <w:spacing w:line="310" w:lineRule="exact"/>
        <w:ind w:left="60"/>
      </w:pPr>
    </w:p>
    <w:p w14:paraId="59390762" w14:textId="7077A177" w:rsidR="006A2C98" w:rsidRPr="00545302" w:rsidRDefault="006A2C98" w:rsidP="006A2C98">
      <w:pPr>
        <w:spacing w:line="310" w:lineRule="exact"/>
        <w:ind w:left="60"/>
      </w:pPr>
      <w:r w:rsidRPr="00545302">
        <w:t>VAEC is located in one region with two Availability Zones designed to allow U.S. government agencies,</w:t>
      </w:r>
    </w:p>
    <w:p w14:paraId="7BDD2FF0" w14:textId="77777777" w:rsidR="006A2C98" w:rsidRPr="00545302" w:rsidRDefault="006A2C98" w:rsidP="006A2C98">
      <w:pPr>
        <w:spacing w:line="269" w:lineRule="exact"/>
        <w:ind w:left="60"/>
      </w:pPr>
      <w:r w:rsidRPr="00545302">
        <w:t>contractors and customers to move sensitive workloads into the cloud for addressing specific regulatory and</w:t>
      </w:r>
    </w:p>
    <w:p w14:paraId="6F84F542" w14:textId="77777777" w:rsidR="006A2C98" w:rsidRPr="00545302" w:rsidRDefault="006A2C98" w:rsidP="006A2C98">
      <w:pPr>
        <w:spacing w:line="269" w:lineRule="exact"/>
        <w:ind w:left="60"/>
      </w:pPr>
      <w:r w:rsidRPr="00545302">
        <w:t>compliance requirements. AWS GovCloud does not manage logical access controls within the VAEC system</w:t>
      </w:r>
    </w:p>
    <w:p w14:paraId="5AC1D48B" w14:textId="48AF6E34" w:rsidR="006A2C98" w:rsidRPr="00545302" w:rsidRDefault="006A2C98" w:rsidP="006A2C98">
      <w:pPr>
        <w:spacing w:line="269" w:lineRule="exact"/>
        <w:ind w:left="60"/>
      </w:pPr>
      <w:r w:rsidRPr="00545302">
        <w:lastRenderedPageBreak/>
        <w:t>boundary. VAEC offers the same level of security as other VA physical technology centers and supports existing</w:t>
      </w:r>
    </w:p>
    <w:p w14:paraId="5903C42B" w14:textId="721BFC87" w:rsidR="006A2C98" w:rsidRPr="00545302" w:rsidRDefault="006A2C98" w:rsidP="006A2C98">
      <w:pPr>
        <w:spacing w:line="269" w:lineRule="exact"/>
        <w:ind w:left="60"/>
      </w:pPr>
      <w:r w:rsidRPr="00545302">
        <w:t>VA security controls and certification requirements such as FISMA, HIPAA, HITECH, SAS-70, ISO 27001, FIPS 140-</w:t>
      </w:r>
    </w:p>
    <w:p w14:paraId="00898023" w14:textId="07385008" w:rsidR="006A2C98" w:rsidRPr="00545302" w:rsidRDefault="006A2C98" w:rsidP="006A2C98">
      <w:pPr>
        <w:spacing w:line="266" w:lineRule="exact"/>
        <w:ind w:left="60"/>
      </w:pPr>
      <w:r w:rsidRPr="00545302">
        <w:t>2 compliant end points, and PCI DSS.</w:t>
      </w:r>
    </w:p>
    <w:p w14:paraId="2224DD17" w14:textId="675F1A74" w:rsidR="006A2C98" w:rsidRDefault="006A2C98" w:rsidP="006A2C98">
      <w:pPr>
        <w:ind w:left="60"/>
      </w:pPr>
    </w:p>
    <w:p w14:paraId="2D1DA5CD" w14:textId="24270CC6" w:rsidR="006A2C98" w:rsidRDefault="006A2C98" w:rsidP="00545302">
      <w:pPr>
        <w:spacing w:line="221" w:lineRule="exact"/>
        <w:ind w:left="60"/>
        <w:rPr>
          <w:i/>
          <w:noProof/>
          <w:color w:val="000000"/>
          <w:spacing w:val="-3"/>
        </w:rPr>
      </w:pPr>
      <w:r>
        <w:rPr>
          <w:i/>
          <w:noProof/>
          <w:color w:val="000000"/>
          <w:spacing w:val="-3"/>
        </w:rPr>
        <w:t>The</w:t>
      </w:r>
      <w:r>
        <w:rPr>
          <w:i/>
          <w:noProof/>
          <w:color w:val="000000"/>
          <w:spacing w:val="-1"/>
        </w:rPr>
        <w:t> </w:t>
      </w:r>
      <w:r>
        <w:rPr>
          <w:i/>
          <w:noProof/>
          <w:color w:val="000000"/>
          <w:spacing w:val="-3"/>
        </w:rPr>
        <w:t>VAEC</w:t>
      </w:r>
      <w:r>
        <w:rPr>
          <w:i/>
          <w:noProof/>
          <w:color w:val="000000"/>
          <w:spacing w:val="-1"/>
        </w:rPr>
        <w:t> </w:t>
      </w:r>
      <w:r>
        <w:rPr>
          <w:i/>
          <w:noProof/>
          <w:color w:val="000000"/>
          <w:spacing w:val="-5"/>
        </w:rPr>
        <w:t>AWS</w:t>
      </w:r>
      <w:r>
        <w:rPr>
          <w:i/>
          <w:noProof/>
          <w:color w:val="000000"/>
          <w:spacing w:val="-3"/>
        </w:rPr>
        <w:t> GovCloud</w:t>
      </w:r>
      <w:r>
        <w:rPr>
          <w:i/>
          <w:noProof/>
          <w:color w:val="000000"/>
          <w:spacing w:val="-2"/>
        </w:rPr>
        <w:t> </w:t>
      </w:r>
      <w:r>
        <w:rPr>
          <w:i/>
          <w:noProof/>
          <w:color w:val="000000"/>
          <w:spacing w:val="-4"/>
        </w:rPr>
        <w:t>High</w:t>
      </w:r>
      <w:r>
        <w:rPr>
          <w:i/>
          <w:noProof/>
          <w:color w:val="000000"/>
          <w:spacing w:val="-1"/>
        </w:rPr>
        <w:t> </w:t>
      </w:r>
      <w:r>
        <w:rPr>
          <w:i/>
          <w:noProof/>
          <w:color w:val="000000"/>
          <w:spacing w:val="-3"/>
        </w:rPr>
        <w:t>Architecture</w:t>
      </w:r>
      <w:r>
        <w:rPr>
          <w:i/>
          <w:noProof/>
          <w:color w:val="000000"/>
          <w:spacing w:val="-2"/>
        </w:rPr>
        <w:t> is</w:t>
      </w:r>
      <w:r>
        <w:rPr>
          <w:i/>
          <w:noProof/>
          <w:color w:val="000000"/>
          <w:spacing w:val="-1"/>
        </w:rPr>
        <w:t> </w:t>
      </w:r>
      <w:r>
        <w:rPr>
          <w:i/>
          <w:noProof/>
          <w:color w:val="000000"/>
          <w:spacing w:val="-3"/>
        </w:rPr>
        <w:t>provided</w:t>
      </w:r>
      <w:r>
        <w:rPr>
          <w:i/>
          <w:noProof/>
          <w:color w:val="000000"/>
          <w:spacing w:val="-5"/>
        </w:rPr>
        <w:t> </w:t>
      </w:r>
      <w:r>
        <w:rPr>
          <w:i/>
          <w:noProof/>
          <w:color w:val="000000"/>
          <w:spacing w:val="-2"/>
        </w:rPr>
        <w:t>in </w:t>
      </w:r>
      <w:r>
        <w:rPr>
          <w:i/>
          <w:noProof/>
          <w:color w:val="000000"/>
          <w:spacing w:val="-3"/>
        </w:rPr>
        <w:t>the</w:t>
      </w:r>
      <w:r>
        <w:rPr>
          <w:i/>
          <w:noProof/>
          <w:color w:val="000000"/>
          <w:spacing w:val="-2"/>
        </w:rPr>
        <w:t> </w:t>
      </w:r>
      <w:r>
        <w:rPr>
          <w:i/>
          <w:noProof/>
          <w:color w:val="000000"/>
          <w:spacing w:val="-3"/>
        </w:rPr>
        <w:t>Figure</w:t>
      </w:r>
      <w:r>
        <w:rPr>
          <w:i/>
          <w:noProof/>
          <w:color w:val="000000"/>
          <w:spacing w:val="-4"/>
        </w:rPr>
        <w:t> </w:t>
      </w:r>
      <w:r w:rsidR="00545302">
        <w:rPr>
          <w:i/>
          <w:noProof/>
          <w:color w:val="000000"/>
          <w:spacing w:val="-3"/>
        </w:rPr>
        <w:t>below:</w:t>
      </w:r>
      <w:r w:rsidR="000648D9">
        <w:rPr>
          <w:i/>
          <w:noProof/>
          <w:color w:val="000000"/>
          <w:spacing w:val="-3"/>
        </w:rPr>
        <w:t xml:space="preserve"> </w:t>
      </w:r>
    </w:p>
    <w:p w14:paraId="57BA676F" w14:textId="733D06AB" w:rsidR="000648D9" w:rsidRDefault="000648D9" w:rsidP="00545302">
      <w:pPr>
        <w:spacing w:line="221" w:lineRule="exact"/>
        <w:ind w:left="60"/>
        <w:rPr>
          <w:i/>
          <w:noProof/>
          <w:color w:val="000000"/>
          <w:spacing w:val="-3"/>
        </w:rPr>
      </w:pPr>
    </w:p>
    <w:p w14:paraId="0735B394" w14:textId="36B3C3E0" w:rsidR="000648D9" w:rsidRDefault="0037291C" w:rsidP="00545302">
      <w:pPr>
        <w:spacing w:line="221" w:lineRule="exact"/>
        <w:ind w:left="60"/>
        <w:rPr>
          <w:i/>
          <w:noProof/>
          <w:color w:val="000000"/>
          <w:spacing w:val="-3"/>
        </w:rPr>
      </w:pPr>
      <w:r>
        <w:rPr>
          <w:noProof/>
        </w:rPr>
        <w:drawing>
          <wp:anchor distT="0" distB="0" distL="114300" distR="114300" simplePos="0" relativeHeight="251659264" behindDoc="1" locked="0" layoutInCell="1" allowOverlap="1" wp14:anchorId="531EC6F1" wp14:editId="1C185598">
            <wp:simplePos x="0" y="0"/>
            <wp:positionH relativeFrom="page">
              <wp:posOffset>762000</wp:posOffset>
            </wp:positionH>
            <wp:positionV relativeFrom="page">
              <wp:posOffset>1965960</wp:posOffset>
            </wp:positionV>
            <wp:extent cx="6747503" cy="4777740"/>
            <wp:effectExtent l="0" t="0" r="0" b="3810"/>
            <wp:wrapNone/>
            <wp:docPr id="16" name="imager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9348" cy="4800289"/>
                    </a:xfrm>
                    <a:prstGeom prst="rect">
                      <a:avLst/>
                    </a:prstGeom>
                    <a:noFill/>
                  </pic:spPr>
                </pic:pic>
              </a:graphicData>
            </a:graphic>
            <wp14:sizeRelH relativeFrom="page">
              <wp14:pctWidth>0</wp14:pctWidth>
            </wp14:sizeRelH>
            <wp14:sizeRelV relativeFrom="page">
              <wp14:pctHeight>0</wp14:pctHeight>
            </wp14:sizeRelV>
          </wp:anchor>
        </w:drawing>
      </w:r>
    </w:p>
    <w:p w14:paraId="5010BDE6" w14:textId="77777777" w:rsidR="000648D9" w:rsidRDefault="000648D9" w:rsidP="006C3ECC">
      <w:pPr>
        <w:spacing w:line="221" w:lineRule="exact"/>
        <w:sectPr w:rsidR="000648D9" w:rsidSect="006A2C98">
          <w:pgSz w:w="12240" w:h="15841"/>
          <w:pgMar w:top="663" w:right="660" w:bottom="423" w:left="1020" w:header="0" w:footer="0" w:gutter="0"/>
          <w:cols w:space="720" w:equalWidth="0">
            <w:col w:w="10560" w:space="0"/>
          </w:cols>
          <w:docGrid w:type="lines" w:linePitch="312"/>
        </w:sectPr>
      </w:pPr>
    </w:p>
    <w:p w14:paraId="68047CA1" w14:textId="17175815" w:rsidR="00545302" w:rsidRDefault="00545302" w:rsidP="00131776">
      <w:pPr>
        <w:pStyle w:val="FigureCaption"/>
        <w:rPr>
          <w:noProof/>
        </w:rPr>
      </w:pPr>
      <w:bookmarkStart w:id="32" w:name="_Toc528238462"/>
      <w:r>
        <w:rPr>
          <w:noProof/>
        </w:rPr>
        <w:lastRenderedPageBreak/>
        <w:t>Figure</w:t>
      </w:r>
      <w:r>
        <w:rPr>
          <w:noProof/>
          <w:spacing w:val="-1"/>
        </w:rPr>
        <w:t> </w:t>
      </w:r>
      <w:r>
        <w:rPr>
          <w:noProof/>
        </w:rPr>
        <w:t>1:</w:t>
      </w:r>
      <w:r>
        <w:rPr>
          <w:noProof/>
          <w:spacing w:val="-1"/>
        </w:rPr>
        <w:t> </w:t>
      </w:r>
      <w:r>
        <w:rPr>
          <w:noProof/>
        </w:rPr>
        <w:t>VAEC</w:t>
      </w:r>
      <w:r>
        <w:rPr>
          <w:noProof/>
          <w:spacing w:val="-1"/>
        </w:rPr>
        <w:t xml:space="preserve"> AWS GovCloud High </w:t>
      </w:r>
      <w:r>
        <w:rPr>
          <w:noProof/>
        </w:rPr>
        <w:t>Architecture Diagram</w:t>
      </w:r>
      <w:bookmarkEnd w:id="32"/>
    </w:p>
    <w:p w14:paraId="38B10C7E" w14:textId="4C1CECE3" w:rsidR="006C3ECC" w:rsidRPr="00753612" w:rsidRDefault="006C3ECC" w:rsidP="006C3ECC">
      <w:pPr>
        <w:pStyle w:val="Heading3"/>
        <w:numPr>
          <w:ilvl w:val="0"/>
          <w:numId w:val="0"/>
        </w:numPr>
        <w:ind w:left="720"/>
        <w:rPr>
          <w:rFonts w:asciiTheme="minorHAnsi" w:hAnsiTheme="minorHAnsi"/>
          <w:noProof/>
          <w:color w:val="00B050"/>
          <w:sz w:val="22"/>
          <w:szCs w:val="22"/>
        </w:rPr>
      </w:pPr>
      <w:r w:rsidRPr="00753612">
        <w:rPr>
          <w:rFonts w:asciiTheme="minorHAnsi" w:hAnsiTheme="minorHAnsi"/>
          <w:noProof/>
          <w:color w:val="00B050"/>
          <w:sz w:val="22"/>
          <w:szCs w:val="22"/>
        </w:rPr>
        <w:t>Enter your organization System</w:t>
      </w:r>
      <w:r w:rsidRPr="00753612">
        <w:rPr>
          <w:rFonts w:asciiTheme="minorHAnsi" w:hAnsiTheme="minorHAnsi"/>
          <w:noProof/>
          <w:color w:val="00B050"/>
          <w:spacing w:val="1"/>
          <w:sz w:val="22"/>
          <w:szCs w:val="22"/>
        </w:rPr>
        <w:t> </w:t>
      </w:r>
      <w:r w:rsidRPr="00753612">
        <w:rPr>
          <w:rFonts w:asciiTheme="minorHAnsi" w:hAnsiTheme="minorHAnsi"/>
          <w:noProof/>
          <w:color w:val="00B050"/>
          <w:sz w:val="22"/>
          <w:szCs w:val="22"/>
        </w:rPr>
        <w:t>Description here</w:t>
      </w:r>
    </w:p>
    <w:p w14:paraId="759AEE19" w14:textId="20A8A2FC" w:rsidR="006C3ECC" w:rsidRDefault="006C3ECC" w:rsidP="00131776">
      <w:pPr>
        <w:pStyle w:val="FigureCaption"/>
      </w:pPr>
    </w:p>
    <w:p w14:paraId="4686B399" w14:textId="7ABB2A0B" w:rsidR="006A2C98" w:rsidRDefault="006A2C98" w:rsidP="00545302"/>
    <w:p w14:paraId="57D5722D" w14:textId="12907278" w:rsidR="00545302" w:rsidRDefault="00545302" w:rsidP="00545302">
      <w:pPr>
        <w:pStyle w:val="Heading3"/>
        <w:rPr>
          <w:noProof/>
        </w:rPr>
      </w:pPr>
      <w:r>
        <w:rPr>
          <w:noProof/>
        </w:rPr>
        <w:t>VAEC Services</w:t>
      </w:r>
    </w:p>
    <w:p w14:paraId="3A09E9A2" w14:textId="77777777" w:rsidR="00545302" w:rsidRDefault="00545302" w:rsidP="00545302">
      <w:pPr>
        <w:spacing w:line="269" w:lineRule="exact"/>
      </w:pPr>
      <w:r>
        <w:rPr>
          <w:noProof/>
          <w:color w:val="000000"/>
          <w:spacing w:val="-3"/>
        </w:rPr>
        <w:t>The information</w:t>
      </w:r>
      <w:r>
        <w:rPr>
          <w:noProof/>
          <w:color w:val="000000"/>
          <w:spacing w:val="-2"/>
        </w:rPr>
        <w:t> </w:t>
      </w:r>
      <w:r>
        <w:rPr>
          <w:noProof/>
          <w:color w:val="000000"/>
          <w:spacing w:val="-3"/>
        </w:rPr>
        <w:t>below documents</w:t>
      </w:r>
      <w:r>
        <w:rPr>
          <w:noProof/>
          <w:color w:val="000000"/>
          <w:spacing w:val="-2"/>
        </w:rPr>
        <w:t> </w:t>
      </w:r>
      <w:r>
        <w:rPr>
          <w:noProof/>
          <w:color w:val="000000"/>
          <w:spacing w:val="-3"/>
        </w:rPr>
        <w:t>Service</w:t>
      </w:r>
      <w:r>
        <w:rPr>
          <w:noProof/>
          <w:color w:val="000000"/>
          <w:spacing w:val="-1"/>
        </w:rPr>
        <w:t> </w:t>
      </w:r>
      <w:r>
        <w:rPr>
          <w:noProof/>
          <w:color w:val="000000"/>
          <w:spacing w:val="-3"/>
        </w:rPr>
        <w:t>Level</w:t>
      </w:r>
      <w:r>
        <w:rPr>
          <w:noProof/>
          <w:color w:val="000000"/>
          <w:spacing w:val="-1"/>
        </w:rPr>
        <w:t> </w:t>
      </w:r>
      <w:r>
        <w:rPr>
          <w:noProof/>
          <w:color w:val="000000"/>
          <w:spacing w:val="-3"/>
        </w:rPr>
        <w:t>Agreements</w:t>
      </w:r>
      <w:r>
        <w:rPr>
          <w:noProof/>
          <w:color w:val="000000"/>
          <w:spacing w:val="-1"/>
        </w:rPr>
        <w:t> </w:t>
      </w:r>
      <w:r>
        <w:rPr>
          <w:noProof/>
          <w:color w:val="000000"/>
          <w:spacing w:val="-3"/>
        </w:rPr>
        <w:t>(SLAs)</w:t>
      </w:r>
      <w:r>
        <w:t xml:space="preserve"> </w:t>
      </w:r>
      <w:r>
        <w:rPr>
          <w:noProof/>
          <w:color w:val="000000"/>
          <w:spacing w:val="-3"/>
        </w:rPr>
        <w:t>provided</w:t>
      </w:r>
      <w:r>
        <w:rPr>
          <w:noProof/>
          <w:color w:val="000000"/>
          <w:spacing w:val="-2"/>
        </w:rPr>
        <w:t> </w:t>
      </w:r>
      <w:r>
        <w:rPr>
          <w:noProof/>
          <w:color w:val="000000"/>
          <w:spacing w:val="-4"/>
        </w:rPr>
        <w:t>by</w:t>
      </w:r>
      <w:r>
        <w:rPr>
          <w:noProof/>
          <w:color w:val="000000"/>
          <w:spacing w:val="-1"/>
        </w:rPr>
        <w:t> </w:t>
      </w:r>
      <w:r>
        <w:rPr>
          <w:noProof/>
          <w:color w:val="000000"/>
          <w:spacing w:val="-4"/>
        </w:rPr>
        <w:t>the</w:t>
      </w:r>
      <w:r>
        <w:rPr>
          <w:noProof/>
          <w:color w:val="000000"/>
          <w:spacing w:val="-1"/>
        </w:rPr>
        <w:t> </w:t>
      </w:r>
      <w:r>
        <w:rPr>
          <w:noProof/>
          <w:color w:val="000000"/>
          <w:spacing w:val="-3"/>
        </w:rPr>
        <w:t>VAEC.</w:t>
      </w:r>
    </w:p>
    <w:tbl>
      <w:tblPr>
        <w:tblpPr w:leftFromText="180" w:rightFromText="180" w:vertAnchor="page" w:horzAnchor="margin" w:tblpY="3217"/>
        <w:tblW w:w="10118" w:type="dxa"/>
        <w:tblLayout w:type="fixed"/>
        <w:tblLook w:val="04A0" w:firstRow="1" w:lastRow="0" w:firstColumn="1" w:lastColumn="0" w:noHBand="0" w:noVBand="1"/>
      </w:tblPr>
      <w:tblGrid>
        <w:gridCol w:w="7669"/>
        <w:gridCol w:w="2449"/>
      </w:tblGrid>
      <w:tr w:rsidR="00B005C4" w14:paraId="40557C85" w14:textId="77777777" w:rsidTr="00B005C4">
        <w:trPr>
          <w:trHeight w:hRule="exact" w:val="278"/>
        </w:trPr>
        <w:tc>
          <w:tcPr>
            <w:tcW w:w="766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54D7D892" w14:textId="77777777" w:rsidR="00B005C4" w:rsidRDefault="00B005C4" w:rsidP="00B005C4">
            <w:pPr>
              <w:spacing w:line="266" w:lineRule="exact"/>
              <w:ind w:left="2804" w:right="-239"/>
            </w:pPr>
            <w:r>
              <w:rPr>
                <w:b/>
                <w:noProof/>
                <w:color w:val="000000"/>
                <w:spacing w:val="-3"/>
                <w:w w:val="95"/>
              </w:rPr>
              <w:t>Service</w:t>
            </w:r>
            <w:r>
              <w:rPr>
                <w:b/>
                <w:noProof/>
                <w:color w:val="000000"/>
                <w:spacing w:val="-2"/>
              </w:rPr>
              <w:t> </w:t>
            </w:r>
            <w:r>
              <w:rPr>
                <w:b/>
                <w:noProof/>
                <w:color w:val="000000"/>
                <w:spacing w:val="-3"/>
                <w:w w:val="95"/>
              </w:rPr>
              <w:t>/</w:t>
            </w:r>
            <w:r>
              <w:rPr>
                <w:b/>
                <w:noProof/>
                <w:color w:val="000000"/>
                <w:spacing w:val="-3"/>
              </w:rPr>
              <w:t> </w:t>
            </w:r>
            <w:r>
              <w:rPr>
                <w:b/>
                <w:noProof/>
                <w:color w:val="000000"/>
                <w:spacing w:val="-3"/>
                <w:w w:val="95"/>
              </w:rPr>
              <w:t>Business</w:t>
            </w:r>
            <w:r>
              <w:rPr>
                <w:b/>
                <w:noProof/>
                <w:color w:val="000000"/>
                <w:spacing w:val="-1"/>
              </w:rPr>
              <w:t> </w:t>
            </w:r>
            <w:r>
              <w:rPr>
                <w:b/>
                <w:noProof/>
                <w:color w:val="000000"/>
                <w:spacing w:val="-3"/>
                <w:w w:val="95"/>
              </w:rPr>
              <w:t>Line</w:t>
            </w:r>
          </w:p>
        </w:tc>
        <w:tc>
          <w:tcPr>
            <w:tcW w:w="244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779C4023" w14:textId="77777777" w:rsidR="00B005C4" w:rsidRDefault="00B005C4" w:rsidP="00B005C4">
            <w:pPr>
              <w:spacing w:line="266" w:lineRule="exact"/>
              <w:ind w:left="1004" w:right="-239"/>
            </w:pPr>
            <w:r>
              <w:rPr>
                <w:b/>
                <w:noProof/>
                <w:color w:val="000000"/>
                <w:spacing w:val="-4"/>
                <w:w w:val="95"/>
              </w:rPr>
              <w:t>MTD</w:t>
            </w:r>
          </w:p>
        </w:tc>
      </w:tr>
      <w:tr w:rsidR="00B005C4" w14:paraId="076DB199" w14:textId="77777777" w:rsidTr="00B005C4">
        <w:trPr>
          <w:trHeight w:hRule="exact" w:val="442"/>
        </w:trPr>
        <w:tc>
          <w:tcPr>
            <w:tcW w:w="76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96D342" w14:textId="77777777" w:rsidR="00B005C4" w:rsidRDefault="00B005C4" w:rsidP="00B005C4">
            <w:pPr>
              <w:spacing w:line="266" w:lineRule="exact"/>
              <w:ind w:left="108" w:right="-239"/>
            </w:pPr>
            <w:r>
              <w:rPr>
                <w:noProof/>
                <w:color w:val="000000"/>
                <w:spacing w:val="-3"/>
              </w:rPr>
              <w:t>VAEC</w:t>
            </w:r>
            <w:r>
              <w:rPr>
                <w:noProof/>
                <w:color w:val="000000"/>
                <w:spacing w:val="-1"/>
              </w:rPr>
              <w:t> </w:t>
            </w:r>
            <w:r>
              <w:rPr>
                <w:noProof/>
                <w:color w:val="000000"/>
                <w:spacing w:val="-4"/>
              </w:rPr>
              <w:t>AWS</w:t>
            </w:r>
            <w:r>
              <w:rPr>
                <w:noProof/>
                <w:color w:val="000000"/>
                <w:spacing w:val="-1"/>
              </w:rPr>
              <w:t> </w:t>
            </w:r>
            <w:r>
              <w:rPr>
                <w:noProof/>
                <w:color w:val="000000"/>
                <w:spacing w:val="-3"/>
              </w:rPr>
              <w:t>GovCloud</w:t>
            </w:r>
            <w:r>
              <w:rPr>
                <w:noProof/>
                <w:color w:val="000000"/>
                <w:spacing w:val="-2"/>
              </w:rPr>
              <w:t> </w:t>
            </w:r>
            <w:r>
              <w:rPr>
                <w:noProof/>
                <w:color w:val="000000"/>
                <w:spacing w:val="-3"/>
              </w:rPr>
              <w:t>High</w:t>
            </w:r>
          </w:p>
        </w:tc>
        <w:tc>
          <w:tcPr>
            <w:tcW w:w="2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73355C1" w14:textId="77777777" w:rsidR="00B005C4" w:rsidRDefault="00B005C4" w:rsidP="00B005C4">
            <w:pPr>
              <w:spacing w:line="266" w:lineRule="exact"/>
              <w:ind w:left="889" w:right="-239"/>
            </w:pPr>
            <w:r>
              <w:rPr>
                <w:noProof/>
                <w:color w:val="000000"/>
                <w:spacing w:val="-3"/>
              </w:rPr>
              <w:t>6</w:t>
            </w:r>
            <w:r>
              <w:rPr>
                <w:noProof/>
                <w:color w:val="000000"/>
                <w:spacing w:val="-1"/>
              </w:rPr>
              <w:t> </w:t>
            </w:r>
            <w:r>
              <w:rPr>
                <w:noProof/>
                <w:color w:val="000000"/>
                <w:spacing w:val="-3"/>
              </w:rPr>
              <w:t>hours</w:t>
            </w:r>
          </w:p>
        </w:tc>
      </w:tr>
    </w:tbl>
    <w:p w14:paraId="2F1AA472" w14:textId="68E3F877" w:rsidR="005E12D3" w:rsidRDefault="005E12D3" w:rsidP="005E12D3">
      <w:pPr>
        <w:spacing w:line="269" w:lineRule="exact"/>
        <w:rPr>
          <w:noProof/>
          <w:color w:val="000000"/>
          <w:spacing w:val="-3"/>
        </w:rPr>
      </w:pPr>
    </w:p>
    <w:tbl>
      <w:tblPr>
        <w:tblpPr w:leftFromText="180" w:rightFromText="180" w:vertAnchor="page" w:horzAnchor="margin" w:tblpY="3217"/>
        <w:tblW w:w="10118" w:type="dxa"/>
        <w:tblLayout w:type="fixed"/>
        <w:tblLook w:val="04A0" w:firstRow="1" w:lastRow="0" w:firstColumn="1" w:lastColumn="0" w:noHBand="0" w:noVBand="1"/>
      </w:tblPr>
      <w:tblGrid>
        <w:gridCol w:w="7669"/>
        <w:gridCol w:w="2449"/>
      </w:tblGrid>
      <w:tr w:rsidR="005E12D3" w14:paraId="0134FA2D" w14:textId="77777777" w:rsidTr="00AE4BD7">
        <w:trPr>
          <w:trHeight w:hRule="exact" w:val="278"/>
        </w:trPr>
        <w:tc>
          <w:tcPr>
            <w:tcW w:w="766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7BAB0BF8" w14:textId="77777777" w:rsidR="005E12D3" w:rsidRDefault="005E12D3" w:rsidP="00AE4BD7">
            <w:pPr>
              <w:spacing w:line="266" w:lineRule="exact"/>
              <w:ind w:left="2804" w:right="-239"/>
            </w:pPr>
            <w:r>
              <w:rPr>
                <w:b/>
                <w:noProof/>
                <w:color w:val="000000"/>
                <w:spacing w:val="-3"/>
                <w:w w:val="95"/>
              </w:rPr>
              <w:t>Service</w:t>
            </w:r>
            <w:r>
              <w:rPr>
                <w:b/>
                <w:noProof/>
                <w:color w:val="000000"/>
                <w:spacing w:val="-2"/>
              </w:rPr>
              <w:t> </w:t>
            </w:r>
            <w:r>
              <w:rPr>
                <w:b/>
                <w:noProof/>
                <w:color w:val="000000"/>
                <w:spacing w:val="-3"/>
                <w:w w:val="95"/>
              </w:rPr>
              <w:t>/</w:t>
            </w:r>
            <w:r>
              <w:rPr>
                <w:b/>
                <w:noProof/>
                <w:color w:val="000000"/>
                <w:spacing w:val="-3"/>
              </w:rPr>
              <w:t> </w:t>
            </w:r>
            <w:r>
              <w:rPr>
                <w:b/>
                <w:noProof/>
                <w:color w:val="000000"/>
                <w:spacing w:val="-3"/>
                <w:w w:val="95"/>
              </w:rPr>
              <w:t>Business</w:t>
            </w:r>
            <w:r>
              <w:rPr>
                <w:b/>
                <w:noProof/>
                <w:color w:val="000000"/>
                <w:spacing w:val="-1"/>
              </w:rPr>
              <w:t> </w:t>
            </w:r>
            <w:r>
              <w:rPr>
                <w:b/>
                <w:noProof/>
                <w:color w:val="000000"/>
                <w:spacing w:val="-3"/>
                <w:w w:val="95"/>
              </w:rPr>
              <w:t>Line</w:t>
            </w:r>
          </w:p>
        </w:tc>
        <w:tc>
          <w:tcPr>
            <w:tcW w:w="244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6BF716DD" w14:textId="77777777" w:rsidR="005E12D3" w:rsidRDefault="005E12D3" w:rsidP="00AE4BD7">
            <w:pPr>
              <w:spacing w:line="266" w:lineRule="exact"/>
              <w:ind w:left="1004" w:right="-239"/>
            </w:pPr>
            <w:r>
              <w:rPr>
                <w:b/>
                <w:noProof/>
                <w:color w:val="000000"/>
                <w:spacing w:val="-4"/>
                <w:w w:val="95"/>
              </w:rPr>
              <w:t>MTD</w:t>
            </w:r>
          </w:p>
        </w:tc>
      </w:tr>
      <w:tr w:rsidR="005E12D3" w14:paraId="393E6A88" w14:textId="77777777" w:rsidTr="00AE4BD7">
        <w:trPr>
          <w:trHeight w:hRule="exact" w:val="442"/>
        </w:trPr>
        <w:tc>
          <w:tcPr>
            <w:tcW w:w="76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6E3463" w14:textId="77777777" w:rsidR="005E12D3" w:rsidRDefault="005E12D3" w:rsidP="00AE4BD7">
            <w:pPr>
              <w:spacing w:line="266" w:lineRule="exact"/>
              <w:ind w:left="108" w:right="-239"/>
            </w:pPr>
            <w:r>
              <w:rPr>
                <w:noProof/>
                <w:color w:val="000000"/>
                <w:spacing w:val="-3"/>
              </w:rPr>
              <w:t>VAEC</w:t>
            </w:r>
            <w:r>
              <w:rPr>
                <w:noProof/>
                <w:color w:val="000000"/>
                <w:spacing w:val="-1"/>
              </w:rPr>
              <w:t> </w:t>
            </w:r>
            <w:r>
              <w:rPr>
                <w:noProof/>
                <w:color w:val="000000"/>
                <w:spacing w:val="-4"/>
              </w:rPr>
              <w:t>AWS</w:t>
            </w:r>
            <w:r>
              <w:rPr>
                <w:noProof/>
                <w:color w:val="000000"/>
                <w:spacing w:val="-1"/>
              </w:rPr>
              <w:t> </w:t>
            </w:r>
            <w:r>
              <w:rPr>
                <w:noProof/>
                <w:color w:val="000000"/>
                <w:spacing w:val="-3"/>
              </w:rPr>
              <w:t>GovCloud</w:t>
            </w:r>
            <w:r>
              <w:rPr>
                <w:noProof/>
                <w:color w:val="000000"/>
                <w:spacing w:val="-2"/>
              </w:rPr>
              <w:t> </w:t>
            </w:r>
            <w:r>
              <w:rPr>
                <w:noProof/>
                <w:color w:val="000000"/>
                <w:spacing w:val="-3"/>
              </w:rPr>
              <w:t>High</w:t>
            </w:r>
          </w:p>
        </w:tc>
        <w:tc>
          <w:tcPr>
            <w:tcW w:w="2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6DCA1F7" w14:textId="77777777" w:rsidR="005E12D3" w:rsidRDefault="005E12D3" w:rsidP="00AE4BD7">
            <w:pPr>
              <w:spacing w:line="266" w:lineRule="exact"/>
              <w:ind w:left="889" w:right="-239"/>
            </w:pPr>
            <w:r>
              <w:rPr>
                <w:noProof/>
                <w:color w:val="000000"/>
                <w:spacing w:val="-3"/>
              </w:rPr>
              <w:t>6</w:t>
            </w:r>
            <w:r>
              <w:rPr>
                <w:noProof/>
                <w:color w:val="000000"/>
                <w:spacing w:val="-1"/>
              </w:rPr>
              <w:t> </w:t>
            </w:r>
            <w:r>
              <w:rPr>
                <w:noProof/>
                <w:color w:val="000000"/>
                <w:spacing w:val="-3"/>
              </w:rPr>
              <w:t>hours</w:t>
            </w:r>
          </w:p>
        </w:tc>
      </w:tr>
    </w:tbl>
    <w:p w14:paraId="0988DB42" w14:textId="01D29EAB" w:rsidR="005E12D3" w:rsidRPr="006A2D92" w:rsidRDefault="006A2D92" w:rsidP="005E12D3">
      <w:pPr>
        <w:spacing w:line="269" w:lineRule="exact"/>
        <w:rPr>
          <w:color w:val="00B050"/>
        </w:rPr>
      </w:pPr>
      <w:r w:rsidRPr="006A2D92">
        <w:rPr>
          <w:color w:val="00B050"/>
        </w:rPr>
        <w:t xml:space="preserve">Enter your organization </w:t>
      </w:r>
      <w:r w:rsidRPr="006A2D92">
        <w:rPr>
          <w:noProof/>
          <w:color w:val="00B050"/>
          <w:spacing w:val="-3"/>
          <w:w w:val="95"/>
        </w:rPr>
        <w:t>Service</w:t>
      </w:r>
      <w:r w:rsidRPr="006A2D92">
        <w:rPr>
          <w:noProof/>
          <w:color w:val="00B050"/>
          <w:spacing w:val="-2"/>
        </w:rPr>
        <w:t> </w:t>
      </w:r>
      <w:r w:rsidRPr="006A2D92">
        <w:rPr>
          <w:noProof/>
          <w:color w:val="00B050"/>
          <w:spacing w:val="-3"/>
          <w:w w:val="95"/>
        </w:rPr>
        <w:t>/</w:t>
      </w:r>
      <w:r w:rsidRPr="006A2D92">
        <w:rPr>
          <w:noProof/>
          <w:color w:val="00B050"/>
          <w:spacing w:val="-3"/>
        </w:rPr>
        <w:t> </w:t>
      </w:r>
      <w:r w:rsidRPr="006A2D92">
        <w:rPr>
          <w:noProof/>
          <w:color w:val="00B050"/>
          <w:spacing w:val="-3"/>
          <w:w w:val="95"/>
        </w:rPr>
        <w:t>Business</w:t>
      </w:r>
      <w:r w:rsidRPr="006A2D92">
        <w:rPr>
          <w:noProof/>
          <w:color w:val="00B050"/>
          <w:spacing w:val="-1"/>
        </w:rPr>
        <w:t> </w:t>
      </w:r>
      <w:r w:rsidRPr="006A2D92">
        <w:rPr>
          <w:noProof/>
          <w:color w:val="00B050"/>
          <w:spacing w:val="-3"/>
          <w:w w:val="95"/>
        </w:rPr>
        <w:t>Line in the table below.</w:t>
      </w:r>
      <w:r w:rsidRPr="006A2D92">
        <w:rPr>
          <w:color w:val="00B050"/>
        </w:rPr>
        <w:t xml:space="preserve"> </w:t>
      </w:r>
    </w:p>
    <w:tbl>
      <w:tblPr>
        <w:tblpPr w:leftFromText="180" w:rightFromText="180" w:vertAnchor="page" w:horzAnchor="margin" w:tblpY="3217"/>
        <w:tblW w:w="10118" w:type="dxa"/>
        <w:tblLayout w:type="fixed"/>
        <w:tblLook w:val="04A0" w:firstRow="1" w:lastRow="0" w:firstColumn="1" w:lastColumn="0" w:noHBand="0" w:noVBand="1"/>
      </w:tblPr>
      <w:tblGrid>
        <w:gridCol w:w="7669"/>
        <w:gridCol w:w="2449"/>
      </w:tblGrid>
      <w:tr w:rsidR="00F2436E" w14:paraId="212790C4" w14:textId="77777777" w:rsidTr="00AE4BD7">
        <w:trPr>
          <w:trHeight w:hRule="exact" w:val="278"/>
        </w:trPr>
        <w:tc>
          <w:tcPr>
            <w:tcW w:w="766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06EC77F5" w14:textId="77777777" w:rsidR="00F2436E" w:rsidRDefault="00F2436E" w:rsidP="00AE4BD7">
            <w:pPr>
              <w:spacing w:line="266" w:lineRule="exact"/>
              <w:ind w:left="2804" w:right="-239"/>
            </w:pPr>
            <w:r>
              <w:rPr>
                <w:b/>
                <w:noProof/>
                <w:color w:val="000000"/>
                <w:spacing w:val="-3"/>
                <w:w w:val="95"/>
              </w:rPr>
              <w:t>Service</w:t>
            </w:r>
            <w:r>
              <w:rPr>
                <w:b/>
                <w:noProof/>
                <w:color w:val="000000"/>
                <w:spacing w:val="-2"/>
              </w:rPr>
              <w:t> </w:t>
            </w:r>
            <w:r>
              <w:rPr>
                <w:b/>
                <w:noProof/>
                <w:color w:val="000000"/>
                <w:spacing w:val="-3"/>
                <w:w w:val="95"/>
              </w:rPr>
              <w:t>/</w:t>
            </w:r>
            <w:r>
              <w:rPr>
                <w:b/>
                <w:noProof/>
                <w:color w:val="000000"/>
                <w:spacing w:val="-3"/>
              </w:rPr>
              <w:t> </w:t>
            </w:r>
            <w:r>
              <w:rPr>
                <w:b/>
                <w:noProof/>
                <w:color w:val="000000"/>
                <w:spacing w:val="-3"/>
                <w:w w:val="95"/>
              </w:rPr>
              <w:t>Business</w:t>
            </w:r>
            <w:r>
              <w:rPr>
                <w:b/>
                <w:noProof/>
                <w:color w:val="000000"/>
                <w:spacing w:val="-1"/>
              </w:rPr>
              <w:t> </w:t>
            </w:r>
            <w:r>
              <w:rPr>
                <w:b/>
                <w:noProof/>
                <w:color w:val="000000"/>
                <w:spacing w:val="-3"/>
                <w:w w:val="95"/>
              </w:rPr>
              <w:t>Line</w:t>
            </w:r>
          </w:p>
        </w:tc>
        <w:tc>
          <w:tcPr>
            <w:tcW w:w="244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38C2B85D" w14:textId="77777777" w:rsidR="00F2436E" w:rsidRDefault="00F2436E" w:rsidP="00AE4BD7">
            <w:pPr>
              <w:spacing w:line="266" w:lineRule="exact"/>
              <w:ind w:left="1004" w:right="-239"/>
            </w:pPr>
            <w:r>
              <w:rPr>
                <w:b/>
                <w:noProof/>
                <w:color w:val="000000"/>
                <w:spacing w:val="-4"/>
                <w:w w:val="95"/>
              </w:rPr>
              <w:t>MTD</w:t>
            </w:r>
          </w:p>
        </w:tc>
      </w:tr>
      <w:tr w:rsidR="00F2436E" w14:paraId="4305E61A" w14:textId="77777777" w:rsidTr="00AE4BD7">
        <w:trPr>
          <w:trHeight w:hRule="exact" w:val="442"/>
        </w:trPr>
        <w:tc>
          <w:tcPr>
            <w:tcW w:w="76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5E985E6" w14:textId="77777777" w:rsidR="00F2436E" w:rsidRDefault="00F2436E" w:rsidP="00AE4BD7">
            <w:pPr>
              <w:spacing w:line="266" w:lineRule="exact"/>
              <w:ind w:left="108" w:right="-239"/>
            </w:pPr>
            <w:r>
              <w:rPr>
                <w:noProof/>
                <w:color w:val="000000"/>
                <w:spacing w:val="-3"/>
              </w:rPr>
              <w:t>VAEC</w:t>
            </w:r>
            <w:r>
              <w:rPr>
                <w:noProof/>
                <w:color w:val="000000"/>
                <w:spacing w:val="-1"/>
              </w:rPr>
              <w:t> </w:t>
            </w:r>
            <w:r>
              <w:rPr>
                <w:noProof/>
                <w:color w:val="000000"/>
                <w:spacing w:val="-4"/>
              </w:rPr>
              <w:t>AWS</w:t>
            </w:r>
            <w:r>
              <w:rPr>
                <w:noProof/>
                <w:color w:val="000000"/>
                <w:spacing w:val="-1"/>
              </w:rPr>
              <w:t> </w:t>
            </w:r>
            <w:r>
              <w:rPr>
                <w:noProof/>
                <w:color w:val="000000"/>
                <w:spacing w:val="-3"/>
              </w:rPr>
              <w:t>GovCloud</w:t>
            </w:r>
            <w:r>
              <w:rPr>
                <w:noProof/>
                <w:color w:val="000000"/>
                <w:spacing w:val="-2"/>
              </w:rPr>
              <w:t> </w:t>
            </w:r>
            <w:r>
              <w:rPr>
                <w:noProof/>
                <w:color w:val="000000"/>
                <w:spacing w:val="-3"/>
              </w:rPr>
              <w:t>High</w:t>
            </w:r>
          </w:p>
        </w:tc>
        <w:tc>
          <w:tcPr>
            <w:tcW w:w="2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C28219" w14:textId="77777777" w:rsidR="00F2436E" w:rsidRDefault="00F2436E" w:rsidP="00AE4BD7">
            <w:pPr>
              <w:spacing w:line="266" w:lineRule="exact"/>
              <w:ind w:left="889" w:right="-239"/>
            </w:pPr>
            <w:r>
              <w:rPr>
                <w:noProof/>
                <w:color w:val="000000"/>
                <w:spacing w:val="-3"/>
              </w:rPr>
              <w:t>6</w:t>
            </w:r>
            <w:r>
              <w:rPr>
                <w:noProof/>
                <w:color w:val="000000"/>
                <w:spacing w:val="-1"/>
              </w:rPr>
              <w:t> </w:t>
            </w:r>
            <w:r>
              <w:rPr>
                <w:noProof/>
                <w:color w:val="000000"/>
                <w:spacing w:val="-3"/>
              </w:rPr>
              <w:t>hours</w:t>
            </w:r>
          </w:p>
        </w:tc>
      </w:tr>
    </w:tbl>
    <w:p w14:paraId="363AF1E0" w14:textId="40DAD050" w:rsidR="005E12D3" w:rsidRDefault="0029381C" w:rsidP="005E12D3">
      <w:pPr>
        <w:spacing w:line="269" w:lineRule="exact"/>
      </w:pPr>
      <w:bookmarkStart w:id="33" w:name="_Hlk530684266"/>
      <w:r>
        <w:rPr>
          <w:noProof/>
          <w:color w:val="000000"/>
          <w:spacing w:val="-3"/>
        </w:rPr>
        <w:t>The information</w:t>
      </w:r>
      <w:r>
        <w:rPr>
          <w:noProof/>
          <w:color w:val="000000"/>
          <w:spacing w:val="-2"/>
        </w:rPr>
        <w:t> </w:t>
      </w:r>
      <w:r>
        <w:rPr>
          <w:noProof/>
          <w:color w:val="000000"/>
          <w:spacing w:val="-3"/>
        </w:rPr>
        <w:t>below documents</w:t>
      </w:r>
      <w:r>
        <w:rPr>
          <w:noProof/>
          <w:color w:val="000000"/>
          <w:spacing w:val="-2"/>
        </w:rPr>
        <w:t> </w:t>
      </w:r>
      <w:r>
        <w:rPr>
          <w:noProof/>
          <w:color w:val="000000"/>
          <w:spacing w:val="-3"/>
        </w:rPr>
        <w:t>Service</w:t>
      </w:r>
      <w:r>
        <w:rPr>
          <w:noProof/>
          <w:color w:val="000000"/>
          <w:spacing w:val="-1"/>
        </w:rPr>
        <w:t> </w:t>
      </w:r>
      <w:r>
        <w:rPr>
          <w:noProof/>
          <w:color w:val="000000"/>
          <w:spacing w:val="-3"/>
        </w:rPr>
        <w:t>Level</w:t>
      </w:r>
      <w:r>
        <w:rPr>
          <w:noProof/>
          <w:color w:val="000000"/>
          <w:spacing w:val="-1"/>
        </w:rPr>
        <w:t> </w:t>
      </w:r>
      <w:r>
        <w:rPr>
          <w:noProof/>
          <w:color w:val="000000"/>
          <w:spacing w:val="-3"/>
        </w:rPr>
        <w:t>Agreements</w:t>
      </w:r>
      <w:r>
        <w:rPr>
          <w:noProof/>
          <w:color w:val="000000"/>
          <w:spacing w:val="-1"/>
        </w:rPr>
        <w:t> </w:t>
      </w:r>
      <w:r>
        <w:rPr>
          <w:noProof/>
          <w:color w:val="000000"/>
          <w:spacing w:val="-3"/>
        </w:rPr>
        <w:t>(SLAs)</w:t>
      </w:r>
      <w:r>
        <w:t xml:space="preserve"> </w:t>
      </w:r>
      <w:r>
        <w:rPr>
          <w:noProof/>
          <w:color w:val="000000"/>
          <w:spacing w:val="-3"/>
        </w:rPr>
        <w:t>provided</w:t>
      </w:r>
      <w:r>
        <w:rPr>
          <w:noProof/>
          <w:color w:val="000000"/>
          <w:spacing w:val="-2"/>
        </w:rPr>
        <w:t> </w:t>
      </w:r>
      <w:r>
        <w:rPr>
          <w:noProof/>
          <w:color w:val="000000"/>
          <w:spacing w:val="-4"/>
        </w:rPr>
        <w:t>by</w:t>
      </w:r>
      <w:r>
        <w:rPr>
          <w:noProof/>
          <w:color w:val="000000"/>
          <w:spacing w:val="-1"/>
        </w:rPr>
        <w:t> </w:t>
      </w:r>
      <w:r>
        <w:rPr>
          <w:noProof/>
          <w:color w:val="000000"/>
          <w:spacing w:val="-4"/>
        </w:rPr>
        <w:t>the</w:t>
      </w:r>
      <w:r>
        <w:rPr>
          <w:noProof/>
          <w:color w:val="000000"/>
          <w:spacing w:val="-1"/>
        </w:rPr>
        <w:t xml:space="preserve"> </w:t>
      </w:r>
      <w:r w:rsidRPr="00E332BC">
        <w:rPr>
          <w:color w:val="FF0000"/>
        </w:rPr>
        <w:t>[Organ</w:t>
      </w:r>
      <w:r w:rsidR="006A2D92">
        <w:rPr>
          <w:color w:val="FF0000"/>
        </w:rPr>
        <w:t>ization</w:t>
      </w:r>
      <w:r w:rsidRPr="00E332BC">
        <w:rPr>
          <w:color w:val="FF0000"/>
        </w:rPr>
        <w:t>2</w:t>
      </w:r>
      <w:r w:rsidR="006A2D92">
        <w:rPr>
          <w:color w:val="FF0000"/>
        </w:rPr>
        <w:t xml:space="preserve"> </w:t>
      </w:r>
      <w:r>
        <w:rPr>
          <w:color w:val="FF0000"/>
        </w:rPr>
        <w:t>name/acronym</w:t>
      </w:r>
      <w:r w:rsidRPr="00E332BC">
        <w:rPr>
          <w:color w:val="FF0000"/>
        </w:rPr>
        <w:t>]</w:t>
      </w:r>
      <w:r>
        <w:rPr>
          <w:noProof/>
          <w:color w:val="000000"/>
          <w:spacing w:val="-3"/>
        </w:rPr>
        <w:t>.</w:t>
      </w:r>
    </w:p>
    <w:tbl>
      <w:tblPr>
        <w:tblStyle w:val="TableGrid"/>
        <w:tblW w:w="0" w:type="auto"/>
        <w:tblLook w:val="04A0" w:firstRow="1" w:lastRow="0" w:firstColumn="1" w:lastColumn="0" w:noHBand="0" w:noVBand="1"/>
      </w:tblPr>
      <w:tblGrid>
        <w:gridCol w:w="7735"/>
        <w:gridCol w:w="2335"/>
      </w:tblGrid>
      <w:tr w:rsidR="00F2436E" w:rsidRPr="00F2436E" w14:paraId="655C021D" w14:textId="77777777" w:rsidTr="00F2436E">
        <w:tc>
          <w:tcPr>
            <w:tcW w:w="7735" w:type="dxa"/>
          </w:tcPr>
          <w:p w14:paraId="0ECAF6B6" w14:textId="4C660B11" w:rsidR="00F2436E" w:rsidRPr="00F2436E" w:rsidRDefault="00F2436E" w:rsidP="00F2436E">
            <w:pPr>
              <w:spacing w:line="269" w:lineRule="exact"/>
              <w:jc w:val="center"/>
            </w:pPr>
            <w:r>
              <w:rPr>
                <w:b/>
                <w:noProof/>
                <w:color w:val="000000"/>
                <w:spacing w:val="-3"/>
                <w:w w:val="95"/>
              </w:rPr>
              <w:t>Service</w:t>
            </w:r>
            <w:r>
              <w:rPr>
                <w:b/>
                <w:noProof/>
                <w:color w:val="000000"/>
                <w:spacing w:val="-2"/>
              </w:rPr>
              <w:t> </w:t>
            </w:r>
            <w:r>
              <w:rPr>
                <w:b/>
                <w:noProof/>
                <w:color w:val="000000"/>
                <w:spacing w:val="-3"/>
                <w:w w:val="95"/>
              </w:rPr>
              <w:t>/</w:t>
            </w:r>
            <w:r>
              <w:rPr>
                <w:b/>
                <w:noProof/>
                <w:color w:val="000000"/>
                <w:spacing w:val="-3"/>
              </w:rPr>
              <w:t> </w:t>
            </w:r>
            <w:r>
              <w:rPr>
                <w:b/>
                <w:noProof/>
                <w:color w:val="000000"/>
                <w:spacing w:val="-3"/>
                <w:w w:val="95"/>
              </w:rPr>
              <w:t>Business</w:t>
            </w:r>
            <w:r>
              <w:rPr>
                <w:b/>
                <w:noProof/>
                <w:color w:val="000000"/>
                <w:spacing w:val="-1"/>
              </w:rPr>
              <w:t> </w:t>
            </w:r>
            <w:r>
              <w:rPr>
                <w:b/>
                <w:noProof/>
                <w:color w:val="000000"/>
                <w:spacing w:val="-3"/>
                <w:w w:val="95"/>
              </w:rPr>
              <w:t>Line</w:t>
            </w:r>
          </w:p>
        </w:tc>
        <w:tc>
          <w:tcPr>
            <w:tcW w:w="2335" w:type="dxa"/>
          </w:tcPr>
          <w:p w14:paraId="1B674F5A" w14:textId="37F8D478" w:rsidR="00F2436E" w:rsidRPr="00F2436E" w:rsidRDefault="00F2436E" w:rsidP="00F2436E">
            <w:pPr>
              <w:spacing w:line="269" w:lineRule="exact"/>
              <w:jc w:val="center"/>
            </w:pPr>
            <w:r>
              <w:rPr>
                <w:b/>
                <w:noProof/>
                <w:color w:val="000000"/>
                <w:spacing w:val="-4"/>
                <w:w w:val="95"/>
              </w:rPr>
              <w:t>MTD</w:t>
            </w:r>
          </w:p>
        </w:tc>
      </w:tr>
      <w:tr w:rsidR="00F2436E" w14:paraId="39D46F34" w14:textId="77777777" w:rsidTr="00F2436E">
        <w:trPr>
          <w:trHeight w:val="539"/>
        </w:trPr>
        <w:tc>
          <w:tcPr>
            <w:tcW w:w="7735" w:type="dxa"/>
          </w:tcPr>
          <w:p w14:paraId="15CA0B3F" w14:textId="5AC0E037" w:rsidR="00F2436E" w:rsidRDefault="0029381C" w:rsidP="00F2436E">
            <w:pPr>
              <w:spacing w:line="269" w:lineRule="exact"/>
            </w:pPr>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[Security Categorization]</w:t>
            </w:r>
          </w:p>
        </w:tc>
        <w:tc>
          <w:tcPr>
            <w:tcW w:w="2335" w:type="dxa"/>
          </w:tcPr>
          <w:p w14:paraId="031E3B45" w14:textId="77777777" w:rsidR="00F2436E" w:rsidRDefault="00F2436E" w:rsidP="00F2436E">
            <w:pPr>
              <w:spacing w:line="269" w:lineRule="exact"/>
            </w:pPr>
          </w:p>
        </w:tc>
      </w:tr>
      <w:bookmarkEnd w:id="33"/>
    </w:tbl>
    <w:p w14:paraId="309E295C" w14:textId="743506C2" w:rsidR="00F2436E" w:rsidRDefault="00F2436E" w:rsidP="005E12D3">
      <w:pPr>
        <w:spacing w:line="269" w:lineRule="exact"/>
      </w:pPr>
    </w:p>
    <w:tbl>
      <w:tblPr>
        <w:tblpPr w:leftFromText="180" w:rightFromText="180" w:vertAnchor="page" w:horzAnchor="margin" w:tblpY="3217"/>
        <w:tblW w:w="10118" w:type="dxa"/>
        <w:tblLayout w:type="fixed"/>
        <w:tblLook w:val="04A0" w:firstRow="1" w:lastRow="0" w:firstColumn="1" w:lastColumn="0" w:noHBand="0" w:noVBand="1"/>
      </w:tblPr>
      <w:tblGrid>
        <w:gridCol w:w="7669"/>
        <w:gridCol w:w="2449"/>
      </w:tblGrid>
      <w:tr w:rsidR="00F2436E" w14:paraId="587FC886" w14:textId="77777777" w:rsidTr="00AE4BD7">
        <w:trPr>
          <w:trHeight w:hRule="exact" w:val="278"/>
        </w:trPr>
        <w:tc>
          <w:tcPr>
            <w:tcW w:w="766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2DD53B5D" w14:textId="77777777" w:rsidR="00F2436E" w:rsidRDefault="00F2436E" w:rsidP="00AE4BD7">
            <w:pPr>
              <w:spacing w:line="266" w:lineRule="exact"/>
              <w:ind w:left="2804" w:right="-239"/>
            </w:pPr>
            <w:r>
              <w:rPr>
                <w:b/>
                <w:noProof/>
                <w:color w:val="000000"/>
                <w:spacing w:val="-3"/>
                <w:w w:val="95"/>
              </w:rPr>
              <w:t>Service</w:t>
            </w:r>
            <w:r>
              <w:rPr>
                <w:b/>
                <w:noProof/>
                <w:color w:val="000000"/>
                <w:spacing w:val="-2"/>
              </w:rPr>
              <w:t> </w:t>
            </w:r>
            <w:r>
              <w:rPr>
                <w:b/>
                <w:noProof/>
                <w:color w:val="000000"/>
                <w:spacing w:val="-3"/>
                <w:w w:val="95"/>
              </w:rPr>
              <w:t>/</w:t>
            </w:r>
            <w:r>
              <w:rPr>
                <w:b/>
                <w:noProof/>
                <w:color w:val="000000"/>
                <w:spacing w:val="-3"/>
              </w:rPr>
              <w:t> </w:t>
            </w:r>
            <w:r>
              <w:rPr>
                <w:b/>
                <w:noProof/>
                <w:color w:val="000000"/>
                <w:spacing w:val="-3"/>
                <w:w w:val="95"/>
              </w:rPr>
              <w:t>Business</w:t>
            </w:r>
            <w:r>
              <w:rPr>
                <w:b/>
                <w:noProof/>
                <w:color w:val="000000"/>
                <w:spacing w:val="-1"/>
              </w:rPr>
              <w:t> </w:t>
            </w:r>
            <w:r>
              <w:rPr>
                <w:b/>
                <w:noProof/>
                <w:color w:val="000000"/>
                <w:spacing w:val="-3"/>
                <w:w w:val="95"/>
              </w:rPr>
              <w:t>Line</w:t>
            </w:r>
          </w:p>
        </w:tc>
        <w:tc>
          <w:tcPr>
            <w:tcW w:w="244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68532358" w14:textId="77777777" w:rsidR="00F2436E" w:rsidRDefault="00F2436E" w:rsidP="00AE4BD7">
            <w:pPr>
              <w:spacing w:line="266" w:lineRule="exact"/>
              <w:ind w:left="1004" w:right="-239"/>
            </w:pPr>
            <w:r>
              <w:rPr>
                <w:b/>
                <w:noProof/>
                <w:color w:val="000000"/>
                <w:spacing w:val="-4"/>
                <w:w w:val="95"/>
              </w:rPr>
              <w:t>MTD</w:t>
            </w:r>
          </w:p>
        </w:tc>
      </w:tr>
      <w:tr w:rsidR="00F2436E" w14:paraId="519EFC87" w14:textId="77777777" w:rsidTr="00AE4BD7">
        <w:trPr>
          <w:trHeight w:hRule="exact" w:val="442"/>
        </w:trPr>
        <w:tc>
          <w:tcPr>
            <w:tcW w:w="76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3CA98D" w14:textId="77777777" w:rsidR="00F2436E" w:rsidRDefault="00F2436E" w:rsidP="00AE4BD7">
            <w:pPr>
              <w:spacing w:line="266" w:lineRule="exact"/>
              <w:ind w:left="108" w:right="-239"/>
            </w:pPr>
            <w:r>
              <w:rPr>
                <w:noProof/>
                <w:color w:val="000000"/>
                <w:spacing w:val="-3"/>
              </w:rPr>
              <w:t>VAEC</w:t>
            </w:r>
            <w:r>
              <w:rPr>
                <w:noProof/>
                <w:color w:val="000000"/>
                <w:spacing w:val="-1"/>
              </w:rPr>
              <w:t> </w:t>
            </w:r>
            <w:r>
              <w:rPr>
                <w:noProof/>
                <w:color w:val="000000"/>
                <w:spacing w:val="-4"/>
              </w:rPr>
              <w:t>AWS</w:t>
            </w:r>
            <w:r>
              <w:rPr>
                <w:noProof/>
                <w:color w:val="000000"/>
                <w:spacing w:val="-1"/>
              </w:rPr>
              <w:t> </w:t>
            </w:r>
            <w:r>
              <w:rPr>
                <w:noProof/>
                <w:color w:val="000000"/>
                <w:spacing w:val="-3"/>
              </w:rPr>
              <w:t>GovCloud</w:t>
            </w:r>
            <w:r>
              <w:rPr>
                <w:noProof/>
                <w:color w:val="000000"/>
                <w:spacing w:val="-2"/>
              </w:rPr>
              <w:t> </w:t>
            </w:r>
            <w:r>
              <w:rPr>
                <w:noProof/>
                <w:color w:val="000000"/>
                <w:spacing w:val="-3"/>
              </w:rPr>
              <w:t>High</w:t>
            </w:r>
          </w:p>
        </w:tc>
        <w:tc>
          <w:tcPr>
            <w:tcW w:w="2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415D23" w14:textId="77777777" w:rsidR="00F2436E" w:rsidRDefault="00F2436E" w:rsidP="00AE4BD7">
            <w:pPr>
              <w:spacing w:line="266" w:lineRule="exact"/>
              <w:ind w:left="889" w:right="-239"/>
            </w:pPr>
            <w:r>
              <w:rPr>
                <w:noProof/>
                <w:color w:val="000000"/>
                <w:spacing w:val="-3"/>
              </w:rPr>
              <w:t>6</w:t>
            </w:r>
            <w:r>
              <w:rPr>
                <w:noProof/>
                <w:color w:val="000000"/>
                <w:spacing w:val="-1"/>
              </w:rPr>
              <w:t> </w:t>
            </w:r>
            <w:r>
              <w:rPr>
                <w:noProof/>
                <w:color w:val="000000"/>
                <w:spacing w:val="-3"/>
              </w:rPr>
              <w:t>hours</w:t>
            </w:r>
          </w:p>
        </w:tc>
      </w:tr>
    </w:tbl>
    <w:p w14:paraId="36D53A4F" w14:textId="237D5A67" w:rsidR="005E12D3" w:rsidRDefault="005E12D3" w:rsidP="005E12D3">
      <w:pPr>
        <w:spacing w:line="269" w:lineRule="exact"/>
      </w:pPr>
    </w:p>
    <w:tbl>
      <w:tblPr>
        <w:tblpPr w:leftFromText="180" w:rightFromText="180" w:vertAnchor="page" w:horzAnchor="margin" w:tblpY="3217"/>
        <w:tblW w:w="10118" w:type="dxa"/>
        <w:tblLayout w:type="fixed"/>
        <w:tblLook w:val="04A0" w:firstRow="1" w:lastRow="0" w:firstColumn="1" w:lastColumn="0" w:noHBand="0" w:noVBand="1"/>
      </w:tblPr>
      <w:tblGrid>
        <w:gridCol w:w="7669"/>
        <w:gridCol w:w="2449"/>
      </w:tblGrid>
      <w:tr w:rsidR="005E12D3" w14:paraId="56B0E102" w14:textId="77777777" w:rsidTr="00AE4BD7">
        <w:trPr>
          <w:trHeight w:hRule="exact" w:val="278"/>
        </w:trPr>
        <w:tc>
          <w:tcPr>
            <w:tcW w:w="766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57ECEE84" w14:textId="77777777" w:rsidR="005E12D3" w:rsidRDefault="005E12D3" w:rsidP="00AE4BD7">
            <w:pPr>
              <w:spacing w:line="266" w:lineRule="exact"/>
              <w:ind w:left="2804" w:right="-239"/>
            </w:pPr>
            <w:r>
              <w:rPr>
                <w:b/>
                <w:noProof/>
                <w:color w:val="000000"/>
                <w:spacing w:val="-3"/>
                <w:w w:val="95"/>
              </w:rPr>
              <w:t>Service</w:t>
            </w:r>
            <w:r>
              <w:rPr>
                <w:b/>
                <w:noProof/>
                <w:color w:val="000000"/>
                <w:spacing w:val="-2"/>
              </w:rPr>
              <w:t> </w:t>
            </w:r>
            <w:r>
              <w:rPr>
                <w:b/>
                <w:noProof/>
                <w:color w:val="000000"/>
                <w:spacing w:val="-3"/>
                <w:w w:val="95"/>
              </w:rPr>
              <w:t>/</w:t>
            </w:r>
            <w:r>
              <w:rPr>
                <w:b/>
                <w:noProof/>
                <w:color w:val="000000"/>
                <w:spacing w:val="-3"/>
              </w:rPr>
              <w:t> </w:t>
            </w:r>
            <w:r>
              <w:rPr>
                <w:b/>
                <w:noProof/>
                <w:color w:val="000000"/>
                <w:spacing w:val="-3"/>
                <w:w w:val="95"/>
              </w:rPr>
              <w:t>Business</w:t>
            </w:r>
            <w:r>
              <w:rPr>
                <w:b/>
                <w:noProof/>
                <w:color w:val="000000"/>
                <w:spacing w:val="-1"/>
              </w:rPr>
              <w:t> </w:t>
            </w:r>
            <w:r>
              <w:rPr>
                <w:b/>
                <w:noProof/>
                <w:color w:val="000000"/>
                <w:spacing w:val="-3"/>
                <w:w w:val="95"/>
              </w:rPr>
              <w:t>Line</w:t>
            </w:r>
          </w:p>
        </w:tc>
        <w:tc>
          <w:tcPr>
            <w:tcW w:w="244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3787255B" w14:textId="77777777" w:rsidR="005E12D3" w:rsidRDefault="005E12D3" w:rsidP="00AE4BD7">
            <w:pPr>
              <w:spacing w:line="266" w:lineRule="exact"/>
              <w:ind w:left="1004" w:right="-239"/>
            </w:pPr>
            <w:r>
              <w:rPr>
                <w:b/>
                <w:noProof/>
                <w:color w:val="000000"/>
                <w:spacing w:val="-4"/>
                <w:w w:val="95"/>
              </w:rPr>
              <w:t>MTD</w:t>
            </w:r>
          </w:p>
        </w:tc>
      </w:tr>
      <w:tr w:rsidR="005E12D3" w14:paraId="66C9AE37" w14:textId="77777777" w:rsidTr="00AE4BD7">
        <w:trPr>
          <w:trHeight w:hRule="exact" w:val="442"/>
        </w:trPr>
        <w:tc>
          <w:tcPr>
            <w:tcW w:w="76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B4F878" w14:textId="77777777" w:rsidR="005E12D3" w:rsidRDefault="005E12D3" w:rsidP="00AE4BD7">
            <w:pPr>
              <w:spacing w:line="266" w:lineRule="exact"/>
              <w:ind w:left="108" w:right="-239"/>
            </w:pPr>
            <w:r>
              <w:rPr>
                <w:noProof/>
                <w:color w:val="000000"/>
                <w:spacing w:val="-3"/>
              </w:rPr>
              <w:t>VAEC</w:t>
            </w:r>
            <w:r>
              <w:rPr>
                <w:noProof/>
                <w:color w:val="000000"/>
                <w:spacing w:val="-1"/>
              </w:rPr>
              <w:t> </w:t>
            </w:r>
            <w:r>
              <w:rPr>
                <w:noProof/>
                <w:color w:val="000000"/>
                <w:spacing w:val="-4"/>
              </w:rPr>
              <w:t>AWS</w:t>
            </w:r>
            <w:r>
              <w:rPr>
                <w:noProof/>
                <w:color w:val="000000"/>
                <w:spacing w:val="-1"/>
              </w:rPr>
              <w:t> </w:t>
            </w:r>
            <w:r>
              <w:rPr>
                <w:noProof/>
                <w:color w:val="000000"/>
                <w:spacing w:val="-3"/>
              </w:rPr>
              <w:t>GovCloud</w:t>
            </w:r>
            <w:r>
              <w:rPr>
                <w:noProof/>
                <w:color w:val="000000"/>
                <w:spacing w:val="-2"/>
              </w:rPr>
              <w:t> </w:t>
            </w:r>
            <w:r>
              <w:rPr>
                <w:noProof/>
                <w:color w:val="000000"/>
                <w:spacing w:val="-3"/>
              </w:rPr>
              <w:t>High</w:t>
            </w:r>
          </w:p>
        </w:tc>
        <w:tc>
          <w:tcPr>
            <w:tcW w:w="2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ACFF43" w14:textId="77777777" w:rsidR="005E12D3" w:rsidRDefault="005E12D3" w:rsidP="00AE4BD7">
            <w:pPr>
              <w:spacing w:line="266" w:lineRule="exact"/>
              <w:ind w:left="889" w:right="-239"/>
            </w:pPr>
            <w:r>
              <w:rPr>
                <w:noProof/>
                <w:color w:val="000000"/>
                <w:spacing w:val="-3"/>
              </w:rPr>
              <w:t>6</w:t>
            </w:r>
            <w:r>
              <w:rPr>
                <w:noProof/>
                <w:color w:val="000000"/>
                <w:spacing w:val="-1"/>
              </w:rPr>
              <w:t> </w:t>
            </w:r>
            <w:r>
              <w:rPr>
                <w:noProof/>
                <w:color w:val="000000"/>
                <w:spacing w:val="-3"/>
              </w:rPr>
              <w:t>hours</w:t>
            </w:r>
          </w:p>
        </w:tc>
      </w:tr>
    </w:tbl>
    <w:p w14:paraId="0FE3320B" w14:textId="77777777" w:rsidR="005E12D3" w:rsidRDefault="005E12D3" w:rsidP="005E12D3">
      <w:pPr>
        <w:spacing w:line="269" w:lineRule="exact"/>
      </w:pPr>
    </w:p>
    <w:tbl>
      <w:tblPr>
        <w:tblpPr w:leftFromText="180" w:rightFromText="180" w:vertAnchor="page" w:horzAnchor="margin" w:tblpY="3217"/>
        <w:tblW w:w="10118" w:type="dxa"/>
        <w:tblLayout w:type="fixed"/>
        <w:tblLook w:val="04A0" w:firstRow="1" w:lastRow="0" w:firstColumn="1" w:lastColumn="0" w:noHBand="0" w:noVBand="1"/>
      </w:tblPr>
      <w:tblGrid>
        <w:gridCol w:w="7669"/>
        <w:gridCol w:w="2449"/>
      </w:tblGrid>
      <w:tr w:rsidR="005E12D3" w14:paraId="7A90DCA8" w14:textId="77777777" w:rsidTr="00AE4BD7">
        <w:trPr>
          <w:trHeight w:hRule="exact" w:val="278"/>
        </w:trPr>
        <w:tc>
          <w:tcPr>
            <w:tcW w:w="766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2C2365F5" w14:textId="77777777" w:rsidR="005E12D3" w:rsidRDefault="005E12D3" w:rsidP="00AE4BD7">
            <w:pPr>
              <w:spacing w:line="266" w:lineRule="exact"/>
              <w:ind w:left="2804" w:right="-239"/>
            </w:pPr>
            <w:r>
              <w:rPr>
                <w:b/>
                <w:noProof/>
                <w:color w:val="000000"/>
                <w:spacing w:val="-3"/>
                <w:w w:val="95"/>
              </w:rPr>
              <w:t>Service</w:t>
            </w:r>
            <w:r>
              <w:rPr>
                <w:b/>
                <w:noProof/>
                <w:color w:val="000000"/>
                <w:spacing w:val="-2"/>
              </w:rPr>
              <w:t> </w:t>
            </w:r>
            <w:r>
              <w:rPr>
                <w:b/>
                <w:noProof/>
                <w:color w:val="000000"/>
                <w:spacing w:val="-3"/>
                <w:w w:val="95"/>
              </w:rPr>
              <w:t>/</w:t>
            </w:r>
            <w:r>
              <w:rPr>
                <w:b/>
                <w:noProof/>
                <w:color w:val="000000"/>
                <w:spacing w:val="-3"/>
              </w:rPr>
              <w:t> </w:t>
            </w:r>
            <w:r>
              <w:rPr>
                <w:b/>
                <w:noProof/>
                <w:color w:val="000000"/>
                <w:spacing w:val="-3"/>
                <w:w w:val="95"/>
              </w:rPr>
              <w:t>Business</w:t>
            </w:r>
            <w:r>
              <w:rPr>
                <w:b/>
                <w:noProof/>
                <w:color w:val="000000"/>
                <w:spacing w:val="-1"/>
              </w:rPr>
              <w:t> </w:t>
            </w:r>
            <w:r>
              <w:rPr>
                <w:b/>
                <w:noProof/>
                <w:color w:val="000000"/>
                <w:spacing w:val="-3"/>
                <w:w w:val="95"/>
              </w:rPr>
              <w:t>Line</w:t>
            </w:r>
          </w:p>
        </w:tc>
        <w:tc>
          <w:tcPr>
            <w:tcW w:w="2449"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14:paraId="650B38D9" w14:textId="77777777" w:rsidR="005E12D3" w:rsidRDefault="005E12D3" w:rsidP="00AE4BD7">
            <w:pPr>
              <w:spacing w:line="266" w:lineRule="exact"/>
              <w:ind w:left="1004" w:right="-239"/>
            </w:pPr>
            <w:r>
              <w:rPr>
                <w:b/>
                <w:noProof/>
                <w:color w:val="000000"/>
                <w:spacing w:val="-4"/>
                <w:w w:val="95"/>
              </w:rPr>
              <w:t>MTD</w:t>
            </w:r>
          </w:p>
        </w:tc>
      </w:tr>
      <w:tr w:rsidR="005E12D3" w14:paraId="71A0E3A1" w14:textId="77777777" w:rsidTr="00AE4BD7">
        <w:trPr>
          <w:trHeight w:hRule="exact" w:val="442"/>
        </w:trPr>
        <w:tc>
          <w:tcPr>
            <w:tcW w:w="76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6E1497" w14:textId="77777777" w:rsidR="005E12D3" w:rsidRDefault="005E12D3" w:rsidP="00AE4BD7">
            <w:pPr>
              <w:spacing w:line="266" w:lineRule="exact"/>
              <w:ind w:left="108" w:right="-239"/>
            </w:pPr>
            <w:r>
              <w:rPr>
                <w:noProof/>
                <w:color w:val="000000"/>
                <w:spacing w:val="-3"/>
              </w:rPr>
              <w:t>VAEC</w:t>
            </w:r>
            <w:r>
              <w:rPr>
                <w:noProof/>
                <w:color w:val="000000"/>
                <w:spacing w:val="-1"/>
              </w:rPr>
              <w:t> </w:t>
            </w:r>
            <w:r>
              <w:rPr>
                <w:noProof/>
                <w:color w:val="000000"/>
                <w:spacing w:val="-4"/>
              </w:rPr>
              <w:t>AWS</w:t>
            </w:r>
            <w:r>
              <w:rPr>
                <w:noProof/>
                <w:color w:val="000000"/>
                <w:spacing w:val="-1"/>
              </w:rPr>
              <w:t> </w:t>
            </w:r>
            <w:r>
              <w:rPr>
                <w:noProof/>
                <w:color w:val="000000"/>
                <w:spacing w:val="-3"/>
              </w:rPr>
              <w:t>GovCloud</w:t>
            </w:r>
            <w:r>
              <w:rPr>
                <w:noProof/>
                <w:color w:val="000000"/>
                <w:spacing w:val="-2"/>
              </w:rPr>
              <w:t> </w:t>
            </w:r>
            <w:r>
              <w:rPr>
                <w:noProof/>
                <w:color w:val="000000"/>
                <w:spacing w:val="-3"/>
              </w:rPr>
              <w:t>High</w:t>
            </w:r>
          </w:p>
        </w:tc>
        <w:tc>
          <w:tcPr>
            <w:tcW w:w="2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418AC8F" w14:textId="77777777" w:rsidR="005E12D3" w:rsidRDefault="005E12D3" w:rsidP="00AE4BD7">
            <w:pPr>
              <w:spacing w:line="266" w:lineRule="exact"/>
              <w:ind w:left="889" w:right="-239"/>
            </w:pPr>
            <w:r>
              <w:rPr>
                <w:noProof/>
                <w:color w:val="000000"/>
                <w:spacing w:val="-3"/>
              </w:rPr>
              <w:t>6</w:t>
            </w:r>
            <w:r>
              <w:rPr>
                <w:noProof/>
                <w:color w:val="000000"/>
                <w:spacing w:val="-1"/>
              </w:rPr>
              <w:t> </w:t>
            </w:r>
            <w:r>
              <w:rPr>
                <w:noProof/>
                <w:color w:val="000000"/>
                <w:spacing w:val="-3"/>
              </w:rPr>
              <w:t>hours</w:t>
            </w:r>
          </w:p>
        </w:tc>
      </w:tr>
    </w:tbl>
    <w:p w14:paraId="49FFA6BB" w14:textId="6A5F6216" w:rsidR="00F97170" w:rsidRDefault="0005468B" w:rsidP="0005468B">
      <w:pPr>
        <w:pStyle w:val="BodyCopy"/>
      </w:pPr>
      <w:r>
        <w:t xml:space="preserve">The following IS Services are maintained at </w:t>
      </w:r>
      <w:r w:rsidR="000C0C44" w:rsidRPr="000C0C44">
        <w:t xml:space="preserve">VAEC </w:t>
      </w:r>
      <w:r w:rsidR="004659B2">
        <w:t>AWS</w:t>
      </w:r>
      <w:r>
        <w:t>:</w:t>
      </w:r>
      <w:r w:rsidR="00F97170" w:rsidRPr="00A118C5">
        <w:t xml:space="preserve">  </w:t>
      </w:r>
    </w:p>
    <w:sdt>
      <w:sdtPr>
        <w:rPr>
          <w:b w:val="0"/>
          <w:bCs w:val="0"/>
          <w:color w:val="000000"/>
        </w:rPr>
        <w:alias w:val="isServicesTable"/>
        <w:tag w:val="isServicesTable"/>
        <w:id w:val="2079866165"/>
      </w:sdtPr>
      <w:sdtEndPr>
        <w:rPr>
          <w:b/>
          <w:bCs/>
        </w:rPr>
      </w:sdtEndPr>
      <w:sdtContent>
        <w:tbl>
          <w:tblPr>
            <w:tblStyle w:val="TableGrid"/>
            <w:tblW w:w="5000" w:type="pct"/>
            <w:tblLayout w:type="fixed"/>
            <w:tblLook w:val="01E0" w:firstRow="1" w:lastRow="1" w:firstColumn="1" w:lastColumn="1" w:noHBand="0" w:noVBand="0"/>
            <w:tblDescription w:val="Critical Exposure Report contains columns for Threat, Threat Value, Vulnerabity, Vulnerabity Rating, Impact Value and Exposure Value"/>
          </w:tblPr>
          <w:tblGrid>
            <w:gridCol w:w="2432"/>
            <w:gridCol w:w="4840"/>
            <w:gridCol w:w="1399"/>
            <w:gridCol w:w="1399"/>
          </w:tblGrid>
          <w:tr w:rsidR="0005468B" w:rsidRPr="004B7CE3" w14:paraId="5D8A4A97" w14:textId="77777777" w:rsidTr="0005468B">
            <w:trPr>
              <w:trHeight w:val="458"/>
              <w:tblHeader/>
            </w:trPr>
            <w:tc>
              <w:tcPr>
                <w:tcW w:w="2486" w:type="dxa"/>
                <w:tcBorders>
                  <w:bottom w:val="single" w:sz="18" w:space="0" w:color="1F497D" w:themeColor="text2"/>
                </w:tcBorders>
                <w:vAlign w:val="center"/>
              </w:tcPr>
              <w:p w14:paraId="6FAC1E69" w14:textId="77777777" w:rsidR="0005468B" w:rsidRPr="00D47856" w:rsidRDefault="0005468B" w:rsidP="0005468B">
                <w:pPr>
                  <w:pStyle w:val="TableTextHeader"/>
                  <w:jc w:val="center"/>
                  <w:rPr>
                    <w:bCs w:val="0"/>
                    <w:color w:val="000000"/>
                  </w:rPr>
                </w:pPr>
                <w:r>
                  <w:rPr>
                    <w:bCs w:val="0"/>
                    <w:color w:val="000000"/>
                  </w:rPr>
                  <w:t>Service Line</w:t>
                </w:r>
              </w:p>
            </w:tc>
            <w:tc>
              <w:tcPr>
                <w:tcW w:w="4954" w:type="dxa"/>
                <w:tcBorders>
                  <w:bottom w:val="single" w:sz="18" w:space="0" w:color="1F497D" w:themeColor="text2"/>
                </w:tcBorders>
                <w:vAlign w:val="center"/>
              </w:tcPr>
              <w:p w14:paraId="3917911D" w14:textId="77777777" w:rsidR="0005468B" w:rsidRPr="00D47856" w:rsidRDefault="0005468B" w:rsidP="00073EB1">
                <w:pPr>
                  <w:pStyle w:val="TableTextHeader"/>
                  <w:jc w:val="center"/>
                  <w:rPr>
                    <w:color w:val="000000"/>
                  </w:rPr>
                </w:pPr>
                <w:r>
                  <w:rPr>
                    <w:rFonts w:asciiTheme="minorHAnsi" w:hAnsiTheme="minorHAnsi" w:cs="Arial"/>
                    <w:szCs w:val="18"/>
                  </w:rPr>
                  <w:t>IS Service [Applications/IS Support Services]</w:t>
                </w:r>
              </w:p>
            </w:tc>
            <w:tc>
              <w:tcPr>
                <w:tcW w:w="1428" w:type="dxa"/>
                <w:tcBorders>
                  <w:bottom w:val="single" w:sz="18" w:space="0" w:color="1F497D" w:themeColor="text2"/>
                </w:tcBorders>
                <w:vAlign w:val="center"/>
              </w:tcPr>
              <w:p w14:paraId="5826DFD3" w14:textId="77777777" w:rsidR="0005468B" w:rsidRPr="00D47856" w:rsidRDefault="0005468B" w:rsidP="00073EB1">
                <w:pPr>
                  <w:pStyle w:val="TableTextHeader"/>
                  <w:jc w:val="center"/>
                  <w:rPr>
                    <w:color w:val="000000"/>
                  </w:rPr>
                </w:pPr>
                <w:r>
                  <w:rPr>
                    <w:color w:val="000000"/>
                  </w:rPr>
                  <w:t>MTD</w:t>
                </w:r>
              </w:p>
            </w:tc>
            <w:tc>
              <w:tcPr>
                <w:tcW w:w="1428" w:type="dxa"/>
                <w:tcBorders>
                  <w:bottom w:val="single" w:sz="18" w:space="0" w:color="1F497D" w:themeColor="text2"/>
                </w:tcBorders>
                <w:vAlign w:val="center"/>
              </w:tcPr>
              <w:p w14:paraId="666576C5" w14:textId="77777777" w:rsidR="0005468B" w:rsidRPr="00D47856" w:rsidRDefault="0005468B" w:rsidP="00073EB1">
                <w:pPr>
                  <w:pStyle w:val="TableTextHeader"/>
                  <w:jc w:val="center"/>
                  <w:rPr>
                    <w:color w:val="000000"/>
                  </w:rPr>
                </w:pPr>
                <w:r>
                  <w:rPr>
                    <w:color w:val="000000"/>
                  </w:rPr>
                  <w:t>RTO</w:t>
                </w:r>
              </w:p>
            </w:tc>
          </w:tr>
          <w:tr w:rsidR="004659B2" w:rsidRPr="00EE293A" w14:paraId="666D2DE4" w14:textId="77777777" w:rsidTr="006E2857">
            <w:tblPrEx>
              <w:tblLook w:val="00A0" w:firstRow="1" w:lastRow="0" w:firstColumn="1" w:lastColumn="0" w:noHBand="0" w:noVBand="0"/>
            </w:tblPrEx>
            <w:trPr>
              <w:trHeight w:val="463"/>
              <w:tblHeader/>
            </w:trPr>
            <w:tc>
              <w:tcPr>
                <w:tcW w:w="2486" w:type="dxa"/>
                <w:tcBorders>
                  <w:bottom w:val="single" w:sz="4" w:space="0" w:color="auto"/>
                </w:tcBorders>
                <w:vAlign w:val="center"/>
              </w:tcPr>
              <w:p w14:paraId="1D5C79B2" w14:textId="77777777" w:rsidR="004659B2" w:rsidRPr="00D47856" w:rsidRDefault="004659B2" w:rsidP="004659B2">
                <w:pPr>
                  <w:pStyle w:val="TableTextHeader"/>
                  <w:jc w:val="center"/>
                  <w:rPr>
                    <w:bCs w:val="0"/>
                    <w:color w:val="000000"/>
                  </w:rPr>
                </w:pPr>
              </w:p>
            </w:tc>
            <w:tc>
              <w:tcPr>
                <w:tcW w:w="4954" w:type="dxa"/>
                <w:tcBorders>
                  <w:bottom w:val="single" w:sz="4" w:space="0" w:color="auto"/>
                </w:tcBorders>
                <w:vAlign w:val="center"/>
              </w:tcPr>
              <w:p w14:paraId="7FB55849" w14:textId="7EC622B5" w:rsidR="004659B2" w:rsidRPr="00292F27" w:rsidRDefault="004659B2" w:rsidP="004659B2">
                <w:pPr>
                  <w:pStyle w:val="TableTextContent"/>
                  <w:rPr>
                    <w:b/>
                    <w:color w:val="000000"/>
                  </w:rPr>
                </w:pPr>
                <w:r w:rsidRPr="00292F27">
                  <w:rPr>
                    <w:b/>
                    <w:color w:val="000000"/>
                  </w:rPr>
                  <w:t>Authentication Services</w:t>
                </w:r>
              </w:p>
            </w:tc>
            <w:tc>
              <w:tcPr>
                <w:tcW w:w="1428" w:type="dxa"/>
                <w:tcBorders>
                  <w:bottom w:val="single" w:sz="4" w:space="0" w:color="auto"/>
                </w:tcBorders>
                <w:vAlign w:val="center"/>
              </w:tcPr>
              <w:p w14:paraId="6B08D251" w14:textId="6B188BE6" w:rsidR="004659B2" w:rsidRPr="00D47856" w:rsidRDefault="004659B2" w:rsidP="004659B2">
                <w:pPr>
                  <w:pStyle w:val="TableTextHeader"/>
                  <w:jc w:val="center"/>
                  <w:rPr>
                    <w:color w:val="000000"/>
                  </w:rPr>
                </w:pPr>
                <w:r>
                  <w:rPr>
                    <w:color w:val="000000"/>
                  </w:rPr>
                  <w:t>6 hours</w:t>
                </w:r>
              </w:p>
            </w:tc>
            <w:tc>
              <w:tcPr>
                <w:tcW w:w="1428" w:type="dxa"/>
                <w:tcBorders>
                  <w:bottom w:val="single" w:sz="4" w:space="0" w:color="auto"/>
                </w:tcBorders>
              </w:tcPr>
              <w:p w14:paraId="4C79598C" w14:textId="46053192" w:rsidR="004659B2" w:rsidRPr="00D47856" w:rsidRDefault="004659B2" w:rsidP="004659B2">
                <w:pPr>
                  <w:pStyle w:val="TableTextHeader"/>
                  <w:jc w:val="center"/>
                  <w:rPr>
                    <w:color w:val="000000"/>
                  </w:rPr>
                </w:pPr>
                <w:r w:rsidRPr="00290A30">
                  <w:rPr>
                    <w:color w:val="000000"/>
                  </w:rPr>
                  <w:t>6 hours</w:t>
                </w:r>
              </w:p>
            </w:tc>
          </w:tr>
          <w:tr w:rsidR="004659B2" w:rsidRPr="00EE293A" w14:paraId="7C13A67A" w14:textId="77777777" w:rsidTr="006E2857">
            <w:tblPrEx>
              <w:tblLook w:val="00A0" w:firstRow="1" w:lastRow="0" w:firstColumn="1" w:lastColumn="0" w:noHBand="0" w:noVBand="0"/>
            </w:tblPrEx>
            <w:trPr>
              <w:trHeight w:val="377"/>
            </w:trPr>
            <w:tc>
              <w:tcPr>
                <w:tcW w:w="2486" w:type="dxa"/>
                <w:tcBorders>
                  <w:top w:val="single" w:sz="4" w:space="0" w:color="auto"/>
                  <w:bottom w:val="single" w:sz="4" w:space="0" w:color="auto"/>
                </w:tcBorders>
                <w:shd w:val="clear" w:color="auto" w:fill="DAEEF3"/>
                <w:vAlign w:val="center"/>
              </w:tcPr>
              <w:p w14:paraId="05868276" w14:textId="77777777" w:rsidR="004659B2" w:rsidRDefault="004659B2" w:rsidP="004659B2">
                <w:pPr>
                  <w:pStyle w:val="TableTextHeader"/>
                  <w:jc w:val="center"/>
                  <w:rPr>
                    <w:b w:val="0"/>
                    <w:bCs w:val="0"/>
                    <w:color w:val="000000"/>
                  </w:rPr>
                </w:pPr>
              </w:p>
            </w:tc>
            <w:tc>
              <w:tcPr>
                <w:tcW w:w="4954" w:type="dxa"/>
                <w:tcBorders>
                  <w:top w:val="single" w:sz="4" w:space="0" w:color="auto"/>
                  <w:bottom w:val="single" w:sz="4" w:space="0" w:color="auto"/>
                </w:tcBorders>
                <w:shd w:val="clear" w:color="auto" w:fill="DAEEF3"/>
                <w:vAlign w:val="center"/>
              </w:tcPr>
              <w:p w14:paraId="14479B4C" w14:textId="7E805709" w:rsidR="004659B2" w:rsidRPr="00292F27" w:rsidRDefault="004659B2" w:rsidP="004659B2">
                <w:pPr>
                  <w:pStyle w:val="TableTextContent"/>
                  <w:rPr>
                    <w:b/>
                    <w:color w:val="000000"/>
                  </w:rPr>
                </w:pPr>
                <w:r w:rsidRPr="00292F27">
                  <w:rPr>
                    <w:b/>
                    <w:color w:val="000000"/>
                  </w:rPr>
                  <w:t>Server Configuration Management Service</w:t>
                </w:r>
              </w:p>
            </w:tc>
            <w:tc>
              <w:tcPr>
                <w:tcW w:w="1428" w:type="dxa"/>
                <w:tcBorders>
                  <w:top w:val="single" w:sz="4" w:space="0" w:color="auto"/>
                  <w:bottom w:val="single" w:sz="4" w:space="0" w:color="auto"/>
                </w:tcBorders>
                <w:shd w:val="clear" w:color="auto" w:fill="DAEEF3"/>
              </w:tcPr>
              <w:p w14:paraId="1A1D6F74" w14:textId="142479C1" w:rsidR="004659B2" w:rsidRPr="00D47856" w:rsidRDefault="004659B2" w:rsidP="004659B2">
                <w:pPr>
                  <w:pStyle w:val="TableTextHeader"/>
                  <w:jc w:val="center"/>
                  <w:rPr>
                    <w:color w:val="000000"/>
                  </w:rPr>
                </w:pPr>
                <w:r w:rsidRPr="00EE47B2">
                  <w:rPr>
                    <w:color w:val="000000"/>
                  </w:rPr>
                  <w:t>6 hours</w:t>
                </w:r>
              </w:p>
            </w:tc>
            <w:tc>
              <w:tcPr>
                <w:tcW w:w="1428" w:type="dxa"/>
                <w:tcBorders>
                  <w:top w:val="single" w:sz="4" w:space="0" w:color="auto"/>
                  <w:bottom w:val="single" w:sz="4" w:space="0" w:color="auto"/>
                </w:tcBorders>
                <w:shd w:val="clear" w:color="auto" w:fill="DAEEF3"/>
              </w:tcPr>
              <w:p w14:paraId="76497B7F" w14:textId="504B8DDF" w:rsidR="004659B2" w:rsidRPr="00D47856" w:rsidRDefault="004659B2" w:rsidP="004659B2">
                <w:pPr>
                  <w:pStyle w:val="TableTextHeader"/>
                  <w:jc w:val="center"/>
                  <w:rPr>
                    <w:color w:val="000000"/>
                  </w:rPr>
                </w:pPr>
                <w:r w:rsidRPr="00290A30">
                  <w:rPr>
                    <w:color w:val="000000"/>
                  </w:rPr>
                  <w:t>6 hours</w:t>
                </w:r>
              </w:p>
            </w:tc>
          </w:tr>
          <w:tr w:rsidR="004659B2" w:rsidRPr="00EE293A" w14:paraId="590FC58A" w14:textId="77777777" w:rsidTr="0005468B">
            <w:tblPrEx>
              <w:tblLook w:val="00A0" w:firstRow="1" w:lastRow="0" w:firstColumn="1" w:lastColumn="0" w:noHBand="0" w:noVBand="0"/>
            </w:tblPrEx>
            <w:trPr>
              <w:trHeight w:val="440"/>
            </w:trPr>
            <w:tc>
              <w:tcPr>
                <w:tcW w:w="2486" w:type="dxa"/>
                <w:tcBorders>
                  <w:bottom w:val="single" w:sz="4" w:space="0" w:color="auto"/>
                </w:tcBorders>
                <w:shd w:val="clear" w:color="auto" w:fill="auto"/>
              </w:tcPr>
              <w:p w14:paraId="18E69387" w14:textId="77777777" w:rsidR="004659B2" w:rsidRPr="00365C35" w:rsidRDefault="004659B2" w:rsidP="004659B2">
                <w:pPr>
                  <w:pStyle w:val="TableTextContent"/>
                  <w:rPr>
                    <w:b/>
                    <w:bCs/>
                    <w:color w:val="0000FF"/>
                  </w:rPr>
                </w:pPr>
              </w:p>
            </w:tc>
            <w:tc>
              <w:tcPr>
                <w:tcW w:w="4954" w:type="dxa"/>
                <w:tcBorders>
                  <w:bottom w:val="single" w:sz="4" w:space="0" w:color="auto"/>
                </w:tcBorders>
                <w:shd w:val="clear" w:color="auto" w:fill="auto"/>
              </w:tcPr>
              <w:p w14:paraId="60B66999" w14:textId="28FEB010" w:rsidR="004659B2" w:rsidRPr="00292F27" w:rsidRDefault="004659B2" w:rsidP="004659B2">
                <w:pPr>
                  <w:pStyle w:val="TableTextContent"/>
                  <w:rPr>
                    <w:b/>
                    <w:color w:val="000000"/>
                  </w:rPr>
                </w:pPr>
                <w:r w:rsidRPr="00292F27">
                  <w:rPr>
                    <w:b/>
                    <w:color w:val="000000"/>
                  </w:rPr>
                  <w:t>Vulnerability Scanning Service</w:t>
                </w:r>
              </w:p>
            </w:tc>
            <w:tc>
              <w:tcPr>
                <w:tcW w:w="1428" w:type="dxa"/>
                <w:tcBorders>
                  <w:bottom w:val="single" w:sz="4" w:space="0" w:color="auto"/>
                </w:tcBorders>
                <w:shd w:val="clear" w:color="auto" w:fill="auto"/>
              </w:tcPr>
              <w:p w14:paraId="50FDFE54" w14:textId="565FAD8A" w:rsidR="004659B2" w:rsidRPr="004659B2" w:rsidRDefault="004659B2" w:rsidP="004659B2">
                <w:pPr>
                  <w:pStyle w:val="TableTextContent"/>
                  <w:jc w:val="center"/>
                  <w:rPr>
                    <w:b/>
                    <w:bCs/>
                    <w:color w:val="000000"/>
                  </w:rPr>
                </w:pPr>
                <w:r w:rsidRPr="004659B2">
                  <w:rPr>
                    <w:b/>
                    <w:bCs/>
                    <w:color w:val="000000"/>
                  </w:rPr>
                  <w:t>6 hours</w:t>
                </w:r>
              </w:p>
            </w:tc>
            <w:tc>
              <w:tcPr>
                <w:tcW w:w="1428" w:type="dxa"/>
                <w:tcBorders>
                  <w:bottom w:val="single" w:sz="4" w:space="0" w:color="auto"/>
                </w:tcBorders>
                <w:shd w:val="clear" w:color="auto" w:fill="auto"/>
              </w:tcPr>
              <w:p w14:paraId="3B12BDFF" w14:textId="7D8E8A10" w:rsidR="004659B2" w:rsidRPr="004659B2" w:rsidRDefault="004659B2" w:rsidP="004659B2">
                <w:pPr>
                  <w:pStyle w:val="TableTextContent"/>
                  <w:jc w:val="center"/>
                  <w:rPr>
                    <w:b/>
                    <w:bCs/>
                    <w:color w:val="000000"/>
                  </w:rPr>
                </w:pPr>
                <w:r w:rsidRPr="004659B2">
                  <w:rPr>
                    <w:b/>
                    <w:bCs/>
                    <w:color w:val="000000"/>
                  </w:rPr>
                  <w:t>6 hours</w:t>
                </w:r>
              </w:p>
            </w:tc>
          </w:tr>
          <w:tr w:rsidR="004659B2" w:rsidRPr="00EE293A" w14:paraId="705F36C1" w14:textId="77777777" w:rsidTr="0005468B">
            <w:tblPrEx>
              <w:tblLook w:val="00A0" w:firstRow="1" w:lastRow="0" w:firstColumn="1" w:lastColumn="0" w:noHBand="0" w:noVBand="0"/>
            </w:tblPrEx>
            <w:trPr>
              <w:trHeight w:val="431"/>
            </w:trPr>
            <w:tc>
              <w:tcPr>
                <w:tcW w:w="2486" w:type="dxa"/>
                <w:shd w:val="clear" w:color="auto" w:fill="DAEEF3"/>
              </w:tcPr>
              <w:p w14:paraId="4D1A1A2C" w14:textId="77777777" w:rsidR="004659B2" w:rsidRPr="00365C35" w:rsidRDefault="004659B2" w:rsidP="004659B2">
                <w:pPr>
                  <w:pStyle w:val="TableTextContent"/>
                  <w:rPr>
                    <w:b/>
                    <w:bCs/>
                    <w:color w:val="0000FF"/>
                  </w:rPr>
                </w:pPr>
              </w:p>
            </w:tc>
            <w:tc>
              <w:tcPr>
                <w:tcW w:w="4954" w:type="dxa"/>
                <w:shd w:val="clear" w:color="auto" w:fill="DAEEF3"/>
              </w:tcPr>
              <w:p w14:paraId="7D6AD80E" w14:textId="77CADE6B" w:rsidR="004659B2" w:rsidRPr="00292F27" w:rsidRDefault="004659B2" w:rsidP="004659B2">
                <w:pPr>
                  <w:pStyle w:val="TableTextContent"/>
                  <w:rPr>
                    <w:b/>
                    <w:color w:val="000000"/>
                  </w:rPr>
                </w:pPr>
                <w:r w:rsidRPr="00292F27">
                  <w:rPr>
                    <w:b/>
                    <w:color w:val="000000"/>
                  </w:rPr>
                  <w:t>Monitoring Service</w:t>
                </w:r>
              </w:p>
            </w:tc>
            <w:tc>
              <w:tcPr>
                <w:tcW w:w="1428" w:type="dxa"/>
                <w:shd w:val="clear" w:color="auto" w:fill="DAEEF3"/>
              </w:tcPr>
              <w:p w14:paraId="06EF9BA2" w14:textId="2F916B77" w:rsidR="004659B2" w:rsidRPr="004659B2" w:rsidRDefault="004659B2" w:rsidP="004659B2">
                <w:pPr>
                  <w:pStyle w:val="TableTextContent"/>
                  <w:jc w:val="center"/>
                  <w:rPr>
                    <w:b/>
                    <w:bCs/>
                    <w:color w:val="000000"/>
                  </w:rPr>
                </w:pPr>
                <w:r w:rsidRPr="004659B2">
                  <w:rPr>
                    <w:b/>
                    <w:bCs/>
                    <w:color w:val="000000"/>
                  </w:rPr>
                  <w:t>6 hours</w:t>
                </w:r>
              </w:p>
            </w:tc>
            <w:tc>
              <w:tcPr>
                <w:tcW w:w="1428" w:type="dxa"/>
                <w:shd w:val="clear" w:color="auto" w:fill="DAEEF3"/>
              </w:tcPr>
              <w:p w14:paraId="313243C9" w14:textId="605370C9" w:rsidR="004659B2" w:rsidRPr="004659B2" w:rsidRDefault="004659B2" w:rsidP="004659B2">
                <w:pPr>
                  <w:pStyle w:val="TableTextContent"/>
                  <w:jc w:val="center"/>
                  <w:rPr>
                    <w:b/>
                    <w:bCs/>
                    <w:color w:val="000000"/>
                  </w:rPr>
                </w:pPr>
                <w:r w:rsidRPr="004659B2">
                  <w:rPr>
                    <w:b/>
                    <w:bCs/>
                    <w:color w:val="000000"/>
                  </w:rPr>
                  <w:t>6 hours</w:t>
                </w:r>
              </w:p>
            </w:tc>
          </w:tr>
          <w:tr w:rsidR="004659B2" w:rsidRPr="00EE293A" w14:paraId="4D4141AF" w14:textId="77777777" w:rsidTr="0005468B">
            <w:tblPrEx>
              <w:tblLook w:val="00A0" w:firstRow="1" w:lastRow="0" w:firstColumn="1" w:lastColumn="0" w:noHBand="0" w:noVBand="0"/>
            </w:tblPrEx>
            <w:trPr>
              <w:trHeight w:val="440"/>
            </w:trPr>
            <w:tc>
              <w:tcPr>
                <w:tcW w:w="2486" w:type="dxa"/>
                <w:tcBorders>
                  <w:bottom w:val="single" w:sz="4" w:space="0" w:color="auto"/>
                </w:tcBorders>
                <w:shd w:val="clear" w:color="auto" w:fill="auto"/>
              </w:tcPr>
              <w:p w14:paraId="0FC487EC" w14:textId="77777777" w:rsidR="004659B2" w:rsidRPr="00365C35" w:rsidRDefault="004659B2" w:rsidP="004659B2">
                <w:pPr>
                  <w:pStyle w:val="TableTextContent"/>
                  <w:rPr>
                    <w:b/>
                    <w:bCs/>
                    <w:color w:val="0000FF"/>
                  </w:rPr>
                </w:pPr>
              </w:p>
            </w:tc>
            <w:tc>
              <w:tcPr>
                <w:tcW w:w="4954" w:type="dxa"/>
                <w:tcBorders>
                  <w:bottom w:val="single" w:sz="4" w:space="0" w:color="auto"/>
                </w:tcBorders>
                <w:shd w:val="clear" w:color="auto" w:fill="auto"/>
              </w:tcPr>
              <w:p w14:paraId="019F1B51" w14:textId="61C61C42" w:rsidR="004659B2" w:rsidRPr="00292F27" w:rsidRDefault="004659B2" w:rsidP="004659B2">
                <w:pPr>
                  <w:pStyle w:val="TableTextContent"/>
                  <w:rPr>
                    <w:b/>
                    <w:color w:val="000000"/>
                  </w:rPr>
                </w:pPr>
                <w:r w:rsidRPr="00292F27">
                  <w:rPr>
                    <w:b/>
                    <w:color w:val="000000"/>
                  </w:rPr>
                  <w:t>JumpBox Service</w:t>
                </w:r>
              </w:p>
            </w:tc>
            <w:tc>
              <w:tcPr>
                <w:tcW w:w="1428" w:type="dxa"/>
                <w:tcBorders>
                  <w:bottom w:val="single" w:sz="4" w:space="0" w:color="auto"/>
                </w:tcBorders>
                <w:shd w:val="clear" w:color="auto" w:fill="auto"/>
              </w:tcPr>
              <w:p w14:paraId="4FE796D7" w14:textId="78D47005" w:rsidR="004659B2" w:rsidRPr="004659B2" w:rsidRDefault="004659B2" w:rsidP="004659B2">
                <w:pPr>
                  <w:pStyle w:val="TableTextContent"/>
                  <w:jc w:val="center"/>
                  <w:rPr>
                    <w:b/>
                    <w:bCs/>
                    <w:color w:val="000000"/>
                  </w:rPr>
                </w:pPr>
                <w:r w:rsidRPr="004659B2">
                  <w:rPr>
                    <w:b/>
                    <w:bCs/>
                    <w:color w:val="000000"/>
                  </w:rPr>
                  <w:t>6 hours</w:t>
                </w:r>
              </w:p>
            </w:tc>
            <w:tc>
              <w:tcPr>
                <w:tcW w:w="1428" w:type="dxa"/>
                <w:tcBorders>
                  <w:bottom w:val="single" w:sz="4" w:space="0" w:color="auto"/>
                </w:tcBorders>
                <w:shd w:val="clear" w:color="auto" w:fill="auto"/>
              </w:tcPr>
              <w:p w14:paraId="02929A97" w14:textId="7C1ABB4A" w:rsidR="004659B2" w:rsidRPr="004659B2" w:rsidRDefault="004659B2" w:rsidP="004659B2">
                <w:pPr>
                  <w:pStyle w:val="TableTextContent"/>
                  <w:jc w:val="center"/>
                  <w:rPr>
                    <w:b/>
                    <w:bCs/>
                    <w:color w:val="000000"/>
                  </w:rPr>
                </w:pPr>
                <w:r w:rsidRPr="004659B2">
                  <w:rPr>
                    <w:b/>
                    <w:bCs/>
                    <w:color w:val="000000"/>
                  </w:rPr>
                  <w:t>6 hours</w:t>
                </w:r>
              </w:p>
            </w:tc>
          </w:tr>
          <w:tr w:rsidR="004659B2" w:rsidRPr="00EE293A" w14:paraId="20F677C0" w14:textId="77777777" w:rsidTr="0005468B">
            <w:tblPrEx>
              <w:tblLook w:val="00A0" w:firstRow="1" w:lastRow="0" w:firstColumn="1" w:lastColumn="0" w:noHBand="0" w:noVBand="0"/>
            </w:tblPrEx>
            <w:trPr>
              <w:trHeight w:val="431"/>
            </w:trPr>
            <w:tc>
              <w:tcPr>
                <w:tcW w:w="2486" w:type="dxa"/>
                <w:shd w:val="clear" w:color="auto" w:fill="DAEEF3"/>
              </w:tcPr>
              <w:p w14:paraId="5B81C492" w14:textId="77777777" w:rsidR="004659B2" w:rsidRPr="00365C35" w:rsidRDefault="004659B2" w:rsidP="004659B2">
                <w:pPr>
                  <w:pStyle w:val="TableTextContent"/>
                  <w:rPr>
                    <w:b/>
                    <w:bCs/>
                    <w:color w:val="0000FF"/>
                  </w:rPr>
                </w:pPr>
              </w:p>
            </w:tc>
            <w:tc>
              <w:tcPr>
                <w:tcW w:w="4954" w:type="dxa"/>
                <w:shd w:val="clear" w:color="auto" w:fill="DAEEF3"/>
              </w:tcPr>
              <w:p w14:paraId="1C5EF865" w14:textId="28C0CEFF" w:rsidR="004659B2" w:rsidRPr="00292F27" w:rsidRDefault="004659B2" w:rsidP="004659B2">
                <w:pPr>
                  <w:pStyle w:val="TableTextContent"/>
                  <w:rPr>
                    <w:b/>
                    <w:color w:val="000000"/>
                  </w:rPr>
                </w:pPr>
                <w:r w:rsidRPr="00292F27">
                  <w:rPr>
                    <w:b/>
                    <w:color w:val="000000"/>
                  </w:rPr>
                  <w:t>Auditing Service</w:t>
                </w:r>
              </w:p>
            </w:tc>
            <w:tc>
              <w:tcPr>
                <w:tcW w:w="1428" w:type="dxa"/>
                <w:shd w:val="clear" w:color="auto" w:fill="DAEEF3"/>
              </w:tcPr>
              <w:p w14:paraId="026C0EFD" w14:textId="08DA6E13" w:rsidR="004659B2" w:rsidRPr="004659B2" w:rsidRDefault="004659B2" w:rsidP="004659B2">
                <w:pPr>
                  <w:pStyle w:val="TableTextContent"/>
                  <w:jc w:val="center"/>
                  <w:rPr>
                    <w:b/>
                    <w:bCs/>
                    <w:color w:val="000000"/>
                  </w:rPr>
                </w:pPr>
                <w:r w:rsidRPr="004659B2">
                  <w:rPr>
                    <w:b/>
                    <w:bCs/>
                    <w:color w:val="000000"/>
                  </w:rPr>
                  <w:t>6 hours</w:t>
                </w:r>
              </w:p>
            </w:tc>
            <w:tc>
              <w:tcPr>
                <w:tcW w:w="1428" w:type="dxa"/>
                <w:shd w:val="clear" w:color="auto" w:fill="DAEEF3"/>
              </w:tcPr>
              <w:p w14:paraId="0687C0A7" w14:textId="288FF1C8" w:rsidR="004659B2" w:rsidRPr="004659B2" w:rsidRDefault="004659B2" w:rsidP="004659B2">
                <w:pPr>
                  <w:pStyle w:val="TableTextContent"/>
                  <w:jc w:val="center"/>
                  <w:rPr>
                    <w:b/>
                    <w:bCs/>
                    <w:color w:val="000000"/>
                  </w:rPr>
                </w:pPr>
                <w:r w:rsidRPr="004659B2">
                  <w:rPr>
                    <w:b/>
                    <w:bCs/>
                    <w:color w:val="000000"/>
                  </w:rPr>
                  <w:t>6 hours</w:t>
                </w:r>
              </w:p>
            </w:tc>
          </w:tr>
          <w:tr w:rsidR="004659B2" w:rsidRPr="00EE293A" w14:paraId="2ED3C137" w14:textId="77777777" w:rsidTr="00793140">
            <w:tblPrEx>
              <w:tblLook w:val="00A0" w:firstRow="1" w:lastRow="0" w:firstColumn="1" w:lastColumn="0" w:noHBand="0" w:noVBand="0"/>
            </w:tblPrEx>
            <w:trPr>
              <w:trHeight w:val="440"/>
            </w:trPr>
            <w:tc>
              <w:tcPr>
                <w:tcW w:w="2486" w:type="dxa"/>
                <w:tcBorders>
                  <w:bottom w:val="single" w:sz="4" w:space="0" w:color="auto"/>
                </w:tcBorders>
                <w:shd w:val="clear" w:color="auto" w:fill="auto"/>
              </w:tcPr>
              <w:p w14:paraId="75C5F74D" w14:textId="77777777" w:rsidR="004659B2" w:rsidRPr="00365C35" w:rsidRDefault="004659B2" w:rsidP="004659B2">
                <w:pPr>
                  <w:pStyle w:val="TableTextContent"/>
                  <w:rPr>
                    <w:b/>
                    <w:bCs/>
                    <w:color w:val="0000FF"/>
                  </w:rPr>
                </w:pPr>
              </w:p>
            </w:tc>
            <w:tc>
              <w:tcPr>
                <w:tcW w:w="4954" w:type="dxa"/>
                <w:tcBorders>
                  <w:bottom w:val="single" w:sz="4" w:space="0" w:color="auto"/>
                </w:tcBorders>
                <w:shd w:val="clear" w:color="auto" w:fill="auto"/>
              </w:tcPr>
              <w:p w14:paraId="46AD2B40" w14:textId="5594739F" w:rsidR="004659B2" w:rsidRPr="00292F27" w:rsidRDefault="004659B2" w:rsidP="004659B2">
                <w:pPr>
                  <w:pStyle w:val="TableTextContent"/>
                  <w:rPr>
                    <w:b/>
                    <w:color w:val="000000"/>
                  </w:rPr>
                </w:pPr>
                <w:r w:rsidRPr="00292F27">
                  <w:rPr>
                    <w:b/>
                    <w:color w:val="000000"/>
                  </w:rPr>
                  <w:t>Code Configuration and Release Management Services</w:t>
                </w:r>
              </w:p>
            </w:tc>
            <w:tc>
              <w:tcPr>
                <w:tcW w:w="1428" w:type="dxa"/>
                <w:tcBorders>
                  <w:bottom w:val="single" w:sz="4" w:space="0" w:color="auto"/>
                </w:tcBorders>
                <w:shd w:val="clear" w:color="auto" w:fill="auto"/>
              </w:tcPr>
              <w:p w14:paraId="7C610DD6" w14:textId="3EBD84ED" w:rsidR="004659B2" w:rsidRPr="004659B2" w:rsidRDefault="004659B2" w:rsidP="004659B2">
                <w:pPr>
                  <w:pStyle w:val="TableTextContent"/>
                  <w:jc w:val="center"/>
                  <w:rPr>
                    <w:b/>
                    <w:bCs/>
                    <w:color w:val="000000"/>
                  </w:rPr>
                </w:pPr>
                <w:r w:rsidRPr="004659B2">
                  <w:rPr>
                    <w:b/>
                    <w:bCs/>
                    <w:color w:val="000000"/>
                  </w:rPr>
                  <w:t>6 hours</w:t>
                </w:r>
              </w:p>
            </w:tc>
            <w:tc>
              <w:tcPr>
                <w:tcW w:w="1428" w:type="dxa"/>
                <w:tcBorders>
                  <w:bottom w:val="single" w:sz="4" w:space="0" w:color="auto"/>
                </w:tcBorders>
                <w:shd w:val="clear" w:color="auto" w:fill="auto"/>
              </w:tcPr>
              <w:p w14:paraId="325CD7E9" w14:textId="3417A315" w:rsidR="004659B2" w:rsidRPr="004659B2" w:rsidRDefault="004659B2" w:rsidP="004659B2">
                <w:pPr>
                  <w:pStyle w:val="TableTextContent"/>
                  <w:jc w:val="center"/>
                  <w:rPr>
                    <w:b/>
                    <w:bCs/>
                    <w:color w:val="000000"/>
                  </w:rPr>
                </w:pPr>
                <w:r w:rsidRPr="004659B2">
                  <w:rPr>
                    <w:b/>
                    <w:bCs/>
                    <w:color w:val="000000"/>
                  </w:rPr>
                  <w:t>6 hours</w:t>
                </w:r>
              </w:p>
            </w:tc>
          </w:tr>
        </w:tbl>
      </w:sdtContent>
    </w:sdt>
    <w:p w14:paraId="2A5CCA3F" w14:textId="1CF15785" w:rsidR="00F97170" w:rsidRDefault="00F97170" w:rsidP="00BA3EF6">
      <w:pPr>
        <w:pStyle w:val="Caption"/>
      </w:pPr>
      <w:bookmarkStart w:id="34" w:name="_Toc529179994"/>
      <w:r w:rsidRPr="00BA3EF6">
        <w:t xml:space="preserve">Table </w:t>
      </w:r>
      <w:r w:rsidR="003B4E54">
        <w:t>3</w:t>
      </w:r>
      <w:r w:rsidRPr="00BA3EF6">
        <w:t xml:space="preserve">: </w:t>
      </w:r>
      <w:r w:rsidR="0005468B" w:rsidRPr="0005468B">
        <w:t>IS Services/Applications/IS Support Services</w:t>
      </w:r>
      <w:bookmarkEnd w:id="34"/>
    </w:p>
    <w:p w14:paraId="71B7579D" w14:textId="3D3E8862" w:rsidR="0029381C" w:rsidRPr="00DC0891" w:rsidRDefault="00DC0891" w:rsidP="00DC0891">
      <w:pPr>
        <w:spacing w:line="269" w:lineRule="exact"/>
        <w:rPr>
          <w:color w:val="00B050"/>
        </w:rPr>
      </w:pPr>
      <w:r w:rsidRPr="006A2D92">
        <w:rPr>
          <w:color w:val="00B050"/>
        </w:rPr>
        <w:t>Enter your organization</w:t>
      </w:r>
      <w:r>
        <w:rPr>
          <w:color w:val="00B050"/>
        </w:rPr>
        <w:t xml:space="preserve"> IS</w:t>
      </w:r>
      <w:r w:rsidRPr="006A2D92">
        <w:rPr>
          <w:color w:val="00B050"/>
        </w:rPr>
        <w:t xml:space="preserve"> </w:t>
      </w:r>
      <w:r w:rsidRPr="006A2D92">
        <w:rPr>
          <w:noProof/>
          <w:color w:val="00B050"/>
          <w:spacing w:val="-3"/>
          <w:w w:val="95"/>
        </w:rPr>
        <w:t>Service</w:t>
      </w:r>
      <w:r w:rsidRPr="006A2D92">
        <w:rPr>
          <w:noProof/>
          <w:color w:val="00B050"/>
          <w:spacing w:val="-2"/>
        </w:rPr>
        <w:t> </w:t>
      </w:r>
      <w:r w:rsidRPr="006A2D92">
        <w:rPr>
          <w:noProof/>
          <w:color w:val="00B050"/>
          <w:spacing w:val="-3"/>
          <w:w w:val="95"/>
        </w:rPr>
        <w:t>/</w:t>
      </w:r>
      <w:r>
        <w:rPr>
          <w:noProof/>
          <w:color w:val="00B050"/>
          <w:spacing w:val="-3"/>
          <w:w w:val="95"/>
        </w:rPr>
        <w:t>applications is serviced</w:t>
      </w:r>
      <w:r w:rsidRPr="006A2D92">
        <w:rPr>
          <w:noProof/>
          <w:color w:val="00B050"/>
          <w:spacing w:val="-3"/>
        </w:rPr>
        <w:t> </w:t>
      </w:r>
      <w:r w:rsidRPr="006A2D92">
        <w:rPr>
          <w:noProof/>
          <w:color w:val="00B050"/>
          <w:spacing w:val="-3"/>
          <w:w w:val="95"/>
        </w:rPr>
        <w:t xml:space="preserve"> in the table below.</w:t>
      </w:r>
      <w:r w:rsidRPr="006A2D92">
        <w:rPr>
          <w:color w:val="00B050"/>
        </w:rPr>
        <w:t xml:space="preserve"> </w:t>
      </w:r>
    </w:p>
    <w:p w14:paraId="69600415" w14:textId="708D73DC" w:rsidR="0029381C" w:rsidRDefault="0029381C" w:rsidP="0029381C">
      <w:pPr>
        <w:pStyle w:val="BodyCopy"/>
      </w:pPr>
      <w:bookmarkStart w:id="35" w:name="_Hlk530684376"/>
      <w:r>
        <w:t xml:space="preserve">The following IS Services are maintained at </w:t>
      </w:r>
      <w:r w:rsidR="00E9274B" w:rsidRPr="00E332BC">
        <w:rPr>
          <w:color w:val="FF0000"/>
        </w:rPr>
        <w:t>[Organization 2</w:t>
      </w:r>
      <w:r w:rsidR="00E9274B">
        <w:rPr>
          <w:color w:val="FF0000"/>
        </w:rPr>
        <w:t xml:space="preserve"> name/acronym</w:t>
      </w:r>
      <w:r w:rsidR="00E9274B" w:rsidRPr="00E332BC">
        <w:rPr>
          <w:color w:val="FF0000"/>
        </w:rPr>
        <w:t>]</w:t>
      </w:r>
      <w:r w:rsidR="00E9274B">
        <w:rPr>
          <w:noProof/>
          <w:color w:val="000000"/>
          <w:spacing w:val="-3"/>
        </w:rPr>
        <w:t>.</w:t>
      </w:r>
    </w:p>
    <w:bookmarkEnd w:id="35" w:displacedByCustomXml="next"/>
    <w:bookmarkStart w:id="36" w:name="_Hlk530684347" w:displacedByCustomXml="next"/>
    <w:sdt>
      <w:sdtPr>
        <w:rPr>
          <w:b w:val="0"/>
          <w:bCs w:val="0"/>
          <w:color w:val="000000"/>
        </w:rPr>
        <w:alias w:val="isServicesTable"/>
        <w:tag w:val="isServicesTable"/>
        <w:id w:val="1322397289"/>
      </w:sdtPr>
      <w:sdtEndPr>
        <w:rPr>
          <w:b/>
          <w:bCs/>
        </w:rPr>
      </w:sdtEndPr>
      <w:sdtContent>
        <w:tbl>
          <w:tblPr>
            <w:tblStyle w:val="TableGrid"/>
            <w:tblW w:w="5000" w:type="pct"/>
            <w:tblLayout w:type="fixed"/>
            <w:tblLook w:val="01E0" w:firstRow="1" w:lastRow="1" w:firstColumn="1" w:lastColumn="1" w:noHBand="0" w:noVBand="0"/>
            <w:tblDescription w:val="Critical Exposure Report contains columns for Threat, Threat Value, Vulnerabity, Vulnerabity Rating, Impact Value and Exposure Value"/>
          </w:tblPr>
          <w:tblGrid>
            <w:gridCol w:w="2432"/>
            <w:gridCol w:w="4840"/>
            <w:gridCol w:w="1399"/>
            <w:gridCol w:w="1399"/>
          </w:tblGrid>
          <w:tr w:rsidR="0029381C" w:rsidRPr="004B7CE3" w14:paraId="4F59AD2A" w14:textId="77777777" w:rsidTr="00AE4BD7">
            <w:trPr>
              <w:trHeight w:val="458"/>
              <w:tblHeader/>
            </w:trPr>
            <w:tc>
              <w:tcPr>
                <w:tcW w:w="2486" w:type="dxa"/>
                <w:tcBorders>
                  <w:bottom w:val="single" w:sz="18" w:space="0" w:color="1F497D" w:themeColor="text2"/>
                </w:tcBorders>
                <w:vAlign w:val="center"/>
              </w:tcPr>
              <w:p w14:paraId="23898ED2" w14:textId="77777777" w:rsidR="0029381C" w:rsidRPr="00D47856" w:rsidRDefault="0029381C" w:rsidP="00AE4BD7">
                <w:pPr>
                  <w:pStyle w:val="TableTextHeader"/>
                  <w:jc w:val="center"/>
                  <w:rPr>
                    <w:bCs w:val="0"/>
                    <w:color w:val="000000"/>
                  </w:rPr>
                </w:pPr>
                <w:r>
                  <w:rPr>
                    <w:bCs w:val="0"/>
                    <w:color w:val="000000"/>
                  </w:rPr>
                  <w:t>Service Line</w:t>
                </w:r>
              </w:p>
            </w:tc>
            <w:tc>
              <w:tcPr>
                <w:tcW w:w="4954" w:type="dxa"/>
                <w:tcBorders>
                  <w:bottom w:val="single" w:sz="18" w:space="0" w:color="1F497D" w:themeColor="text2"/>
                </w:tcBorders>
                <w:vAlign w:val="center"/>
              </w:tcPr>
              <w:p w14:paraId="6F38C50F" w14:textId="77777777" w:rsidR="0029381C" w:rsidRPr="00D47856" w:rsidRDefault="0029381C" w:rsidP="00AE4BD7">
                <w:pPr>
                  <w:pStyle w:val="TableTextHeader"/>
                  <w:jc w:val="center"/>
                  <w:rPr>
                    <w:color w:val="000000"/>
                  </w:rPr>
                </w:pPr>
                <w:r>
                  <w:rPr>
                    <w:rFonts w:asciiTheme="minorHAnsi" w:hAnsiTheme="minorHAnsi" w:cs="Arial"/>
                    <w:szCs w:val="18"/>
                  </w:rPr>
                  <w:t>IS Service [Applications/IS Support Services]</w:t>
                </w:r>
              </w:p>
            </w:tc>
            <w:tc>
              <w:tcPr>
                <w:tcW w:w="1428" w:type="dxa"/>
                <w:tcBorders>
                  <w:bottom w:val="single" w:sz="18" w:space="0" w:color="1F497D" w:themeColor="text2"/>
                </w:tcBorders>
                <w:vAlign w:val="center"/>
              </w:tcPr>
              <w:p w14:paraId="6FECC82F" w14:textId="77777777" w:rsidR="0029381C" w:rsidRPr="00D47856" w:rsidRDefault="0029381C" w:rsidP="00AE4BD7">
                <w:pPr>
                  <w:pStyle w:val="TableTextHeader"/>
                  <w:jc w:val="center"/>
                  <w:rPr>
                    <w:color w:val="000000"/>
                  </w:rPr>
                </w:pPr>
                <w:r>
                  <w:rPr>
                    <w:color w:val="000000"/>
                  </w:rPr>
                  <w:t>MTD</w:t>
                </w:r>
              </w:p>
            </w:tc>
            <w:tc>
              <w:tcPr>
                <w:tcW w:w="1428" w:type="dxa"/>
                <w:tcBorders>
                  <w:bottom w:val="single" w:sz="18" w:space="0" w:color="1F497D" w:themeColor="text2"/>
                </w:tcBorders>
                <w:vAlign w:val="center"/>
              </w:tcPr>
              <w:p w14:paraId="69C8971A" w14:textId="77777777" w:rsidR="0029381C" w:rsidRPr="00D47856" w:rsidRDefault="0029381C" w:rsidP="00AE4BD7">
                <w:pPr>
                  <w:pStyle w:val="TableTextHeader"/>
                  <w:jc w:val="center"/>
                  <w:rPr>
                    <w:color w:val="000000"/>
                  </w:rPr>
                </w:pPr>
                <w:r>
                  <w:rPr>
                    <w:color w:val="000000"/>
                  </w:rPr>
                  <w:t>RTO</w:t>
                </w:r>
              </w:p>
            </w:tc>
          </w:tr>
          <w:tr w:rsidR="0029381C" w:rsidRPr="00EE293A" w14:paraId="4BE54302" w14:textId="77777777" w:rsidTr="00AE4BD7">
            <w:tblPrEx>
              <w:tblLook w:val="00A0" w:firstRow="1" w:lastRow="0" w:firstColumn="1" w:lastColumn="0" w:noHBand="0" w:noVBand="0"/>
            </w:tblPrEx>
            <w:trPr>
              <w:trHeight w:val="463"/>
              <w:tblHeader/>
            </w:trPr>
            <w:tc>
              <w:tcPr>
                <w:tcW w:w="2486" w:type="dxa"/>
                <w:tcBorders>
                  <w:bottom w:val="single" w:sz="4" w:space="0" w:color="auto"/>
                </w:tcBorders>
                <w:vAlign w:val="center"/>
              </w:tcPr>
              <w:p w14:paraId="3E55139A" w14:textId="77777777" w:rsidR="0029381C" w:rsidRPr="00D47856" w:rsidRDefault="0029381C" w:rsidP="00AE4BD7">
                <w:pPr>
                  <w:pStyle w:val="TableTextHeader"/>
                  <w:jc w:val="center"/>
                  <w:rPr>
                    <w:bCs w:val="0"/>
                    <w:color w:val="000000"/>
                  </w:rPr>
                </w:pPr>
              </w:p>
            </w:tc>
            <w:tc>
              <w:tcPr>
                <w:tcW w:w="4954" w:type="dxa"/>
                <w:tcBorders>
                  <w:bottom w:val="single" w:sz="4" w:space="0" w:color="auto"/>
                </w:tcBorders>
                <w:vAlign w:val="center"/>
              </w:tcPr>
              <w:p w14:paraId="60DDD1A3" w14:textId="50FBDFC8" w:rsidR="0029381C" w:rsidRPr="00292F27" w:rsidRDefault="0029381C" w:rsidP="00AE4BD7">
                <w:pPr>
                  <w:pStyle w:val="TableTextContent"/>
                  <w:rPr>
                    <w:b/>
                    <w:color w:val="000000"/>
                  </w:rPr>
                </w:pPr>
              </w:p>
            </w:tc>
            <w:tc>
              <w:tcPr>
                <w:tcW w:w="1428" w:type="dxa"/>
                <w:tcBorders>
                  <w:bottom w:val="single" w:sz="4" w:space="0" w:color="auto"/>
                </w:tcBorders>
                <w:vAlign w:val="center"/>
              </w:tcPr>
              <w:p w14:paraId="38C03A20" w14:textId="0834144F" w:rsidR="0029381C" w:rsidRPr="00D47856" w:rsidRDefault="0029381C" w:rsidP="00AE4BD7">
                <w:pPr>
                  <w:pStyle w:val="TableTextHeader"/>
                  <w:jc w:val="center"/>
                  <w:rPr>
                    <w:color w:val="000000"/>
                  </w:rPr>
                </w:pPr>
              </w:p>
            </w:tc>
            <w:tc>
              <w:tcPr>
                <w:tcW w:w="1428" w:type="dxa"/>
                <w:tcBorders>
                  <w:bottom w:val="single" w:sz="4" w:space="0" w:color="auto"/>
                </w:tcBorders>
              </w:tcPr>
              <w:p w14:paraId="4182A448" w14:textId="2C81BCC8" w:rsidR="0029381C" w:rsidRPr="00D47856" w:rsidRDefault="0029381C" w:rsidP="00AE4BD7">
                <w:pPr>
                  <w:pStyle w:val="TableTextHeader"/>
                  <w:jc w:val="center"/>
                  <w:rPr>
                    <w:color w:val="000000"/>
                  </w:rPr>
                </w:pPr>
              </w:p>
            </w:tc>
          </w:tr>
          <w:tr w:rsidR="0029381C" w:rsidRPr="00EE293A" w14:paraId="56BA7B53" w14:textId="77777777" w:rsidTr="00AE4BD7">
            <w:tblPrEx>
              <w:tblLook w:val="00A0" w:firstRow="1" w:lastRow="0" w:firstColumn="1" w:lastColumn="0" w:noHBand="0" w:noVBand="0"/>
            </w:tblPrEx>
            <w:trPr>
              <w:trHeight w:val="377"/>
            </w:trPr>
            <w:tc>
              <w:tcPr>
                <w:tcW w:w="2486" w:type="dxa"/>
                <w:tcBorders>
                  <w:top w:val="single" w:sz="4" w:space="0" w:color="auto"/>
                  <w:bottom w:val="single" w:sz="4" w:space="0" w:color="auto"/>
                </w:tcBorders>
                <w:shd w:val="clear" w:color="auto" w:fill="DAEEF3"/>
                <w:vAlign w:val="center"/>
              </w:tcPr>
              <w:p w14:paraId="3548904C" w14:textId="77777777" w:rsidR="0029381C" w:rsidRDefault="0029381C" w:rsidP="00AE4BD7">
                <w:pPr>
                  <w:pStyle w:val="TableTextHeader"/>
                  <w:jc w:val="center"/>
                  <w:rPr>
                    <w:b w:val="0"/>
                    <w:bCs w:val="0"/>
                    <w:color w:val="000000"/>
                  </w:rPr>
                </w:pPr>
              </w:p>
            </w:tc>
            <w:tc>
              <w:tcPr>
                <w:tcW w:w="4954" w:type="dxa"/>
                <w:tcBorders>
                  <w:top w:val="single" w:sz="4" w:space="0" w:color="auto"/>
                  <w:bottom w:val="single" w:sz="4" w:space="0" w:color="auto"/>
                </w:tcBorders>
                <w:shd w:val="clear" w:color="auto" w:fill="DAEEF3"/>
                <w:vAlign w:val="center"/>
              </w:tcPr>
              <w:p w14:paraId="3BD49504" w14:textId="36500A21" w:rsidR="0029381C" w:rsidRPr="00292F27" w:rsidRDefault="0029381C" w:rsidP="00AE4BD7">
                <w:pPr>
                  <w:pStyle w:val="TableTextContent"/>
                  <w:rPr>
                    <w:b/>
                    <w:color w:val="000000"/>
                  </w:rPr>
                </w:pPr>
              </w:p>
            </w:tc>
            <w:tc>
              <w:tcPr>
                <w:tcW w:w="1428" w:type="dxa"/>
                <w:tcBorders>
                  <w:top w:val="single" w:sz="4" w:space="0" w:color="auto"/>
                  <w:bottom w:val="single" w:sz="4" w:space="0" w:color="auto"/>
                </w:tcBorders>
                <w:shd w:val="clear" w:color="auto" w:fill="DAEEF3"/>
              </w:tcPr>
              <w:p w14:paraId="65659963" w14:textId="41F6DB83" w:rsidR="0029381C" w:rsidRPr="00D47856" w:rsidRDefault="0029381C" w:rsidP="00AE4BD7">
                <w:pPr>
                  <w:pStyle w:val="TableTextHeader"/>
                  <w:jc w:val="center"/>
                  <w:rPr>
                    <w:color w:val="000000"/>
                  </w:rPr>
                </w:pPr>
              </w:p>
            </w:tc>
            <w:tc>
              <w:tcPr>
                <w:tcW w:w="1428" w:type="dxa"/>
                <w:tcBorders>
                  <w:top w:val="single" w:sz="4" w:space="0" w:color="auto"/>
                  <w:bottom w:val="single" w:sz="4" w:space="0" w:color="auto"/>
                </w:tcBorders>
                <w:shd w:val="clear" w:color="auto" w:fill="DAEEF3"/>
              </w:tcPr>
              <w:p w14:paraId="05BA4A21" w14:textId="69C4E7A0" w:rsidR="0029381C" w:rsidRPr="00D47856" w:rsidRDefault="0029381C" w:rsidP="00AE4BD7">
                <w:pPr>
                  <w:pStyle w:val="TableTextHeader"/>
                  <w:jc w:val="center"/>
                  <w:rPr>
                    <w:color w:val="000000"/>
                  </w:rPr>
                </w:pPr>
              </w:p>
            </w:tc>
          </w:tr>
          <w:tr w:rsidR="0029381C" w:rsidRPr="00EE293A" w14:paraId="1CB26B55" w14:textId="77777777" w:rsidTr="00AE4BD7">
            <w:tblPrEx>
              <w:tblLook w:val="00A0" w:firstRow="1" w:lastRow="0" w:firstColumn="1" w:lastColumn="0" w:noHBand="0" w:noVBand="0"/>
            </w:tblPrEx>
            <w:trPr>
              <w:trHeight w:val="440"/>
            </w:trPr>
            <w:tc>
              <w:tcPr>
                <w:tcW w:w="2486" w:type="dxa"/>
                <w:tcBorders>
                  <w:bottom w:val="single" w:sz="4" w:space="0" w:color="auto"/>
                </w:tcBorders>
                <w:shd w:val="clear" w:color="auto" w:fill="auto"/>
              </w:tcPr>
              <w:p w14:paraId="4B1A06DA" w14:textId="77777777" w:rsidR="0029381C" w:rsidRPr="00365C35" w:rsidRDefault="0029381C" w:rsidP="00AE4BD7">
                <w:pPr>
                  <w:pStyle w:val="TableTextContent"/>
                  <w:rPr>
                    <w:b/>
                    <w:bCs/>
                    <w:color w:val="0000FF"/>
                  </w:rPr>
                </w:pPr>
              </w:p>
            </w:tc>
            <w:tc>
              <w:tcPr>
                <w:tcW w:w="4954" w:type="dxa"/>
                <w:tcBorders>
                  <w:bottom w:val="single" w:sz="4" w:space="0" w:color="auto"/>
                </w:tcBorders>
                <w:shd w:val="clear" w:color="auto" w:fill="auto"/>
              </w:tcPr>
              <w:p w14:paraId="4085C205" w14:textId="215C1EF1" w:rsidR="0029381C" w:rsidRPr="00292F27" w:rsidRDefault="0029381C" w:rsidP="00AE4BD7">
                <w:pPr>
                  <w:pStyle w:val="TableTextContent"/>
                  <w:rPr>
                    <w:b/>
                    <w:color w:val="000000"/>
                  </w:rPr>
                </w:pPr>
              </w:p>
            </w:tc>
            <w:tc>
              <w:tcPr>
                <w:tcW w:w="1428" w:type="dxa"/>
                <w:tcBorders>
                  <w:bottom w:val="single" w:sz="4" w:space="0" w:color="auto"/>
                </w:tcBorders>
                <w:shd w:val="clear" w:color="auto" w:fill="auto"/>
              </w:tcPr>
              <w:p w14:paraId="66711813" w14:textId="47584BAE" w:rsidR="0029381C" w:rsidRPr="004659B2" w:rsidRDefault="0029381C" w:rsidP="00AE4BD7">
                <w:pPr>
                  <w:pStyle w:val="TableTextContent"/>
                  <w:jc w:val="center"/>
                  <w:rPr>
                    <w:b/>
                    <w:bCs/>
                    <w:color w:val="000000"/>
                  </w:rPr>
                </w:pPr>
              </w:p>
            </w:tc>
            <w:tc>
              <w:tcPr>
                <w:tcW w:w="1428" w:type="dxa"/>
                <w:tcBorders>
                  <w:bottom w:val="single" w:sz="4" w:space="0" w:color="auto"/>
                </w:tcBorders>
                <w:shd w:val="clear" w:color="auto" w:fill="auto"/>
              </w:tcPr>
              <w:p w14:paraId="1BB57E13" w14:textId="37A17027" w:rsidR="0029381C" w:rsidRPr="004659B2" w:rsidRDefault="0029381C" w:rsidP="00AE4BD7">
                <w:pPr>
                  <w:pStyle w:val="TableTextContent"/>
                  <w:jc w:val="center"/>
                  <w:rPr>
                    <w:b/>
                    <w:bCs/>
                    <w:color w:val="000000"/>
                  </w:rPr>
                </w:pPr>
              </w:p>
            </w:tc>
          </w:tr>
          <w:tr w:rsidR="0029381C" w:rsidRPr="00EE293A" w14:paraId="2EE47CA7" w14:textId="77777777" w:rsidTr="00AE4BD7">
            <w:tblPrEx>
              <w:tblLook w:val="00A0" w:firstRow="1" w:lastRow="0" w:firstColumn="1" w:lastColumn="0" w:noHBand="0" w:noVBand="0"/>
            </w:tblPrEx>
            <w:trPr>
              <w:trHeight w:val="431"/>
            </w:trPr>
            <w:tc>
              <w:tcPr>
                <w:tcW w:w="2486" w:type="dxa"/>
                <w:shd w:val="clear" w:color="auto" w:fill="DAEEF3"/>
              </w:tcPr>
              <w:p w14:paraId="03CC59D9" w14:textId="77777777" w:rsidR="0029381C" w:rsidRPr="00365C35" w:rsidRDefault="0029381C" w:rsidP="00AE4BD7">
                <w:pPr>
                  <w:pStyle w:val="TableTextContent"/>
                  <w:rPr>
                    <w:b/>
                    <w:bCs/>
                    <w:color w:val="0000FF"/>
                  </w:rPr>
                </w:pPr>
              </w:p>
            </w:tc>
            <w:tc>
              <w:tcPr>
                <w:tcW w:w="4954" w:type="dxa"/>
                <w:shd w:val="clear" w:color="auto" w:fill="DAEEF3"/>
              </w:tcPr>
              <w:p w14:paraId="519F95A0" w14:textId="28F06C5F" w:rsidR="0029381C" w:rsidRPr="00292F27" w:rsidRDefault="0029381C" w:rsidP="00AE4BD7">
                <w:pPr>
                  <w:pStyle w:val="TableTextContent"/>
                  <w:rPr>
                    <w:b/>
                    <w:color w:val="000000"/>
                  </w:rPr>
                </w:pPr>
              </w:p>
            </w:tc>
            <w:tc>
              <w:tcPr>
                <w:tcW w:w="1428" w:type="dxa"/>
                <w:shd w:val="clear" w:color="auto" w:fill="DAEEF3"/>
              </w:tcPr>
              <w:p w14:paraId="723BF303" w14:textId="50495937" w:rsidR="0029381C" w:rsidRPr="004659B2" w:rsidRDefault="0029381C" w:rsidP="00AE4BD7">
                <w:pPr>
                  <w:pStyle w:val="TableTextContent"/>
                  <w:jc w:val="center"/>
                  <w:rPr>
                    <w:b/>
                    <w:bCs/>
                    <w:color w:val="000000"/>
                  </w:rPr>
                </w:pPr>
              </w:p>
            </w:tc>
            <w:tc>
              <w:tcPr>
                <w:tcW w:w="1428" w:type="dxa"/>
                <w:shd w:val="clear" w:color="auto" w:fill="DAEEF3"/>
              </w:tcPr>
              <w:p w14:paraId="00E6BCC5" w14:textId="661BB706" w:rsidR="0029381C" w:rsidRPr="004659B2" w:rsidRDefault="0029381C" w:rsidP="00AE4BD7">
                <w:pPr>
                  <w:pStyle w:val="TableTextContent"/>
                  <w:jc w:val="center"/>
                  <w:rPr>
                    <w:b/>
                    <w:bCs/>
                    <w:color w:val="000000"/>
                  </w:rPr>
                </w:pPr>
              </w:p>
            </w:tc>
          </w:tr>
          <w:tr w:rsidR="0029381C" w:rsidRPr="00EE293A" w14:paraId="5E9E05CA" w14:textId="77777777" w:rsidTr="00AE4BD7">
            <w:tblPrEx>
              <w:tblLook w:val="00A0" w:firstRow="1" w:lastRow="0" w:firstColumn="1" w:lastColumn="0" w:noHBand="0" w:noVBand="0"/>
            </w:tblPrEx>
            <w:trPr>
              <w:trHeight w:val="440"/>
            </w:trPr>
            <w:tc>
              <w:tcPr>
                <w:tcW w:w="2486" w:type="dxa"/>
                <w:tcBorders>
                  <w:bottom w:val="single" w:sz="4" w:space="0" w:color="auto"/>
                </w:tcBorders>
                <w:shd w:val="clear" w:color="auto" w:fill="auto"/>
              </w:tcPr>
              <w:p w14:paraId="0E8ED728" w14:textId="77777777" w:rsidR="0029381C" w:rsidRPr="00365C35" w:rsidRDefault="0029381C" w:rsidP="00AE4BD7">
                <w:pPr>
                  <w:pStyle w:val="TableTextContent"/>
                  <w:rPr>
                    <w:b/>
                    <w:bCs/>
                    <w:color w:val="0000FF"/>
                  </w:rPr>
                </w:pPr>
              </w:p>
            </w:tc>
            <w:tc>
              <w:tcPr>
                <w:tcW w:w="4954" w:type="dxa"/>
                <w:tcBorders>
                  <w:bottom w:val="single" w:sz="4" w:space="0" w:color="auto"/>
                </w:tcBorders>
                <w:shd w:val="clear" w:color="auto" w:fill="auto"/>
              </w:tcPr>
              <w:p w14:paraId="18E0D943" w14:textId="7478AE94" w:rsidR="0029381C" w:rsidRPr="00292F27" w:rsidRDefault="0029381C" w:rsidP="00AE4BD7">
                <w:pPr>
                  <w:pStyle w:val="TableTextContent"/>
                  <w:rPr>
                    <w:b/>
                    <w:color w:val="000000"/>
                  </w:rPr>
                </w:pPr>
              </w:p>
            </w:tc>
            <w:tc>
              <w:tcPr>
                <w:tcW w:w="1428" w:type="dxa"/>
                <w:tcBorders>
                  <w:bottom w:val="single" w:sz="4" w:space="0" w:color="auto"/>
                </w:tcBorders>
                <w:shd w:val="clear" w:color="auto" w:fill="auto"/>
              </w:tcPr>
              <w:p w14:paraId="04FB9242" w14:textId="65FEA123" w:rsidR="0029381C" w:rsidRPr="004659B2" w:rsidRDefault="0029381C" w:rsidP="00AE4BD7">
                <w:pPr>
                  <w:pStyle w:val="TableTextContent"/>
                  <w:jc w:val="center"/>
                  <w:rPr>
                    <w:b/>
                    <w:bCs/>
                    <w:color w:val="000000"/>
                  </w:rPr>
                </w:pPr>
              </w:p>
            </w:tc>
            <w:tc>
              <w:tcPr>
                <w:tcW w:w="1428" w:type="dxa"/>
                <w:tcBorders>
                  <w:bottom w:val="single" w:sz="4" w:space="0" w:color="auto"/>
                </w:tcBorders>
                <w:shd w:val="clear" w:color="auto" w:fill="auto"/>
              </w:tcPr>
              <w:p w14:paraId="42269E91" w14:textId="19D04548" w:rsidR="0029381C" w:rsidRPr="004659B2" w:rsidRDefault="0029381C" w:rsidP="00AE4BD7">
                <w:pPr>
                  <w:pStyle w:val="TableTextContent"/>
                  <w:jc w:val="center"/>
                  <w:rPr>
                    <w:b/>
                    <w:bCs/>
                    <w:color w:val="000000"/>
                  </w:rPr>
                </w:pPr>
              </w:p>
            </w:tc>
          </w:tr>
          <w:tr w:rsidR="0029381C" w:rsidRPr="00EE293A" w14:paraId="3E6224D5" w14:textId="77777777" w:rsidTr="00AE4BD7">
            <w:tblPrEx>
              <w:tblLook w:val="00A0" w:firstRow="1" w:lastRow="0" w:firstColumn="1" w:lastColumn="0" w:noHBand="0" w:noVBand="0"/>
            </w:tblPrEx>
            <w:trPr>
              <w:trHeight w:val="431"/>
            </w:trPr>
            <w:tc>
              <w:tcPr>
                <w:tcW w:w="2486" w:type="dxa"/>
                <w:shd w:val="clear" w:color="auto" w:fill="DAEEF3"/>
              </w:tcPr>
              <w:p w14:paraId="6F51081F" w14:textId="77777777" w:rsidR="0029381C" w:rsidRPr="00365C35" w:rsidRDefault="0029381C" w:rsidP="00AE4BD7">
                <w:pPr>
                  <w:pStyle w:val="TableTextContent"/>
                  <w:rPr>
                    <w:b/>
                    <w:bCs/>
                    <w:color w:val="0000FF"/>
                  </w:rPr>
                </w:pPr>
              </w:p>
            </w:tc>
            <w:tc>
              <w:tcPr>
                <w:tcW w:w="4954" w:type="dxa"/>
                <w:shd w:val="clear" w:color="auto" w:fill="DAEEF3"/>
              </w:tcPr>
              <w:p w14:paraId="12B18321" w14:textId="0AF9BB1A" w:rsidR="0029381C" w:rsidRPr="00292F27" w:rsidRDefault="0029381C" w:rsidP="00AE4BD7">
                <w:pPr>
                  <w:pStyle w:val="TableTextContent"/>
                  <w:rPr>
                    <w:b/>
                    <w:color w:val="000000"/>
                  </w:rPr>
                </w:pPr>
              </w:p>
            </w:tc>
            <w:tc>
              <w:tcPr>
                <w:tcW w:w="1428" w:type="dxa"/>
                <w:shd w:val="clear" w:color="auto" w:fill="DAEEF3"/>
              </w:tcPr>
              <w:p w14:paraId="3F0031D3" w14:textId="09BBF6DA" w:rsidR="0029381C" w:rsidRPr="004659B2" w:rsidRDefault="0029381C" w:rsidP="00AE4BD7">
                <w:pPr>
                  <w:pStyle w:val="TableTextContent"/>
                  <w:jc w:val="center"/>
                  <w:rPr>
                    <w:b/>
                    <w:bCs/>
                    <w:color w:val="000000"/>
                  </w:rPr>
                </w:pPr>
              </w:p>
            </w:tc>
            <w:tc>
              <w:tcPr>
                <w:tcW w:w="1428" w:type="dxa"/>
                <w:shd w:val="clear" w:color="auto" w:fill="DAEEF3"/>
              </w:tcPr>
              <w:p w14:paraId="05844545" w14:textId="54CE4F10" w:rsidR="0029381C" w:rsidRPr="004659B2" w:rsidRDefault="0029381C" w:rsidP="00AE4BD7">
                <w:pPr>
                  <w:pStyle w:val="TableTextContent"/>
                  <w:jc w:val="center"/>
                  <w:rPr>
                    <w:b/>
                    <w:bCs/>
                    <w:color w:val="000000"/>
                  </w:rPr>
                </w:pPr>
              </w:p>
            </w:tc>
          </w:tr>
          <w:tr w:rsidR="0029381C" w:rsidRPr="00EE293A" w14:paraId="3F6BF116" w14:textId="77777777" w:rsidTr="00AE4BD7">
            <w:tblPrEx>
              <w:tblLook w:val="00A0" w:firstRow="1" w:lastRow="0" w:firstColumn="1" w:lastColumn="0" w:noHBand="0" w:noVBand="0"/>
            </w:tblPrEx>
            <w:trPr>
              <w:trHeight w:val="440"/>
            </w:trPr>
            <w:tc>
              <w:tcPr>
                <w:tcW w:w="2486" w:type="dxa"/>
                <w:tcBorders>
                  <w:bottom w:val="single" w:sz="4" w:space="0" w:color="auto"/>
                </w:tcBorders>
                <w:shd w:val="clear" w:color="auto" w:fill="auto"/>
              </w:tcPr>
              <w:p w14:paraId="562BE521" w14:textId="77777777" w:rsidR="0029381C" w:rsidRPr="00365C35" w:rsidRDefault="0029381C" w:rsidP="00AE4BD7">
                <w:pPr>
                  <w:pStyle w:val="TableTextContent"/>
                  <w:rPr>
                    <w:b/>
                    <w:bCs/>
                    <w:color w:val="0000FF"/>
                  </w:rPr>
                </w:pPr>
              </w:p>
            </w:tc>
            <w:tc>
              <w:tcPr>
                <w:tcW w:w="4954" w:type="dxa"/>
                <w:tcBorders>
                  <w:bottom w:val="single" w:sz="4" w:space="0" w:color="auto"/>
                </w:tcBorders>
                <w:shd w:val="clear" w:color="auto" w:fill="auto"/>
              </w:tcPr>
              <w:p w14:paraId="6D021673" w14:textId="74F5B6B3" w:rsidR="0029381C" w:rsidRPr="00292F27" w:rsidRDefault="0029381C" w:rsidP="00AE4BD7">
                <w:pPr>
                  <w:pStyle w:val="TableTextContent"/>
                  <w:rPr>
                    <w:b/>
                    <w:color w:val="000000"/>
                  </w:rPr>
                </w:pPr>
              </w:p>
            </w:tc>
            <w:tc>
              <w:tcPr>
                <w:tcW w:w="1428" w:type="dxa"/>
                <w:tcBorders>
                  <w:bottom w:val="single" w:sz="4" w:space="0" w:color="auto"/>
                </w:tcBorders>
                <w:shd w:val="clear" w:color="auto" w:fill="auto"/>
              </w:tcPr>
              <w:p w14:paraId="04243676" w14:textId="68C1FC37" w:rsidR="0029381C" w:rsidRPr="004659B2" w:rsidRDefault="0029381C" w:rsidP="00AE4BD7">
                <w:pPr>
                  <w:pStyle w:val="TableTextContent"/>
                  <w:jc w:val="center"/>
                  <w:rPr>
                    <w:b/>
                    <w:bCs/>
                    <w:color w:val="000000"/>
                  </w:rPr>
                </w:pPr>
              </w:p>
            </w:tc>
            <w:tc>
              <w:tcPr>
                <w:tcW w:w="1428" w:type="dxa"/>
                <w:tcBorders>
                  <w:bottom w:val="single" w:sz="4" w:space="0" w:color="auto"/>
                </w:tcBorders>
                <w:shd w:val="clear" w:color="auto" w:fill="auto"/>
              </w:tcPr>
              <w:p w14:paraId="7C4A09EE" w14:textId="298B86E0" w:rsidR="0029381C" w:rsidRPr="004659B2" w:rsidRDefault="002416A9" w:rsidP="00AE4BD7">
                <w:pPr>
                  <w:pStyle w:val="TableTextContent"/>
                  <w:jc w:val="center"/>
                  <w:rPr>
                    <w:b/>
                    <w:bCs/>
                    <w:color w:val="000000"/>
                  </w:rPr>
                </w:pPr>
              </w:p>
            </w:tc>
          </w:tr>
        </w:tbl>
      </w:sdtContent>
    </w:sdt>
    <w:p w14:paraId="2B0CBC20" w14:textId="77777777" w:rsidR="0029381C" w:rsidRPr="00BA3EF6" w:rsidRDefault="0029381C" w:rsidP="0029381C">
      <w:pPr>
        <w:pStyle w:val="Caption"/>
      </w:pPr>
      <w:r w:rsidRPr="00BA3EF6">
        <w:t xml:space="preserve">Table </w:t>
      </w:r>
      <w:r>
        <w:t>3</w:t>
      </w:r>
      <w:r w:rsidRPr="00BA3EF6">
        <w:t xml:space="preserve">: </w:t>
      </w:r>
      <w:r w:rsidRPr="0005468B">
        <w:t>IS Services/Applications/IS Support Services</w:t>
      </w:r>
    </w:p>
    <w:bookmarkEnd w:id="36"/>
    <w:p w14:paraId="6C308B73" w14:textId="77777777" w:rsidR="0029381C" w:rsidRPr="0029381C" w:rsidRDefault="0029381C" w:rsidP="0029381C"/>
    <w:p w14:paraId="44C7A4BF" w14:textId="77777777" w:rsidR="00F97170" w:rsidRPr="00F97170" w:rsidRDefault="00F97170" w:rsidP="00CC4AF2"/>
    <w:p w14:paraId="3A080B04" w14:textId="77777777" w:rsidR="00F653F8" w:rsidRDefault="0005468B" w:rsidP="00F653F8">
      <w:pPr>
        <w:pStyle w:val="Heading2"/>
      </w:pPr>
      <w:bookmarkStart w:id="37" w:name="_Toc528238423"/>
      <w:r>
        <w:t xml:space="preserve">DRP </w:t>
      </w:r>
      <w:r w:rsidR="00F653F8">
        <w:t>Assumptions</w:t>
      </w:r>
      <w:r>
        <w:t xml:space="preserve"> and Constraints</w:t>
      </w:r>
      <w:bookmarkEnd w:id="37"/>
    </w:p>
    <w:p w14:paraId="619B6F85" w14:textId="77777777" w:rsidR="000D0A02" w:rsidRPr="00FB4218" w:rsidRDefault="000D0A02" w:rsidP="000D0A02">
      <w:pPr>
        <w:pStyle w:val="BodyCopy"/>
      </w:pPr>
      <w:r>
        <w:t>T</w:t>
      </w:r>
      <w:r w:rsidRPr="00A118C5">
        <w:t>he</w:t>
      </w:r>
      <w:r w:rsidR="00507E5D" w:rsidRPr="00507E5D">
        <w:rPr>
          <w:color w:val="0070C0"/>
        </w:rPr>
        <w:t xml:space="preserve"> </w:t>
      </w:r>
      <w:r w:rsidRPr="00A118C5">
        <w:t xml:space="preserve">following assumptions were used when </w:t>
      </w:r>
      <w:r w:rsidRPr="00FB4218">
        <w:t xml:space="preserve">developing this </w:t>
      </w:r>
      <w:r w:rsidR="00D50DDF">
        <w:t>DRP</w:t>
      </w:r>
      <w:r w:rsidRPr="00FB4218">
        <w:t>:</w:t>
      </w:r>
    </w:p>
    <w:p w14:paraId="4156BE39" w14:textId="77777777" w:rsidR="003C03B4" w:rsidRPr="003C03B4" w:rsidRDefault="003C03B4" w:rsidP="003944E4">
      <w:pPr>
        <w:pStyle w:val="BulletList1"/>
      </w:pPr>
      <w:r>
        <w:rPr>
          <w:noProof/>
          <w:color w:val="000000"/>
          <w:spacing w:val="-3"/>
        </w:rPr>
        <w:t>The</w:t>
      </w:r>
      <w:r>
        <w:rPr>
          <w:noProof/>
          <w:color w:val="000000"/>
          <w:spacing w:val="-1"/>
        </w:rPr>
        <w:t> </w:t>
      </w:r>
      <w:r>
        <w:rPr>
          <w:noProof/>
          <w:color w:val="000000"/>
          <w:spacing w:val="-4"/>
        </w:rPr>
        <w:t>AWS</w:t>
      </w:r>
      <w:r>
        <w:rPr>
          <w:noProof/>
          <w:color w:val="000000"/>
          <w:spacing w:val="-5"/>
        </w:rPr>
        <w:t> </w:t>
      </w:r>
      <w:r>
        <w:rPr>
          <w:noProof/>
          <w:color w:val="000000"/>
          <w:spacing w:val="-3"/>
        </w:rPr>
        <w:t>GovCloud</w:t>
      </w:r>
      <w:r>
        <w:rPr>
          <w:noProof/>
          <w:color w:val="000000"/>
          <w:spacing w:val="-2"/>
        </w:rPr>
        <w:t> is </w:t>
      </w:r>
      <w:r>
        <w:rPr>
          <w:noProof/>
          <w:color w:val="000000"/>
          <w:spacing w:val="-3"/>
        </w:rPr>
        <w:t>responsible</w:t>
      </w:r>
      <w:r>
        <w:rPr>
          <w:noProof/>
          <w:color w:val="000000"/>
          <w:spacing w:val="-2"/>
        </w:rPr>
        <w:t> </w:t>
      </w:r>
      <w:r>
        <w:rPr>
          <w:noProof/>
          <w:color w:val="000000"/>
          <w:spacing w:val="-3"/>
        </w:rPr>
        <w:t>for</w:t>
      </w:r>
      <w:r>
        <w:rPr>
          <w:noProof/>
          <w:color w:val="000000"/>
          <w:spacing w:val="-4"/>
        </w:rPr>
        <w:t> </w:t>
      </w:r>
      <w:r>
        <w:rPr>
          <w:noProof/>
          <w:color w:val="000000"/>
          <w:spacing w:val="-3"/>
        </w:rPr>
        <w:t>maintaining the</w:t>
      </w:r>
      <w:r>
        <w:rPr>
          <w:noProof/>
          <w:color w:val="000000"/>
          <w:spacing w:val="-4"/>
        </w:rPr>
        <w:t> </w:t>
      </w:r>
      <w:r>
        <w:rPr>
          <w:noProof/>
          <w:color w:val="000000"/>
          <w:spacing w:val="-3"/>
        </w:rPr>
        <w:t>DR </w:t>
      </w:r>
      <w:r>
        <w:rPr>
          <w:noProof/>
          <w:color w:val="000000"/>
          <w:spacing w:val="-2"/>
        </w:rPr>
        <w:t>site.</w:t>
      </w:r>
    </w:p>
    <w:p w14:paraId="19717D74" w14:textId="77777777" w:rsidR="003C03B4" w:rsidRPr="003C03B4" w:rsidRDefault="003C03B4" w:rsidP="003944E4">
      <w:pPr>
        <w:pStyle w:val="BulletList1"/>
      </w:pPr>
      <w:r>
        <w:rPr>
          <w:noProof/>
          <w:color w:val="000000"/>
          <w:spacing w:val="-3"/>
        </w:rPr>
        <w:t>The</w:t>
      </w:r>
      <w:r>
        <w:rPr>
          <w:noProof/>
          <w:color w:val="000000"/>
          <w:spacing w:val="-1"/>
        </w:rPr>
        <w:t> </w:t>
      </w:r>
      <w:r>
        <w:rPr>
          <w:noProof/>
          <w:color w:val="000000"/>
          <w:spacing w:val="-4"/>
        </w:rPr>
        <w:t>AWS</w:t>
      </w:r>
      <w:r>
        <w:rPr>
          <w:noProof/>
          <w:color w:val="000000"/>
          <w:spacing w:val="-5"/>
        </w:rPr>
        <w:t> </w:t>
      </w:r>
      <w:r>
        <w:rPr>
          <w:noProof/>
          <w:color w:val="000000"/>
          <w:spacing w:val="-3"/>
        </w:rPr>
        <w:t>GovCloud</w:t>
      </w:r>
      <w:r>
        <w:rPr>
          <w:noProof/>
          <w:color w:val="000000"/>
          <w:spacing w:val="-2"/>
        </w:rPr>
        <w:t> is </w:t>
      </w:r>
      <w:r>
        <w:rPr>
          <w:noProof/>
          <w:color w:val="000000"/>
          <w:spacing w:val="-3"/>
        </w:rPr>
        <w:t>responsible</w:t>
      </w:r>
      <w:r>
        <w:rPr>
          <w:noProof/>
          <w:color w:val="000000"/>
          <w:spacing w:val="-2"/>
        </w:rPr>
        <w:t> </w:t>
      </w:r>
      <w:r>
        <w:rPr>
          <w:noProof/>
          <w:color w:val="000000"/>
          <w:spacing w:val="-3"/>
        </w:rPr>
        <w:t>for</w:t>
      </w:r>
      <w:r>
        <w:rPr>
          <w:noProof/>
          <w:color w:val="000000"/>
          <w:spacing w:val="-2"/>
        </w:rPr>
        <w:t> </w:t>
      </w:r>
      <w:r>
        <w:rPr>
          <w:noProof/>
          <w:color w:val="000000"/>
          <w:spacing w:val="-3"/>
        </w:rPr>
        <w:t>annual</w:t>
      </w:r>
      <w:r>
        <w:rPr>
          <w:noProof/>
          <w:color w:val="000000"/>
          <w:spacing w:val="-4"/>
        </w:rPr>
        <w:t> </w:t>
      </w:r>
      <w:r>
        <w:rPr>
          <w:noProof/>
          <w:color w:val="000000"/>
          <w:spacing w:val="-3"/>
        </w:rPr>
        <w:t>DR</w:t>
      </w:r>
      <w:r>
        <w:rPr>
          <w:noProof/>
          <w:color w:val="000000"/>
          <w:spacing w:val="-2"/>
        </w:rPr>
        <w:t> </w:t>
      </w:r>
      <w:r>
        <w:rPr>
          <w:noProof/>
          <w:color w:val="000000"/>
          <w:spacing w:val="-3"/>
        </w:rPr>
        <w:t>testing.</w:t>
      </w:r>
    </w:p>
    <w:p w14:paraId="23121DB5" w14:textId="115588E5" w:rsidR="003944E4" w:rsidRPr="003944E4" w:rsidRDefault="003944E4" w:rsidP="003944E4">
      <w:pPr>
        <w:pStyle w:val="BulletList1"/>
      </w:pPr>
      <w:r w:rsidRPr="003944E4">
        <w:t>Personnel well versed in the day-to-day IS service operating procedures are available to operate at the recovery site.</w:t>
      </w:r>
    </w:p>
    <w:p w14:paraId="090A5ACF" w14:textId="77777777" w:rsidR="003944E4" w:rsidRPr="003944E4" w:rsidRDefault="003944E4" w:rsidP="003944E4">
      <w:pPr>
        <w:pStyle w:val="BulletList1"/>
      </w:pPr>
      <w:r w:rsidRPr="003944E4">
        <w:t>Relocated IS Service recovery teams are prepared to deal with emergency procedures without the need to reference detailed written steps.</w:t>
      </w:r>
    </w:p>
    <w:p w14:paraId="6D4A778F" w14:textId="77777777" w:rsidR="003944E4" w:rsidRPr="003944E4" w:rsidRDefault="003944E4" w:rsidP="003944E4">
      <w:pPr>
        <w:pStyle w:val="BulletList1"/>
      </w:pPr>
      <w:r w:rsidRPr="003944E4">
        <w:t>Management personnel with authority will be available to make decisions.</w:t>
      </w:r>
    </w:p>
    <w:p w14:paraId="5CD9AA46" w14:textId="77777777" w:rsidR="003944E4" w:rsidRPr="003944E4" w:rsidRDefault="003944E4" w:rsidP="003944E4">
      <w:pPr>
        <w:pStyle w:val="BulletList1"/>
      </w:pPr>
      <w:r w:rsidRPr="003944E4">
        <w:t>System and supporting component restoration priorities have been documented within each IS Service’s ISCP.</w:t>
      </w:r>
    </w:p>
    <w:p w14:paraId="25662D0D" w14:textId="77777777" w:rsidR="003944E4" w:rsidRPr="003944E4" w:rsidRDefault="003944E4" w:rsidP="003944E4">
      <w:pPr>
        <w:pStyle w:val="BulletList1"/>
      </w:pPr>
      <w:r w:rsidRPr="003944E4">
        <w:t xml:space="preserve">Alternate processing procedures (or workarounds) for critical business processes have been established by </w:t>
      </w:r>
      <w:r w:rsidR="00663FA0">
        <w:t>Service/Business</w:t>
      </w:r>
      <w:r w:rsidRPr="003944E4">
        <w:t xml:space="preserve"> lines and are listed in the ISCP for each system.</w:t>
      </w:r>
    </w:p>
    <w:p w14:paraId="5BDB1B98" w14:textId="77777777" w:rsidR="003944E4" w:rsidRPr="003944E4" w:rsidRDefault="003944E4" w:rsidP="003944E4">
      <w:pPr>
        <w:pStyle w:val="BulletList1"/>
      </w:pPr>
      <w:r w:rsidRPr="003944E4">
        <w:t xml:space="preserve">Current backups of the system software and data are intact and available at the offsite data storage facility or facilities. </w:t>
      </w:r>
    </w:p>
    <w:p w14:paraId="7FBE882E" w14:textId="23D912C0" w:rsidR="003944E4" w:rsidRPr="003944E4" w:rsidRDefault="003944E4" w:rsidP="003944E4">
      <w:pPr>
        <w:pStyle w:val="BulletList1"/>
      </w:pPr>
      <w:r w:rsidRPr="003944E4">
        <w:t xml:space="preserve">The IS Service(s) at </w:t>
      </w:r>
      <w:r w:rsidR="004659B2">
        <w:t>AWS</w:t>
      </w:r>
      <w:r w:rsidRPr="003944E4">
        <w:t xml:space="preserve"> are inoperable and cannot be recovered within the recovery time objective (RTO) required to allow the facility to continue to operate normally.</w:t>
      </w:r>
    </w:p>
    <w:p w14:paraId="4B7B577A" w14:textId="77777777" w:rsidR="00073EB1" w:rsidRDefault="00073EB1" w:rsidP="00073EB1">
      <w:pPr>
        <w:pStyle w:val="BulletList1"/>
        <w:numPr>
          <w:ilvl w:val="0"/>
          <w:numId w:val="0"/>
        </w:numPr>
        <w:ind w:left="274" w:hanging="274"/>
        <w:rPr>
          <w:rFonts w:ascii="Arial" w:hAnsi="Arial" w:cs="Arial"/>
        </w:rPr>
      </w:pPr>
    </w:p>
    <w:p w14:paraId="55D7CC72" w14:textId="33F20FA8" w:rsidR="00073EB1" w:rsidRPr="00637B3E" w:rsidRDefault="00637B3E" w:rsidP="00073EB1">
      <w:pPr>
        <w:pStyle w:val="VABullet1"/>
        <w:numPr>
          <w:ilvl w:val="0"/>
          <w:numId w:val="0"/>
        </w:numPr>
        <w:spacing w:before="0" w:after="0"/>
        <w:rPr>
          <w:rFonts w:asciiTheme="minorHAnsi" w:hAnsiTheme="minorHAnsi" w:cstheme="minorHAnsi"/>
          <w:sz w:val="22"/>
        </w:rPr>
      </w:pPr>
      <w:r w:rsidRPr="00637B3E">
        <w:rPr>
          <w:rFonts w:asciiTheme="minorHAnsi" w:hAnsiTheme="minorHAnsi" w:cstheme="minorHAnsi"/>
          <w:sz w:val="22"/>
        </w:rPr>
        <w:t>Additional assumptions:</w:t>
      </w:r>
    </w:p>
    <w:p w14:paraId="684F62A4" w14:textId="7152E971" w:rsidR="00637B3E" w:rsidRPr="00637B3E" w:rsidRDefault="00637B3E" w:rsidP="00637B3E">
      <w:pPr>
        <w:pStyle w:val="BulletList1"/>
      </w:pPr>
      <w:r>
        <w:t>Applications can inherit the VAEC AWS DRP</w:t>
      </w:r>
      <w:r w:rsidRPr="003944E4">
        <w:t>.</w:t>
      </w:r>
      <w:r>
        <w:t xml:space="preserve"> An application level DRP is required for application-specific Disaster Recovery processes.</w:t>
      </w:r>
    </w:p>
    <w:p w14:paraId="52CB052F" w14:textId="77777777" w:rsidR="00073EB1" w:rsidRDefault="00073EB1" w:rsidP="00073EB1">
      <w:pPr>
        <w:pStyle w:val="BulletList1"/>
        <w:numPr>
          <w:ilvl w:val="0"/>
          <w:numId w:val="0"/>
        </w:numPr>
        <w:ind w:left="274" w:hanging="274"/>
        <w:rPr>
          <w:rFonts w:ascii="Arial" w:hAnsi="Arial" w:cs="Arial"/>
        </w:rPr>
      </w:pPr>
    </w:p>
    <w:p w14:paraId="5192B8C3" w14:textId="77777777" w:rsidR="000D0A02" w:rsidRDefault="000D0A02" w:rsidP="000D0A02">
      <w:pPr>
        <w:pStyle w:val="BodyCopy"/>
      </w:pPr>
      <w:r w:rsidRPr="00010492">
        <w:t>This plan does not apply to the situations described below</w:t>
      </w:r>
      <w:r>
        <w:t>:</w:t>
      </w:r>
      <w:r w:rsidRPr="00010492">
        <w:t xml:space="preserve"> </w:t>
      </w:r>
    </w:p>
    <w:p w14:paraId="04C6DEC5" w14:textId="77777777" w:rsidR="003944E4" w:rsidRDefault="003944E4" w:rsidP="003944E4">
      <w:pPr>
        <w:pStyle w:val="BulletList1"/>
      </w:pPr>
      <w:r>
        <w:t>Disruptions deemed recoverable at the primary site.</w:t>
      </w:r>
    </w:p>
    <w:p w14:paraId="5C5CDB72" w14:textId="77777777" w:rsidR="003944E4" w:rsidRDefault="003944E4" w:rsidP="003944E4">
      <w:pPr>
        <w:pStyle w:val="BulletList1"/>
      </w:pPr>
      <w:r>
        <w:t>Emergency evacuation of personnel, addressed by the occupant evacuation plan.</w:t>
      </w:r>
    </w:p>
    <w:p w14:paraId="715B80DF" w14:textId="0723E240" w:rsidR="003944E4" w:rsidRDefault="003944E4" w:rsidP="003944E4">
      <w:pPr>
        <w:pStyle w:val="BulletList1"/>
      </w:pPr>
      <w:r>
        <w:t xml:space="preserve">Overall recovery of business operations.  </w:t>
      </w:r>
      <w:r w:rsidR="00663FA0">
        <w:t>Service/Business</w:t>
      </w:r>
      <w:r>
        <w:t xml:space="preserve"> line owners should address recovery of business operations in a separate business recovery plan.</w:t>
      </w:r>
    </w:p>
    <w:p w14:paraId="06AB70F1" w14:textId="4F7FF689" w:rsidR="00EA426A" w:rsidRDefault="00EA426A" w:rsidP="00EA426A">
      <w:pPr>
        <w:pStyle w:val="BulletList1"/>
        <w:numPr>
          <w:ilvl w:val="0"/>
          <w:numId w:val="0"/>
        </w:numPr>
        <w:ind w:left="360"/>
      </w:pPr>
    </w:p>
    <w:p w14:paraId="179E3D16" w14:textId="3624586E" w:rsidR="00EA426A" w:rsidRPr="00EA426A" w:rsidRDefault="00EA426A" w:rsidP="00EA426A">
      <w:pPr>
        <w:pStyle w:val="Heading2"/>
        <w:numPr>
          <w:ilvl w:val="0"/>
          <w:numId w:val="0"/>
        </w:numPr>
        <w:ind w:left="576"/>
        <w:rPr>
          <w:rFonts w:asciiTheme="minorHAnsi" w:hAnsiTheme="minorHAnsi"/>
          <w:color w:val="00B050"/>
          <w:sz w:val="22"/>
          <w:szCs w:val="22"/>
        </w:rPr>
      </w:pPr>
      <w:bookmarkStart w:id="38" w:name="_Hlk530684514"/>
      <w:r w:rsidRPr="00EA426A">
        <w:rPr>
          <w:rFonts w:asciiTheme="minorHAnsi" w:hAnsiTheme="minorHAnsi"/>
          <w:color w:val="00B050"/>
          <w:sz w:val="22"/>
          <w:szCs w:val="22"/>
        </w:rPr>
        <w:t>Enter your organization DRP Assumptions and Constraints here</w:t>
      </w:r>
    </w:p>
    <w:bookmarkEnd w:id="38"/>
    <w:p w14:paraId="7B21D45C" w14:textId="46FA5342" w:rsidR="00EA426A" w:rsidRDefault="00EA426A" w:rsidP="00EA426A">
      <w:pPr>
        <w:pStyle w:val="BulletList1"/>
        <w:numPr>
          <w:ilvl w:val="0"/>
          <w:numId w:val="0"/>
        </w:numPr>
        <w:ind w:left="360"/>
      </w:pPr>
    </w:p>
    <w:p w14:paraId="5E6BF0C2" w14:textId="77777777" w:rsidR="00715E3C" w:rsidRDefault="00715E3C" w:rsidP="00715E3C"/>
    <w:p w14:paraId="6E002528" w14:textId="77777777" w:rsidR="003944E4" w:rsidRDefault="003944E4" w:rsidP="003944E4">
      <w:pPr>
        <w:pStyle w:val="Heading2"/>
      </w:pPr>
      <w:bookmarkStart w:id="39" w:name="_Toc528238424"/>
      <w:bookmarkStart w:id="40" w:name="_Toc328125880"/>
      <w:bookmarkStart w:id="41" w:name="_Toc341789985"/>
      <w:bookmarkStart w:id="42" w:name="_Toc345493076"/>
      <w:bookmarkStart w:id="43" w:name="_Toc364254289"/>
      <w:bookmarkStart w:id="44" w:name="_Toc396821219"/>
      <w:r>
        <w:t>DRP Considerations</w:t>
      </w:r>
      <w:bookmarkEnd w:id="39"/>
    </w:p>
    <w:p w14:paraId="0E797D42" w14:textId="32F7D811" w:rsidR="000B1579" w:rsidRDefault="000B1579" w:rsidP="00CD0FCC">
      <w:pPr>
        <w:pStyle w:val="BodyText"/>
        <w:rPr>
          <w:color w:val="auto"/>
        </w:rPr>
      </w:pPr>
      <w:r w:rsidRPr="000B1579">
        <w:rPr>
          <w:color w:val="auto"/>
        </w:rPr>
        <w:t xml:space="preserve">The </w:t>
      </w:r>
      <w:r w:rsidR="004659B2">
        <w:rPr>
          <w:color w:val="auto"/>
        </w:rPr>
        <w:t>AWS</w:t>
      </w:r>
      <w:r w:rsidRPr="000B1579">
        <w:rPr>
          <w:color w:val="auto"/>
        </w:rPr>
        <w:t xml:space="preserve"> is responsible for backup and recovery of data needed to restore operations to the requisite sites.</w:t>
      </w:r>
    </w:p>
    <w:p w14:paraId="6928C968" w14:textId="0CA0F9BF" w:rsidR="003A3682" w:rsidRPr="000B1579" w:rsidRDefault="003A3682" w:rsidP="00CD0FCC">
      <w:pPr>
        <w:pStyle w:val="BodyText"/>
        <w:rPr>
          <w:color w:val="auto"/>
        </w:rPr>
      </w:pPr>
      <w:r>
        <w:rPr>
          <w:color w:val="auto"/>
        </w:rPr>
        <w:t>As depicted in Figure 1, “VAEC AWS GovCloud Architecture Diagram”, the VAEC AWS infrastructure is designed to be highly available, fault tolerant and scalable by using both AWS GovCloud AZ 1 and AZ 2. The components of the VAEC VPC are designed to be hosted in both AWS GovCloud Availability Zones.</w:t>
      </w:r>
    </w:p>
    <w:p w14:paraId="21856FFE" w14:textId="63C22275" w:rsidR="000B1579" w:rsidRPr="000B1579" w:rsidRDefault="000B1579" w:rsidP="00CD0FCC">
      <w:pPr>
        <w:pStyle w:val="BodyText"/>
        <w:spacing w:line="252" w:lineRule="auto"/>
        <w:ind w:right="431"/>
        <w:rPr>
          <w:color w:val="auto"/>
        </w:rPr>
      </w:pPr>
      <w:r w:rsidRPr="000B1579">
        <w:rPr>
          <w:color w:val="auto"/>
        </w:rPr>
        <w:t xml:space="preserve">The VAEC is designed with a comprehensive strategy to back up data, by first identifying the failure or disaster situation that can occur and the potential business impact. The VAEC leverages many built-in backup and recovery features of </w:t>
      </w:r>
      <w:r w:rsidR="004659B2">
        <w:rPr>
          <w:color w:val="auto"/>
        </w:rPr>
        <w:t>AWS</w:t>
      </w:r>
      <w:r w:rsidR="003C03B4">
        <w:rPr>
          <w:color w:val="auto"/>
        </w:rPr>
        <w:t xml:space="preserve"> GovCloud</w:t>
      </w:r>
      <w:r w:rsidRPr="000B1579">
        <w:rPr>
          <w:color w:val="auto"/>
        </w:rPr>
        <w:t>. The VAEC also implements backup processes that offer the appropriate level of granularity to meet pre-defined RTO and RPO (listed in Table 3) that includes:</w:t>
      </w:r>
    </w:p>
    <w:p w14:paraId="17261FAB" w14:textId="77777777" w:rsidR="000B1579" w:rsidRPr="000B1579" w:rsidRDefault="000B1579" w:rsidP="00ED4956">
      <w:pPr>
        <w:pStyle w:val="ListParagraph"/>
        <w:widowControl w:val="0"/>
        <w:numPr>
          <w:ilvl w:val="1"/>
          <w:numId w:val="29"/>
        </w:numPr>
        <w:tabs>
          <w:tab w:val="left" w:pos="1001"/>
        </w:tabs>
        <w:autoSpaceDE w:val="0"/>
        <w:autoSpaceDN w:val="0"/>
        <w:spacing w:before="13"/>
        <w:rPr>
          <w:rFonts w:ascii="Calibri" w:hAnsi="Calibri" w:cs="Calibri"/>
          <w:sz w:val="22"/>
          <w:szCs w:val="22"/>
        </w:rPr>
      </w:pPr>
      <w:r w:rsidRPr="000B1579">
        <w:rPr>
          <w:rFonts w:ascii="Calibri" w:hAnsi="Calibri" w:cs="Calibri"/>
          <w:sz w:val="22"/>
          <w:szCs w:val="22"/>
        </w:rPr>
        <w:t>File-level recovery</w:t>
      </w:r>
    </w:p>
    <w:p w14:paraId="2C99A609" w14:textId="77777777" w:rsidR="000B1579" w:rsidRPr="000B1579" w:rsidRDefault="000B1579" w:rsidP="00ED4956">
      <w:pPr>
        <w:pStyle w:val="ListParagraph"/>
        <w:widowControl w:val="0"/>
        <w:numPr>
          <w:ilvl w:val="1"/>
          <w:numId w:val="29"/>
        </w:numPr>
        <w:tabs>
          <w:tab w:val="left" w:pos="1001"/>
        </w:tabs>
        <w:autoSpaceDE w:val="0"/>
        <w:autoSpaceDN w:val="0"/>
        <w:spacing w:before="8"/>
        <w:rPr>
          <w:rFonts w:ascii="Calibri" w:hAnsi="Calibri" w:cs="Calibri"/>
          <w:sz w:val="22"/>
          <w:szCs w:val="22"/>
        </w:rPr>
      </w:pPr>
      <w:r w:rsidRPr="000B1579">
        <w:rPr>
          <w:rFonts w:ascii="Calibri" w:hAnsi="Calibri" w:cs="Calibri"/>
          <w:sz w:val="22"/>
          <w:szCs w:val="22"/>
        </w:rPr>
        <w:t>Volume-level recovery</w:t>
      </w:r>
    </w:p>
    <w:p w14:paraId="1D83629D" w14:textId="21E4E2C8" w:rsidR="000B1579" w:rsidRPr="000B1579" w:rsidRDefault="003C03B4" w:rsidP="00ED4956">
      <w:pPr>
        <w:pStyle w:val="ListParagraph"/>
        <w:widowControl w:val="0"/>
        <w:numPr>
          <w:ilvl w:val="1"/>
          <w:numId w:val="29"/>
        </w:numPr>
        <w:tabs>
          <w:tab w:val="left" w:pos="1001"/>
        </w:tabs>
        <w:autoSpaceDE w:val="0"/>
        <w:autoSpaceDN w:val="0"/>
        <w:spacing w:before="9"/>
        <w:rPr>
          <w:rFonts w:ascii="Calibri" w:hAnsi="Calibri" w:cs="Calibri"/>
          <w:sz w:val="22"/>
          <w:szCs w:val="22"/>
        </w:rPr>
      </w:pPr>
      <w:r>
        <w:rPr>
          <w:rFonts w:ascii="Calibri" w:hAnsi="Calibri" w:cs="Calibri"/>
          <w:sz w:val="22"/>
          <w:szCs w:val="22"/>
        </w:rPr>
        <w:t>Image</w:t>
      </w:r>
      <w:r w:rsidR="000B1579" w:rsidRPr="000B1579">
        <w:rPr>
          <w:rFonts w:ascii="Calibri" w:hAnsi="Calibri" w:cs="Calibri"/>
          <w:sz w:val="22"/>
          <w:szCs w:val="22"/>
        </w:rPr>
        <w:t>-level recovery</w:t>
      </w:r>
    </w:p>
    <w:p w14:paraId="546AF57A" w14:textId="77777777" w:rsidR="000B1579" w:rsidRPr="000B1579" w:rsidRDefault="000B1579" w:rsidP="00ED4956">
      <w:pPr>
        <w:pStyle w:val="ListParagraph"/>
        <w:widowControl w:val="0"/>
        <w:numPr>
          <w:ilvl w:val="1"/>
          <w:numId w:val="29"/>
        </w:numPr>
        <w:tabs>
          <w:tab w:val="left" w:pos="1001"/>
        </w:tabs>
        <w:autoSpaceDE w:val="0"/>
        <w:autoSpaceDN w:val="0"/>
        <w:spacing w:before="6"/>
        <w:rPr>
          <w:rFonts w:ascii="Calibri" w:hAnsi="Calibri" w:cs="Calibri"/>
          <w:sz w:val="22"/>
          <w:szCs w:val="22"/>
        </w:rPr>
      </w:pPr>
      <w:r w:rsidRPr="000B1579">
        <w:rPr>
          <w:rFonts w:ascii="Calibri" w:hAnsi="Calibri" w:cs="Calibri"/>
          <w:sz w:val="22"/>
          <w:szCs w:val="22"/>
        </w:rPr>
        <w:t>Object-level recovery</w:t>
      </w:r>
    </w:p>
    <w:p w14:paraId="26583E5C" w14:textId="59EABC02" w:rsidR="000B1579" w:rsidRDefault="000B1579" w:rsidP="00ED4956">
      <w:pPr>
        <w:pStyle w:val="ListParagraph"/>
        <w:widowControl w:val="0"/>
        <w:numPr>
          <w:ilvl w:val="1"/>
          <w:numId w:val="29"/>
        </w:numPr>
        <w:tabs>
          <w:tab w:val="left" w:pos="1001"/>
        </w:tabs>
        <w:autoSpaceDE w:val="0"/>
        <w:autoSpaceDN w:val="0"/>
        <w:spacing w:before="9"/>
        <w:rPr>
          <w:rFonts w:ascii="Calibri" w:hAnsi="Calibri" w:cs="Calibri"/>
          <w:sz w:val="22"/>
          <w:szCs w:val="22"/>
        </w:rPr>
      </w:pPr>
      <w:r w:rsidRPr="000B1579">
        <w:rPr>
          <w:rFonts w:ascii="Calibri" w:hAnsi="Calibri" w:cs="Calibri"/>
          <w:sz w:val="22"/>
          <w:szCs w:val="22"/>
        </w:rPr>
        <w:t>Container-level recovery</w:t>
      </w:r>
    </w:p>
    <w:p w14:paraId="1D3B6C33" w14:textId="77777777" w:rsidR="003C03B4" w:rsidRPr="000B1579" w:rsidRDefault="003C03B4" w:rsidP="003C03B4">
      <w:pPr>
        <w:pStyle w:val="ListParagraph"/>
        <w:widowControl w:val="0"/>
        <w:tabs>
          <w:tab w:val="left" w:pos="1001"/>
        </w:tabs>
        <w:autoSpaceDE w:val="0"/>
        <w:autoSpaceDN w:val="0"/>
        <w:spacing w:before="9"/>
        <w:ind w:left="1000"/>
        <w:rPr>
          <w:rFonts w:ascii="Calibri" w:hAnsi="Calibri" w:cs="Calibri"/>
          <w:sz w:val="22"/>
          <w:szCs w:val="22"/>
        </w:rPr>
      </w:pPr>
    </w:p>
    <w:p w14:paraId="225D1EA0" w14:textId="77777777" w:rsidR="000B1579" w:rsidRPr="000B1579" w:rsidRDefault="000B1579" w:rsidP="000B1579">
      <w:pPr>
        <w:pStyle w:val="BodyText"/>
        <w:rPr>
          <w:color w:val="auto"/>
        </w:rPr>
      </w:pPr>
      <w:r w:rsidRPr="000B1579">
        <w:rPr>
          <w:color w:val="auto"/>
        </w:rPr>
        <w:t xml:space="preserve">The VAEC DRP takes into consideration the existing capabilities of the recovery site locations and documents them along with any associated limitations or restrictions that would hinder data and access for a data center, medical facility, benefits center, or national cemetery from being recovered as soon as possible after a major disruption. </w:t>
      </w:r>
    </w:p>
    <w:p w14:paraId="696C9360" w14:textId="20B69A84" w:rsidR="000B1579" w:rsidRPr="000B1579" w:rsidRDefault="000B1579" w:rsidP="000B1579">
      <w:pPr>
        <w:pStyle w:val="BodyText"/>
        <w:rPr>
          <w:color w:val="auto"/>
        </w:rPr>
      </w:pPr>
      <w:r w:rsidRPr="000B1579">
        <w:rPr>
          <w:color w:val="auto"/>
        </w:rPr>
        <w:t>The expectation is that critical IS services will continue by using strategies for continuing operations, including coordinating with continuity site personnel, processing data from remote locations, using cached data, transferring backups to another facility, and employing full-service restoration after the disruption by utilizing the recovery teams identified in this plan.</w:t>
      </w:r>
    </w:p>
    <w:p w14:paraId="10C580BB" w14:textId="1A19FA95" w:rsidR="00EA426A" w:rsidRPr="006C2035" w:rsidRDefault="000B1579" w:rsidP="00CD0FCC">
      <w:pPr>
        <w:pStyle w:val="BodyText"/>
        <w:rPr>
          <w:color w:val="auto"/>
        </w:rPr>
      </w:pPr>
      <w:r w:rsidRPr="000B1579">
        <w:rPr>
          <w:color w:val="auto"/>
        </w:rPr>
        <w:t>The DRP addresses all critical IS services as identified in the ISCPs. Facilities that are co-located or share infrastructure with other administrations should seek to ensure alignment with the continuity planning efforts developed for the other administrative or business</w:t>
      </w:r>
      <w:r w:rsidR="00CD0FCC">
        <w:rPr>
          <w:color w:val="auto"/>
        </w:rPr>
        <w:t xml:space="preserve"> units located in the facility.</w:t>
      </w:r>
      <w:bookmarkStart w:id="45" w:name="_Hlk530684630"/>
    </w:p>
    <w:p w14:paraId="27FCED0A" w14:textId="2F6C2C4C" w:rsidR="00EA426A" w:rsidRDefault="00EA426A" w:rsidP="00803D60">
      <w:pPr>
        <w:pStyle w:val="Heading2"/>
        <w:numPr>
          <w:ilvl w:val="0"/>
          <w:numId w:val="0"/>
        </w:numPr>
        <w:ind w:left="576"/>
        <w:rPr>
          <w:rFonts w:asciiTheme="minorHAnsi" w:hAnsiTheme="minorHAnsi"/>
          <w:color w:val="00B050"/>
          <w:sz w:val="22"/>
          <w:szCs w:val="22"/>
        </w:rPr>
      </w:pPr>
      <w:r w:rsidRPr="00803D60">
        <w:rPr>
          <w:rFonts w:asciiTheme="minorHAnsi" w:hAnsiTheme="minorHAnsi"/>
          <w:color w:val="00B050"/>
          <w:sz w:val="22"/>
          <w:szCs w:val="22"/>
        </w:rPr>
        <w:t xml:space="preserve">Enter your organization </w:t>
      </w:r>
      <w:r w:rsidR="00803D60" w:rsidRPr="00803D60">
        <w:rPr>
          <w:rFonts w:asciiTheme="minorHAnsi" w:hAnsiTheme="minorHAnsi"/>
          <w:color w:val="00B050"/>
          <w:sz w:val="22"/>
          <w:szCs w:val="22"/>
        </w:rPr>
        <w:t xml:space="preserve">DRP Considerations </w:t>
      </w:r>
      <w:r w:rsidRPr="00803D60">
        <w:rPr>
          <w:rFonts w:asciiTheme="minorHAnsi" w:hAnsiTheme="minorHAnsi"/>
          <w:color w:val="00B050"/>
          <w:sz w:val="22"/>
          <w:szCs w:val="22"/>
        </w:rPr>
        <w:t>here</w:t>
      </w:r>
      <w:r w:rsidR="00567268">
        <w:rPr>
          <w:rFonts w:asciiTheme="minorHAnsi" w:hAnsiTheme="minorHAnsi"/>
          <w:color w:val="00B050"/>
          <w:sz w:val="22"/>
          <w:szCs w:val="22"/>
        </w:rPr>
        <w:t>.</w:t>
      </w:r>
    </w:p>
    <w:p w14:paraId="34CC45A0" w14:textId="77777777" w:rsidR="006C2035" w:rsidRPr="006C2035" w:rsidRDefault="006C2035" w:rsidP="006C2035"/>
    <w:bookmarkEnd w:id="45"/>
    <w:p w14:paraId="0C024582" w14:textId="77777777" w:rsidR="00EA426A" w:rsidRPr="00CD0FCC" w:rsidRDefault="00EA426A" w:rsidP="00CD0FCC">
      <w:pPr>
        <w:pStyle w:val="BodyText"/>
        <w:rPr>
          <w:color w:val="auto"/>
        </w:rPr>
      </w:pPr>
    </w:p>
    <w:p w14:paraId="2369340E" w14:textId="77777777" w:rsidR="003944E4" w:rsidRPr="00756121" w:rsidRDefault="003944E4" w:rsidP="003944E4">
      <w:pPr>
        <w:pStyle w:val="Heading2"/>
      </w:pPr>
      <w:bookmarkStart w:id="46" w:name="_Toc528238425"/>
      <w:r>
        <w:t xml:space="preserve">DRP </w:t>
      </w:r>
      <w:r w:rsidRPr="00756121">
        <w:t>Roles and Responsibilities</w:t>
      </w:r>
      <w:bookmarkEnd w:id="46"/>
      <w:r w:rsidRPr="00756121">
        <w:t xml:space="preserve"> </w:t>
      </w:r>
    </w:p>
    <w:p w14:paraId="15FEB775" w14:textId="0A39E27F" w:rsidR="003944E4" w:rsidRDefault="00CD0FCC" w:rsidP="003944E4">
      <w:pPr>
        <w:pStyle w:val="BodyCopy"/>
      </w:pPr>
      <w:r w:rsidRPr="00CD0FCC">
        <w:t xml:space="preserve">Roles and responsibilities are provided by </w:t>
      </w:r>
      <w:r w:rsidR="004659B2">
        <w:t>AWS</w:t>
      </w:r>
      <w:r w:rsidRPr="00CD0FCC">
        <w:t xml:space="preserve"> personnel and inherited from FedRAMP package #: </w:t>
      </w:r>
      <w:r w:rsidR="004659B2">
        <w:t>F1603047866</w:t>
      </w:r>
      <w:r w:rsidRPr="00CD0FCC">
        <w:t>.</w:t>
      </w:r>
      <w:r>
        <w:t xml:space="preserve"> </w:t>
      </w:r>
      <w:r w:rsidR="003944E4">
        <w:t>The following t</w:t>
      </w:r>
      <w:r w:rsidR="003944E4" w:rsidRPr="00141661">
        <w:t>able includes</w:t>
      </w:r>
      <w:r w:rsidR="003944E4">
        <w:t xml:space="preserve"> responsibilities that d</w:t>
      </w:r>
      <w:r w:rsidR="003944E4" w:rsidRPr="00995D1E">
        <w:t xml:space="preserve">escribe each </w:t>
      </w:r>
      <w:r w:rsidR="003944E4">
        <w:t xml:space="preserve">role and identifies the individual or </w:t>
      </w:r>
      <w:r w:rsidR="003944E4" w:rsidRPr="00995D1E">
        <w:t>team responsible</w:t>
      </w:r>
      <w:r w:rsidR="003944E4">
        <w:t xml:space="preserve"> </w:t>
      </w:r>
      <w:r w:rsidR="003944E4" w:rsidRPr="00995D1E">
        <w:t xml:space="preserve">for executing or supporting system recovery. </w:t>
      </w:r>
    </w:p>
    <w:p w14:paraId="69B2C6ED" w14:textId="0D695A76" w:rsidR="006A1213" w:rsidRDefault="006A1213" w:rsidP="003944E4">
      <w:pPr>
        <w:pStyle w:val="BodyCopy"/>
      </w:pPr>
    </w:p>
    <w:p w14:paraId="1DC01B8A" w14:textId="77777777" w:rsidR="006A1213" w:rsidRPr="00C20898" w:rsidRDefault="006A1213" w:rsidP="003944E4">
      <w:pPr>
        <w:pStyle w:val="BodyCopy"/>
      </w:pPr>
    </w:p>
    <w:tbl>
      <w:tblPr>
        <w:tblStyle w:val="VATable"/>
        <w:tblW w:w="5000" w:type="pct"/>
        <w:tblLook w:val="00A0" w:firstRow="1" w:lastRow="0" w:firstColumn="1" w:lastColumn="0" w:noHBand="0" w:noVBand="0"/>
        <w:tblDescription w:val="Roles and Responsabilities tables. This describes all the roles and descriptions of their responsabilities throughout the ISCP."/>
      </w:tblPr>
      <w:tblGrid>
        <w:gridCol w:w="2656"/>
        <w:gridCol w:w="2379"/>
        <w:gridCol w:w="5035"/>
      </w:tblGrid>
      <w:tr w:rsidR="003944E4" w:rsidRPr="00557698" w14:paraId="4A19CA35"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19" w:type="pct"/>
            <w:tcBorders>
              <w:bottom w:val="single" w:sz="18" w:space="0" w:color="1F497D" w:themeColor="text2"/>
            </w:tcBorders>
            <w:shd w:val="clear" w:color="auto" w:fill="auto"/>
          </w:tcPr>
          <w:p w14:paraId="67D0CA16" w14:textId="77777777" w:rsidR="003944E4" w:rsidRPr="00557698" w:rsidRDefault="00A4218D" w:rsidP="008C5DBC">
            <w:pPr>
              <w:pStyle w:val="TableTextHeader"/>
              <w:jc w:val="center"/>
              <w:rPr>
                <w:rFonts w:asciiTheme="minorHAnsi" w:hAnsiTheme="minorHAnsi"/>
                <w:b/>
                <w:bCs w:val="0"/>
                <w:color w:val="000000"/>
              </w:rPr>
            </w:pPr>
            <w:r>
              <w:rPr>
                <w:rFonts w:asciiTheme="minorHAnsi" w:hAnsiTheme="minorHAnsi"/>
                <w:bCs w:val="0"/>
                <w:color w:val="000000"/>
              </w:rPr>
              <w:lastRenderedPageBreak/>
              <w:t>DRP</w:t>
            </w:r>
            <w:r w:rsidR="003944E4" w:rsidRPr="00557698">
              <w:rPr>
                <w:rFonts w:asciiTheme="minorHAnsi" w:hAnsiTheme="minorHAnsi"/>
                <w:bCs w:val="0"/>
                <w:color w:val="000000"/>
              </w:rPr>
              <w:t xml:space="preserve"> Role</w:t>
            </w:r>
          </w:p>
        </w:tc>
        <w:tc>
          <w:tcPr>
            <w:tcW w:w="1181" w:type="pct"/>
            <w:tcBorders>
              <w:bottom w:val="single" w:sz="18" w:space="0" w:color="1F497D" w:themeColor="text2"/>
            </w:tcBorders>
            <w:shd w:val="clear" w:color="auto" w:fill="auto"/>
          </w:tcPr>
          <w:p w14:paraId="4FE58BE0" w14:textId="77777777" w:rsidR="003944E4" w:rsidRPr="00557698" w:rsidRDefault="003944E4" w:rsidP="00CD0FCC">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color w:val="000000"/>
              </w:rPr>
              <w:t>Job Title</w:t>
            </w:r>
          </w:p>
        </w:tc>
        <w:tc>
          <w:tcPr>
            <w:tcW w:w="2500" w:type="pct"/>
            <w:tcBorders>
              <w:bottom w:val="single" w:sz="18" w:space="0" w:color="1F497D" w:themeColor="text2"/>
            </w:tcBorders>
            <w:shd w:val="clear" w:color="auto" w:fill="auto"/>
          </w:tcPr>
          <w:p w14:paraId="34340111" w14:textId="77777777" w:rsidR="003944E4" w:rsidRPr="00557698" w:rsidRDefault="003944E4" w:rsidP="008C5DBC">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color w:val="000000"/>
              </w:rPr>
              <w:t>Responsibilities</w:t>
            </w:r>
          </w:p>
        </w:tc>
      </w:tr>
      <w:tr w:rsidR="00CD0FCC" w:rsidRPr="00557698" w14:paraId="2D1C415A" w14:textId="77777777" w:rsidTr="003944E4">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319" w:type="pct"/>
            <w:tcBorders>
              <w:top w:val="single" w:sz="18" w:space="0" w:color="1F497D" w:themeColor="text2"/>
            </w:tcBorders>
            <w:shd w:val="clear" w:color="auto" w:fill="D3DFEE"/>
            <w:vAlign w:val="center"/>
          </w:tcPr>
          <w:p w14:paraId="5A6F35B5" w14:textId="77777777" w:rsidR="00CD0FCC" w:rsidRPr="00557698" w:rsidRDefault="00CD0FCC" w:rsidP="00CD0FCC">
            <w:pPr>
              <w:pStyle w:val="TableTextContent"/>
              <w:rPr>
                <w:rFonts w:asciiTheme="minorHAnsi" w:hAnsiTheme="minorHAnsi"/>
                <w:b/>
                <w:bCs/>
                <w:color w:val="000000"/>
              </w:rPr>
            </w:pPr>
            <w:r>
              <w:rPr>
                <w:rFonts w:asciiTheme="minorHAnsi" w:hAnsiTheme="minorHAnsi"/>
                <w:b/>
                <w:bCs/>
                <w:color w:val="000000"/>
              </w:rPr>
              <w:t>DRP</w:t>
            </w:r>
            <w:r w:rsidRPr="00557698">
              <w:rPr>
                <w:rFonts w:asciiTheme="minorHAnsi" w:hAnsiTheme="minorHAnsi"/>
                <w:b/>
                <w:bCs/>
                <w:color w:val="000000"/>
              </w:rPr>
              <w:t xml:space="preserve"> Director</w:t>
            </w:r>
          </w:p>
        </w:tc>
        <w:tc>
          <w:tcPr>
            <w:tcW w:w="1181" w:type="pct"/>
            <w:tcBorders>
              <w:top w:val="single" w:sz="18" w:space="0" w:color="1F497D" w:themeColor="text2"/>
            </w:tcBorders>
            <w:shd w:val="clear" w:color="auto" w:fill="D3DFEE"/>
          </w:tcPr>
          <w:p w14:paraId="776C5484" w14:textId="397F15A3" w:rsidR="00CD0FCC" w:rsidRPr="00CD0FCC" w:rsidRDefault="00CD0FCC" w:rsidP="00CD0FCC">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CD0FCC">
              <w:rPr>
                <w:rFonts w:asciiTheme="minorHAnsi" w:hAnsiTheme="minorHAnsi"/>
                <w:b/>
                <w:bCs/>
                <w:color w:val="000000"/>
              </w:rPr>
              <w:t>Director, Business Continuity Management</w:t>
            </w:r>
          </w:p>
        </w:tc>
        <w:tc>
          <w:tcPr>
            <w:tcW w:w="2500" w:type="pct"/>
            <w:tcBorders>
              <w:top w:val="single" w:sz="18" w:space="0" w:color="1F497D" w:themeColor="text2"/>
            </w:tcBorders>
            <w:shd w:val="clear" w:color="auto" w:fill="D3DFEE"/>
          </w:tcPr>
          <w:p w14:paraId="11F33E26" w14:textId="77777777" w:rsidR="00CD0FCC" w:rsidRDefault="00CD0FCC" w:rsidP="00ED4956">
            <w:pPr>
              <w:pStyle w:val="TableTextContent"/>
              <w:numPr>
                <w:ilvl w:val="0"/>
                <w:numId w:val="21"/>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Overall responsibility for the development, execution, maintenance</w:t>
            </w:r>
            <w:r>
              <w:rPr>
                <w:rFonts w:asciiTheme="minorHAnsi" w:hAnsiTheme="minorHAnsi"/>
                <w:color w:val="000000"/>
              </w:rPr>
              <w:t>, activation, and deactivation of the DRP</w:t>
            </w:r>
          </w:p>
          <w:p w14:paraId="3BA3E463" w14:textId="77777777" w:rsidR="00CD0FCC" w:rsidRPr="00557698" w:rsidRDefault="00CD0FCC" w:rsidP="00ED4956">
            <w:pPr>
              <w:pStyle w:val="TableTextContent"/>
              <w:numPr>
                <w:ilvl w:val="0"/>
                <w:numId w:val="21"/>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Authorizes all changes to the DRP</w:t>
            </w:r>
          </w:p>
          <w:p w14:paraId="197D86BB" w14:textId="77777777" w:rsidR="00CD0FCC" w:rsidRDefault="00CD0FCC" w:rsidP="00ED4956">
            <w:pPr>
              <w:pStyle w:val="TableTextContent"/>
              <w:numPr>
                <w:ilvl w:val="0"/>
                <w:numId w:val="21"/>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Determines if </w:t>
            </w:r>
            <w:r>
              <w:rPr>
                <w:rFonts w:asciiTheme="minorHAnsi" w:hAnsiTheme="minorHAnsi"/>
                <w:color w:val="000000"/>
              </w:rPr>
              <w:t xml:space="preserve">manual or </w:t>
            </w:r>
            <w:r w:rsidRPr="00557698">
              <w:rPr>
                <w:rFonts w:asciiTheme="minorHAnsi" w:hAnsiTheme="minorHAnsi"/>
                <w:color w:val="000000"/>
              </w:rPr>
              <w:t xml:space="preserve">secondary processing should be initiated </w:t>
            </w:r>
            <w:r>
              <w:rPr>
                <w:rFonts w:asciiTheme="minorHAnsi" w:hAnsiTheme="minorHAnsi"/>
                <w:color w:val="000000"/>
              </w:rPr>
              <w:t xml:space="preserve">as a temporary method of </w:t>
            </w:r>
            <w:r w:rsidRPr="00557698">
              <w:rPr>
                <w:rFonts w:asciiTheme="minorHAnsi" w:hAnsiTheme="minorHAnsi"/>
                <w:color w:val="000000"/>
              </w:rPr>
              <w:t>maintain</w:t>
            </w:r>
            <w:r>
              <w:rPr>
                <w:rFonts w:asciiTheme="minorHAnsi" w:hAnsiTheme="minorHAnsi"/>
                <w:color w:val="000000"/>
              </w:rPr>
              <w:t>ing</w:t>
            </w:r>
            <w:r w:rsidRPr="00557698">
              <w:rPr>
                <w:rFonts w:asciiTheme="minorHAnsi" w:hAnsiTheme="minorHAnsi"/>
                <w:color w:val="000000"/>
              </w:rPr>
              <w:t xml:space="preserve"> business operations </w:t>
            </w:r>
          </w:p>
          <w:p w14:paraId="7FA66276" w14:textId="77777777" w:rsidR="00CD0FCC" w:rsidRPr="00557698" w:rsidRDefault="00CD0FCC" w:rsidP="00ED4956">
            <w:pPr>
              <w:pStyle w:val="TableTextContent"/>
              <w:numPr>
                <w:ilvl w:val="0"/>
                <w:numId w:val="21"/>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Ensures that an alternate DRP Director is designated</w:t>
            </w:r>
          </w:p>
        </w:tc>
      </w:tr>
      <w:tr w:rsidR="00CD0FCC" w:rsidRPr="00557698" w14:paraId="065B8D64" w14:textId="77777777" w:rsidTr="008C5DBC">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tcPr>
          <w:p w14:paraId="3003F688" w14:textId="77777777" w:rsidR="00CD0FCC" w:rsidRPr="00557698" w:rsidRDefault="00CD0FCC" w:rsidP="00CD0FCC">
            <w:pPr>
              <w:pStyle w:val="TableTextContent"/>
              <w:rPr>
                <w:rFonts w:asciiTheme="minorHAnsi" w:hAnsiTheme="minorHAnsi"/>
                <w:b/>
                <w:bCs/>
                <w:color w:val="000000"/>
              </w:rPr>
            </w:pPr>
            <w:r>
              <w:rPr>
                <w:rFonts w:asciiTheme="minorHAnsi" w:hAnsiTheme="minorHAnsi"/>
                <w:b/>
                <w:bCs/>
                <w:color w:val="000000"/>
              </w:rPr>
              <w:t>DRP</w:t>
            </w:r>
            <w:r w:rsidRPr="00557698">
              <w:rPr>
                <w:rFonts w:asciiTheme="minorHAnsi" w:hAnsiTheme="minorHAnsi"/>
                <w:b/>
                <w:bCs/>
                <w:color w:val="000000"/>
              </w:rPr>
              <w:t xml:space="preserve"> Director</w:t>
            </w:r>
            <w:r>
              <w:rPr>
                <w:rFonts w:asciiTheme="minorHAnsi" w:hAnsiTheme="minorHAnsi"/>
                <w:b/>
                <w:bCs/>
                <w:color w:val="000000"/>
              </w:rPr>
              <w:t xml:space="preserve"> (Alternate)</w:t>
            </w:r>
          </w:p>
        </w:tc>
        <w:tc>
          <w:tcPr>
            <w:tcW w:w="1181" w:type="pct"/>
            <w:shd w:val="clear" w:color="auto" w:fill="FFFFFF" w:themeFill="background1"/>
          </w:tcPr>
          <w:p w14:paraId="23159B45" w14:textId="5B6DE9DA" w:rsidR="00CD0FCC" w:rsidRPr="00CD0FCC" w:rsidRDefault="00CD0FCC" w:rsidP="00CD0FCC">
            <w:pPr>
              <w:pStyle w:val="TableTextContent"/>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rPr>
            </w:pPr>
            <w:r w:rsidRPr="00CD0FCC">
              <w:rPr>
                <w:rFonts w:asciiTheme="minorHAnsi" w:hAnsiTheme="minorHAnsi"/>
                <w:b/>
                <w:bCs/>
                <w:color w:val="000000"/>
              </w:rPr>
              <w:t>Business Continuity IT Specialist</w:t>
            </w:r>
          </w:p>
        </w:tc>
        <w:tc>
          <w:tcPr>
            <w:tcW w:w="2500" w:type="pct"/>
            <w:shd w:val="clear" w:color="auto" w:fill="FFFFFF" w:themeFill="background1"/>
          </w:tcPr>
          <w:p w14:paraId="0EF27412" w14:textId="77777777" w:rsidR="00CD0FCC" w:rsidRPr="00557698" w:rsidRDefault="00CD0FCC" w:rsidP="00ED4956">
            <w:pPr>
              <w:pStyle w:val="TableTextContent"/>
              <w:numPr>
                <w:ilvl w:val="0"/>
                <w:numId w:val="24"/>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Pr>
                <w:rFonts w:asciiTheme="minorHAnsi" w:hAnsiTheme="minorHAnsi"/>
                <w:color w:val="000000"/>
              </w:rPr>
              <w:t>Acts on behalf of the DRP Director should the need arise</w:t>
            </w:r>
          </w:p>
        </w:tc>
      </w:tr>
      <w:tr w:rsidR="00CD0FCC" w:rsidRPr="00557698" w14:paraId="5DB05A0F" w14:textId="77777777" w:rsidTr="008C5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014BE74F" w14:textId="77777777" w:rsidR="00CD0FCC" w:rsidRPr="00557698" w:rsidRDefault="00CD0FCC" w:rsidP="00CD0FCC">
            <w:pPr>
              <w:pStyle w:val="TableTextContent"/>
              <w:rPr>
                <w:rFonts w:asciiTheme="minorHAnsi" w:hAnsiTheme="minorHAnsi"/>
                <w:b/>
                <w:bCs/>
                <w:color w:val="000000"/>
              </w:rPr>
            </w:pPr>
            <w:r>
              <w:rPr>
                <w:rFonts w:asciiTheme="minorHAnsi" w:hAnsiTheme="minorHAnsi"/>
                <w:b/>
                <w:bCs/>
                <w:color w:val="000000"/>
              </w:rPr>
              <w:t>DRP</w:t>
            </w:r>
            <w:r w:rsidRPr="00557698">
              <w:rPr>
                <w:rFonts w:asciiTheme="minorHAnsi" w:hAnsiTheme="minorHAnsi"/>
                <w:b/>
                <w:bCs/>
                <w:color w:val="000000"/>
              </w:rPr>
              <w:t xml:space="preserve"> Coordinator</w:t>
            </w:r>
          </w:p>
        </w:tc>
        <w:tc>
          <w:tcPr>
            <w:tcW w:w="1181" w:type="pct"/>
            <w:shd w:val="clear" w:color="auto" w:fill="D3DFEE"/>
          </w:tcPr>
          <w:p w14:paraId="57F57B18" w14:textId="22B12FA8" w:rsidR="00CD0FCC" w:rsidRPr="00CD0FCC" w:rsidRDefault="00CD0FCC" w:rsidP="00CD0FCC">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CD0FCC">
              <w:rPr>
                <w:rFonts w:asciiTheme="minorHAnsi" w:hAnsiTheme="minorHAnsi"/>
                <w:b/>
                <w:bCs/>
                <w:color w:val="000000"/>
              </w:rPr>
              <w:t>Program Director</w:t>
            </w:r>
          </w:p>
        </w:tc>
        <w:tc>
          <w:tcPr>
            <w:tcW w:w="2500" w:type="pct"/>
            <w:shd w:val="clear" w:color="auto" w:fill="D3DFEE"/>
          </w:tcPr>
          <w:p w14:paraId="7F8026CD" w14:textId="77777777" w:rsidR="00CD0FCC" w:rsidRPr="00557698" w:rsidRDefault="00CD0FCC" w:rsidP="00ED4956">
            <w:pPr>
              <w:pStyle w:val="TableTextContent"/>
              <w:numPr>
                <w:ilvl w:val="0"/>
                <w:numId w:val="22"/>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Monitors recovery t</w:t>
            </w:r>
            <w:r w:rsidRPr="00557698">
              <w:rPr>
                <w:rFonts w:asciiTheme="minorHAnsi" w:hAnsiTheme="minorHAnsi"/>
                <w:color w:val="000000"/>
              </w:rPr>
              <w:t xml:space="preserve">eam activities until the </w:t>
            </w:r>
            <w:r>
              <w:rPr>
                <w:rFonts w:asciiTheme="minorHAnsi" w:hAnsiTheme="minorHAnsi"/>
                <w:color w:val="000000"/>
              </w:rPr>
              <w:t>systems are</w:t>
            </w:r>
            <w:r w:rsidRPr="00557698">
              <w:rPr>
                <w:rFonts w:asciiTheme="minorHAnsi" w:hAnsiTheme="minorHAnsi"/>
                <w:color w:val="000000"/>
              </w:rPr>
              <w:t xml:space="preserve"> recovered</w:t>
            </w:r>
            <w:r>
              <w:rPr>
                <w:rFonts w:asciiTheme="minorHAnsi" w:hAnsiTheme="minorHAnsi"/>
                <w:color w:val="000000"/>
              </w:rPr>
              <w:t xml:space="preserve"> at the recovery site</w:t>
            </w:r>
          </w:p>
          <w:p w14:paraId="725D7F08" w14:textId="77777777" w:rsidR="00CD0FCC" w:rsidRPr="00557698" w:rsidRDefault="00CD0FCC" w:rsidP="00ED4956">
            <w:pPr>
              <w:pStyle w:val="TableTextContent"/>
              <w:numPr>
                <w:ilvl w:val="0"/>
                <w:numId w:val="22"/>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Ensures that recovery operations are being performed consistent with service level agreements</w:t>
            </w:r>
            <w:r>
              <w:rPr>
                <w:rFonts w:asciiTheme="minorHAnsi" w:hAnsiTheme="minorHAnsi"/>
                <w:color w:val="000000"/>
              </w:rPr>
              <w:t xml:space="preserve"> </w:t>
            </w:r>
            <w:r w:rsidRPr="00557698">
              <w:rPr>
                <w:rFonts w:asciiTheme="minorHAnsi" w:hAnsiTheme="minorHAnsi"/>
                <w:color w:val="000000"/>
              </w:rPr>
              <w:t>/ service level requirements</w:t>
            </w:r>
          </w:p>
          <w:p w14:paraId="07DF39CA" w14:textId="77777777" w:rsidR="00CD0FCC" w:rsidRPr="00557698" w:rsidRDefault="00CD0FCC" w:rsidP="00ED4956">
            <w:pPr>
              <w:pStyle w:val="TableTextContent"/>
              <w:numPr>
                <w:ilvl w:val="0"/>
                <w:numId w:val="22"/>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Provides perio</w:t>
            </w:r>
            <w:r>
              <w:rPr>
                <w:rFonts w:asciiTheme="minorHAnsi" w:hAnsiTheme="minorHAnsi"/>
                <w:color w:val="000000"/>
              </w:rPr>
              <w:t>dic status updates to the DRP D</w:t>
            </w:r>
            <w:r w:rsidRPr="00557698">
              <w:rPr>
                <w:rFonts w:asciiTheme="minorHAnsi" w:hAnsiTheme="minorHAnsi"/>
                <w:color w:val="000000"/>
              </w:rPr>
              <w:t>irector</w:t>
            </w:r>
          </w:p>
          <w:p w14:paraId="19B8B2CE" w14:textId="77777777" w:rsidR="00CD0FCC" w:rsidRPr="003944E4" w:rsidRDefault="00CD0FCC" w:rsidP="00ED4956">
            <w:pPr>
              <w:pStyle w:val="TableTextContent"/>
              <w:numPr>
                <w:ilvl w:val="0"/>
                <w:numId w:val="22"/>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Files an after action report (AAR) upon resumption of normal operations</w:t>
            </w:r>
          </w:p>
        </w:tc>
      </w:tr>
      <w:tr w:rsidR="00CD0FCC" w:rsidRPr="00557698" w14:paraId="7EE7B980" w14:textId="77777777" w:rsidTr="008C5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14:paraId="517BC764" w14:textId="77777777" w:rsidR="00CD0FCC" w:rsidRPr="00557698" w:rsidRDefault="00CD0FCC" w:rsidP="00CD0FCC">
            <w:pPr>
              <w:pStyle w:val="TableTextContent"/>
              <w:rPr>
                <w:rFonts w:asciiTheme="minorHAnsi" w:hAnsiTheme="minorHAnsi"/>
                <w:b/>
                <w:bCs/>
                <w:color w:val="000000"/>
              </w:rPr>
            </w:pPr>
            <w:r>
              <w:rPr>
                <w:rFonts w:asciiTheme="minorHAnsi" w:hAnsiTheme="minorHAnsi"/>
                <w:b/>
                <w:bCs/>
                <w:color w:val="000000"/>
              </w:rPr>
              <w:t>DRP</w:t>
            </w:r>
            <w:r w:rsidRPr="00557698">
              <w:rPr>
                <w:rFonts w:asciiTheme="minorHAnsi" w:hAnsiTheme="minorHAnsi"/>
                <w:b/>
                <w:bCs/>
                <w:color w:val="000000"/>
              </w:rPr>
              <w:t xml:space="preserve"> Coordinator</w:t>
            </w:r>
            <w:r>
              <w:rPr>
                <w:rFonts w:asciiTheme="minorHAnsi" w:hAnsiTheme="minorHAnsi"/>
                <w:b/>
                <w:bCs/>
                <w:color w:val="000000"/>
              </w:rPr>
              <w:t xml:space="preserve"> (Alternate)</w:t>
            </w:r>
          </w:p>
        </w:tc>
        <w:tc>
          <w:tcPr>
            <w:tcW w:w="1181" w:type="pct"/>
            <w:shd w:val="clear" w:color="auto" w:fill="FFFFFF" w:themeFill="background1"/>
          </w:tcPr>
          <w:p w14:paraId="149D2E48" w14:textId="027E033F" w:rsidR="00CD0FCC" w:rsidRPr="00CD0FCC" w:rsidRDefault="00CD0FCC" w:rsidP="00CD0FCC">
            <w:pPr>
              <w:pStyle w:val="TableTextContent"/>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rPr>
            </w:pPr>
            <w:r w:rsidRPr="00CD0FCC">
              <w:rPr>
                <w:rFonts w:asciiTheme="minorHAnsi" w:hAnsiTheme="minorHAnsi"/>
                <w:b/>
                <w:bCs/>
                <w:color w:val="000000"/>
              </w:rPr>
              <w:t>Deputy Project Manager</w:t>
            </w:r>
          </w:p>
        </w:tc>
        <w:tc>
          <w:tcPr>
            <w:tcW w:w="2500" w:type="pct"/>
            <w:shd w:val="clear" w:color="auto" w:fill="FFFFFF" w:themeFill="background1"/>
          </w:tcPr>
          <w:p w14:paraId="6D0549A9" w14:textId="77777777" w:rsidR="00CD0FCC" w:rsidRPr="00557698" w:rsidRDefault="00CD0FCC" w:rsidP="00ED4956">
            <w:pPr>
              <w:pStyle w:val="TableTextContent"/>
              <w:numPr>
                <w:ilvl w:val="0"/>
                <w:numId w:val="25"/>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Pr>
                <w:rFonts w:asciiTheme="minorHAnsi" w:hAnsiTheme="minorHAnsi"/>
                <w:color w:val="000000"/>
              </w:rPr>
              <w:t>Acts on behalf of the DRP Coordinator should the need arise</w:t>
            </w:r>
          </w:p>
        </w:tc>
      </w:tr>
      <w:tr w:rsidR="001050FC" w:rsidRPr="00557698" w14:paraId="6F439725" w14:textId="77777777" w:rsidTr="00D00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tcPr>
          <w:p w14:paraId="5E1ECA71" w14:textId="376A4EF6" w:rsidR="001050FC" w:rsidRPr="003944E4" w:rsidRDefault="001050FC" w:rsidP="001050FC">
            <w:pPr>
              <w:pStyle w:val="TableTextContent"/>
              <w:rPr>
                <w:rFonts w:asciiTheme="minorHAnsi" w:hAnsiTheme="minorHAnsi"/>
                <w:b/>
                <w:bCs/>
                <w:color w:val="00B0F0"/>
              </w:rPr>
            </w:pPr>
            <w:r w:rsidRPr="00A42B68">
              <w:t>Cybersecurity Engineering Team</w:t>
            </w:r>
          </w:p>
        </w:tc>
        <w:tc>
          <w:tcPr>
            <w:tcW w:w="1181" w:type="pct"/>
            <w:shd w:val="clear" w:color="auto" w:fill="D3DFEE"/>
          </w:tcPr>
          <w:p w14:paraId="5E493A79" w14:textId="0464118E" w:rsidR="001050FC" w:rsidRPr="004F1CFE" w:rsidRDefault="001050FC" w:rsidP="001050FC">
            <w:pPr>
              <w:pStyle w:val="TableTextContent"/>
              <w:cnfStyle w:val="000000100000" w:firstRow="0" w:lastRow="0" w:firstColumn="0" w:lastColumn="0" w:oddVBand="0" w:evenVBand="0" w:oddHBand="1" w:evenHBand="0" w:firstRowFirstColumn="0" w:firstRowLastColumn="0" w:lastRowFirstColumn="0" w:lastRowLastColumn="0"/>
            </w:pPr>
            <w:r w:rsidRPr="004F1CFE">
              <w:t>Cybersecurity Team</w:t>
            </w:r>
          </w:p>
        </w:tc>
        <w:tc>
          <w:tcPr>
            <w:tcW w:w="2500" w:type="pct"/>
            <w:shd w:val="clear" w:color="auto" w:fill="D3DFEE"/>
          </w:tcPr>
          <w:p w14:paraId="3A55239A" w14:textId="0E02346E" w:rsidR="001050FC" w:rsidRPr="00557698" w:rsidRDefault="001050FC" w:rsidP="00ED4956">
            <w:pPr>
              <w:pStyle w:val="TableTextContent"/>
              <w:numPr>
                <w:ilvl w:val="0"/>
                <w:numId w:val="23"/>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4663EE">
              <w:rPr>
                <w:rFonts w:cs="Arial"/>
              </w:rPr>
              <w:t>Provides cybersecurity oversight during DRP activities</w:t>
            </w:r>
          </w:p>
        </w:tc>
      </w:tr>
      <w:tr w:rsidR="001050FC" w:rsidRPr="00557698" w14:paraId="6AEAFA83" w14:textId="77777777" w:rsidTr="008C5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1AC44CED" w14:textId="5C4C4D19" w:rsidR="001050FC" w:rsidRPr="00557698" w:rsidRDefault="00341989" w:rsidP="001050FC">
            <w:pPr>
              <w:pStyle w:val="TableTextContent"/>
              <w:rPr>
                <w:rFonts w:asciiTheme="minorHAnsi" w:hAnsiTheme="minorHAnsi"/>
                <w:b/>
                <w:bCs/>
                <w:color w:val="000000"/>
              </w:rPr>
            </w:pPr>
            <w:r w:rsidRPr="00341989">
              <w:rPr>
                <w:rFonts w:asciiTheme="minorHAnsi" w:hAnsiTheme="minorHAnsi"/>
                <w:b/>
                <w:bCs/>
                <w:color w:val="000000"/>
              </w:rPr>
              <w:t>VA</w:t>
            </w:r>
            <w:r w:rsidR="001050FC" w:rsidRPr="003944E4">
              <w:rPr>
                <w:rFonts w:asciiTheme="minorHAnsi" w:hAnsiTheme="minorHAnsi"/>
                <w:b/>
                <w:bCs/>
                <w:color w:val="000000"/>
              </w:rPr>
              <w:t xml:space="preserve"> </w:t>
            </w:r>
            <w:r w:rsidR="001050FC" w:rsidRPr="00557698">
              <w:rPr>
                <w:rFonts w:asciiTheme="minorHAnsi" w:hAnsiTheme="minorHAnsi"/>
                <w:b/>
                <w:bCs/>
                <w:color w:val="000000"/>
              </w:rPr>
              <w:t>POC</w:t>
            </w:r>
          </w:p>
        </w:tc>
        <w:tc>
          <w:tcPr>
            <w:tcW w:w="1181" w:type="pct"/>
            <w:shd w:val="clear" w:color="auto" w:fill="D3DFEE"/>
          </w:tcPr>
          <w:p w14:paraId="77C7E973" w14:textId="635ECA63" w:rsidR="001050FC" w:rsidRPr="00CD0FCC" w:rsidRDefault="001050FC" w:rsidP="001050FC">
            <w:pPr>
              <w:pStyle w:val="TableTextContent"/>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rPr>
            </w:pPr>
            <w:r w:rsidRPr="004F1CFE">
              <w:t>Infrastructure Manager</w:t>
            </w:r>
          </w:p>
        </w:tc>
        <w:tc>
          <w:tcPr>
            <w:tcW w:w="2500" w:type="pct"/>
            <w:shd w:val="clear" w:color="auto" w:fill="D3DFEE"/>
          </w:tcPr>
          <w:p w14:paraId="4B53DA50" w14:textId="77777777" w:rsidR="001050FC" w:rsidRPr="00557698" w:rsidRDefault="001050FC" w:rsidP="00ED4956">
            <w:pPr>
              <w:pStyle w:val="TableTextContent"/>
              <w:numPr>
                <w:ilvl w:val="0"/>
                <w:numId w:val="23"/>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557698">
              <w:rPr>
                <w:rFonts w:asciiTheme="minorHAnsi" w:hAnsiTheme="minorHAnsi"/>
                <w:color w:val="000000"/>
              </w:rPr>
              <w:t>Represent</w:t>
            </w:r>
            <w:r>
              <w:rPr>
                <w:rFonts w:asciiTheme="minorHAnsi" w:hAnsiTheme="minorHAnsi"/>
                <w:color w:val="000000"/>
              </w:rPr>
              <w:t>s</w:t>
            </w:r>
            <w:r w:rsidRPr="00557698">
              <w:rPr>
                <w:rFonts w:asciiTheme="minorHAnsi" w:hAnsiTheme="minorHAnsi"/>
                <w:color w:val="000000"/>
              </w:rPr>
              <w:t xml:space="preserve"> the recovery and restoration interests of </w:t>
            </w:r>
            <w:r>
              <w:rPr>
                <w:rFonts w:asciiTheme="minorHAnsi" w:hAnsiTheme="minorHAnsi"/>
                <w:color w:val="000000"/>
              </w:rPr>
              <w:t xml:space="preserve">the </w:t>
            </w:r>
            <w:r w:rsidRPr="00557698">
              <w:rPr>
                <w:rFonts w:asciiTheme="minorHAnsi" w:hAnsiTheme="minorHAnsi"/>
                <w:color w:val="000000"/>
              </w:rPr>
              <w:t xml:space="preserve">affected </w:t>
            </w:r>
            <w:r>
              <w:rPr>
                <w:rFonts w:asciiTheme="minorHAnsi" w:hAnsiTheme="minorHAnsi"/>
                <w:color w:val="000000"/>
              </w:rPr>
              <w:t>Service/Business line</w:t>
            </w:r>
          </w:p>
        </w:tc>
      </w:tr>
      <w:tr w:rsidR="001050FC" w:rsidRPr="00557698" w14:paraId="1716D13A" w14:textId="77777777" w:rsidTr="008C5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14:paraId="5399706B" w14:textId="71DCB6E8" w:rsidR="001050FC" w:rsidRPr="00557698" w:rsidRDefault="00341989" w:rsidP="001050FC">
            <w:pPr>
              <w:pStyle w:val="TableTextContent"/>
              <w:rPr>
                <w:rFonts w:asciiTheme="minorHAnsi" w:hAnsiTheme="minorHAnsi"/>
                <w:b/>
                <w:bCs/>
                <w:color w:val="000000"/>
              </w:rPr>
            </w:pPr>
            <w:r w:rsidRPr="00341989">
              <w:rPr>
                <w:rFonts w:asciiTheme="minorHAnsi" w:hAnsiTheme="minorHAnsi"/>
                <w:b/>
                <w:bCs/>
                <w:color w:val="000000"/>
              </w:rPr>
              <w:t>VA</w:t>
            </w:r>
            <w:r w:rsidR="001050FC" w:rsidRPr="003944E4">
              <w:rPr>
                <w:rFonts w:asciiTheme="minorHAnsi" w:hAnsiTheme="minorHAnsi"/>
                <w:b/>
                <w:bCs/>
                <w:color w:val="000000"/>
              </w:rPr>
              <w:t xml:space="preserve"> </w:t>
            </w:r>
            <w:r w:rsidR="001050FC" w:rsidRPr="00557698">
              <w:rPr>
                <w:rFonts w:asciiTheme="minorHAnsi" w:hAnsiTheme="minorHAnsi"/>
                <w:b/>
                <w:bCs/>
                <w:color w:val="000000"/>
              </w:rPr>
              <w:t>POC</w:t>
            </w:r>
            <w:r w:rsidR="001050FC">
              <w:rPr>
                <w:rFonts w:asciiTheme="minorHAnsi" w:hAnsiTheme="minorHAnsi"/>
                <w:b/>
                <w:bCs/>
                <w:color w:val="000000"/>
              </w:rPr>
              <w:t xml:space="preserve"> (Alternate)</w:t>
            </w:r>
          </w:p>
        </w:tc>
        <w:tc>
          <w:tcPr>
            <w:tcW w:w="1181" w:type="pct"/>
            <w:shd w:val="clear" w:color="auto" w:fill="FFFFFF" w:themeFill="background1"/>
          </w:tcPr>
          <w:p w14:paraId="407AAA63" w14:textId="47C591DE" w:rsidR="001050FC" w:rsidRPr="00CD0FCC" w:rsidRDefault="001050FC" w:rsidP="001050FC">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4F1CFE">
              <w:t>Technical Architect</w:t>
            </w:r>
          </w:p>
        </w:tc>
        <w:tc>
          <w:tcPr>
            <w:tcW w:w="2500" w:type="pct"/>
            <w:shd w:val="clear" w:color="auto" w:fill="FFFFFF" w:themeFill="background1"/>
          </w:tcPr>
          <w:p w14:paraId="3CE778EC" w14:textId="77777777" w:rsidR="001050FC" w:rsidRPr="00557698" w:rsidRDefault="001050FC" w:rsidP="00ED4956">
            <w:pPr>
              <w:pStyle w:val="TableTextContent"/>
              <w:numPr>
                <w:ilvl w:val="0"/>
                <w:numId w:val="23"/>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Represent</w:t>
            </w:r>
            <w:r>
              <w:rPr>
                <w:rFonts w:asciiTheme="minorHAnsi" w:hAnsiTheme="minorHAnsi"/>
                <w:color w:val="000000"/>
              </w:rPr>
              <w:t>s</w:t>
            </w:r>
            <w:r w:rsidRPr="00557698">
              <w:rPr>
                <w:rFonts w:asciiTheme="minorHAnsi" w:hAnsiTheme="minorHAnsi"/>
                <w:color w:val="000000"/>
              </w:rPr>
              <w:t xml:space="preserve"> the recovery and restoration interests of </w:t>
            </w:r>
            <w:r>
              <w:rPr>
                <w:rFonts w:asciiTheme="minorHAnsi" w:hAnsiTheme="minorHAnsi"/>
                <w:color w:val="000000"/>
              </w:rPr>
              <w:t xml:space="preserve">the </w:t>
            </w:r>
            <w:r w:rsidRPr="00557698">
              <w:rPr>
                <w:rFonts w:asciiTheme="minorHAnsi" w:hAnsiTheme="minorHAnsi"/>
                <w:color w:val="000000"/>
              </w:rPr>
              <w:t xml:space="preserve">affected </w:t>
            </w:r>
            <w:r>
              <w:rPr>
                <w:rFonts w:asciiTheme="minorHAnsi" w:hAnsiTheme="minorHAnsi"/>
                <w:color w:val="000000"/>
              </w:rPr>
              <w:t>Service/Business line</w:t>
            </w:r>
          </w:p>
        </w:tc>
      </w:tr>
      <w:tr w:rsidR="001050FC" w:rsidRPr="00557698" w14:paraId="2AC1180F" w14:textId="77777777" w:rsidTr="00D001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tcPr>
          <w:p w14:paraId="068ADA3B" w14:textId="7A09FF2C" w:rsidR="001050FC" w:rsidRPr="003944E4" w:rsidRDefault="001050FC" w:rsidP="001050FC">
            <w:pPr>
              <w:pStyle w:val="TableTextContent"/>
              <w:rPr>
                <w:rFonts w:asciiTheme="minorHAnsi" w:hAnsiTheme="minorHAnsi"/>
                <w:b/>
                <w:bCs/>
                <w:color w:val="00B0F0"/>
              </w:rPr>
            </w:pPr>
            <w:r w:rsidRPr="00A42B68">
              <w:t>IS Services POC (Alternate)</w:t>
            </w:r>
          </w:p>
        </w:tc>
        <w:tc>
          <w:tcPr>
            <w:tcW w:w="1181" w:type="pct"/>
            <w:shd w:val="clear" w:color="auto" w:fill="FFFFFF" w:themeFill="background1"/>
          </w:tcPr>
          <w:p w14:paraId="6C8F3E08" w14:textId="77777777" w:rsidR="001050FC" w:rsidRPr="002908EB" w:rsidRDefault="001050FC" w:rsidP="001050FC">
            <w:pPr>
              <w:pStyle w:val="TableTextContent"/>
              <w:cnfStyle w:val="000000010000" w:firstRow="0" w:lastRow="0" w:firstColumn="0" w:lastColumn="0" w:oddVBand="0" w:evenVBand="0" w:oddHBand="0" w:evenHBand="1" w:firstRowFirstColumn="0" w:firstRowLastColumn="0" w:lastRowFirstColumn="0" w:lastRowLastColumn="0"/>
            </w:pPr>
            <w:r w:rsidRPr="002908EB">
              <w:t>Manager, Cloud</w:t>
            </w:r>
          </w:p>
          <w:p w14:paraId="17E2AFBA" w14:textId="4E4BAD45" w:rsidR="001050FC" w:rsidRPr="004F1CFE" w:rsidRDefault="001050FC" w:rsidP="001050FC">
            <w:pPr>
              <w:pStyle w:val="TableTextContent"/>
              <w:cnfStyle w:val="000000010000" w:firstRow="0" w:lastRow="0" w:firstColumn="0" w:lastColumn="0" w:oddVBand="0" w:evenVBand="0" w:oddHBand="0" w:evenHBand="1" w:firstRowFirstColumn="0" w:firstRowLastColumn="0" w:lastRowFirstColumn="0" w:lastRowLastColumn="0"/>
            </w:pPr>
            <w:r w:rsidRPr="002908EB">
              <w:t>Infrastructure</w:t>
            </w:r>
          </w:p>
        </w:tc>
        <w:tc>
          <w:tcPr>
            <w:tcW w:w="2500" w:type="pct"/>
            <w:shd w:val="clear" w:color="auto" w:fill="FFFFFF" w:themeFill="background1"/>
          </w:tcPr>
          <w:p w14:paraId="6E7C1F13" w14:textId="48430D5A" w:rsidR="001050FC" w:rsidRPr="00557698" w:rsidRDefault="001050FC" w:rsidP="00ED4956">
            <w:pPr>
              <w:pStyle w:val="TableTextContent"/>
              <w:numPr>
                <w:ilvl w:val="0"/>
                <w:numId w:val="23"/>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4663EE">
              <w:rPr>
                <w:rFonts w:cs="Arial"/>
              </w:rPr>
              <w:t>Represents the recovery and restoration interests of the affected service/business line</w:t>
            </w:r>
          </w:p>
        </w:tc>
      </w:tr>
      <w:tr w:rsidR="00CD0FCC" w:rsidRPr="00557698" w14:paraId="731780A0" w14:textId="77777777" w:rsidTr="00D00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tcPr>
          <w:p w14:paraId="6165493A" w14:textId="15EA2254" w:rsidR="00CD0FCC" w:rsidRPr="00557698" w:rsidRDefault="00CD0FCC" w:rsidP="00CD0FCC">
            <w:pPr>
              <w:pStyle w:val="TableTextContent"/>
              <w:rPr>
                <w:rFonts w:asciiTheme="minorHAnsi" w:hAnsiTheme="minorHAnsi"/>
                <w:b/>
                <w:bCs/>
                <w:color w:val="000000"/>
              </w:rPr>
            </w:pPr>
            <w:r w:rsidRPr="00A42B68">
              <w:t>Disaster Recovery Activation Team</w:t>
            </w:r>
          </w:p>
        </w:tc>
        <w:tc>
          <w:tcPr>
            <w:tcW w:w="1181" w:type="pct"/>
            <w:shd w:val="clear" w:color="auto" w:fill="D3DFEE"/>
          </w:tcPr>
          <w:p w14:paraId="7DCFCA6D" w14:textId="77777777" w:rsidR="00CD0FCC" w:rsidRPr="004F1CFE" w:rsidRDefault="00CD0FCC" w:rsidP="00CD0FCC">
            <w:pPr>
              <w:pStyle w:val="TableTextContent"/>
              <w:cnfStyle w:val="000000100000" w:firstRow="0" w:lastRow="0" w:firstColumn="0" w:lastColumn="0" w:oddVBand="0" w:evenVBand="0" w:oddHBand="1" w:evenHBand="0" w:firstRowFirstColumn="0" w:firstRowLastColumn="0" w:lastRowFirstColumn="0" w:lastRowLastColumn="0"/>
            </w:pPr>
            <w:r w:rsidRPr="004F1CFE">
              <w:t>Disaster Recovery Activation Team includes the following groups:</w:t>
            </w:r>
          </w:p>
          <w:p w14:paraId="2795AE49" w14:textId="77777777" w:rsidR="00CD0FCC" w:rsidRPr="004F1CFE" w:rsidRDefault="00CD0FCC" w:rsidP="00ED4956">
            <w:pPr>
              <w:pStyle w:val="TableBullet"/>
              <w:numPr>
                <w:ilvl w:val="0"/>
                <w:numId w:val="30"/>
              </w:numPr>
              <w:spacing w:before="60" w:after="60"/>
              <w:ind w:left="252" w:hanging="228"/>
              <w:cnfStyle w:val="000000100000" w:firstRow="0" w:lastRow="0" w:firstColumn="0" w:lastColumn="0" w:oddVBand="0" w:evenVBand="0" w:oddHBand="1" w:evenHBand="0" w:firstRowFirstColumn="0" w:firstRowLastColumn="0" w:lastRowFirstColumn="0" w:lastRowLastColumn="0"/>
              <w:rPr>
                <w:rFonts w:cs="Arial"/>
              </w:rPr>
            </w:pPr>
            <w:r w:rsidRPr="004F1CFE">
              <w:rPr>
                <w:rFonts w:cs="Arial"/>
              </w:rPr>
              <w:t>Cognosante</w:t>
            </w:r>
          </w:p>
          <w:p w14:paraId="344BF592" w14:textId="10EDAC73" w:rsidR="00CD0FCC" w:rsidRPr="000204D9" w:rsidRDefault="004659B2" w:rsidP="00ED4956">
            <w:pPr>
              <w:pStyle w:val="TableBullet"/>
              <w:numPr>
                <w:ilvl w:val="0"/>
                <w:numId w:val="30"/>
              </w:numPr>
              <w:spacing w:before="60" w:after="60"/>
              <w:ind w:left="252" w:hanging="228"/>
              <w:cnfStyle w:val="000000100000" w:firstRow="0" w:lastRow="0" w:firstColumn="0" w:lastColumn="0" w:oddVBand="0" w:evenVBand="0" w:oddHBand="1" w:evenHBand="0" w:firstRowFirstColumn="0" w:firstRowLastColumn="0" w:lastRowFirstColumn="0" w:lastRowLastColumn="0"/>
              <w:rPr>
                <w:rFonts w:cs="Arial"/>
              </w:rPr>
            </w:pPr>
            <w:r>
              <w:rPr>
                <w:rFonts w:cs="Arial"/>
              </w:rPr>
              <w:t>AWS</w:t>
            </w:r>
          </w:p>
          <w:p w14:paraId="6118ADB7" w14:textId="77777777" w:rsidR="00CD0FCC" w:rsidRPr="000204D9" w:rsidRDefault="00CD0FCC" w:rsidP="00ED4956">
            <w:pPr>
              <w:pStyle w:val="TableBullet"/>
              <w:numPr>
                <w:ilvl w:val="0"/>
                <w:numId w:val="30"/>
              </w:numPr>
              <w:spacing w:before="60" w:after="60"/>
              <w:ind w:left="252" w:hanging="228"/>
              <w:cnfStyle w:val="000000100000" w:firstRow="0" w:lastRow="0" w:firstColumn="0" w:lastColumn="0" w:oddVBand="0" w:evenVBand="0" w:oddHBand="1" w:evenHBand="0" w:firstRowFirstColumn="0" w:firstRowLastColumn="0" w:lastRowFirstColumn="0" w:lastRowLastColumn="0"/>
              <w:rPr>
                <w:rFonts w:cs="Arial"/>
              </w:rPr>
            </w:pPr>
            <w:r w:rsidRPr="000204D9">
              <w:rPr>
                <w:rFonts w:cs="Arial"/>
              </w:rPr>
              <w:t>Other A</w:t>
            </w:r>
            <w:r>
              <w:rPr>
                <w:rFonts w:cs="Arial"/>
              </w:rPr>
              <w:t>ffiliated and/or Personnel as needed</w:t>
            </w:r>
          </w:p>
          <w:p w14:paraId="0ACD30DB" w14:textId="77777777" w:rsidR="00CD0FCC" w:rsidRPr="000204D9" w:rsidRDefault="00CD0FCC" w:rsidP="00ED4956">
            <w:pPr>
              <w:pStyle w:val="TableBullet"/>
              <w:numPr>
                <w:ilvl w:val="0"/>
                <w:numId w:val="30"/>
              </w:numPr>
              <w:spacing w:before="60" w:after="60"/>
              <w:ind w:left="252" w:hanging="228"/>
              <w:cnfStyle w:val="000000100000" w:firstRow="0" w:lastRow="0" w:firstColumn="0" w:lastColumn="0" w:oddVBand="0" w:evenVBand="0" w:oddHBand="1" w:evenHBand="0" w:firstRowFirstColumn="0" w:firstRowLastColumn="0" w:lastRowFirstColumn="0" w:lastRowLastColumn="0"/>
              <w:rPr>
                <w:rFonts w:cs="Arial"/>
              </w:rPr>
            </w:pPr>
            <w:r w:rsidRPr="000204D9">
              <w:rPr>
                <w:rFonts w:cs="Arial"/>
              </w:rPr>
              <w:t>VA</w:t>
            </w:r>
          </w:p>
          <w:p w14:paraId="05B727E4" w14:textId="5BDD2B44" w:rsidR="00CD0FCC" w:rsidRPr="00CD0FCC" w:rsidRDefault="003C03B4" w:rsidP="00CD0FCC">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cs="Arial"/>
              </w:rPr>
              <w:t>MAG</w:t>
            </w:r>
            <w:r w:rsidR="00CD0FCC" w:rsidRPr="000204D9">
              <w:rPr>
                <w:rFonts w:cs="Arial"/>
              </w:rPr>
              <w:t xml:space="preserve"> (TBD - if connected)</w:t>
            </w:r>
          </w:p>
        </w:tc>
        <w:tc>
          <w:tcPr>
            <w:tcW w:w="2500" w:type="pct"/>
            <w:shd w:val="clear" w:color="auto" w:fill="D3DFEE"/>
          </w:tcPr>
          <w:p w14:paraId="5E8205EE"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Determines the expected duration of the failover to the </w:t>
            </w:r>
            <w:r>
              <w:rPr>
                <w:rFonts w:asciiTheme="minorHAnsi" w:hAnsiTheme="minorHAnsi"/>
                <w:color w:val="000000"/>
              </w:rPr>
              <w:t>recovery</w:t>
            </w:r>
            <w:r w:rsidRPr="00557698">
              <w:rPr>
                <w:rFonts w:asciiTheme="minorHAnsi" w:hAnsiTheme="minorHAnsi"/>
                <w:color w:val="000000"/>
              </w:rPr>
              <w:t xml:space="preserve"> site </w:t>
            </w:r>
          </w:p>
          <w:p w14:paraId="3D2A6CD4"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 xml:space="preserve">Prioritizes the sequence of resource recovery </w:t>
            </w:r>
          </w:p>
          <w:p w14:paraId="1F9DD40A"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Performs all system recovery and resumption activities</w:t>
            </w:r>
          </w:p>
          <w:p w14:paraId="04DC4101"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Powers on</w:t>
            </w:r>
            <w:r>
              <w:rPr>
                <w:rFonts w:asciiTheme="minorHAnsi" w:hAnsiTheme="minorHAnsi"/>
                <w:color w:val="000000"/>
              </w:rPr>
              <w:t xml:space="preserve"> </w:t>
            </w:r>
            <w:r w:rsidRPr="00557698">
              <w:rPr>
                <w:rFonts w:asciiTheme="minorHAnsi" w:hAnsiTheme="minorHAnsi"/>
                <w:color w:val="000000"/>
              </w:rPr>
              <w:t>/</w:t>
            </w:r>
            <w:r>
              <w:rPr>
                <w:rFonts w:asciiTheme="minorHAnsi" w:hAnsiTheme="minorHAnsi"/>
                <w:color w:val="000000"/>
              </w:rPr>
              <w:t xml:space="preserve"> </w:t>
            </w:r>
            <w:r w:rsidRPr="00557698">
              <w:rPr>
                <w:rFonts w:asciiTheme="minorHAnsi" w:hAnsiTheme="minorHAnsi"/>
                <w:color w:val="000000"/>
              </w:rPr>
              <w:t>off systems</w:t>
            </w:r>
          </w:p>
          <w:p w14:paraId="10B66DC7"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May retrieve</w:t>
            </w:r>
            <w:r w:rsidRPr="00557698">
              <w:rPr>
                <w:rFonts w:asciiTheme="minorHAnsi" w:hAnsiTheme="minorHAnsi"/>
                <w:color w:val="000000"/>
              </w:rPr>
              <w:t xml:space="preserve"> backup tapes</w:t>
            </w:r>
          </w:p>
          <w:p w14:paraId="419E176D"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Configures systems</w:t>
            </w:r>
          </w:p>
          <w:p w14:paraId="68F589E9"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Ensures voice and data communications are functioning</w:t>
            </w:r>
            <w:r>
              <w:rPr>
                <w:rFonts w:asciiTheme="minorHAnsi" w:hAnsiTheme="minorHAnsi"/>
                <w:color w:val="000000"/>
              </w:rPr>
              <w:t>:</w:t>
            </w:r>
            <w:r w:rsidRPr="00557698">
              <w:rPr>
                <w:rFonts w:asciiTheme="minorHAnsi" w:hAnsiTheme="minorHAnsi"/>
                <w:color w:val="000000"/>
              </w:rPr>
              <w:t xml:space="preserve"> activate pagers, sat phones</w:t>
            </w:r>
          </w:p>
          <w:p w14:paraId="2EB89D44"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Provides IP numbers and network routing information</w:t>
            </w:r>
          </w:p>
          <w:p w14:paraId="7B760993" w14:textId="77777777" w:rsidR="00CD0FCC"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57698">
              <w:rPr>
                <w:rFonts w:asciiTheme="minorHAnsi" w:hAnsiTheme="minorHAnsi"/>
                <w:color w:val="000000"/>
              </w:rPr>
              <w:t>Includes validation testing teams or personnel</w:t>
            </w:r>
          </w:p>
          <w:p w14:paraId="7A5A3E5D" w14:textId="77777777" w:rsidR="00CD0FCC" w:rsidRPr="00557698" w:rsidRDefault="00CD0FCC" w:rsidP="00ED4956">
            <w:pPr>
              <w:pStyle w:val="TableTextContent"/>
              <w:numPr>
                <w:ilvl w:val="0"/>
                <w:numId w:val="24"/>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Responsible for coordinating recovery activities between each site’s teams</w:t>
            </w:r>
          </w:p>
        </w:tc>
      </w:tr>
    </w:tbl>
    <w:p w14:paraId="67AE6A4A" w14:textId="77777777" w:rsidR="003944E4" w:rsidRDefault="003944E4" w:rsidP="003944E4">
      <w:pPr>
        <w:pStyle w:val="Caption"/>
      </w:pPr>
      <w:bookmarkStart w:id="47" w:name="_Toc529179995"/>
      <w:r>
        <w:t xml:space="preserve">Table </w:t>
      </w:r>
      <w:r w:rsidR="003B4E54">
        <w:t>4</w:t>
      </w:r>
      <w:r w:rsidRPr="00CE2613">
        <w:t xml:space="preserve">: </w:t>
      </w:r>
      <w:r w:rsidR="00663FA0">
        <w:t>Roles and Responsibilities</w:t>
      </w:r>
      <w:bookmarkEnd w:id="47"/>
    </w:p>
    <w:p w14:paraId="74F2EFC3" w14:textId="77777777" w:rsidR="00BD2B75" w:rsidRDefault="00BD2B75" w:rsidP="00BD2B75">
      <w:pPr>
        <w:pStyle w:val="BodyCopy"/>
      </w:pPr>
    </w:p>
    <w:p w14:paraId="73ECA09D" w14:textId="5D1E8962" w:rsidR="00BD2B75" w:rsidRPr="00BD2B75" w:rsidRDefault="00BD2B75" w:rsidP="00BD2B75">
      <w:pPr>
        <w:pStyle w:val="Heading2"/>
        <w:numPr>
          <w:ilvl w:val="0"/>
          <w:numId w:val="0"/>
        </w:numPr>
        <w:ind w:left="576"/>
        <w:rPr>
          <w:rFonts w:asciiTheme="minorHAnsi" w:hAnsiTheme="minorHAnsi"/>
          <w:color w:val="00B050"/>
          <w:sz w:val="22"/>
          <w:szCs w:val="22"/>
        </w:rPr>
      </w:pPr>
      <w:bookmarkStart w:id="48" w:name="_Hlk530684715"/>
      <w:r w:rsidRPr="00BD2B75">
        <w:rPr>
          <w:rFonts w:asciiTheme="minorHAnsi" w:hAnsiTheme="minorHAnsi"/>
          <w:color w:val="00B050"/>
          <w:sz w:val="22"/>
          <w:szCs w:val="22"/>
        </w:rPr>
        <w:lastRenderedPageBreak/>
        <w:t>Enter your organization DRP Roles and Resp</w:t>
      </w:r>
      <w:r w:rsidR="00AC6E72">
        <w:rPr>
          <w:rFonts w:asciiTheme="minorHAnsi" w:hAnsiTheme="minorHAnsi"/>
          <w:color w:val="00B050"/>
          <w:sz w:val="22"/>
          <w:szCs w:val="22"/>
        </w:rPr>
        <w:t>onsibilities in the table below.</w:t>
      </w:r>
    </w:p>
    <w:p w14:paraId="45A2DAE0" w14:textId="0982F449" w:rsidR="00BD2B75" w:rsidRPr="00C20898" w:rsidRDefault="00BD2B75" w:rsidP="00BD2B75">
      <w:pPr>
        <w:pStyle w:val="BodyCopy"/>
      </w:pPr>
      <w:r w:rsidRPr="00CD0FCC">
        <w:t xml:space="preserve">Roles and responsibilities are provided by </w:t>
      </w:r>
      <w:r w:rsidRPr="00E332BC">
        <w:rPr>
          <w:color w:val="FF0000"/>
        </w:rPr>
        <w:t>[Organization 2</w:t>
      </w:r>
      <w:r>
        <w:rPr>
          <w:color w:val="FF0000"/>
        </w:rPr>
        <w:t xml:space="preserve"> name/acronym</w:t>
      </w:r>
      <w:r w:rsidRPr="00E332BC">
        <w:rPr>
          <w:color w:val="FF0000"/>
        </w:rPr>
        <w:t>]</w:t>
      </w:r>
      <w:r>
        <w:rPr>
          <w:color w:val="FF0000"/>
        </w:rPr>
        <w:t xml:space="preserve"> </w:t>
      </w:r>
      <w:r w:rsidRPr="00CD0FCC">
        <w:t xml:space="preserve">personnel and inherited from FedRAMP package #: </w:t>
      </w:r>
      <w:r>
        <w:t>F1603047866</w:t>
      </w:r>
      <w:r w:rsidRPr="00CD0FCC">
        <w:t>.</w:t>
      </w:r>
      <w:r>
        <w:t xml:space="preserve"> The following t</w:t>
      </w:r>
      <w:r w:rsidRPr="00141661">
        <w:t>able includes</w:t>
      </w:r>
      <w:r>
        <w:t xml:space="preserve"> responsibilities that d</w:t>
      </w:r>
      <w:r w:rsidRPr="00995D1E">
        <w:t xml:space="preserve">escribe each </w:t>
      </w:r>
      <w:r>
        <w:t xml:space="preserve">role and identifies the individual or </w:t>
      </w:r>
      <w:r w:rsidRPr="00995D1E">
        <w:t>team responsible</w:t>
      </w:r>
      <w:r>
        <w:t xml:space="preserve"> </w:t>
      </w:r>
      <w:r w:rsidRPr="00995D1E">
        <w:t xml:space="preserve">for executing or supporting system recovery. </w:t>
      </w:r>
    </w:p>
    <w:tbl>
      <w:tblPr>
        <w:tblStyle w:val="VATable"/>
        <w:tblW w:w="5000" w:type="pct"/>
        <w:tblLook w:val="00A0" w:firstRow="1" w:lastRow="0" w:firstColumn="1" w:lastColumn="0" w:noHBand="0" w:noVBand="0"/>
        <w:tblDescription w:val="Roles and Responsabilities tables. This describes all the roles and descriptions of their responsabilities throughout the ISCP."/>
      </w:tblPr>
      <w:tblGrid>
        <w:gridCol w:w="2656"/>
        <w:gridCol w:w="2379"/>
        <w:gridCol w:w="5035"/>
      </w:tblGrid>
      <w:tr w:rsidR="00BD2B75" w:rsidRPr="00557698" w14:paraId="501A6F2B"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19" w:type="pct"/>
            <w:tcBorders>
              <w:bottom w:val="single" w:sz="18" w:space="0" w:color="1F497D" w:themeColor="text2"/>
            </w:tcBorders>
            <w:shd w:val="clear" w:color="auto" w:fill="auto"/>
          </w:tcPr>
          <w:p w14:paraId="13B3A695" w14:textId="77777777" w:rsidR="00BD2B75" w:rsidRPr="00557698" w:rsidRDefault="00BD2B75" w:rsidP="00AE4BD7">
            <w:pPr>
              <w:pStyle w:val="TableTextHeader"/>
              <w:jc w:val="center"/>
              <w:rPr>
                <w:rFonts w:asciiTheme="minorHAnsi" w:hAnsiTheme="minorHAnsi"/>
                <w:b/>
                <w:bCs w:val="0"/>
                <w:color w:val="000000"/>
              </w:rPr>
            </w:pPr>
            <w:r>
              <w:rPr>
                <w:rFonts w:asciiTheme="minorHAnsi" w:hAnsiTheme="minorHAnsi"/>
                <w:bCs w:val="0"/>
                <w:color w:val="000000"/>
              </w:rPr>
              <w:t>DRP</w:t>
            </w:r>
            <w:r w:rsidRPr="00557698">
              <w:rPr>
                <w:rFonts w:asciiTheme="minorHAnsi" w:hAnsiTheme="minorHAnsi"/>
                <w:bCs w:val="0"/>
                <w:color w:val="000000"/>
              </w:rPr>
              <w:t xml:space="preserve"> Role</w:t>
            </w:r>
          </w:p>
        </w:tc>
        <w:tc>
          <w:tcPr>
            <w:tcW w:w="1181" w:type="pct"/>
            <w:tcBorders>
              <w:bottom w:val="single" w:sz="18" w:space="0" w:color="1F497D" w:themeColor="text2"/>
            </w:tcBorders>
            <w:shd w:val="clear" w:color="auto" w:fill="auto"/>
          </w:tcPr>
          <w:p w14:paraId="6E0A687C" w14:textId="77777777" w:rsidR="00BD2B75" w:rsidRPr="00557698" w:rsidRDefault="00BD2B75" w:rsidP="00AE4BD7">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color w:val="000000"/>
              </w:rPr>
              <w:t>Job Title</w:t>
            </w:r>
          </w:p>
        </w:tc>
        <w:tc>
          <w:tcPr>
            <w:tcW w:w="2500" w:type="pct"/>
            <w:tcBorders>
              <w:bottom w:val="single" w:sz="18" w:space="0" w:color="1F497D" w:themeColor="text2"/>
            </w:tcBorders>
            <w:shd w:val="clear" w:color="auto" w:fill="auto"/>
          </w:tcPr>
          <w:p w14:paraId="20574C65" w14:textId="77777777" w:rsidR="00BD2B75" w:rsidRPr="00557698" w:rsidRDefault="00BD2B75" w:rsidP="00AE4BD7">
            <w:pPr>
              <w:pStyle w:val="TableText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57698">
              <w:rPr>
                <w:rFonts w:asciiTheme="minorHAnsi" w:hAnsiTheme="minorHAnsi"/>
                <w:color w:val="000000"/>
              </w:rPr>
              <w:t>Responsibilities</w:t>
            </w:r>
          </w:p>
        </w:tc>
      </w:tr>
      <w:tr w:rsidR="00BD2B75" w:rsidRPr="00557698" w14:paraId="5363CB02" w14:textId="77777777" w:rsidTr="00AE4BD7">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319" w:type="pct"/>
            <w:tcBorders>
              <w:top w:val="single" w:sz="18" w:space="0" w:color="1F497D" w:themeColor="text2"/>
            </w:tcBorders>
            <w:shd w:val="clear" w:color="auto" w:fill="D3DFEE"/>
            <w:vAlign w:val="center"/>
          </w:tcPr>
          <w:p w14:paraId="2127B278" w14:textId="78B6957A" w:rsidR="00BD2B75" w:rsidRPr="00557698" w:rsidRDefault="00BD2B75" w:rsidP="00AE4BD7">
            <w:pPr>
              <w:pStyle w:val="TableTextContent"/>
              <w:rPr>
                <w:rFonts w:asciiTheme="minorHAnsi" w:hAnsiTheme="minorHAnsi"/>
                <w:b/>
                <w:bCs/>
                <w:color w:val="000000"/>
              </w:rPr>
            </w:pPr>
          </w:p>
        </w:tc>
        <w:tc>
          <w:tcPr>
            <w:tcW w:w="1181" w:type="pct"/>
            <w:tcBorders>
              <w:top w:val="single" w:sz="18" w:space="0" w:color="1F497D" w:themeColor="text2"/>
            </w:tcBorders>
            <w:shd w:val="clear" w:color="auto" w:fill="D3DFEE"/>
          </w:tcPr>
          <w:p w14:paraId="0AF66403" w14:textId="7A10FC93" w:rsidR="00BD2B75" w:rsidRPr="00CD0FCC" w:rsidRDefault="00BD2B75" w:rsidP="00AE4BD7">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p>
        </w:tc>
        <w:tc>
          <w:tcPr>
            <w:tcW w:w="2500" w:type="pct"/>
            <w:tcBorders>
              <w:top w:val="single" w:sz="18" w:space="0" w:color="1F497D" w:themeColor="text2"/>
            </w:tcBorders>
            <w:shd w:val="clear" w:color="auto" w:fill="D3DFEE"/>
          </w:tcPr>
          <w:p w14:paraId="54441844" w14:textId="380384F8" w:rsidR="00BD2B75" w:rsidRPr="00557698" w:rsidRDefault="00BD2B75" w:rsidP="00BD2B75">
            <w:pPr>
              <w:pStyle w:val="TableTextConten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BD2B75" w:rsidRPr="00557698" w14:paraId="63EB1FF3" w14:textId="77777777" w:rsidTr="00AE4BD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tcPr>
          <w:p w14:paraId="366FF18E" w14:textId="1446EA92" w:rsidR="00BD2B75" w:rsidRPr="00557698" w:rsidRDefault="00BD2B75" w:rsidP="00AE4BD7">
            <w:pPr>
              <w:pStyle w:val="TableTextContent"/>
              <w:rPr>
                <w:rFonts w:asciiTheme="minorHAnsi" w:hAnsiTheme="minorHAnsi"/>
                <w:b/>
                <w:bCs/>
                <w:color w:val="000000"/>
              </w:rPr>
            </w:pPr>
          </w:p>
        </w:tc>
        <w:tc>
          <w:tcPr>
            <w:tcW w:w="1181" w:type="pct"/>
            <w:shd w:val="clear" w:color="auto" w:fill="FFFFFF" w:themeFill="background1"/>
          </w:tcPr>
          <w:p w14:paraId="7F92A8A7" w14:textId="54AD37EA" w:rsidR="00BD2B75" w:rsidRPr="00CD0FCC" w:rsidRDefault="00BD2B75" w:rsidP="00AE4BD7">
            <w:pPr>
              <w:pStyle w:val="TableTextContent"/>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rPr>
            </w:pPr>
          </w:p>
        </w:tc>
        <w:tc>
          <w:tcPr>
            <w:tcW w:w="2500" w:type="pct"/>
            <w:shd w:val="clear" w:color="auto" w:fill="FFFFFF" w:themeFill="background1"/>
          </w:tcPr>
          <w:p w14:paraId="385D073A" w14:textId="0F914FC0" w:rsidR="00BD2B75" w:rsidRPr="00557698" w:rsidRDefault="00BD2B75" w:rsidP="00BD2B75">
            <w:pPr>
              <w:pStyle w:val="TableTextContent"/>
              <w:ind w:left="360"/>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r>
      <w:tr w:rsidR="00BD2B75" w:rsidRPr="00557698" w14:paraId="2E4904B2"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4E358BFC" w14:textId="0CC3FD9E" w:rsidR="00BD2B75" w:rsidRPr="00557698" w:rsidRDefault="00BD2B75" w:rsidP="00AE4BD7">
            <w:pPr>
              <w:pStyle w:val="TableTextContent"/>
              <w:rPr>
                <w:rFonts w:asciiTheme="minorHAnsi" w:hAnsiTheme="minorHAnsi"/>
                <w:b/>
                <w:bCs/>
                <w:color w:val="000000"/>
              </w:rPr>
            </w:pPr>
          </w:p>
        </w:tc>
        <w:tc>
          <w:tcPr>
            <w:tcW w:w="1181" w:type="pct"/>
            <w:shd w:val="clear" w:color="auto" w:fill="D3DFEE"/>
          </w:tcPr>
          <w:p w14:paraId="77483329" w14:textId="766B485D" w:rsidR="00BD2B75" w:rsidRPr="00CD0FCC" w:rsidRDefault="00BD2B75" w:rsidP="00AE4BD7">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p>
        </w:tc>
        <w:tc>
          <w:tcPr>
            <w:tcW w:w="2500" w:type="pct"/>
            <w:shd w:val="clear" w:color="auto" w:fill="D3DFEE"/>
          </w:tcPr>
          <w:p w14:paraId="470BE47A" w14:textId="7FA19F5A" w:rsidR="00BD2B75" w:rsidRPr="003944E4" w:rsidRDefault="00BD2B75" w:rsidP="00BD2B75">
            <w:pPr>
              <w:pStyle w:val="TableTextConten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BD2B75" w:rsidRPr="00557698" w14:paraId="7C72FAC1" w14:textId="77777777" w:rsidTr="00AE4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14:paraId="4245FB7A" w14:textId="4F9E7E0F" w:rsidR="00BD2B75" w:rsidRPr="00557698" w:rsidRDefault="00BD2B75" w:rsidP="00AE4BD7">
            <w:pPr>
              <w:pStyle w:val="TableTextContent"/>
              <w:rPr>
                <w:rFonts w:asciiTheme="minorHAnsi" w:hAnsiTheme="minorHAnsi"/>
                <w:b/>
                <w:bCs/>
                <w:color w:val="000000"/>
              </w:rPr>
            </w:pPr>
          </w:p>
        </w:tc>
        <w:tc>
          <w:tcPr>
            <w:tcW w:w="1181" w:type="pct"/>
            <w:shd w:val="clear" w:color="auto" w:fill="FFFFFF" w:themeFill="background1"/>
          </w:tcPr>
          <w:p w14:paraId="11CD56DB" w14:textId="577571E0" w:rsidR="00BD2B75" w:rsidRPr="00CD0FCC" w:rsidRDefault="00BD2B75" w:rsidP="00AE4BD7">
            <w:pPr>
              <w:pStyle w:val="TableTextContent"/>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rPr>
            </w:pPr>
          </w:p>
        </w:tc>
        <w:tc>
          <w:tcPr>
            <w:tcW w:w="2500" w:type="pct"/>
            <w:shd w:val="clear" w:color="auto" w:fill="FFFFFF" w:themeFill="background1"/>
          </w:tcPr>
          <w:p w14:paraId="0D89D9BE" w14:textId="55E5442E" w:rsidR="00BD2B75" w:rsidRPr="00557698" w:rsidRDefault="00BD2B75" w:rsidP="00BD2B75">
            <w:pPr>
              <w:pStyle w:val="TableTextContent"/>
              <w:ind w:left="360"/>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r>
      <w:tr w:rsidR="00BD2B75" w:rsidRPr="00557698" w14:paraId="1B4750FE"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tcPr>
          <w:p w14:paraId="620AA8CF" w14:textId="5CC5FC7D" w:rsidR="00BD2B75" w:rsidRPr="003944E4" w:rsidRDefault="00BD2B75" w:rsidP="00AE4BD7">
            <w:pPr>
              <w:pStyle w:val="TableTextContent"/>
              <w:rPr>
                <w:rFonts w:asciiTheme="minorHAnsi" w:hAnsiTheme="minorHAnsi"/>
                <w:b/>
                <w:bCs/>
                <w:color w:val="00B0F0"/>
              </w:rPr>
            </w:pPr>
          </w:p>
        </w:tc>
        <w:tc>
          <w:tcPr>
            <w:tcW w:w="1181" w:type="pct"/>
            <w:shd w:val="clear" w:color="auto" w:fill="D3DFEE"/>
          </w:tcPr>
          <w:p w14:paraId="4DFB0037" w14:textId="357ECE88" w:rsidR="00BD2B75" w:rsidRPr="004F1CFE" w:rsidRDefault="00BD2B75" w:rsidP="00AE4BD7">
            <w:pPr>
              <w:pStyle w:val="TableTextContent"/>
              <w:cnfStyle w:val="000000100000" w:firstRow="0" w:lastRow="0" w:firstColumn="0" w:lastColumn="0" w:oddVBand="0" w:evenVBand="0" w:oddHBand="1" w:evenHBand="0" w:firstRowFirstColumn="0" w:firstRowLastColumn="0" w:lastRowFirstColumn="0" w:lastRowLastColumn="0"/>
            </w:pPr>
          </w:p>
        </w:tc>
        <w:tc>
          <w:tcPr>
            <w:tcW w:w="2500" w:type="pct"/>
            <w:shd w:val="clear" w:color="auto" w:fill="D3DFEE"/>
          </w:tcPr>
          <w:p w14:paraId="314410DA" w14:textId="0E56DD91" w:rsidR="00BD2B75" w:rsidRPr="00557698" w:rsidRDefault="00BD2B75" w:rsidP="00BD2B75">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BD2B75" w:rsidRPr="00557698" w14:paraId="3079EC1F" w14:textId="77777777" w:rsidTr="00AE4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14:paraId="19FAD2ED" w14:textId="7CDF01A9" w:rsidR="00BD2B75" w:rsidRPr="00557698" w:rsidRDefault="00BD2B75" w:rsidP="00AE4BD7">
            <w:pPr>
              <w:pStyle w:val="TableTextContent"/>
              <w:rPr>
                <w:rFonts w:asciiTheme="minorHAnsi" w:hAnsiTheme="minorHAnsi"/>
                <w:b/>
                <w:bCs/>
                <w:color w:val="000000"/>
              </w:rPr>
            </w:pPr>
          </w:p>
        </w:tc>
        <w:tc>
          <w:tcPr>
            <w:tcW w:w="1181" w:type="pct"/>
            <w:shd w:val="clear" w:color="auto" w:fill="D3DFEE"/>
          </w:tcPr>
          <w:p w14:paraId="467A9FD8" w14:textId="2EE406A0" w:rsidR="00BD2B75" w:rsidRPr="00CD0FCC" w:rsidRDefault="00BD2B75" w:rsidP="00AE4BD7">
            <w:pPr>
              <w:pStyle w:val="TableTextContent"/>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rPr>
            </w:pPr>
          </w:p>
        </w:tc>
        <w:tc>
          <w:tcPr>
            <w:tcW w:w="2500" w:type="pct"/>
            <w:shd w:val="clear" w:color="auto" w:fill="D3DFEE"/>
          </w:tcPr>
          <w:p w14:paraId="695301D3" w14:textId="32743362" w:rsidR="00BD2B75" w:rsidRPr="00557698" w:rsidRDefault="00BD2B75" w:rsidP="00BD2B75">
            <w:pPr>
              <w:pStyle w:val="TableTextContent"/>
              <w:ind w:left="360"/>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r>
      <w:tr w:rsidR="00BD2B75" w:rsidRPr="00557698" w14:paraId="492F5E00"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14:paraId="50642D63" w14:textId="179938AB" w:rsidR="00BD2B75" w:rsidRPr="00557698" w:rsidRDefault="00BD2B75" w:rsidP="00AE4BD7">
            <w:pPr>
              <w:pStyle w:val="TableTextContent"/>
              <w:rPr>
                <w:rFonts w:asciiTheme="minorHAnsi" w:hAnsiTheme="minorHAnsi"/>
                <w:b/>
                <w:bCs/>
                <w:color w:val="000000"/>
              </w:rPr>
            </w:pPr>
          </w:p>
        </w:tc>
        <w:tc>
          <w:tcPr>
            <w:tcW w:w="1181" w:type="pct"/>
            <w:shd w:val="clear" w:color="auto" w:fill="FFFFFF" w:themeFill="background1"/>
          </w:tcPr>
          <w:p w14:paraId="2E2E1DC9" w14:textId="034F6318" w:rsidR="00BD2B75" w:rsidRPr="00CD0FCC" w:rsidRDefault="00BD2B75" w:rsidP="00AE4BD7">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p>
        </w:tc>
        <w:tc>
          <w:tcPr>
            <w:tcW w:w="2500" w:type="pct"/>
            <w:shd w:val="clear" w:color="auto" w:fill="FFFFFF" w:themeFill="background1"/>
          </w:tcPr>
          <w:p w14:paraId="3A39744C" w14:textId="301A7D8D" w:rsidR="00BD2B75" w:rsidRPr="00557698" w:rsidRDefault="00BD2B75" w:rsidP="00BD2B75">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BD2B75" w:rsidRPr="00557698" w14:paraId="56939AC6" w14:textId="77777777" w:rsidTr="00AE4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tcPr>
          <w:p w14:paraId="39361066" w14:textId="36F10F6C" w:rsidR="00BD2B75" w:rsidRPr="003944E4" w:rsidRDefault="00BD2B75" w:rsidP="00AE4BD7">
            <w:pPr>
              <w:pStyle w:val="TableTextContent"/>
              <w:rPr>
                <w:rFonts w:asciiTheme="minorHAnsi" w:hAnsiTheme="minorHAnsi"/>
                <w:b/>
                <w:bCs/>
                <w:color w:val="00B0F0"/>
              </w:rPr>
            </w:pPr>
          </w:p>
        </w:tc>
        <w:tc>
          <w:tcPr>
            <w:tcW w:w="1181" w:type="pct"/>
            <w:shd w:val="clear" w:color="auto" w:fill="FFFFFF" w:themeFill="background1"/>
          </w:tcPr>
          <w:p w14:paraId="664E9184" w14:textId="1A6F3280" w:rsidR="00BD2B75" w:rsidRPr="004F1CFE" w:rsidRDefault="00BD2B75" w:rsidP="00AE4BD7">
            <w:pPr>
              <w:pStyle w:val="TableTextContent"/>
              <w:cnfStyle w:val="000000010000" w:firstRow="0" w:lastRow="0" w:firstColumn="0" w:lastColumn="0" w:oddVBand="0" w:evenVBand="0" w:oddHBand="0" w:evenHBand="1" w:firstRowFirstColumn="0" w:firstRowLastColumn="0" w:lastRowFirstColumn="0" w:lastRowLastColumn="0"/>
            </w:pPr>
          </w:p>
        </w:tc>
        <w:tc>
          <w:tcPr>
            <w:tcW w:w="2500" w:type="pct"/>
            <w:shd w:val="clear" w:color="auto" w:fill="FFFFFF" w:themeFill="background1"/>
          </w:tcPr>
          <w:p w14:paraId="6F316F9C" w14:textId="6C1FC902" w:rsidR="00BD2B75" w:rsidRPr="00557698" w:rsidRDefault="00BD2B75" w:rsidP="00BD2B75">
            <w:pPr>
              <w:pStyle w:val="TableTextContent"/>
              <w:ind w:left="379"/>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r>
      <w:tr w:rsidR="00BD2B75" w:rsidRPr="00557698" w14:paraId="6F18F7F2"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tcPr>
          <w:p w14:paraId="77A5755E" w14:textId="690230CF" w:rsidR="00BD2B75" w:rsidRPr="00557698" w:rsidRDefault="00BD2B75" w:rsidP="00AE4BD7">
            <w:pPr>
              <w:pStyle w:val="TableTextContent"/>
              <w:rPr>
                <w:rFonts w:asciiTheme="minorHAnsi" w:hAnsiTheme="minorHAnsi"/>
                <w:b/>
                <w:bCs/>
                <w:color w:val="000000"/>
              </w:rPr>
            </w:pPr>
          </w:p>
        </w:tc>
        <w:tc>
          <w:tcPr>
            <w:tcW w:w="1181" w:type="pct"/>
            <w:shd w:val="clear" w:color="auto" w:fill="D3DFEE"/>
          </w:tcPr>
          <w:p w14:paraId="2C515427" w14:textId="111B8D23" w:rsidR="00BD2B75" w:rsidRPr="00CD0FCC" w:rsidRDefault="00BD2B75" w:rsidP="00AE4BD7">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p>
        </w:tc>
        <w:tc>
          <w:tcPr>
            <w:tcW w:w="2500" w:type="pct"/>
            <w:shd w:val="clear" w:color="auto" w:fill="D3DFEE"/>
          </w:tcPr>
          <w:p w14:paraId="6BF347DE" w14:textId="58E9818B" w:rsidR="00BD2B75" w:rsidRPr="00557698" w:rsidRDefault="00BD2B75" w:rsidP="00BD2B75">
            <w:pPr>
              <w:pStyle w:val="TableTextContent"/>
              <w:ind w:left="379"/>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bl>
    <w:p w14:paraId="2BECF920" w14:textId="0025CB71" w:rsidR="00BD2B75" w:rsidRDefault="00BD2B75" w:rsidP="00BD2B75">
      <w:pPr>
        <w:pStyle w:val="Caption"/>
      </w:pPr>
      <w:r>
        <w:t>Table 4</w:t>
      </w:r>
      <w:r w:rsidRPr="00CE2613">
        <w:t xml:space="preserve">: </w:t>
      </w:r>
      <w:r>
        <w:t>Roles and Responsibilities</w:t>
      </w:r>
      <w:r w:rsidR="00E43A9A">
        <w:t xml:space="preserve"> </w:t>
      </w:r>
      <w:r w:rsidR="00E43A9A" w:rsidRPr="00E332BC">
        <w:rPr>
          <w:color w:val="FF0000"/>
        </w:rPr>
        <w:t>[Organization 2</w:t>
      </w:r>
      <w:r w:rsidR="00E43A9A">
        <w:rPr>
          <w:color w:val="FF0000"/>
        </w:rPr>
        <w:t xml:space="preserve"> name/acronym</w:t>
      </w:r>
      <w:r w:rsidR="00E43A9A" w:rsidRPr="00E332BC">
        <w:rPr>
          <w:color w:val="FF0000"/>
        </w:rPr>
        <w:t>]</w:t>
      </w:r>
    </w:p>
    <w:bookmarkEnd w:id="48"/>
    <w:p w14:paraId="36F62CF3" w14:textId="0249BD7F" w:rsidR="00BD2B75" w:rsidRDefault="00BD2B75" w:rsidP="003944E4"/>
    <w:p w14:paraId="47F4F818" w14:textId="77777777" w:rsidR="00EE63E5" w:rsidRDefault="00EE63E5" w:rsidP="00EE63E5">
      <w:pPr>
        <w:pStyle w:val="Heading2"/>
      </w:pPr>
      <w:bookmarkStart w:id="49" w:name="_Toc528238426"/>
      <w:r w:rsidRPr="00EE63E5">
        <w:t>Threats and Vulnerabilities</w:t>
      </w:r>
      <w:bookmarkEnd w:id="40"/>
      <w:bookmarkEnd w:id="41"/>
      <w:bookmarkEnd w:id="42"/>
      <w:bookmarkEnd w:id="43"/>
      <w:bookmarkEnd w:id="44"/>
      <w:bookmarkEnd w:id="49"/>
    </w:p>
    <w:p w14:paraId="1BDE9DBE" w14:textId="0243F594" w:rsidR="00AA4CDB" w:rsidRPr="00CC4AF2" w:rsidRDefault="007660FC" w:rsidP="00AA4CDB">
      <w:r w:rsidRPr="003D303A">
        <w:rPr>
          <w:rFonts w:cs="Arial"/>
        </w:rPr>
        <w:t xml:space="preserve">The </w:t>
      </w:r>
      <w:r w:rsidR="00F315AF">
        <w:rPr>
          <w:rFonts w:cs="Arial"/>
        </w:rPr>
        <w:t>data gathered through the</w:t>
      </w:r>
      <w:r>
        <w:rPr>
          <w:rFonts w:cs="Arial"/>
        </w:rPr>
        <w:t xml:space="preserve"> </w:t>
      </w:r>
      <w:r w:rsidR="00F315AF">
        <w:rPr>
          <w:rFonts w:cs="Arial"/>
        </w:rPr>
        <w:t>I</w:t>
      </w:r>
      <w:r>
        <w:rPr>
          <w:rFonts w:cs="Arial"/>
        </w:rPr>
        <w:t xml:space="preserve">nformation </w:t>
      </w:r>
      <w:r w:rsidR="00F315AF">
        <w:rPr>
          <w:rFonts w:cs="Arial"/>
        </w:rPr>
        <w:t>S</w:t>
      </w:r>
      <w:r>
        <w:rPr>
          <w:rFonts w:cs="Arial"/>
        </w:rPr>
        <w:t xml:space="preserve">ystem </w:t>
      </w:r>
      <w:r w:rsidR="00F315AF">
        <w:rPr>
          <w:rFonts w:cs="Arial"/>
        </w:rPr>
        <w:t>C</w:t>
      </w:r>
      <w:r>
        <w:rPr>
          <w:rFonts w:cs="Arial"/>
        </w:rPr>
        <w:t xml:space="preserve">ontingency </w:t>
      </w:r>
      <w:r w:rsidR="00F315AF">
        <w:rPr>
          <w:rFonts w:cs="Arial"/>
        </w:rPr>
        <w:t>P</w:t>
      </w:r>
      <w:r>
        <w:rPr>
          <w:rFonts w:cs="Arial"/>
        </w:rPr>
        <w:t xml:space="preserve">lanning </w:t>
      </w:r>
      <w:r w:rsidR="00F315AF">
        <w:rPr>
          <w:rFonts w:cs="Arial"/>
        </w:rPr>
        <w:t>A</w:t>
      </w:r>
      <w:r>
        <w:rPr>
          <w:rFonts w:cs="Arial"/>
        </w:rPr>
        <w:t>ssessment (ISCPA)</w:t>
      </w:r>
      <w:r w:rsidR="00F315AF">
        <w:rPr>
          <w:rFonts w:cs="Arial"/>
        </w:rPr>
        <w:t xml:space="preserve"> process is used </w:t>
      </w:r>
      <w:r>
        <w:t xml:space="preserve">in the completion of a </w:t>
      </w:r>
      <w:r w:rsidR="00F315AF">
        <w:t>B</w:t>
      </w:r>
      <w:r>
        <w:t xml:space="preserve">usiness </w:t>
      </w:r>
      <w:r w:rsidR="00257BCF">
        <w:t>I</w:t>
      </w:r>
      <w:r>
        <w:t xml:space="preserve">mpact </w:t>
      </w:r>
      <w:r w:rsidR="00F315AF">
        <w:t>A</w:t>
      </w:r>
      <w:r>
        <w:t>nalysis (BIA),</w:t>
      </w:r>
      <w:r w:rsidR="00F315AF">
        <w:t xml:space="preserve"> a V</w:t>
      </w:r>
      <w:r>
        <w:t>ulnerability assessment</w:t>
      </w:r>
      <w:r w:rsidR="00663FA0">
        <w:t>,</w:t>
      </w:r>
      <w:r>
        <w:t xml:space="preserve"> and</w:t>
      </w:r>
      <w:r w:rsidR="00F315AF">
        <w:t xml:space="preserve"> </w:t>
      </w:r>
      <w:r w:rsidR="000D64FC">
        <w:t>a</w:t>
      </w:r>
      <w:r>
        <w:t xml:space="preserve"> </w:t>
      </w:r>
      <w:r w:rsidR="00511BD8">
        <w:t>T</w:t>
      </w:r>
      <w:r>
        <w:t xml:space="preserve">hreat assessment. The results of the </w:t>
      </w:r>
      <w:r w:rsidR="00F315AF">
        <w:t>T</w:t>
      </w:r>
      <w:r>
        <w:t xml:space="preserve">hreat and </w:t>
      </w:r>
      <w:r w:rsidR="00F315AF">
        <w:t>V</w:t>
      </w:r>
      <w:r>
        <w:t xml:space="preserve">ulnerability assessments </w:t>
      </w:r>
      <w:r w:rsidR="009207C8">
        <w:t xml:space="preserve">for VAEC </w:t>
      </w:r>
      <w:r w:rsidR="004659B2">
        <w:t>AWS</w:t>
      </w:r>
      <w:r>
        <w:rPr>
          <w:b/>
          <w:color w:val="0070C0"/>
        </w:rPr>
        <w:t xml:space="preserve"> </w:t>
      </w:r>
      <w:r>
        <w:t xml:space="preserve">are shown in Tables </w:t>
      </w:r>
      <w:r w:rsidR="009207C8">
        <w:t>5</w:t>
      </w:r>
      <w:r>
        <w:t xml:space="preserve"> and </w:t>
      </w:r>
      <w:r w:rsidR="009207C8">
        <w:t>6</w:t>
      </w:r>
      <w:r w:rsidR="00CC4AF2">
        <w:t>.</w:t>
      </w:r>
    </w:p>
    <w:p w14:paraId="46564083" w14:textId="77777777" w:rsidR="00BB6EEE" w:rsidRDefault="00BB6EEE" w:rsidP="00FA0E10"/>
    <w:p w14:paraId="75F5CE28" w14:textId="77777777" w:rsidR="00EE5943" w:rsidRPr="006E119E" w:rsidRDefault="00EE5943" w:rsidP="00FA0E10"/>
    <w:sdt>
      <w:sdtPr>
        <w:rPr>
          <w:b w:val="0"/>
          <w:bCs w:val="0"/>
          <w:color w:val="000000"/>
        </w:rPr>
        <w:alias w:val="isThreatAssessmentTable"/>
        <w:tag w:val="isThreatAssessmentTable"/>
        <w:id w:val="-821733188"/>
      </w:sdtPr>
      <w:sdtContent>
        <w:tbl>
          <w:tblPr>
            <w:tblW w:w="10173" w:type="dxa"/>
            <w:jc w:val="center"/>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ayout w:type="fixed"/>
            <w:tblLook w:val="00A0" w:firstRow="1" w:lastRow="0" w:firstColumn="1" w:lastColumn="0" w:noHBand="0" w:noVBand="0"/>
          </w:tblPr>
          <w:tblGrid>
            <w:gridCol w:w="3063"/>
            <w:gridCol w:w="2276"/>
            <w:gridCol w:w="2346"/>
            <w:gridCol w:w="2488"/>
          </w:tblGrid>
          <w:tr w:rsidR="00116D75" w:rsidRPr="00EE293A" w14:paraId="7C67027D" w14:textId="77777777" w:rsidTr="00116D75">
            <w:trPr>
              <w:cantSplit/>
              <w:trHeight w:val="445"/>
              <w:tblHeader/>
              <w:jc w:val="center"/>
            </w:trPr>
            <w:tc>
              <w:tcPr>
                <w:tcW w:w="3063" w:type="dxa"/>
                <w:tcBorders>
                  <w:bottom w:val="single" w:sz="18" w:space="0" w:color="4BACC6"/>
                </w:tcBorders>
                <w:shd w:val="clear" w:color="auto" w:fill="auto"/>
                <w:vAlign w:val="center"/>
              </w:tcPr>
              <w:p w14:paraId="71F2DC4C" w14:textId="77777777" w:rsidR="00116D75" w:rsidRPr="00D47856" w:rsidRDefault="00116D75" w:rsidP="00663FA0">
                <w:pPr>
                  <w:pStyle w:val="TableTextHeader"/>
                  <w:jc w:val="center"/>
                  <w:rPr>
                    <w:bCs w:val="0"/>
                    <w:color w:val="000000"/>
                  </w:rPr>
                </w:pPr>
                <w:r>
                  <w:rPr>
                    <w:bCs w:val="0"/>
                    <w:color w:val="000000"/>
                  </w:rPr>
                  <w:t>Threat</w:t>
                </w:r>
              </w:p>
            </w:tc>
            <w:tc>
              <w:tcPr>
                <w:tcW w:w="2276" w:type="dxa"/>
                <w:tcBorders>
                  <w:bottom w:val="single" w:sz="18" w:space="0" w:color="4BACC6"/>
                </w:tcBorders>
                <w:shd w:val="clear" w:color="auto" w:fill="auto"/>
                <w:vAlign w:val="center"/>
              </w:tcPr>
              <w:p w14:paraId="0CFA54E9" w14:textId="77777777" w:rsidR="00116D75" w:rsidRPr="00D47856" w:rsidRDefault="00116D75" w:rsidP="00116D75">
                <w:pPr>
                  <w:pStyle w:val="TableTextHeader"/>
                  <w:jc w:val="center"/>
                  <w:rPr>
                    <w:bCs w:val="0"/>
                    <w:color w:val="000000"/>
                  </w:rPr>
                </w:pPr>
                <w:r>
                  <w:rPr>
                    <w:bCs w:val="0"/>
                    <w:color w:val="000000"/>
                  </w:rPr>
                  <w:t>Likelihood</w:t>
                </w:r>
              </w:p>
            </w:tc>
            <w:tc>
              <w:tcPr>
                <w:tcW w:w="2346" w:type="dxa"/>
                <w:tcBorders>
                  <w:bottom w:val="single" w:sz="18" w:space="0" w:color="4BACC6"/>
                </w:tcBorders>
                <w:shd w:val="clear" w:color="auto" w:fill="auto"/>
                <w:vAlign w:val="center"/>
              </w:tcPr>
              <w:p w14:paraId="7A982783" w14:textId="77777777" w:rsidR="00116D75" w:rsidRPr="00D47856" w:rsidRDefault="00116D75" w:rsidP="00116D75">
                <w:pPr>
                  <w:pStyle w:val="TableTextHeader"/>
                  <w:tabs>
                    <w:tab w:val="center" w:pos="705"/>
                  </w:tabs>
                  <w:jc w:val="center"/>
                  <w:rPr>
                    <w:bCs w:val="0"/>
                    <w:color w:val="000000"/>
                  </w:rPr>
                </w:pPr>
                <w:r>
                  <w:rPr>
                    <w:bCs w:val="0"/>
                    <w:color w:val="000000"/>
                  </w:rPr>
                  <w:t>Capacity</w:t>
                </w:r>
              </w:p>
            </w:tc>
            <w:tc>
              <w:tcPr>
                <w:tcW w:w="2488" w:type="dxa"/>
                <w:tcBorders>
                  <w:bottom w:val="single" w:sz="18" w:space="0" w:color="4BACC6"/>
                </w:tcBorders>
                <w:shd w:val="clear" w:color="auto" w:fill="auto"/>
                <w:vAlign w:val="center"/>
              </w:tcPr>
              <w:p w14:paraId="3A30C79F" w14:textId="77777777" w:rsidR="00116D75" w:rsidRPr="00D47856" w:rsidRDefault="00116D75" w:rsidP="00116D75">
                <w:pPr>
                  <w:pStyle w:val="TableTextHeader"/>
                  <w:jc w:val="center"/>
                  <w:rPr>
                    <w:color w:val="000000"/>
                  </w:rPr>
                </w:pPr>
                <w:r>
                  <w:rPr>
                    <w:color w:val="000000"/>
                  </w:rPr>
                  <w:t>Threat Rating</w:t>
                </w:r>
              </w:p>
            </w:tc>
          </w:tr>
          <w:tr w:rsidR="009207C8" w:rsidRPr="00EE293A" w14:paraId="154053A2" w14:textId="77777777" w:rsidTr="00D001F2">
            <w:trPr>
              <w:cantSplit/>
              <w:trHeight w:val="495"/>
              <w:jc w:val="center"/>
            </w:trPr>
            <w:tc>
              <w:tcPr>
                <w:tcW w:w="3063" w:type="dxa"/>
                <w:tcBorders>
                  <w:top w:val="single" w:sz="18" w:space="0" w:color="4BACC6"/>
                </w:tcBorders>
                <w:shd w:val="clear" w:color="auto" w:fill="DAEEF3"/>
              </w:tcPr>
              <w:p w14:paraId="16D76C8D" w14:textId="5417B00A" w:rsidR="009207C8" w:rsidRPr="00365C35" w:rsidRDefault="009207C8" w:rsidP="009207C8">
                <w:pPr>
                  <w:pStyle w:val="TableTextContent"/>
                  <w:jc w:val="center"/>
                  <w:rPr>
                    <w:b/>
                    <w:bCs/>
                    <w:color w:val="0000FF"/>
                  </w:rPr>
                </w:pPr>
                <w:r w:rsidRPr="004F1CFE">
                  <w:t>Unpatched operating systems create a potential threat to the system</w:t>
                </w:r>
              </w:p>
            </w:tc>
            <w:tc>
              <w:tcPr>
                <w:tcW w:w="2276" w:type="dxa"/>
                <w:tcBorders>
                  <w:top w:val="single" w:sz="18" w:space="0" w:color="4BACC6"/>
                </w:tcBorders>
                <w:shd w:val="clear" w:color="auto" w:fill="DAEEF3"/>
              </w:tcPr>
              <w:p w14:paraId="616C0981" w14:textId="2BC94C05" w:rsidR="009207C8" w:rsidRPr="00365C35" w:rsidRDefault="009207C8" w:rsidP="009207C8">
                <w:pPr>
                  <w:pStyle w:val="TableTextContent"/>
                  <w:jc w:val="center"/>
                  <w:rPr>
                    <w:b/>
                    <w:bCs/>
                    <w:color w:val="0000FF"/>
                  </w:rPr>
                </w:pPr>
                <w:r w:rsidRPr="00A42B68">
                  <w:t>Low</w:t>
                </w:r>
              </w:p>
            </w:tc>
            <w:tc>
              <w:tcPr>
                <w:tcW w:w="2346" w:type="dxa"/>
                <w:tcBorders>
                  <w:top w:val="single" w:sz="18" w:space="0" w:color="4BACC6"/>
                </w:tcBorders>
                <w:shd w:val="clear" w:color="auto" w:fill="DAEEF3"/>
              </w:tcPr>
              <w:p w14:paraId="08B5811E" w14:textId="6476343B" w:rsidR="009207C8" w:rsidRPr="00365C35" w:rsidRDefault="009207C8" w:rsidP="009207C8">
                <w:pPr>
                  <w:pStyle w:val="TableTextContent"/>
                  <w:jc w:val="center"/>
                  <w:rPr>
                    <w:b/>
                    <w:bCs/>
                    <w:color w:val="0000FF"/>
                  </w:rPr>
                </w:pPr>
                <w:r w:rsidRPr="00A42B68">
                  <w:t>Low</w:t>
                </w:r>
              </w:p>
            </w:tc>
            <w:tc>
              <w:tcPr>
                <w:tcW w:w="2488" w:type="dxa"/>
                <w:tcBorders>
                  <w:top w:val="single" w:sz="18" w:space="0" w:color="4BACC6"/>
                </w:tcBorders>
                <w:shd w:val="clear" w:color="auto" w:fill="DAEEF3"/>
              </w:tcPr>
              <w:p w14:paraId="36271AEA" w14:textId="25BEA22A" w:rsidR="009207C8" w:rsidRPr="00365C35" w:rsidRDefault="009207C8" w:rsidP="009207C8">
                <w:pPr>
                  <w:pStyle w:val="TableTextContent"/>
                  <w:keepNext/>
                  <w:jc w:val="center"/>
                  <w:rPr>
                    <w:color w:val="000000"/>
                  </w:rPr>
                </w:pPr>
                <w:r w:rsidRPr="00A42B68">
                  <w:t>Low</w:t>
                </w:r>
              </w:p>
            </w:tc>
          </w:tr>
          <w:tr w:rsidR="009207C8" w:rsidRPr="00EE293A" w14:paraId="397D2068" w14:textId="77777777" w:rsidTr="00D001F2">
            <w:trPr>
              <w:cantSplit/>
              <w:trHeight w:val="445"/>
              <w:jc w:val="center"/>
            </w:trPr>
            <w:tc>
              <w:tcPr>
                <w:tcW w:w="3063" w:type="dxa"/>
              </w:tcPr>
              <w:p w14:paraId="5FD53269" w14:textId="1D5FD9DC" w:rsidR="009207C8" w:rsidRPr="00365C35" w:rsidRDefault="009207C8" w:rsidP="009207C8">
                <w:pPr>
                  <w:pStyle w:val="TableTextContent"/>
                  <w:jc w:val="center"/>
                  <w:rPr>
                    <w:b/>
                    <w:bCs/>
                    <w:color w:val="0000FF"/>
                  </w:rPr>
                </w:pPr>
                <w:r w:rsidRPr="004F1CFE">
                  <w:t>Network misconfigurations create a potential threat to the system</w:t>
                </w:r>
              </w:p>
            </w:tc>
            <w:tc>
              <w:tcPr>
                <w:tcW w:w="2276" w:type="dxa"/>
              </w:tcPr>
              <w:p w14:paraId="10FBC7B4" w14:textId="01359408" w:rsidR="009207C8" w:rsidRPr="00365C35" w:rsidRDefault="009207C8" w:rsidP="009207C8">
                <w:pPr>
                  <w:pStyle w:val="TableTextContent"/>
                  <w:jc w:val="center"/>
                  <w:rPr>
                    <w:b/>
                    <w:bCs/>
                    <w:color w:val="0000FF"/>
                  </w:rPr>
                </w:pPr>
                <w:r w:rsidRPr="00A42B68">
                  <w:t>Low</w:t>
                </w:r>
              </w:p>
            </w:tc>
            <w:tc>
              <w:tcPr>
                <w:tcW w:w="2346" w:type="dxa"/>
                <w:shd w:val="clear" w:color="auto" w:fill="auto"/>
              </w:tcPr>
              <w:p w14:paraId="26290AE6" w14:textId="7F7CB8D7" w:rsidR="009207C8" w:rsidRPr="00365C35" w:rsidRDefault="009207C8" w:rsidP="009207C8">
                <w:pPr>
                  <w:pStyle w:val="TableTextContent"/>
                  <w:jc w:val="center"/>
                  <w:rPr>
                    <w:b/>
                    <w:bCs/>
                    <w:color w:val="0000FF"/>
                  </w:rPr>
                </w:pPr>
                <w:r w:rsidRPr="00A42B68">
                  <w:t>Low</w:t>
                </w:r>
              </w:p>
            </w:tc>
            <w:tc>
              <w:tcPr>
                <w:tcW w:w="2488" w:type="dxa"/>
                <w:shd w:val="clear" w:color="auto" w:fill="auto"/>
              </w:tcPr>
              <w:p w14:paraId="0F93F07A" w14:textId="241513FF" w:rsidR="009207C8" w:rsidRDefault="009207C8" w:rsidP="009207C8">
                <w:pPr>
                  <w:pStyle w:val="TableTextContent"/>
                  <w:keepNext/>
                  <w:jc w:val="center"/>
                  <w:rPr>
                    <w:color w:val="000000"/>
                  </w:rPr>
                </w:pPr>
                <w:r w:rsidRPr="00A42B68">
                  <w:t>Low</w:t>
                </w:r>
              </w:p>
            </w:tc>
          </w:tr>
        </w:tbl>
      </w:sdtContent>
    </w:sdt>
    <w:p w14:paraId="3D333397" w14:textId="13406FAA" w:rsidR="009C3227" w:rsidRDefault="00A15967" w:rsidP="009C3227">
      <w:pPr>
        <w:pStyle w:val="Caption"/>
      </w:pPr>
      <w:bookmarkStart w:id="50" w:name="_Toc529179996"/>
      <w:r>
        <w:t xml:space="preserve">Table </w:t>
      </w:r>
      <w:r w:rsidR="003B4E54">
        <w:t>5</w:t>
      </w:r>
      <w:r w:rsidR="009207C8">
        <w:t xml:space="preserve">: VAEC </w:t>
      </w:r>
      <w:r w:rsidR="004659B2">
        <w:t>AWS</w:t>
      </w:r>
      <w:r w:rsidR="00307D16" w:rsidRPr="007008DD">
        <w:t xml:space="preserve"> </w:t>
      </w:r>
      <w:r w:rsidRPr="007008DD">
        <w:t>Threat Assessment</w:t>
      </w:r>
      <w:bookmarkEnd w:id="50"/>
    </w:p>
    <w:p w14:paraId="52D70D5B" w14:textId="37D26D3B" w:rsidR="009C3227" w:rsidRPr="006E119E" w:rsidRDefault="009C3227" w:rsidP="009C3227">
      <w:bookmarkStart w:id="51" w:name="_Hlk530684892"/>
      <w:r w:rsidRPr="009244D9">
        <w:rPr>
          <w:rFonts w:asciiTheme="minorHAnsi" w:hAnsiTheme="minorHAnsi"/>
          <w:color w:val="00B050"/>
        </w:rPr>
        <w:t xml:space="preserve">Enter your </w:t>
      </w:r>
      <w:r w:rsidRPr="009C3227">
        <w:rPr>
          <w:rFonts w:asciiTheme="minorHAnsi" w:hAnsiTheme="minorHAnsi"/>
          <w:color w:val="00B050"/>
        </w:rPr>
        <w:t xml:space="preserve">Organization </w:t>
      </w:r>
      <w:r w:rsidRPr="009C3227">
        <w:rPr>
          <w:color w:val="00B050"/>
        </w:rPr>
        <w:t>Threat Assessment here</w:t>
      </w:r>
      <w:r w:rsidRPr="009C3227">
        <w:rPr>
          <w:rFonts w:asciiTheme="minorHAnsi" w:hAnsiTheme="minorHAnsi"/>
          <w:color w:val="00B050"/>
        </w:rPr>
        <w:t xml:space="preserve"> </w:t>
      </w:r>
    </w:p>
    <w:sdt>
      <w:sdtPr>
        <w:rPr>
          <w:b w:val="0"/>
          <w:bCs w:val="0"/>
          <w:color w:val="000000"/>
        </w:rPr>
        <w:alias w:val="isThreatAssessmentTable"/>
        <w:tag w:val="isThreatAssessmentTable"/>
        <w:id w:val="1709603261"/>
      </w:sdtPr>
      <w:sdtContent>
        <w:tbl>
          <w:tblPr>
            <w:tblW w:w="10173" w:type="dxa"/>
            <w:jc w:val="center"/>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ayout w:type="fixed"/>
            <w:tblLook w:val="00A0" w:firstRow="1" w:lastRow="0" w:firstColumn="1" w:lastColumn="0" w:noHBand="0" w:noVBand="0"/>
          </w:tblPr>
          <w:tblGrid>
            <w:gridCol w:w="3063"/>
            <w:gridCol w:w="2276"/>
            <w:gridCol w:w="2346"/>
            <w:gridCol w:w="2488"/>
          </w:tblGrid>
          <w:tr w:rsidR="009C3227" w:rsidRPr="00EE293A" w14:paraId="54F13674" w14:textId="77777777" w:rsidTr="00AE4BD7">
            <w:trPr>
              <w:cantSplit/>
              <w:trHeight w:val="445"/>
              <w:tblHeader/>
              <w:jc w:val="center"/>
            </w:trPr>
            <w:tc>
              <w:tcPr>
                <w:tcW w:w="3063" w:type="dxa"/>
                <w:tcBorders>
                  <w:bottom w:val="single" w:sz="18" w:space="0" w:color="4BACC6"/>
                </w:tcBorders>
                <w:shd w:val="clear" w:color="auto" w:fill="auto"/>
                <w:vAlign w:val="center"/>
              </w:tcPr>
              <w:p w14:paraId="1F282CC2" w14:textId="77777777" w:rsidR="009C3227" w:rsidRPr="00D47856" w:rsidRDefault="009C3227" w:rsidP="00AE4BD7">
                <w:pPr>
                  <w:pStyle w:val="TableTextHeader"/>
                  <w:jc w:val="center"/>
                  <w:rPr>
                    <w:bCs w:val="0"/>
                    <w:color w:val="000000"/>
                  </w:rPr>
                </w:pPr>
                <w:r>
                  <w:rPr>
                    <w:bCs w:val="0"/>
                    <w:color w:val="000000"/>
                  </w:rPr>
                  <w:t>Threat</w:t>
                </w:r>
              </w:p>
            </w:tc>
            <w:tc>
              <w:tcPr>
                <w:tcW w:w="2276" w:type="dxa"/>
                <w:tcBorders>
                  <w:bottom w:val="single" w:sz="18" w:space="0" w:color="4BACC6"/>
                </w:tcBorders>
                <w:shd w:val="clear" w:color="auto" w:fill="auto"/>
                <w:vAlign w:val="center"/>
              </w:tcPr>
              <w:p w14:paraId="6349DA01" w14:textId="77777777" w:rsidR="009C3227" w:rsidRPr="00D47856" w:rsidRDefault="009C3227" w:rsidP="00AE4BD7">
                <w:pPr>
                  <w:pStyle w:val="TableTextHeader"/>
                  <w:jc w:val="center"/>
                  <w:rPr>
                    <w:bCs w:val="0"/>
                    <w:color w:val="000000"/>
                  </w:rPr>
                </w:pPr>
                <w:r>
                  <w:rPr>
                    <w:bCs w:val="0"/>
                    <w:color w:val="000000"/>
                  </w:rPr>
                  <w:t>Likelihood</w:t>
                </w:r>
              </w:p>
            </w:tc>
            <w:tc>
              <w:tcPr>
                <w:tcW w:w="2346" w:type="dxa"/>
                <w:tcBorders>
                  <w:bottom w:val="single" w:sz="18" w:space="0" w:color="4BACC6"/>
                </w:tcBorders>
                <w:shd w:val="clear" w:color="auto" w:fill="auto"/>
                <w:vAlign w:val="center"/>
              </w:tcPr>
              <w:p w14:paraId="233D35CD" w14:textId="77777777" w:rsidR="009C3227" w:rsidRPr="00D47856" w:rsidRDefault="009C3227" w:rsidP="00AE4BD7">
                <w:pPr>
                  <w:pStyle w:val="TableTextHeader"/>
                  <w:tabs>
                    <w:tab w:val="center" w:pos="705"/>
                  </w:tabs>
                  <w:jc w:val="center"/>
                  <w:rPr>
                    <w:bCs w:val="0"/>
                    <w:color w:val="000000"/>
                  </w:rPr>
                </w:pPr>
                <w:r>
                  <w:rPr>
                    <w:bCs w:val="0"/>
                    <w:color w:val="000000"/>
                  </w:rPr>
                  <w:t>Capacity</w:t>
                </w:r>
              </w:p>
            </w:tc>
            <w:tc>
              <w:tcPr>
                <w:tcW w:w="2488" w:type="dxa"/>
                <w:tcBorders>
                  <w:bottom w:val="single" w:sz="18" w:space="0" w:color="4BACC6"/>
                </w:tcBorders>
                <w:shd w:val="clear" w:color="auto" w:fill="auto"/>
                <w:vAlign w:val="center"/>
              </w:tcPr>
              <w:p w14:paraId="7E45C05A" w14:textId="77777777" w:rsidR="009C3227" w:rsidRPr="00D47856" w:rsidRDefault="009C3227" w:rsidP="00AE4BD7">
                <w:pPr>
                  <w:pStyle w:val="TableTextHeader"/>
                  <w:jc w:val="center"/>
                  <w:rPr>
                    <w:color w:val="000000"/>
                  </w:rPr>
                </w:pPr>
                <w:r>
                  <w:rPr>
                    <w:color w:val="000000"/>
                  </w:rPr>
                  <w:t>Threat Rating</w:t>
                </w:r>
              </w:p>
            </w:tc>
          </w:tr>
          <w:tr w:rsidR="009C3227" w:rsidRPr="00EE293A" w14:paraId="2804B25B" w14:textId="77777777" w:rsidTr="00AE4BD7">
            <w:trPr>
              <w:cantSplit/>
              <w:trHeight w:val="495"/>
              <w:jc w:val="center"/>
            </w:trPr>
            <w:tc>
              <w:tcPr>
                <w:tcW w:w="3063" w:type="dxa"/>
                <w:tcBorders>
                  <w:top w:val="single" w:sz="18" w:space="0" w:color="4BACC6"/>
                </w:tcBorders>
                <w:shd w:val="clear" w:color="auto" w:fill="DAEEF3"/>
              </w:tcPr>
              <w:p w14:paraId="44C2E06C" w14:textId="116F527C" w:rsidR="009C3227" w:rsidRPr="00365C35" w:rsidRDefault="009C3227" w:rsidP="00AE4BD7">
                <w:pPr>
                  <w:pStyle w:val="TableTextContent"/>
                  <w:jc w:val="center"/>
                  <w:rPr>
                    <w:b/>
                    <w:bCs/>
                    <w:color w:val="0000FF"/>
                  </w:rPr>
                </w:pPr>
              </w:p>
            </w:tc>
            <w:tc>
              <w:tcPr>
                <w:tcW w:w="2276" w:type="dxa"/>
                <w:tcBorders>
                  <w:top w:val="single" w:sz="18" w:space="0" w:color="4BACC6"/>
                </w:tcBorders>
                <w:shd w:val="clear" w:color="auto" w:fill="DAEEF3"/>
              </w:tcPr>
              <w:p w14:paraId="032878BD" w14:textId="1750CA58" w:rsidR="009C3227" w:rsidRPr="00365C35" w:rsidRDefault="009C3227" w:rsidP="00AE4BD7">
                <w:pPr>
                  <w:pStyle w:val="TableTextContent"/>
                  <w:jc w:val="center"/>
                  <w:rPr>
                    <w:b/>
                    <w:bCs/>
                    <w:color w:val="0000FF"/>
                  </w:rPr>
                </w:pPr>
              </w:p>
            </w:tc>
            <w:tc>
              <w:tcPr>
                <w:tcW w:w="2346" w:type="dxa"/>
                <w:tcBorders>
                  <w:top w:val="single" w:sz="18" w:space="0" w:color="4BACC6"/>
                </w:tcBorders>
                <w:shd w:val="clear" w:color="auto" w:fill="DAEEF3"/>
              </w:tcPr>
              <w:p w14:paraId="42AC948C" w14:textId="538102AF" w:rsidR="009C3227" w:rsidRPr="00365C35" w:rsidRDefault="009C3227" w:rsidP="00AE4BD7">
                <w:pPr>
                  <w:pStyle w:val="TableTextContent"/>
                  <w:jc w:val="center"/>
                  <w:rPr>
                    <w:b/>
                    <w:bCs/>
                    <w:color w:val="0000FF"/>
                  </w:rPr>
                </w:pPr>
              </w:p>
            </w:tc>
            <w:tc>
              <w:tcPr>
                <w:tcW w:w="2488" w:type="dxa"/>
                <w:tcBorders>
                  <w:top w:val="single" w:sz="18" w:space="0" w:color="4BACC6"/>
                </w:tcBorders>
                <w:shd w:val="clear" w:color="auto" w:fill="DAEEF3"/>
              </w:tcPr>
              <w:p w14:paraId="71CB86F1" w14:textId="13698E33" w:rsidR="009C3227" w:rsidRPr="00365C35" w:rsidRDefault="009C3227" w:rsidP="00AE4BD7">
                <w:pPr>
                  <w:pStyle w:val="TableTextContent"/>
                  <w:keepNext/>
                  <w:jc w:val="center"/>
                  <w:rPr>
                    <w:color w:val="000000"/>
                  </w:rPr>
                </w:pPr>
              </w:p>
            </w:tc>
          </w:tr>
          <w:tr w:rsidR="009C3227" w:rsidRPr="00EE293A" w14:paraId="0E31B966" w14:textId="77777777" w:rsidTr="00AE4BD7">
            <w:trPr>
              <w:cantSplit/>
              <w:trHeight w:val="445"/>
              <w:jc w:val="center"/>
            </w:trPr>
            <w:tc>
              <w:tcPr>
                <w:tcW w:w="3063" w:type="dxa"/>
              </w:tcPr>
              <w:p w14:paraId="573B08A0" w14:textId="3C96E972" w:rsidR="009C3227" w:rsidRPr="00365C35" w:rsidRDefault="009C3227" w:rsidP="00AE4BD7">
                <w:pPr>
                  <w:pStyle w:val="TableTextContent"/>
                  <w:jc w:val="center"/>
                  <w:rPr>
                    <w:b/>
                    <w:bCs/>
                    <w:color w:val="0000FF"/>
                  </w:rPr>
                </w:pPr>
              </w:p>
            </w:tc>
            <w:tc>
              <w:tcPr>
                <w:tcW w:w="2276" w:type="dxa"/>
              </w:tcPr>
              <w:p w14:paraId="0EC6CB7A" w14:textId="06F9EA1C" w:rsidR="009C3227" w:rsidRPr="00365C35" w:rsidRDefault="009C3227" w:rsidP="00AE4BD7">
                <w:pPr>
                  <w:pStyle w:val="TableTextContent"/>
                  <w:jc w:val="center"/>
                  <w:rPr>
                    <w:b/>
                    <w:bCs/>
                    <w:color w:val="0000FF"/>
                  </w:rPr>
                </w:pPr>
              </w:p>
            </w:tc>
            <w:tc>
              <w:tcPr>
                <w:tcW w:w="2346" w:type="dxa"/>
                <w:shd w:val="clear" w:color="auto" w:fill="auto"/>
              </w:tcPr>
              <w:p w14:paraId="7B78C9A1" w14:textId="0D79713D" w:rsidR="009C3227" w:rsidRPr="00365C35" w:rsidRDefault="009C3227" w:rsidP="00AE4BD7">
                <w:pPr>
                  <w:pStyle w:val="TableTextContent"/>
                  <w:jc w:val="center"/>
                  <w:rPr>
                    <w:b/>
                    <w:bCs/>
                    <w:color w:val="0000FF"/>
                  </w:rPr>
                </w:pPr>
              </w:p>
            </w:tc>
            <w:tc>
              <w:tcPr>
                <w:tcW w:w="2488" w:type="dxa"/>
                <w:shd w:val="clear" w:color="auto" w:fill="auto"/>
              </w:tcPr>
              <w:p w14:paraId="63DC1C2C" w14:textId="0F355E90" w:rsidR="009C3227" w:rsidRDefault="002416A9" w:rsidP="00AE4BD7">
                <w:pPr>
                  <w:pStyle w:val="TableTextContent"/>
                  <w:keepNext/>
                  <w:jc w:val="center"/>
                  <w:rPr>
                    <w:color w:val="000000"/>
                  </w:rPr>
                </w:pPr>
              </w:p>
            </w:tc>
          </w:tr>
        </w:tbl>
      </w:sdtContent>
    </w:sdt>
    <w:p w14:paraId="24A249BC" w14:textId="32F0C61E" w:rsidR="009C3227" w:rsidRDefault="009C3227" w:rsidP="009C3227">
      <w:pPr>
        <w:pStyle w:val="Caption"/>
      </w:pPr>
      <w:r>
        <w:t xml:space="preserve">Table 5: </w:t>
      </w:r>
      <w:r w:rsidRPr="00E332BC">
        <w:rPr>
          <w:color w:val="FF0000"/>
        </w:rPr>
        <w:t>[Organization 2</w:t>
      </w:r>
      <w:r>
        <w:rPr>
          <w:color w:val="FF0000"/>
        </w:rPr>
        <w:t xml:space="preserve"> name/acronym</w:t>
      </w:r>
      <w:r w:rsidRPr="00E332BC">
        <w:rPr>
          <w:color w:val="FF0000"/>
        </w:rPr>
        <w:t>]</w:t>
      </w:r>
      <w:r>
        <w:rPr>
          <w:color w:val="FF0000"/>
        </w:rPr>
        <w:t xml:space="preserve"> </w:t>
      </w:r>
      <w:r w:rsidRPr="007008DD">
        <w:t>Threat Assessment</w:t>
      </w:r>
    </w:p>
    <w:bookmarkEnd w:id="51"/>
    <w:p w14:paraId="12E90D2B" w14:textId="1E4EE7CC" w:rsidR="009C3227" w:rsidRDefault="009C3227" w:rsidP="009C3227"/>
    <w:p w14:paraId="541F4411" w14:textId="77777777" w:rsidR="009C3227" w:rsidRPr="009C3227" w:rsidRDefault="009C3227" w:rsidP="009C3227"/>
    <w:p w14:paraId="11D6ACAB" w14:textId="77777777" w:rsidR="00DA5C67" w:rsidRPr="00DA5C67" w:rsidRDefault="00DA5C67" w:rsidP="00DA5C67"/>
    <w:bookmarkStart w:id="52" w:name="_Toc364255004" w:displacedByCustomXml="next"/>
    <w:bookmarkEnd w:id="52" w:displacedByCustomXml="next"/>
    <w:bookmarkStart w:id="53" w:name="_Toc364254784" w:displacedByCustomXml="next"/>
    <w:bookmarkEnd w:id="53" w:displacedByCustomXml="next"/>
    <w:bookmarkStart w:id="54" w:name="_Toc364254291" w:displacedByCustomXml="next"/>
    <w:bookmarkEnd w:id="54" w:displacedByCustomXml="next"/>
    <w:bookmarkStart w:id="55" w:name="_Toc364253896" w:displacedByCustomXml="next"/>
    <w:bookmarkEnd w:id="55" w:displacedByCustomXml="next"/>
    <w:bookmarkStart w:id="56" w:name="_Toc364255003" w:displacedByCustomXml="next"/>
    <w:bookmarkEnd w:id="56" w:displacedByCustomXml="next"/>
    <w:bookmarkStart w:id="57" w:name="_Toc364254783" w:displacedByCustomXml="next"/>
    <w:bookmarkEnd w:id="57" w:displacedByCustomXml="next"/>
    <w:bookmarkStart w:id="58" w:name="_Toc364254290" w:displacedByCustomXml="next"/>
    <w:bookmarkEnd w:id="58" w:displacedByCustomXml="next"/>
    <w:bookmarkStart w:id="59" w:name="_Toc364253895" w:displacedByCustomXml="next"/>
    <w:bookmarkEnd w:id="59" w:displacedByCustomXml="next"/>
    <w:bookmarkStart w:id="60" w:name="_Toc364254292" w:displacedByCustomXml="next"/>
    <w:bookmarkStart w:id="61" w:name="_Toc345493077" w:displacedByCustomXml="next"/>
    <w:bookmarkStart w:id="62" w:name="_Toc341789986" w:displacedByCustomXml="next"/>
    <w:bookmarkStart w:id="63" w:name="_Toc328125885" w:displacedByCustomXml="next"/>
    <w:sdt>
      <w:sdtPr>
        <w:rPr>
          <w:b w:val="0"/>
          <w:bCs w:val="0"/>
          <w:color w:val="000000"/>
        </w:rPr>
        <w:alias w:val="isVulnerabilityAssessmentTable"/>
        <w:tag w:val="isVulnerabilityAssessmentTable"/>
        <w:id w:val="1572851104"/>
      </w:sdtPr>
      <w:sdtEndPr>
        <w:rPr>
          <w:b/>
          <w:bCs/>
          <w:color w:val="0000FF"/>
        </w:rPr>
      </w:sdtEndPr>
      <w:sdtContent>
        <w:tbl>
          <w:tblPr>
            <w:tblW w:w="5000" w:type="pct"/>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firstRow="1" w:lastRow="0" w:firstColumn="1" w:lastColumn="0" w:noHBand="0" w:noVBand="0"/>
          </w:tblPr>
          <w:tblGrid>
            <w:gridCol w:w="1601"/>
            <w:gridCol w:w="1846"/>
            <w:gridCol w:w="1846"/>
            <w:gridCol w:w="1527"/>
            <w:gridCol w:w="1620"/>
            <w:gridCol w:w="1620"/>
          </w:tblGrid>
          <w:tr w:rsidR="00663FA0" w:rsidRPr="00EE293A" w14:paraId="786D9697" w14:textId="77777777" w:rsidTr="0046195F">
            <w:trPr>
              <w:cantSplit/>
              <w:trHeight w:val="145"/>
              <w:tblHeader/>
              <w:jc w:val="center"/>
            </w:trPr>
            <w:tc>
              <w:tcPr>
                <w:tcW w:w="1638" w:type="dxa"/>
                <w:tcBorders>
                  <w:bottom w:val="single" w:sz="18" w:space="0" w:color="4BACC6"/>
                </w:tcBorders>
                <w:shd w:val="clear" w:color="auto" w:fill="auto"/>
                <w:vAlign w:val="center"/>
              </w:tcPr>
              <w:p w14:paraId="73AAD7C3" w14:textId="77777777" w:rsidR="00663FA0" w:rsidRPr="00D47856" w:rsidRDefault="00663FA0" w:rsidP="00663FA0">
                <w:pPr>
                  <w:pStyle w:val="TableTextHeader"/>
                  <w:jc w:val="center"/>
                  <w:rPr>
                    <w:color w:val="000000"/>
                  </w:rPr>
                </w:pPr>
                <w:r>
                  <w:rPr>
                    <w:color w:val="000000"/>
                  </w:rPr>
                  <w:t>IS Service</w:t>
                </w:r>
              </w:p>
            </w:tc>
            <w:tc>
              <w:tcPr>
                <w:tcW w:w="1890" w:type="dxa"/>
                <w:tcBorders>
                  <w:bottom w:val="single" w:sz="18" w:space="0" w:color="4BACC6"/>
                </w:tcBorders>
                <w:vAlign w:val="center"/>
              </w:tcPr>
              <w:p w14:paraId="7C244427" w14:textId="77777777" w:rsidR="00663FA0" w:rsidRPr="00D47856" w:rsidRDefault="00663FA0" w:rsidP="008C5DBC">
                <w:pPr>
                  <w:pStyle w:val="TableTextHeader"/>
                  <w:jc w:val="center"/>
                  <w:rPr>
                    <w:color w:val="000000"/>
                  </w:rPr>
                </w:pPr>
                <w:r>
                  <w:rPr>
                    <w:color w:val="000000"/>
                  </w:rPr>
                  <w:t>Threat</w:t>
                </w:r>
              </w:p>
            </w:tc>
            <w:tc>
              <w:tcPr>
                <w:tcW w:w="1890" w:type="dxa"/>
                <w:tcBorders>
                  <w:bottom w:val="single" w:sz="18" w:space="0" w:color="4BACC6"/>
                </w:tcBorders>
                <w:shd w:val="clear" w:color="auto" w:fill="auto"/>
                <w:vAlign w:val="center"/>
              </w:tcPr>
              <w:p w14:paraId="1657972A" w14:textId="77777777" w:rsidR="00663FA0" w:rsidRPr="00D47856" w:rsidRDefault="00663FA0" w:rsidP="00116D75">
                <w:pPr>
                  <w:pStyle w:val="TableTextHeader"/>
                  <w:jc w:val="center"/>
                  <w:rPr>
                    <w:color w:val="000000"/>
                  </w:rPr>
                </w:pPr>
                <w:r>
                  <w:rPr>
                    <w:color w:val="000000"/>
                  </w:rPr>
                  <w:t>Vulnerability</w:t>
                </w:r>
              </w:p>
            </w:tc>
            <w:tc>
              <w:tcPr>
                <w:tcW w:w="1562" w:type="dxa"/>
                <w:tcBorders>
                  <w:bottom w:val="single" w:sz="18" w:space="0" w:color="4BACC6"/>
                </w:tcBorders>
                <w:shd w:val="clear" w:color="auto" w:fill="auto"/>
                <w:vAlign w:val="center"/>
              </w:tcPr>
              <w:p w14:paraId="394ED7A3" w14:textId="77777777" w:rsidR="00663FA0" w:rsidRPr="00D47856" w:rsidRDefault="00663FA0" w:rsidP="00116D75">
                <w:pPr>
                  <w:pStyle w:val="TableTextHeader"/>
                  <w:tabs>
                    <w:tab w:val="center" w:pos="705"/>
                  </w:tabs>
                  <w:jc w:val="center"/>
                  <w:rPr>
                    <w:bCs w:val="0"/>
                    <w:color w:val="000000"/>
                  </w:rPr>
                </w:pPr>
                <w:r>
                  <w:rPr>
                    <w:bCs w:val="0"/>
                    <w:color w:val="000000"/>
                  </w:rPr>
                  <w:t>Exploit Potential</w:t>
                </w:r>
              </w:p>
            </w:tc>
            <w:tc>
              <w:tcPr>
                <w:tcW w:w="1658" w:type="dxa"/>
                <w:tcBorders>
                  <w:bottom w:val="single" w:sz="18" w:space="0" w:color="4BACC6"/>
                </w:tcBorders>
                <w:shd w:val="clear" w:color="auto" w:fill="auto"/>
                <w:vAlign w:val="center"/>
              </w:tcPr>
              <w:p w14:paraId="20B35698" w14:textId="77777777" w:rsidR="00663FA0" w:rsidRPr="00D47856" w:rsidRDefault="00663FA0" w:rsidP="00116D75">
                <w:pPr>
                  <w:pStyle w:val="TableTextHeader"/>
                  <w:jc w:val="center"/>
                  <w:rPr>
                    <w:bCs w:val="0"/>
                    <w:color w:val="000000"/>
                  </w:rPr>
                </w:pPr>
                <w:r>
                  <w:rPr>
                    <w:bCs w:val="0"/>
                    <w:color w:val="000000"/>
                  </w:rPr>
                  <w:t>Mitigation Effectiveness</w:t>
                </w:r>
              </w:p>
            </w:tc>
            <w:tc>
              <w:tcPr>
                <w:tcW w:w="1658" w:type="dxa"/>
                <w:tcBorders>
                  <w:bottom w:val="single" w:sz="18" w:space="0" w:color="4BACC6"/>
                </w:tcBorders>
                <w:shd w:val="clear" w:color="auto" w:fill="auto"/>
                <w:vAlign w:val="center"/>
              </w:tcPr>
              <w:p w14:paraId="1B0DB88C" w14:textId="77777777" w:rsidR="00663FA0" w:rsidRPr="00D47856" w:rsidRDefault="00663FA0" w:rsidP="00116D75">
                <w:pPr>
                  <w:pStyle w:val="TableTextHeader"/>
                  <w:jc w:val="center"/>
                  <w:rPr>
                    <w:bCs w:val="0"/>
                    <w:color w:val="000000"/>
                  </w:rPr>
                </w:pPr>
                <w:r>
                  <w:rPr>
                    <w:bCs w:val="0"/>
                    <w:color w:val="000000"/>
                  </w:rPr>
                  <w:t>Mitigation Strength</w:t>
                </w:r>
              </w:p>
            </w:tc>
          </w:tr>
          <w:tr w:rsidR="009207C8" w:rsidRPr="00EE293A" w14:paraId="611093AE" w14:textId="77777777" w:rsidTr="0046195F">
            <w:trPr>
              <w:cantSplit/>
              <w:trHeight w:val="432"/>
              <w:jc w:val="center"/>
            </w:trPr>
            <w:tc>
              <w:tcPr>
                <w:tcW w:w="1638" w:type="dxa"/>
                <w:tcBorders>
                  <w:top w:val="single" w:sz="18" w:space="0" w:color="4BACC6"/>
                </w:tcBorders>
                <w:shd w:val="clear" w:color="auto" w:fill="DAEEF3"/>
              </w:tcPr>
              <w:p w14:paraId="1F3726DA" w14:textId="37C885F0" w:rsidR="009207C8" w:rsidRPr="00365C35" w:rsidRDefault="009207C8" w:rsidP="009207C8">
                <w:pPr>
                  <w:pStyle w:val="TableTextContent"/>
                  <w:jc w:val="center"/>
                  <w:rPr>
                    <w:color w:val="000000"/>
                  </w:rPr>
                </w:pPr>
                <w:r w:rsidRPr="00F5321E">
                  <w:t>System Administration</w:t>
                </w:r>
              </w:p>
            </w:tc>
            <w:tc>
              <w:tcPr>
                <w:tcW w:w="1890" w:type="dxa"/>
                <w:tcBorders>
                  <w:top w:val="single" w:sz="18" w:space="0" w:color="4BACC6"/>
                </w:tcBorders>
                <w:shd w:val="clear" w:color="auto" w:fill="DAEEF3"/>
              </w:tcPr>
              <w:p w14:paraId="21DA46C0" w14:textId="22C7087B" w:rsidR="009207C8" w:rsidRPr="00365C35" w:rsidRDefault="009207C8" w:rsidP="009207C8">
                <w:pPr>
                  <w:pStyle w:val="TableTextContent"/>
                  <w:jc w:val="center"/>
                  <w:rPr>
                    <w:color w:val="000000"/>
                  </w:rPr>
                </w:pPr>
                <w:r w:rsidRPr="00F5321E">
                  <w:t>Unpatched operating systems create a potential threat to the system</w:t>
                </w:r>
              </w:p>
            </w:tc>
            <w:tc>
              <w:tcPr>
                <w:tcW w:w="1890" w:type="dxa"/>
                <w:tcBorders>
                  <w:top w:val="single" w:sz="18" w:space="0" w:color="4BACC6"/>
                </w:tcBorders>
                <w:shd w:val="clear" w:color="auto" w:fill="DAEEF3"/>
              </w:tcPr>
              <w:p w14:paraId="4DD8E726" w14:textId="489D1B51" w:rsidR="009207C8" w:rsidRPr="00365C35" w:rsidRDefault="009207C8" w:rsidP="009207C8">
                <w:pPr>
                  <w:pStyle w:val="TableTextContent"/>
                  <w:jc w:val="center"/>
                  <w:rPr>
                    <w:color w:val="000000"/>
                  </w:rPr>
                </w:pPr>
                <w:r w:rsidRPr="00F5321E">
                  <w:t>Operating Systems Required Patch Service Updates</w:t>
                </w:r>
              </w:p>
            </w:tc>
            <w:tc>
              <w:tcPr>
                <w:tcW w:w="1562" w:type="dxa"/>
                <w:tcBorders>
                  <w:top w:val="single" w:sz="18" w:space="0" w:color="4BACC6"/>
                </w:tcBorders>
                <w:shd w:val="clear" w:color="auto" w:fill="DAEEF3"/>
              </w:tcPr>
              <w:p w14:paraId="15288DE0" w14:textId="4E2DDAF3" w:rsidR="009207C8" w:rsidRPr="00365C35" w:rsidRDefault="009207C8" w:rsidP="009207C8">
                <w:pPr>
                  <w:pStyle w:val="TableTextContent"/>
                  <w:jc w:val="center"/>
                  <w:rPr>
                    <w:b/>
                    <w:bCs/>
                    <w:color w:val="0000FF"/>
                  </w:rPr>
                </w:pPr>
                <w:r w:rsidRPr="00A42B68">
                  <w:t>Low</w:t>
                </w:r>
              </w:p>
            </w:tc>
            <w:tc>
              <w:tcPr>
                <w:tcW w:w="1658" w:type="dxa"/>
                <w:tcBorders>
                  <w:top w:val="single" w:sz="18" w:space="0" w:color="4BACC6"/>
                </w:tcBorders>
                <w:shd w:val="clear" w:color="auto" w:fill="DAEEF3"/>
              </w:tcPr>
              <w:p w14:paraId="4FD78186" w14:textId="50358507" w:rsidR="009207C8" w:rsidRPr="00365C35" w:rsidRDefault="009207C8" w:rsidP="009207C8">
                <w:pPr>
                  <w:pStyle w:val="TableTextContent"/>
                  <w:jc w:val="center"/>
                  <w:rPr>
                    <w:b/>
                    <w:bCs/>
                    <w:color w:val="0000FF"/>
                  </w:rPr>
                </w:pPr>
                <w:r w:rsidRPr="00A42B68">
                  <w:t>High</w:t>
                </w:r>
              </w:p>
            </w:tc>
            <w:tc>
              <w:tcPr>
                <w:tcW w:w="1658" w:type="dxa"/>
                <w:tcBorders>
                  <w:top w:val="single" w:sz="18" w:space="0" w:color="4BACC6"/>
                </w:tcBorders>
                <w:shd w:val="clear" w:color="auto" w:fill="DAEEF3"/>
              </w:tcPr>
              <w:p w14:paraId="1990BF88" w14:textId="303D34D6" w:rsidR="009207C8" w:rsidRPr="00365C35" w:rsidRDefault="009207C8" w:rsidP="009207C8">
                <w:pPr>
                  <w:pStyle w:val="TableTextContent"/>
                  <w:keepNext/>
                  <w:jc w:val="center"/>
                  <w:rPr>
                    <w:b/>
                    <w:bCs/>
                    <w:color w:val="0000FF"/>
                  </w:rPr>
                </w:pPr>
                <w:r w:rsidRPr="00A42B68">
                  <w:t>High</w:t>
                </w:r>
              </w:p>
            </w:tc>
          </w:tr>
          <w:tr w:rsidR="009207C8" w:rsidRPr="00EE293A" w14:paraId="50005B6A" w14:textId="77777777" w:rsidTr="0046195F">
            <w:trPr>
              <w:cantSplit/>
              <w:trHeight w:val="511"/>
              <w:jc w:val="center"/>
            </w:trPr>
            <w:tc>
              <w:tcPr>
                <w:tcW w:w="1638" w:type="dxa"/>
              </w:tcPr>
              <w:p w14:paraId="53FE5ACB" w14:textId="3720C0AC" w:rsidR="009207C8" w:rsidRPr="00365C35" w:rsidRDefault="009207C8" w:rsidP="009207C8">
                <w:pPr>
                  <w:pStyle w:val="TableTextContent"/>
                  <w:jc w:val="center"/>
                  <w:rPr>
                    <w:color w:val="000000"/>
                  </w:rPr>
                </w:pPr>
                <w:r w:rsidRPr="00F5321E">
                  <w:t>System Administration</w:t>
                </w:r>
              </w:p>
            </w:tc>
            <w:tc>
              <w:tcPr>
                <w:tcW w:w="1890" w:type="dxa"/>
              </w:tcPr>
              <w:p w14:paraId="5FEDFCC1" w14:textId="7E8C5288" w:rsidR="009207C8" w:rsidRPr="00365C35" w:rsidRDefault="009207C8" w:rsidP="009207C8">
                <w:pPr>
                  <w:pStyle w:val="TableTextContent"/>
                  <w:jc w:val="center"/>
                  <w:rPr>
                    <w:color w:val="000000"/>
                  </w:rPr>
                </w:pPr>
                <w:r w:rsidRPr="00F5321E">
                  <w:t>Network misconfigurations create a potential threat to the system</w:t>
                </w:r>
              </w:p>
            </w:tc>
            <w:tc>
              <w:tcPr>
                <w:tcW w:w="1890" w:type="dxa"/>
              </w:tcPr>
              <w:p w14:paraId="48065E3E" w14:textId="6847399E" w:rsidR="009207C8" w:rsidRPr="00365C35" w:rsidRDefault="009207C8" w:rsidP="009207C8">
                <w:pPr>
                  <w:pStyle w:val="TableTextContent"/>
                  <w:jc w:val="center"/>
                  <w:rPr>
                    <w:color w:val="000000"/>
                  </w:rPr>
                </w:pPr>
                <w:r w:rsidRPr="00F5321E">
                  <w:t>Network daemons not managed by the package system</w:t>
                </w:r>
              </w:p>
            </w:tc>
            <w:tc>
              <w:tcPr>
                <w:tcW w:w="1562" w:type="dxa"/>
                <w:shd w:val="clear" w:color="auto" w:fill="auto"/>
              </w:tcPr>
              <w:p w14:paraId="375A3A1B" w14:textId="0F7A5950" w:rsidR="009207C8" w:rsidRPr="00365C35" w:rsidRDefault="009207C8" w:rsidP="009207C8">
                <w:pPr>
                  <w:pStyle w:val="TableTextContent"/>
                  <w:jc w:val="center"/>
                  <w:rPr>
                    <w:b/>
                    <w:bCs/>
                    <w:color w:val="0000FF"/>
                  </w:rPr>
                </w:pPr>
                <w:r w:rsidRPr="00A42B68">
                  <w:t>Low</w:t>
                </w:r>
              </w:p>
            </w:tc>
            <w:tc>
              <w:tcPr>
                <w:tcW w:w="1658" w:type="dxa"/>
              </w:tcPr>
              <w:p w14:paraId="1B73DF86" w14:textId="63C10FA7" w:rsidR="009207C8" w:rsidRPr="00365C35" w:rsidRDefault="009207C8" w:rsidP="009207C8">
                <w:pPr>
                  <w:pStyle w:val="TableTextContent"/>
                  <w:jc w:val="center"/>
                  <w:rPr>
                    <w:b/>
                    <w:bCs/>
                    <w:color w:val="0000FF"/>
                  </w:rPr>
                </w:pPr>
                <w:r w:rsidRPr="00A42B68">
                  <w:t>High</w:t>
                </w:r>
              </w:p>
            </w:tc>
            <w:tc>
              <w:tcPr>
                <w:tcW w:w="1658" w:type="dxa"/>
                <w:shd w:val="clear" w:color="auto" w:fill="auto"/>
              </w:tcPr>
              <w:p w14:paraId="4752D69F" w14:textId="3D727CDB" w:rsidR="009207C8" w:rsidRDefault="009207C8" w:rsidP="009207C8">
                <w:pPr>
                  <w:pStyle w:val="TableTextContent"/>
                  <w:keepNext/>
                  <w:jc w:val="center"/>
                  <w:rPr>
                    <w:b/>
                    <w:bCs/>
                    <w:color w:val="0000FF"/>
                  </w:rPr>
                </w:pPr>
                <w:r w:rsidRPr="00A42B68">
                  <w:t>High</w:t>
                </w:r>
              </w:p>
            </w:tc>
          </w:tr>
        </w:tbl>
      </w:sdtContent>
    </w:sdt>
    <w:p w14:paraId="34166268" w14:textId="642DECDA" w:rsidR="00B06299" w:rsidRPr="00B06299" w:rsidRDefault="00A15967" w:rsidP="003E2422">
      <w:pPr>
        <w:pStyle w:val="Caption"/>
      </w:pPr>
      <w:bookmarkStart w:id="64" w:name="_Toc529179997"/>
      <w:r>
        <w:t xml:space="preserve">Table </w:t>
      </w:r>
      <w:r w:rsidR="003B4E54">
        <w:t>6</w:t>
      </w:r>
      <w:r w:rsidRPr="005720DD">
        <w:t xml:space="preserve">: </w:t>
      </w:r>
      <w:r w:rsidR="009207C8" w:rsidRPr="009207C8">
        <w:t xml:space="preserve">VAEC </w:t>
      </w:r>
      <w:r w:rsidR="004659B2">
        <w:t>AWS</w:t>
      </w:r>
      <w:r w:rsidR="00307D16" w:rsidRPr="005720DD">
        <w:t xml:space="preserve"> </w:t>
      </w:r>
      <w:r w:rsidRPr="005720DD">
        <w:t>Vulnerability Assessment</w:t>
      </w:r>
      <w:bookmarkEnd w:id="64"/>
    </w:p>
    <w:p w14:paraId="0F1BC431" w14:textId="7C34DBA1" w:rsidR="008062FA" w:rsidRPr="0021788D" w:rsidRDefault="0021788D">
      <w:bookmarkStart w:id="65" w:name="_Hlk530684931"/>
      <w:bookmarkStart w:id="66" w:name="_Toc396821220"/>
      <w:r w:rsidRPr="009244D9">
        <w:rPr>
          <w:rFonts w:asciiTheme="minorHAnsi" w:hAnsiTheme="minorHAnsi"/>
          <w:color w:val="00B050"/>
        </w:rPr>
        <w:t xml:space="preserve">Enter your </w:t>
      </w:r>
      <w:r w:rsidRPr="009C3227">
        <w:rPr>
          <w:rFonts w:asciiTheme="minorHAnsi" w:hAnsiTheme="minorHAnsi"/>
          <w:color w:val="00B050"/>
        </w:rPr>
        <w:t xml:space="preserve">Organization </w:t>
      </w:r>
      <w:r w:rsidR="00915746">
        <w:rPr>
          <w:color w:val="00B050"/>
        </w:rPr>
        <w:t>Vulnerability</w:t>
      </w:r>
      <w:r w:rsidRPr="009C3227">
        <w:rPr>
          <w:color w:val="00B050"/>
        </w:rPr>
        <w:t xml:space="preserve"> Assessment here</w:t>
      </w:r>
      <w:r w:rsidRPr="009C3227">
        <w:rPr>
          <w:rFonts w:asciiTheme="minorHAnsi" w:hAnsiTheme="minorHAnsi"/>
          <w:color w:val="00B050"/>
        </w:rPr>
        <w:t xml:space="preserve"> </w:t>
      </w:r>
    </w:p>
    <w:sdt>
      <w:sdtPr>
        <w:rPr>
          <w:b w:val="0"/>
          <w:bCs w:val="0"/>
          <w:color w:val="000000"/>
        </w:rPr>
        <w:alias w:val="isVulnerabilityAssessmentTable"/>
        <w:tag w:val="isVulnerabilityAssessmentTable"/>
        <w:id w:val="1854079852"/>
      </w:sdtPr>
      <w:sdtEndPr>
        <w:rPr>
          <w:b/>
          <w:bCs/>
          <w:color w:val="0000FF"/>
        </w:rPr>
      </w:sdtEndPr>
      <w:sdtContent>
        <w:tbl>
          <w:tblPr>
            <w:tblW w:w="5000" w:type="pct"/>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firstRow="1" w:lastRow="0" w:firstColumn="1" w:lastColumn="0" w:noHBand="0" w:noVBand="0"/>
          </w:tblPr>
          <w:tblGrid>
            <w:gridCol w:w="1601"/>
            <w:gridCol w:w="1846"/>
            <w:gridCol w:w="1846"/>
            <w:gridCol w:w="1527"/>
            <w:gridCol w:w="1620"/>
            <w:gridCol w:w="1620"/>
          </w:tblGrid>
          <w:tr w:rsidR="008062FA" w:rsidRPr="00EE293A" w14:paraId="53E36877" w14:textId="77777777" w:rsidTr="00AE4BD7">
            <w:trPr>
              <w:cantSplit/>
              <w:trHeight w:val="145"/>
              <w:tblHeader/>
              <w:jc w:val="center"/>
            </w:trPr>
            <w:tc>
              <w:tcPr>
                <w:tcW w:w="1638" w:type="dxa"/>
                <w:tcBorders>
                  <w:bottom w:val="single" w:sz="18" w:space="0" w:color="4BACC6"/>
                </w:tcBorders>
                <w:shd w:val="clear" w:color="auto" w:fill="auto"/>
                <w:vAlign w:val="center"/>
              </w:tcPr>
              <w:p w14:paraId="4E86781D" w14:textId="77777777" w:rsidR="008062FA" w:rsidRPr="00D47856" w:rsidRDefault="008062FA" w:rsidP="00AE4BD7">
                <w:pPr>
                  <w:pStyle w:val="TableTextHeader"/>
                  <w:jc w:val="center"/>
                  <w:rPr>
                    <w:color w:val="000000"/>
                  </w:rPr>
                </w:pPr>
                <w:r>
                  <w:rPr>
                    <w:color w:val="000000"/>
                  </w:rPr>
                  <w:t>IS Service</w:t>
                </w:r>
              </w:p>
            </w:tc>
            <w:tc>
              <w:tcPr>
                <w:tcW w:w="1890" w:type="dxa"/>
                <w:tcBorders>
                  <w:bottom w:val="single" w:sz="18" w:space="0" w:color="4BACC6"/>
                </w:tcBorders>
                <w:vAlign w:val="center"/>
              </w:tcPr>
              <w:p w14:paraId="17BACF8D" w14:textId="77777777" w:rsidR="008062FA" w:rsidRPr="00D47856" w:rsidRDefault="008062FA" w:rsidP="00AE4BD7">
                <w:pPr>
                  <w:pStyle w:val="TableTextHeader"/>
                  <w:jc w:val="center"/>
                  <w:rPr>
                    <w:color w:val="000000"/>
                  </w:rPr>
                </w:pPr>
                <w:r>
                  <w:rPr>
                    <w:color w:val="000000"/>
                  </w:rPr>
                  <w:t>Threat</w:t>
                </w:r>
              </w:p>
            </w:tc>
            <w:tc>
              <w:tcPr>
                <w:tcW w:w="1890" w:type="dxa"/>
                <w:tcBorders>
                  <w:bottom w:val="single" w:sz="18" w:space="0" w:color="4BACC6"/>
                </w:tcBorders>
                <w:shd w:val="clear" w:color="auto" w:fill="auto"/>
                <w:vAlign w:val="center"/>
              </w:tcPr>
              <w:p w14:paraId="74B904A0" w14:textId="77777777" w:rsidR="008062FA" w:rsidRPr="00D47856" w:rsidRDefault="008062FA" w:rsidP="00AE4BD7">
                <w:pPr>
                  <w:pStyle w:val="TableTextHeader"/>
                  <w:jc w:val="center"/>
                  <w:rPr>
                    <w:color w:val="000000"/>
                  </w:rPr>
                </w:pPr>
                <w:r>
                  <w:rPr>
                    <w:color w:val="000000"/>
                  </w:rPr>
                  <w:t>Vulnerability</w:t>
                </w:r>
              </w:p>
            </w:tc>
            <w:tc>
              <w:tcPr>
                <w:tcW w:w="1562" w:type="dxa"/>
                <w:tcBorders>
                  <w:bottom w:val="single" w:sz="18" w:space="0" w:color="4BACC6"/>
                </w:tcBorders>
                <w:shd w:val="clear" w:color="auto" w:fill="auto"/>
                <w:vAlign w:val="center"/>
              </w:tcPr>
              <w:p w14:paraId="78F35500" w14:textId="77777777" w:rsidR="008062FA" w:rsidRPr="00D47856" w:rsidRDefault="008062FA" w:rsidP="00AE4BD7">
                <w:pPr>
                  <w:pStyle w:val="TableTextHeader"/>
                  <w:tabs>
                    <w:tab w:val="center" w:pos="705"/>
                  </w:tabs>
                  <w:jc w:val="center"/>
                  <w:rPr>
                    <w:bCs w:val="0"/>
                    <w:color w:val="000000"/>
                  </w:rPr>
                </w:pPr>
                <w:r>
                  <w:rPr>
                    <w:bCs w:val="0"/>
                    <w:color w:val="000000"/>
                  </w:rPr>
                  <w:t>Exploit Potential</w:t>
                </w:r>
              </w:p>
            </w:tc>
            <w:tc>
              <w:tcPr>
                <w:tcW w:w="1658" w:type="dxa"/>
                <w:tcBorders>
                  <w:bottom w:val="single" w:sz="18" w:space="0" w:color="4BACC6"/>
                </w:tcBorders>
                <w:shd w:val="clear" w:color="auto" w:fill="auto"/>
                <w:vAlign w:val="center"/>
              </w:tcPr>
              <w:p w14:paraId="2A10C9FA" w14:textId="77777777" w:rsidR="008062FA" w:rsidRPr="00D47856" w:rsidRDefault="008062FA" w:rsidP="00AE4BD7">
                <w:pPr>
                  <w:pStyle w:val="TableTextHeader"/>
                  <w:jc w:val="center"/>
                  <w:rPr>
                    <w:bCs w:val="0"/>
                    <w:color w:val="000000"/>
                  </w:rPr>
                </w:pPr>
                <w:r>
                  <w:rPr>
                    <w:bCs w:val="0"/>
                    <w:color w:val="000000"/>
                  </w:rPr>
                  <w:t>Mitigation Effectiveness</w:t>
                </w:r>
              </w:p>
            </w:tc>
            <w:tc>
              <w:tcPr>
                <w:tcW w:w="1658" w:type="dxa"/>
                <w:tcBorders>
                  <w:bottom w:val="single" w:sz="18" w:space="0" w:color="4BACC6"/>
                </w:tcBorders>
                <w:shd w:val="clear" w:color="auto" w:fill="auto"/>
                <w:vAlign w:val="center"/>
              </w:tcPr>
              <w:p w14:paraId="612141BA" w14:textId="77777777" w:rsidR="008062FA" w:rsidRPr="00D47856" w:rsidRDefault="008062FA" w:rsidP="00AE4BD7">
                <w:pPr>
                  <w:pStyle w:val="TableTextHeader"/>
                  <w:jc w:val="center"/>
                  <w:rPr>
                    <w:bCs w:val="0"/>
                    <w:color w:val="000000"/>
                  </w:rPr>
                </w:pPr>
                <w:r>
                  <w:rPr>
                    <w:bCs w:val="0"/>
                    <w:color w:val="000000"/>
                  </w:rPr>
                  <w:t>Mitigation Strength</w:t>
                </w:r>
              </w:p>
            </w:tc>
          </w:tr>
          <w:tr w:rsidR="008062FA" w:rsidRPr="00EE293A" w14:paraId="1282757D" w14:textId="77777777" w:rsidTr="00AE4BD7">
            <w:trPr>
              <w:cantSplit/>
              <w:trHeight w:val="432"/>
              <w:jc w:val="center"/>
            </w:trPr>
            <w:tc>
              <w:tcPr>
                <w:tcW w:w="1638" w:type="dxa"/>
                <w:tcBorders>
                  <w:top w:val="single" w:sz="18" w:space="0" w:color="4BACC6"/>
                </w:tcBorders>
                <w:shd w:val="clear" w:color="auto" w:fill="DAEEF3"/>
              </w:tcPr>
              <w:p w14:paraId="562B8CA6" w14:textId="51558363" w:rsidR="008062FA" w:rsidRPr="00365C35" w:rsidRDefault="008062FA" w:rsidP="00AE4BD7">
                <w:pPr>
                  <w:pStyle w:val="TableTextContent"/>
                  <w:jc w:val="center"/>
                  <w:rPr>
                    <w:color w:val="000000"/>
                  </w:rPr>
                </w:pPr>
              </w:p>
            </w:tc>
            <w:tc>
              <w:tcPr>
                <w:tcW w:w="1890" w:type="dxa"/>
                <w:tcBorders>
                  <w:top w:val="single" w:sz="18" w:space="0" w:color="4BACC6"/>
                </w:tcBorders>
                <w:shd w:val="clear" w:color="auto" w:fill="DAEEF3"/>
              </w:tcPr>
              <w:p w14:paraId="5FBF99F7" w14:textId="1892C328" w:rsidR="008062FA" w:rsidRPr="00365C35" w:rsidRDefault="008062FA" w:rsidP="00AE4BD7">
                <w:pPr>
                  <w:pStyle w:val="TableTextContent"/>
                  <w:jc w:val="center"/>
                  <w:rPr>
                    <w:color w:val="000000"/>
                  </w:rPr>
                </w:pPr>
              </w:p>
            </w:tc>
            <w:tc>
              <w:tcPr>
                <w:tcW w:w="1890" w:type="dxa"/>
                <w:tcBorders>
                  <w:top w:val="single" w:sz="18" w:space="0" w:color="4BACC6"/>
                </w:tcBorders>
                <w:shd w:val="clear" w:color="auto" w:fill="DAEEF3"/>
              </w:tcPr>
              <w:p w14:paraId="54827484" w14:textId="6674594D" w:rsidR="008062FA" w:rsidRPr="00365C35" w:rsidRDefault="008062FA" w:rsidP="00AE4BD7">
                <w:pPr>
                  <w:pStyle w:val="TableTextContent"/>
                  <w:jc w:val="center"/>
                  <w:rPr>
                    <w:color w:val="000000"/>
                  </w:rPr>
                </w:pPr>
              </w:p>
            </w:tc>
            <w:tc>
              <w:tcPr>
                <w:tcW w:w="1562" w:type="dxa"/>
                <w:tcBorders>
                  <w:top w:val="single" w:sz="18" w:space="0" w:color="4BACC6"/>
                </w:tcBorders>
                <w:shd w:val="clear" w:color="auto" w:fill="DAEEF3"/>
              </w:tcPr>
              <w:p w14:paraId="2BBCD95A" w14:textId="39435082" w:rsidR="008062FA" w:rsidRPr="00365C35" w:rsidRDefault="008062FA" w:rsidP="00AE4BD7">
                <w:pPr>
                  <w:pStyle w:val="TableTextContent"/>
                  <w:jc w:val="center"/>
                  <w:rPr>
                    <w:b/>
                    <w:bCs/>
                    <w:color w:val="0000FF"/>
                  </w:rPr>
                </w:pPr>
              </w:p>
            </w:tc>
            <w:tc>
              <w:tcPr>
                <w:tcW w:w="1658" w:type="dxa"/>
                <w:tcBorders>
                  <w:top w:val="single" w:sz="18" w:space="0" w:color="4BACC6"/>
                </w:tcBorders>
                <w:shd w:val="clear" w:color="auto" w:fill="DAEEF3"/>
              </w:tcPr>
              <w:p w14:paraId="06EB0CAB" w14:textId="412EBE32" w:rsidR="008062FA" w:rsidRPr="00365C35" w:rsidRDefault="008062FA" w:rsidP="00AE4BD7">
                <w:pPr>
                  <w:pStyle w:val="TableTextContent"/>
                  <w:jc w:val="center"/>
                  <w:rPr>
                    <w:b/>
                    <w:bCs/>
                    <w:color w:val="0000FF"/>
                  </w:rPr>
                </w:pPr>
              </w:p>
            </w:tc>
            <w:tc>
              <w:tcPr>
                <w:tcW w:w="1658" w:type="dxa"/>
                <w:tcBorders>
                  <w:top w:val="single" w:sz="18" w:space="0" w:color="4BACC6"/>
                </w:tcBorders>
                <w:shd w:val="clear" w:color="auto" w:fill="DAEEF3"/>
              </w:tcPr>
              <w:p w14:paraId="0251ADBA" w14:textId="099F593A" w:rsidR="008062FA" w:rsidRPr="00365C35" w:rsidRDefault="008062FA" w:rsidP="00AE4BD7">
                <w:pPr>
                  <w:pStyle w:val="TableTextContent"/>
                  <w:keepNext/>
                  <w:jc w:val="center"/>
                  <w:rPr>
                    <w:b/>
                    <w:bCs/>
                    <w:color w:val="0000FF"/>
                  </w:rPr>
                </w:pPr>
              </w:p>
            </w:tc>
          </w:tr>
          <w:tr w:rsidR="008062FA" w:rsidRPr="00EE293A" w14:paraId="545416FA" w14:textId="77777777" w:rsidTr="00AE4BD7">
            <w:trPr>
              <w:cantSplit/>
              <w:trHeight w:val="511"/>
              <w:jc w:val="center"/>
            </w:trPr>
            <w:tc>
              <w:tcPr>
                <w:tcW w:w="1638" w:type="dxa"/>
              </w:tcPr>
              <w:p w14:paraId="31E209BD" w14:textId="5374BDDB" w:rsidR="008062FA" w:rsidRPr="00365C35" w:rsidRDefault="008062FA" w:rsidP="00AE4BD7">
                <w:pPr>
                  <w:pStyle w:val="TableTextContent"/>
                  <w:jc w:val="center"/>
                  <w:rPr>
                    <w:color w:val="000000"/>
                  </w:rPr>
                </w:pPr>
              </w:p>
            </w:tc>
            <w:tc>
              <w:tcPr>
                <w:tcW w:w="1890" w:type="dxa"/>
              </w:tcPr>
              <w:p w14:paraId="479C7386" w14:textId="658FA9DF" w:rsidR="008062FA" w:rsidRPr="00365C35" w:rsidRDefault="008062FA" w:rsidP="00AE4BD7">
                <w:pPr>
                  <w:pStyle w:val="TableTextContent"/>
                  <w:jc w:val="center"/>
                  <w:rPr>
                    <w:color w:val="000000"/>
                  </w:rPr>
                </w:pPr>
              </w:p>
            </w:tc>
            <w:tc>
              <w:tcPr>
                <w:tcW w:w="1890" w:type="dxa"/>
              </w:tcPr>
              <w:p w14:paraId="5808A9AE" w14:textId="5169DEA8" w:rsidR="008062FA" w:rsidRPr="00365C35" w:rsidRDefault="008062FA" w:rsidP="00AE4BD7">
                <w:pPr>
                  <w:pStyle w:val="TableTextContent"/>
                  <w:jc w:val="center"/>
                  <w:rPr>
                    <w:color w:val="000000"/>
                  </w:rPr>
                </w:pPr>
              </w:p>
            </w:tc>
            <w:tc>
              <w:tcPr>
                <w:tcW w:w="1562" w:type="dxa"/>
                <w:shd w:val="clear" w:color="auto" w:fill="auto"/>
              </w:tcPr>
              <w:p w14:paraId="5F62556C" w14:textId="4D2CF96E" w:rsidR="008062FA" w:rsidRPr="00365C35" w:rsidRDefault="008062FA" w:rsidP="00AE4BD7">
                <w:pPr>
                  <w:pStyle w:val="TableTextContent"/>
                  <w:jc w:val="center"/>
                  <w:rPr>
                    <w:b/>
                    <w:bCs/>
                    <w:color w:val="0000FF"/>
                  </w:rPr>
                </w:pPr>
              </w:p>
            </w:tc>
            <w:tc>
              <w:tcPr>
                <w:tcW w:w="1658" w:type="dxa"/>
              </w:tcPr>
              <w:p w14:paraId="5A73E893" w14:textId="4C0093A5" w:rsidR="008062FA" w:rsidRPr="00365C35" w:rsidRDefault="008062FA" w:rsidP="00AE4BD7">
                <w:pPr>
                  <w:pStyle w:val="TableTextContent"/>
                  <w:jc w:val="center"/>
                  <w:rPr>
                    <w:b/>
                    <w:bCs/>
                    <w:color w:val="0000FF"/>
                  </w:rPr>
                </w:pPr>
              </w:p>
            </w:tc>
            <w:tc>
              <w:tcPr>
                <w:tcW w:w="1658" w:type="dxa"/>
                <w:shd w:val="clear" w:color="auto" w:fill="auto"/>
              </w:tcPr>
              <w:p w14:paraId="2BAE2F2A" w14:textId="589E4D19" w:rsidR="008062FA" w:rsidRDefault="002416A9" w:rsidP="00AE4BD7">
                <w:pPr>
                  <w:pStyle w:val="TableTextContent"/>
                  <w:keepNext/>
                  <w:jc w:val="center"/>
                  <w:rPr>
                    <w:b/>
                    <w:bCs/>
                    <w:color w:val="0000FF"/>
                  </w:rPr>
                </w:pPr>
              </w:p>
            </w:tc>
          </w:tr>
        </w:tbl>
      </w:sdtContent>
    </w:sdt>
    <w:p w14:paraId="390261EB" w14:textId="1C04CB93" w:rsidR="008062FA" w:rsidRDefault="008062FA" w:rsidP="008062FA">
      <w:pPr>
        <w:pStyle w:val="Caption"/>
      </w:pPr>
      <w:r>
        <w:t>Table 6</w:t>
      </w:r>
      <w:r w:rsidRPr="005720DD">
        <w:t xml:space="preserve">: </w:t>
      </w:r>
      <w:r w:rsidR="0021788D" w:rsidRPr="00E332BC">
        <w:rPr>
          <w:color w:val="FF0000"/>
        </w:rPr>
        <w:t>[Organization 2</w:t>
      </w:r>
      <w:r w:rsidR="0021788D">
        <w:rPr>
          <w:color w:val="FF0000"/>
        </w:rPr>
        <w:t xml:space="preserve"> name/acronym</w:t>
      </w:r>
      <w:r w:rsidR="0021788D" w:rsidRPr="00E332BC">
        <w:rPr>
          <w:color w:val="FF0000"/>
        </w:rPr>
        <w:t>]</w:t>
      </w:r>
      <w:r w:rsidR="0021788D">
        <w:rPr>
          <w:color w:val="FF0000"/>
        </w:rPr>
        <w:t xml:space="preserve"> </w:t>
      </w:r>
      <w:r w:rsidRPr="005720DD">
        <w:t>Vulnerability Assessment</w:t>
      </w:r>
    </w:p>
    <w:bookmarkEnd w:id="65"/>
    <w:p w14:paraId="59C9F9CF" w14:textId="44731C91" w:rsidR="00EE5943" w:rsidRDefault="00EE5943">
      <w:pPr>
        <w:rPr>
          <w:rFonts w:ascii="Georgia" w:eastAsia="MS ????" w:hAnsi="Georgia" w:cs="Georgia"/>
          <w:color w:val="003F72"/>
          <w:sz w:val="28"/>
          <w:szCs w:val="28"/>
        </w:rPr>
      </w:pPr>
    </w:p>
    <w:p w14:paraId="348165B9" w14:textId="25D9F37B" w:rsidR="00B67D12" w:rsidRPr="00AB02C5" w:rsidRDefault="004F0FDF" w:rsidP="00CF6B20">
      <w:pPr>
        <w:pStyle w:val="Heading1"/>
      </w:pPr>
      <w:bookmarkStart w:id="67" w:name="_Toc528238427"/>
      <w:r>
        <w:t xml:space="preserve">2. </w:t>
      </w:r>
      <w:r w:rsidR="00B67D12" w:rsidRPr="00AB02C5">
        <w:t>CONCEPT OF OPERATIONS</w:t>
      </w:r>
      <w:bookmarkEnd w:id="63"/>
      <w:bookmarkEnd w:id="62"/>
      <w:bookmarkEnd w:id="61"/>
      <w:bookmarkEnd w:id="60"/>
      <w:bookmarkEnd w:id="66"/>
      <w:bookmarkEnd w:id="67"/>
    </w:p>
    <w:p w14:paraId="632836C8" w14:textId="294A9F7C" w:rsidR="00663FA0" w:rsidRDefault="00663FA0" w:rsidP="00663FA0">
      <w:pPr>
        <w:pStyle w:val="BodyCopy"/>
      </w:pPr>
      <w:r>
        <w:t xml:space="preserve">The Concept of Operations section provides an overview of the </w:t>
      </w:r>
      <w:r w:rsidR="0046195F" w:rsidRPr="0046195F">
        <w:t xml:space="preserve">VAEC </w:t>
      </w:r>
      <w:r w:rsidR="004659B2">
        <w:t>AWS</w:t>
      </w:r>
      <w:r>
        <w:t xml:space="preserve"> DRP activation and notification, recovery and, reconstitution phases, and supporting roles and responsibilities of </w:t>
      </w:r>
      <w:r w:rsidR="0046195F" w:rsidRPr="0046195F">
        <w:t xml:space="preserve">VAEC </w:t>
      </w:r>
      <w:r w:rsidR="004659B2">
        <w:t>AWS</w:t>
      </w:r>
      <w:r w:rsidR="0046195F">
        <w:t xml:space="preserve"> </w:t>
      </w:r>
      <w:r>
        <w:t>personnel during disaster activation.</w:t>
      </w:r>
    </w:p>
    <w:p w14:paraId="18CA88ED" w14:textId="43690888" w:rsidR="00B67D12" w:rsidRDefault="00D82A25" w:rsidP="00663FA0">
      <w:pPr>
        <w:pStyle w:val="BodyCopy"/>
      </w:pPr>
      <w:r w:rsidRPr="00D82A25">
        <w:t xml:space="preserve">The </w:t>
      </w:r>
      <w:r w:rsidR="004659B2">
        <w:t>AWS</w:t>
      </w:r>
      <w:r w:rsidRPr="00D82A25">
        <w:t xml:space="preserve"> is responsible for backup and recovery of data needed to restore operations to the requisite sites. VAEC inherits these responsibilities from </w:t>
      </w:r>
      <w:r w:rsidR="004659B2">
        <w:t>AWS</w:t>
      </w:r>
      <w:r w:rsidRPr="00D82A25">
        <w:t xml:space="preserve">’s FedRAMP package #: </w:t>
      </w:r>
      <w:r w:rsidR="004659B2">
        <w:t>F1603047866</w:t>
      </w:r>
      <w:r w:rsidRPr="00D82A25">
        <w:t>.</w:t>
      </w:r>
    </w:p>
    <w:p w14:paraId="6FE67E49" w14:textId="77777777" w:rsidR="00361EDE" w:rsidRDefault="00361EDE" w:rsidP="00361EDE">
      <w:pPr>
        <w:spacing w:line="298" w:lineRule="exact"/>
        <w:ind w:left="60"/>
      </w:pPr>
      <w:r>
        <w:rPr>
          <w:noProof/>
          <w:color w:val="000000"/>
          <w:spacing w:val="-3"/>
        </w:rPr>
        <w:t>Disaster</w:t>
      </w:r>
      <w:r>
        <w:rPr>
          <w:noProof/>
          <w:color w:val="000000"/>
          <w:spacing w:val="-1"/>
        </w:rPr>
        <w:t> </w:t>
      </w:r>
      <w:r>
        <w:rPr>
          <w:noProof/>
          <w:color w:val="000000"/>
          <w:spacing w:val="-3"/>
        </w:rPr>
        <w:t>recovery</w:t>
      </w:r>
      <w:r>
        <w:rPr>
          <w:noProof/>
          <w:color w:val="000000"/>
          <w:spacing w:val="-1"/>
        </w:rPr>
        <w:t> </w:t>
      </w:r>
      <w:r>
        <w:rPr>
          <w:noProof/>
          <w:color w:val="000000"/>
          <w:spacing w:val="-3"/>
        </w:rPr>
        <w:t>(DR)</w:t>
      </w:r>
      <w:r>
        <w:rPr>
          <w:noProof/>
          <w:color w:val="000000"/>
          <w:spacing w:val="-4"/>
        </w:rPr>
        <w:t> </w:t>
      </w:r>
      <w:r>
        <w:rPr>
          <w:noProof/>
          <w:color w:val="000000"/>
          <w:spacing w:val="-2"/>
        </w:rPr>
        <w:t>is</w:t>
      </w:r>
      <w:r>
        <w:rPr>
          <w:noProof/>
          <w:color w:val="000000"/>
          <w:spacing w:val="-1"/>
        </w:rPr>
        <w:t> </w:t>
      </w:r>
      <w:r>
        <w:rPr>
          <w:noProof/>
          <w:color w:val="000000"/>
          <w:spacing w:val="-3"/>
        </w:rPr>
        <w:t>the</w:t>
      </w:r>
      <w:r>
        <w:rPr>
          <w:noProof/>
          <w:color w:val="000000"/>
          <w:spacing w:val="-1"/>
        </w:rPr>
        <w:t> </w:t>
      </w:r>
      <w:r>
        <w:rPr>
          <w:noProof/>
          <w:color w:val="000000"/>
          <w:spacing w:val="-3"/>
        </w:rPr>
        <w:t>function</w:t>
      </w:r>
      <w:r>
        <w:rPr>
          <w:noProof/>
          <w:color w:val="000000"/>
          <w:spacing w:val="-1"/>
        </w:rPr>
        <w:t> </w:t>
      </w:r>
      <w:r>
        <w:rPr>
          <w:noProof/>
          <w:color w:val="000000"/>
          <w:spacing w:val="-3"/>
        </w:rPr>
        <w:t>of</w:t>
      </w:r>
      <w:r>
        <w:rPr>
          <w:noProof/>
          <w:color w:val="000000"/>
          <w:spacing w:val="-1"/>
        </w:rPr>
        <w:t> </w:t>
      </w:r>
      <w:r>
        <w:rPr>
          <w:noProof/>
          <w:color w:val="000000"/>
          <w:spacing w:val="-3"/>
        </w:rPr>
        <w:t>preparing for</w:t>
      </w:r>
      <w:r>
        <w:rPr>
          <w:noProof/>
          <w:color w:val="000000"/>
          <w:spacing w:val="-2"/>
        </w:rPr>
        <w:t> </w:t>
      </w:r>
      <w:r>
        <w:rPr>
          <w:noProof/>
          <w:color w:val="000000"/>
          <w:spacing w:val="-3"/>
        </w:rPr>
        <w:t>and recovering from a</w:t>
      </w:r>
      <w:r>
        <w:rPr>
          <w:noProof/>
          <w:color w:val="000000"/>
          <w:spacing w:val="-1"/>
        </w:rPr>
        <w:t> </w:t>
      </w:r>
      <w:r>
        <w:rPr>
          <w:noProof/>
          <w:color w:val="000000"/>
          <w:spacing w:val="-3"/>
        </w:rPr>
        <w:t>disaster,</w:t>
      </w:r>
      <w:r>
        <w:rPr>
          <w:noProof/>
          <w:color w:val="000000"/>
          <w:spacing w:val="-4"/>
        </w:rPr>
        <w:t> </w:t>
      </w:r>
      <w:r>
        <w:rPr>
          <w:noProof/>
          <w:color w:val="000000"/>
          <w:spacing w:val="-3"/>
        </w:rPr>
        <w:t>that</w:t>
      </w:r>
      <w:r>
        <w:rPr>
          <w:noProof/>
          <w:color w:val="000000"/>
          <w:spacing w:val="-4"/>
        </w:rPr>
        <w:t> </w:t>
      </w:r>
      <w:r>
        <w:rPr>
          <w:noProof/>
          <w:color w:val="000000"/>
          <w:spacing w:val="-2"/>
        </w:rPr>
        <w:t>is,</w:t>
      </w:r>
      <w:r>
        <w:rPr>
          <w:noProof/>
          <w:color w:val="000000"/>
          <w:spacing w:val="-1"/>
        </w:rPr>
        <w:t> </w:t>
      </w:r>
      <w:r>
        <w:rPr>
          <w:noProof/>
          <w:color w:val="000000"/>
          <w:spacing w:val="-3"/>
        </w:rPr>
        <w:t>any event</w:t>
      </w:r>
      <w:r>
        <w:rPr>
          <w:noProof/>
          <w:color w:val="000000"/>
          <w:spacing w:val="-2"/>
        </w:rPr>
        <w:t> </w:t>
      </w:r>
      <w:r>
        <w:rPr>
          <w:noProof/>
          <w:color w:val="000000"/>
          <w:spacing w:val="-3"/>
        </w:rPr>
        <w:t>having a</w:t>
      </w:r>
      <w:r>
        <w:rPr>
          <w:noProof/>
          <w:color w:val="000000"/>
          <w:spacing w:val="-1"/>
        </w:rPr>
        <w:t> </w:t>
      </w:r>
      <w:r>
        <w:rPr>
          <w:noProof/>
          <w:color w:val="000000"/>
          <w:spacing w:val="-3"/>
        </w:rPr>
        <w:t>negative</w:t>
      </w:r>
      <w:r>
        <w:rPr>
          <w:noProof/>
          <w:color w:val="000000"/>
          <w:spacing w:val="-1"/>
        </w:rPr>
        <w:t> </w:t>
      </w:r>
      <w:r>
        <w:rPr>
          <w:noProof/>
          <w:color w:val="000000"/>
          <w:spacing w:val="-3"/>
        </w:rPr>
        <w:t>impact on</w:t>
      </w:r>
      <w:r>
        <w:rPr>
          <w:noProof/>
          <w:color w:val="000000"/>
          <w:spacing w:val="-4"/>
        </w:rPr>
        <w:t> </w:t>
      </w:r>
      <w:r>
        <w:rPr>
          <w:noProof/>
          <w:color w:val="000000"/>
          <w:spacing w:val="-3"/>
        </w:rPr>
        <w:t>your</w:t>
      </w:r>
      <w:r>
        <w:rPr>
          <w:noProof/>
          <w:color w:val="000000"/>
          <w:spacing w:val="-4"/>
        </w:rPr>
        <w:t> </w:t>
      </w:r>
      <w:r>
        <w:rPr>
          <w:noProof/>
          <w:color w:val="000000"/>
          <w:spacing w:val="-3"/>
        </w:rPr>
        <w:t>business</w:t>
      </w:r>
      <w:r>
        <w:rPr>
          <w:noProof/>
          <w:color w:val="000000"/>
          <w:spacing w:val="-1"/>
        </w:rPr>
        <w:t> </w:t>
      </w:r>
      <w:r>
        <w:rPr>
          <w:noProof/>
          <w:color w:val="000000"/>
          <w:spacing w:val="-3"/>
        </w:rPr>
        <w:t>continuity</w:t>
      </w:r>
      <w:r>
        <w:rPr>
          <w:noProof/>
          <w:color w:val="000000"/>
          <w:spacing w:val="-1"/>
        </w:rPr>
        <w:t> </w:t>
      </w:r>
      <w:r>
        <w:rPr>
          <w:noProof/>
          <w:color w:val="000000"/>
          <w:spacing w:val="-2"/>
        </w:rPr>
        <w:t>or</w:t>
      </w:r>
      <w:r>
        <w:rPr>
          <w:noProof/>
          <w:color w:val="000000"/>
          <w:spacing w:val="-4"/>
        </w:rPr>
        <w:t> </w:t>
      </w:r>
      <w:r>
        <w:rPr>
          <w:noProof/>
          <w:color w:val="000000"/>
          <w:spacing w:val="-3"/>
        </w:rPr>
        <w:t>security.</w:t>
      </w:r>
      <w:r>
        <w:rPr>
          <w:noProof/>
          <w:color w:val="000000"/>
          <w:spacing w:val="-4"/>
        </w:rPr>
        <w:t> </w:t>
      </w:r>
      <w:r>
        <w:rPr>
          <w:noProof/>
          <w:color w:val="000000"/>
          <w:spacing w:val="-3"/>
        </w:rPr>
        <w:t>This</w:t>
      </w:r>
      <w:r>
        <w:rPr>
          <w:noProof/>
          <w:color w:val="000000"/>
          <w:spacing w:val="-2"/>
        </w:rPr>
        <w:t> </w:t>
      </w:r>
      <w:r>
        <w:rPr>
          <w:noProof/>
          <w:color w:val="000000"/>
          <w:spacing w:val="-4"/>
        </w:rPr>
        <w:t>could</w:t>
      </w:r>
      <w:r>
        <w:rPr>
          <w:noProof/>
          <w:color w:val="000000"/>
          <w:spacing w:val="-3"/>
        </w:rPr>
        <w:t> include</w:t>
      </w:r>
      <w:r>
        <w:rPr>
          <w:noProof/>
          <w:color w:val="000000"/>
          <w:spacing w:val="-1"/>
        </w:rPr>
        <w:t> </w:t>
      </w:r>
      <w:r>
        <w:rPr>
          <w:noProof/>
          <w:color w:val="000000"/>
          <w:spacing w:val="-3"/>
        </w:rPr>
        <w:t>hardware </w:t>
      </w:r>
      <w:r>
        <w:rPr>
          <w:noProof/>
          <w:color w:val="000000"/>
          <w:spacing w:val="-2"/>
        </w:rPr>
        <w:t>or </w:t>
      </w:r>
      <w:r>
        <w:rPr>
          <w:noProof/>
          <w:color w:val="000000"/>
          <w:spacing w:val="-3"/>
        </w:rPr>
        <w:t>software</w:t>
      </w:r>
      <w:r>
        <w:rPr>
          <w:noProof/>
          <w:color w:val="000000"/>
          <w:spacing w:val="-4"/>
        </w:rPr>
        <w:t> </w:t>
      </w:r>
      <w:r>
        <w:rPr>
          <w:noProof/>
          <w:color w:val="000000"/>
          <w:spacing w:val="-2"/>
        </w:rPr>
        <w:t>failure,</w:t>
      </w:r>
      <w:r>
        <w:rPr>
          <w:noProof/>
          <w:color w:val="000000"/>
          <w:spacing w:val="-1"/>
        </w:rPr>
        <w:t> </w:t>
      </w:r>
      <w:r>
        <w:rPr>
          <w:noProof/>
          <w:color w:val="000000"/>
          <w:spacing w:val="-3"/>
        </w:rPr>
        <w:t>a</w:t>
      </w:r>
      <w:r>
        <w:rPr>
          <w:noProof/>
          <w:color w:val="000000"/>
          <w:spacing w:val="-4"/>
        </w:rPr>
        <w:t> </w:t>
      </w:r>
      <w:r>
        <w:rPr>
          <w:noProof/>
          <w:color w:val="000000"/>
          <w:spacing w:val="-3"/>
        </w:rPr>
        <w:t>network</w:t>
      </w:r>
    </w:p>
    <w:p w14:paraId="7887A749" w14:textId="77777777" w:rsidR="00361EDE" w:rsidRDefault="00361EDE" w:rsidP="00361EDE">
      <w:pPr>
        <w:spacing w:line="269" w:lineRule="exact"/>
        <w:ind w:left="60"/>
      </w:pPr>
      <w:r>
        <w:rPr>
          <w:noProof/>
          <w:color w:val="000000"/>
          <w:spacing w:val="-3"/>
        </w:rPr>
        <w:t>outage,</w:t>
      </w:r>
      <w:r>
        <w:rPr>
          <w:noProof/>
          <w:color w:val="000000"/>
          <w:spacing w:val="-4"/>
        </w:rPr>
        <w:t> </w:t>
      </w:r>
      <w:r>
        <w:rPr>
          <w:noProof/>
          <w:color w:val="000000"/>
          <w:spacing w:val="-3"/>
        </w:rPr>
        <w:t>a</w:t>
      </w:r>
      <w:r>
        <w:rPr>
          <w:noProof/>
          <w:color w:val="000000"/>
          <w:spacing w:val="-1"/>
        </w:rPr>
        <w:t> </w:t>
      </w:r>
      <w:r>
        <w:rPr>
          <w:noProof/>
          <w:color w:val="000000"/>
          <w:spacing w:val="-3"/>
        </w:rPr>
        <w:t>power</w:t>
      </w:r>
      <w:r>
        <w:rPr>
          <w:noProof/>
          <w:color w:val="000000"/>
          <w:spacing w:val="-4"/>
        </w:rPr>
        <w:t> </w:t>
      </w:r>
      <w:r>
        <w:rPr>
          <w:noProof/>
          <w:color w:val="000000"/>
          <w:spacing w:val="-3"/>
        </w:rPr>
        <w:t>outage,</w:t>
      </w:r>
      <w:r>
        <w:rPr>
          <w:noProof/>
          <w:color w:val="000000"/>
          <w:spacing w:val="-1"/>
        </w:rPr>
        <w:t> </w:t>
      </w:r>
      <w:r>
        <w:rPr>
          <w:noProof/>
          <w:color w:val="000000"/>
          <w:spacing w:val="-3"/>
        </w:rPr>
        <w:t>physical</w:t>
      </w:r>
      <w:r>
        <w:rPr>
          <w:noProof/>
          <w:color w:val="000000"/>
          <w:spacing w:val="-2"/>
        </w:rPr>
        <w:t> </w:t>
      </w:r>
      <w:r>
        <w:rPr>
          <w:noProof/>
          <w:color w:val="000000"/>
          <w:spacing w:val="-3"/>
        </w:rPr>
        <w:t>damage to</w:t>
      </w:r>
      <w:r>
        <w:rPr>
          <w:noProof/>
          <w:color w:val="000000"/>
          <w:spacing w:val="-2"/>
        </w:rPr>
        <w:t> </w:t>
      </w:r>
      <w:r>
        <w:rPr>
          <w:noProof/>
          <w:color w:val="000000"/>
          <w:spacing w:val="-3"/>
        </w:rPr>
        <w:t>a</w:t>
      </w:r>
      <w:r>
        <w:rPr>
          <w:noProof/>
          <w:color w:val="000000"/>
          <w:spacing w:val="-1"/>
        </w:rPr>
        <w:t> </w:t>
      </w:r>
      <w:r>
        <w:rPr>
          <w:noProof/>
          <w:color w:val="000000"/>
          <w:spacing w:val="-3"/>
        </w:rPr>
        <w:t>building </w:t>
      </w:r>
      <w:r>
        <w:rPr>
          <w:noProof/>
          <w:color w:val="000000"/>
          <w:spacing w:val="-2"/>
        </w:rPr>
        <w:t>such as</w:t>
      </w:r>
      <w:r>
        <w:rPr>
          <w:noProof/>
          <w:color w:val="000000"/>
          <w:spacing w:val="-1"/>
        </w:rPr>
        <w:t> </w:t>
      </w:r>
      <w:r>
        <w:rPr>
          <w:noProof/>
          <w:color w:val="000000"/>
          <w:spacing w:val="-2"/>
        </w:rPr>
        <w:t>fire</w:t>
      </w:r>
      <w:r>
        <w:rPr>
          <w:noProof/>
          <w:color w:val="000000"/>
          <w:spacing w:val="-4"/>
        </w:rPr>
        <w:t> </w:t>
      </w:r>
      <w:r>
        <w:rPr>
          <w:noProof/>
          <w:color w:val="000000"/>
          <w:spacing w:val="-2"/>
        </w:rPr>
        <w:t>or</w:t>
      </w:r>
      <w:r>
        <w:rPr>
          <w:noProof/>
          <w:color w:val="000000"/>
          <w:spacing w:val="-4"/>
        </w:rPr>
        <w:t> </w:t>
      </w:r>
      <w:r>
        <w:rPr>
          <w:noProof/>
          <w:color w:val="000000"/>
          <w:spacing w:val="-3"/>
        </w:rPr>
        <w:t>flooding,</w:t>
      </w:r>
      <w:r>
        <w:rPr>
          <w:noProof/>
          <w:color w:val="000000"/>
          <w:spacing w:val="-2"/>
        </w:rPr>
        <w:t> </w:t>
      </w:r>
      <w:r>
        <w:rPr>
          <w:noProof/>
          <w:color w:val="000000"/>
          <w:spacing w:val="-4"/>
        </w:rPr>
        <w:t>human</w:t>
      </w:r>
      <w:r>
        <w:rPr>
          <w:noProof/>
          <w:color w:val="000000"/>
          <w:spacing w:val="-3"/>
        </w:rPr>
        <w:t> </w:t>
      </w:r>
      <w:r>
        <w:rPr>
          <w:noProof/>
          <w:color w:val="000000"/>
          <w:spacing w:val="-2"/>
        </w:rPr>
        <w:t>error,</w:t>
      </w:r>
      <w:r>
        <w:rPr>
          <w:noProof/>
          <w:color w:val="000000"/>
          <w:spacing w:val="-6"/>
        </w:rPr>
        <w:t> </w:t>
      </w:r>
      <w:r>
        <w:rPr>
          <w:noProof/>
          <w:color w:val="000000"/>
          <w:spacing w:val="-3"/>
        </w:rPr>
        <w:t>malicious</w:t>
      </w:r>
      <w:r>
        <w:rPr>
          <w:noProof/>
          <w:color w:val="000000"/>
          <w:spacing w:val="-4"/>
        </w:rPr>
        <w:t> </w:t>
      </w:r>
      <w:r>
        <w:rPr>
          <w:noProof/>
          <w:color w:val="000000"/>
          <w:spacing w:val="-3"/>
        </w:rPr>
        <w:t>occurrence,</w:t>
      </w:r>
    </w:p>
    <w:p w14:paraId="07298399" w14:textId="77777777" w:rsidR="00361EDE" w:rsidRDefault="00361EDE" w:rsidP="00361EDE">
      <w:pPr>
        <w:spacing w:line="269" w:lineRule="exact"/>
        <w:ind w:left="60"/>
      </w:pPr>
      <w:r>
        <w:rPr>
          <w:noProof/>
          <w:color w:val="000000"/>
          <w:spacing w:val="-2"/>
        </w:rPr>
        <w:t>or </w:t>
      </w:r>
      <w:r>
        <w:rPr>
          <w:noProof/>
          <w:color w:val="000000"/>
          <w:spacing w:val="-4"/>
        </w:rPr>
        <w:t>some</w:t>
      </w:r>
      <w:r>
        <w:rPr>
          <w:noProof/>
          <w:color w:val="000000"/>
          <w:spacing w:val="-3"/>
        </w:rPr>
        <w:t> other</w:t>
      </w:r>
      <w:r>
        <w:rPr>
          <w:noProof/>
          <w:color w:val="000000"/>
          <w:spacing w:val="-4"/>
        </w:rPr>
        <w:t> </w:t>
      </w:r>
      <w:r>
        <w:rPr>
          <w:noProof/>
          <w:color w:val="000000"/>
          <w:spacing w:val="-3"/>
        </w:rPr>
        <w:t>significant</w:t>
      </w:r>
      <w:r>
        <w:rPr>
          <w:noProof/>
          <w:color w:val="000000"/>
          <w:spacing w:val="-1"/>
        </w:rPr>
        <w:t> </w:t>
      </w:r>
      <w:r>
        <w:rPr>
          <w:noProof/>
          <w:color w:val="000000"/>
          <w:spacing w:val="-3"/>
        </w:rPr>
        <w:t>disaster.</w:t>
      </w:r>
      <w:r>
        <w:rPr>
          <w:noProof/>
          <w:color w:val="000000"/>
          <w:spacing w:val="-2"/>
        </w:rPr>
        <w:t> </w:t>
      </w:r>
      <w:r>
        <w:rPr>
          <w:noProof/>
          <w:color w:val="000000"/>
          <w:spacing w:val="-3"/>
        </w:rPr>
        <w:t>Several</w:t>
      </w:r>
      <w:r>
        <w:rPr>
          <w:noProof/>
          <w:color w:val="000000"/>
          <w:spacing w:val="-2"/>
        </w:rPr>
        <w:t> </w:t>
      </w:r>
      <w:r>
        <w:rPr>
          <w:noProof/>
          <w:color w:val="000000"/>
          <w:spacing w:val="-3"/>
        </w:rPr>
        <w:t>Federal</w:t>
      </w:r>
      <w:r>
        <w:rPr>
          <w:noProof/>
          <w:color w:val="000000"/>
          <w:spacing w:val="-5"/>
        </w:rPr>
        <w:t> </w:t>
      </w:r>
      <w:r>
        <w:rPr>
          <w:noProof/>
          <w:color w:val="000000"/>
          <w:spacing w:val="-3"/>
        </w:rPr>
        <w:t>Information</w:t>
      </w:r>
      <w:r>
        <w:rPr>
          <w:noProof/>
          <w:color w:val="000000"/>
          <w:spacing w:val="-4"/>
        </w:rPr>
        <w:t> </w:t>
      </w:r>
      <w:r>
        <w:rPr>
          <w:noProof/>
          <w:color w:val="000000"/>
          <w:spacing w:val="-3"/>
        </w:rPr>
        <w:t>Processing Standards</w:t>
      </w:r>
      <w:r>
        <w:rPr>
          <w:noProof/>
          <w:color w:val="000000"/>
          <w:spacing w:val="-2"/>
        </w:rPr>
        <w:t> (FIPS) </w:t>
      </w:r>
      <w:r>
        <w:rPr>
          <w:noProof/>
          <w:color w:val="000000"/>
          <w:spacing w:val="-3"/>
        </w:rPr>
        <w:t>and National</w:t>
      </w:r>
      <w:r>
        <w:rPr>
          <w:noProof/>
          <w:color w:val="000000"/>
          <w:spacing w:val="-1"/>
        </w:rPr>
        <w:t> </w:t>
      </w:r>
      <w:r>
        <w:rPr>
          <w:noProof/>
          <w:color w:val="000000"/>
          <w:spacing w:val="-3"/>
        </w:rPr>
        <w:t>Institute</w:t>
      </w:r>
    </w:p>
    <w:p w14:paraId="5EAA4398" w14:textId="77777777" w:rsidR="00361EDE" w:rsidRDefault="00361EDE" w:rsidP="00361EDE">
      <w:pPr>
        <w:spacing w:line="269" w:lineRule="exact"/>
        <w:ind w:left="60"/>
      </w:pPr>
      <w:r>
        <w:rPr>
          <w:noProof/>
          <w:color w:val="000000"/>
          <w:spacing w:val="-2"/>
        </w:rPr>
        <w:t>of </w:t>
      </w:r>
      <w:r>
        <w:rPr>
          <w:noProof/>
          <w:color w:val="000000"/>
          <w:spacing w:val="-3"/>
        </w:rPr>
        <w:t>Standards</w:t>
      </w:r>
      <w:r>
        <w:rPr>
          <w:noProof/>
          <w:color w:val="000000"/>
          <w:spacing w:val="-2"/>
        </w:rPr>
        <w:t> </w:t>
      </w:r>
      <w:r>
        <w:rPr>
          <w:noProof/>
          <w:color w:val="000000"/>
          <w:spacing w:val="-3"/>
        </w:rPr>
        <w:t>and</w:t>
      </w:r>
      <w:r>
        <w:rPr>
          <w:noProof/>
          <w:color w:val="000000"/>
          <w:spacing w:val="-5"/>
        </w:rPr>
        <w:t> </w:t>
      </w:r>
      <w:r>
        <w:rPr>
          <w:noProof/>
          <w:color w:val="000000"/>
          <w:spacing w:val="-3"/>
        </w:rPr>
        <w:t>Technology</w:t>
      </w:r>
      <w:r>
        <w:rPr>
          <w:noProof/>
          <w:color w:val="000000"/>
          <w:spacing w:val="-1"/>
        </w:rPr>
        <w:t> </w:t>
      </w:r>
      <w:r>
        <w:rPr>
          <w:noProof/>
          <w:color w:val="000000"/>
          <w:spacing w:val="-3"/>
        </w:rPr>
        <w:t>(NIST)</w:t>
      </w:r>
      <w:r>
        <w:rPr>
          <w:noProof/>
          <w:color w:val="000000"/>
          <w:spacing w:val="-1"/>
        </w:rPr>
        <w:t> </w:t>
      </w:r>
      <w:r>
        <w:rPr>
          <w:noProof/>
          <w:color w:val="000000"/>
          <w:spacing w:val="-3"/>
        </w:rPr>
        <w:t>policies</w:t>
      </w:r>
      <w:r>
        <w:rPr>
          <w:noProof/>
          <w:color w:val="000000"/>
          <w:spacing w:val="-4"/>
        </w:rPr>
        <w:t> </w:t>
      </w:r>
      <w:r>
        <w:rPr>
          <w:noProof/>
          <w:color w:val="000000"/>
          <w:spacing w:val="-3"/>
        </w:rPr>
        <w:t>are</w:t>
      </w:r>
      <w:r>
        <w:rPr>
          <w:noProof/>
          <w:color w:val="000000"/>
          <w:spacing w:val="-1"/>
        </w:rPr>
        <w:t> </w:t>
      </w:r>
      <w:r>
        <w:rPr>
          <w:noProof/>
          <w:color w:val="000000"/>
          <w:spacing w:val="-3"/>
        </w:rPr>
        <w:t>relevant</w:t>
      </w:r>
      <w:r>
        <w:rPr>
          <w:noProof/>
          <w:color w:val="000000"/>
          <w:spacing w:val="-1"/>
        </w:rPr>
        <w:t> </w:t>
      </w:r>
      <w:r>
        <w:rPr>
          <w:noProof/>
          <w:color w:val="000000"/>
          <w:spacing w:val="-3"/>
        </w:rPr>
        <w:t>to</w:t>
      </w:r>
      <w:r>
        <w:rPr>
          <w:noProof/>
          <w:color w:val="000000"/>
          <w:spacing w:val="-2"/>
        </w:rPr>
        <w:t> </w:t>
      </w:r>
      <w:r>
        <w:rPr>
          <w:noProof/>
          <w:color w:val="000000"/>
          <w:spacing w:val="-3"/>
        </w:rPr>
        <w:t>VA</w:t>
      </w:r>
      <w:r>
        <w:rPr>
          <w:noProof/>
          <w:color w:val="000000"/>
        </w:rPr>
        <w:t> </w:t>
      </w:r>
      <w:r>
        <w:rPr>
          <w:noProof/>
          <w:color w:val="000000"/>
          <w:spacing w:val="-2"/>
        </w:rPr>
        <w:t>in</w:t>
      </w:r>
      <w:r>
        <w:rPr>
          <w:noProof/>
          <w:color w:val="000000"/>
          <w:spacing w:val="-3"/>
        </w:rPr>
        <w:t> </w:t>
      </w:r>
      <w:r>
        <w:rPr>
          <w:noProof/>
          <w:color w:val="000000"/>
          <w:spacing w:val="-2"/>
        </w:rPr>
        <w:t>this</w:t>
      </w:r>
      <w:r>
        <w:rPr>
          <w:noProof/>
          <w:color w:val="000000"/>
          <w:spacing w:val="-4"/>
        </w:rPr>
        <w:t> </w:t>
      </w:r>
      <w:r>
        <w:rPr>
          <w:noProof/>
          <w:color w:val="000000"/>
          <w:spacing w:val="-3"/>
        </w:rPr>
        <w:t>context:</w:t>
      </w:r>
      <w:r>
        <w:rPr>
          <w:noProof/>
          <w:color w:val="000000"/>
          <w:spacing w:val="-1"/>
        </w:rPr>
        <w:t> </w:t>
      </w:r>
      <w:r>
        <w:rPr>
          <w:noProof/>
          <w:color w:val="000000"/>
          <w:spacing w:val="-4"/>
        </w:rPr>
        <w:t>FIPS</w:t>
      </w:r>
      <w:r>
        <w:rPr>
          <w:noProof/>
          <w:color w:val="000000"/>
          <w:spacing w:val="-2"/>
        </w:rPr>
        <w:t> </w:t>
      </w:r>
      <w:r>
        <w:rPr>
          <w:noProof/>
          <w:color w:val="000000"/>
          <w:spacing w:val="-3"/>
        </w:rPr>
        <w:t>199,</w:t>
      </w:r>
      <w:r>
        <w:rPr>
          <w:noProof/>
          <w:color w:val="000000"/>
          <w:spacing w:val="-2"/>
        </w:rPr>
        <w:t> </w:t>
      </w:r>
      <w:r>
        <w:rPr>
          <w:noProof/>
          <w:color w:val="000000"/>
          <w:spacing w:val="-3"/>
        </w:rPr>
        <w:t>FIPS</w:t>
      </w:r>
      <w:r>
        <w:rPr>
          <w:noProof/>
          <w:color w:val="000000"/>
          <w:spacing w:val="-2"/>
        </w:rPr>
        <w:t> </w:t>
      </w:r>
      <w:r>
        <w:rPr>
          <w:noProof/>
          <w:color w:val="000000"/>
          <w:spacing w:val="-3"/>
        </w:rPr>
        <w:t>200,</w:t>
      </w:r>
      <w:r>
        <w:rPr>
          <w:noProof/>
          <w:color w:val="000000"/>
          <w:spacing w:val="-4"/>
        </w:rPr>
        <w:t> </w:t>
      </w:r>
      <w:r>
        <w:rPr>
          <w:noProof/>
          <w:color w:val="000000"/>
          <w:spacing w:val="-3"/>
        </w:rPr>
        <w:t>NIST</w:t>
      </w:r>
      <w:r>
        <w:rPr>
          <w:noProof/>
          <w:color w:val="000000"/>
          <w:spacing w:val="-2"/>
        </w:rPr>
        <w:t> </w:t>
      </w:r>
      <w:r>
        <w:rPr>
          <w:noProof/>
          <w:color w:val="000000"/>
          <w:spacing w:val="-3"/>
        </w:rPr>
        <w:t>SP 800-</w:t>
      </w:r>
    </w:p>
    <w:p w14:paraId="44F01534" w14:textId="77777777" w:rsidR="00361EDE" w:rsidRDefault="00361EDE" w:rsidP="00361EDE">
      <w:pPr>
        <w:spacing w:line="266" w:lineRule="exact"/>
        <w:ind w:left="60"/>
      </w:pPr>
      <w:r>
        <w:rPr>
          <w:noProof/>
          <w:color w:val="000000"/>
          <w:spacing w:val="-2"/>
        </w:rPr>
        <w:t>34,</w:t>
      </w:r>
      <w:r>
        <w:rPr>
          <w:noProof/>
          <w:color w:val="000000"/>
          <w:spacing w:val="-4"/>
        </w:rPr>
        <w:t> </w:t>
      </w:r>
      <w:r>
        <w:rPr>
          <w:noProof/>
          <w:color w:val="000000"/>
          <w:spacing w:val="-3"/>
        </w:rPr>
        <w:t>and</w:t>
      </w:r>
      <w:r>
        <w:rPr>
          <w:noProof/>
          <w:color w:val="000000"/>
          <w:spacing w:val="-2"/>
        </w:rPr>
        <w:t> </w:t>
      </w:r>
      <w:r>
        <w:rPr>
          <w:noProof/>
          <w:color w:val="000000"/>
          <w:spacing w:val="-3"/>
        </w:rPr>
        <w:t>NIST</w:t>
      </w:r>
      <w:r>
        <w:rPr>
          <w:noProof/>
          <w:color w:val="000000"/>
          <w:spacing w:val="-2"/>
        </w:rPr>
        <w:t> </w:t>
      </w:r>
      <w:r>
        <w:rPr>
          <w:noProof/>
          <w:color w:val="000000"/>
          <w:spacing w:val="-3"/>
        </w:rPr>
        <w:t>SP 800-53.</w:t>
      </w:r>
      <w:r>
        <w:rPr>
          <w:noProof/>
          <w:color w:val="000000"/>
          <w:spacing w:val="-2"/>
        </w:rPr>
        <w:t> </w:t>
      </w:r>
      <w:r>
        <w:rPr>
          <w:noProof/>
          <w:color w:val="000000"/>
          <w:spacing w:val="-3"/>
        </w:rPr>
        <w:t>Additionally,</w:t>
      </w:r>
      <w:r>
        <w:rPr>
          <w:noProof/>
          <w:color w:val="000000"/>
          <w:spacing w:val="-2"/>
        </w:rPr>
        <w:t> </w:t>
      </w:r>
      <w:r>
        <w:rPr>
          <w:noProof/>
          <w:color w:val="000000"/>
          <w:spacing w:val="-3"/>
        </w:rPr>
        <w:t>VA</w:t>
      </w:r>
      <w:r>
        <w:rPr>
          <w:noProof/>
          <w:color w:val="000000"/>
          <w:spacing w:val="-5"/>
        </w:rPr>
        <w:t> </w:t>
      </w:r>
      <w:r>
        <w:rPr>
          <w:noProof/>
          <w:color w:val="000000"/>
          <w:spacing w:val="-3"/>
        </w:rPr>
        <w:t>Handbooks 6500,</w:t>
      </w:r>
      <w:r>
        <w:rPr>
          <w:noProof/>
          <w:color w:val="000000"/>
          <w:spacing w:val="-4"/>
        </w:rPr>
        <w:t> </w:t>
      </w:r>
      <w:r>
        <w:rPr>
          <w:noProof/>
          <w:color w:val="000000"/>
          <w:spacing w:val="-3"/>
        </w:rPr>
        <w:t>6500.5,</w:t>
      </w:r>
      <w:r>
        <w:rPr>
          <w:noProof/>
          <w:color w:val="000000"/>
          <w:spacing w:val="-2"/>
        </w:rPr>
        <w:t> </w:t>
      </w:r>
      <w:r>
        <w:rPr>
          <w:noProof/>
          <w:color w:val="000000"/>
          <w:spacing w:val="-3"/>
        </w:rPr>
        <w:t>and</w:t>
      </w:r>
      <w:r>
        <w:rPr>
          <w:noProof/>
          <w:color w:val="000000"/>
          <w:spacing w:val="-5"/>
        </w:rPr>
        <w:t> </w:t>
      </w:r>
      <w:r>
        <w:rPr>
          <w:noProof/>
          <w:color w:val="000000"/>
          <w:spacing w:val="-3"/>
        </w:rPr>
        <w:t>6500.8</w:t>
      </w:r>
      <w:r>
        <w:rPr>
          <w:noProof/>
          <w:color w:val="000000"/>
          <w:spacing w:val="-1"/>
        </w:rPr>
        <w:t> </w:t>
      </w:r>
      <w:r>
        <w:rPr>
          <w:noProof/>
          <w:color w:val="000000"/>
          <w:spacing w:val="-3"/>
        </w:rPr>
        <w:t>address</w:t>
      </w:r>
      <w:r>
        <w:rPr>
          <w:noProof/>
          <w:color w:val="000000"/>
          <w:spacing w:val="-1"/>
        </w:rPr>
        <w:t> </w:t>
      </w:r>
      <w:r>
        <w:rPr>
          <w:noProof/>
          <w:color w:val="000000"/>
          <w:spacing w:val="-4"/>
        </w:rPr>
        <w:t>how</w:t>
      </w:r>
      <w:r>
        <w:rPr>
          <w:noProof/>
          <w:color w:val="000000"/>
          <w:spacing w:val="-1"/>
        </w:rPr>
        <w:t> </w:t>
      </w:r>
      <w:r>
        <w:rPr>
          <w:noProof/>
          <w:color w:val="000000"/>
          <w:spacing w:val="-4"/>
        </w:rPr>
        <w:t>the</w:t>
      </w:r>
      <w:r>
        <w:rPr>
          <w:noProof/>
          <w:color w:val="000000"/>
          <w:spacing w:val="-1"/>
        </w:rPr>
        <w:t> </w:t>
      </w:r>
      <w:r>
        <w:rPr>
          <w:noProof/>
          <w:color w:val="000000"/>
          <w:spacing w:val="-2"/>
        </w:rPr>
        <w:t>800-</w:t>
      </w:r>
      <w:r>
        <w:rPr>
          <w:noProof/>
          <w:color w:val="000000"/>
          <w:spacing w:val="-4"/>
        </w:rPr>
        <w:t> 53</w:t>
      </w:r>
      <w:r>
        <w:rPr>
          <w:noProof/>
          <w:color w:val="000000"/>
          <w:spacing w:val="-1"/>
        </w:rPr>
        <w:t> </w:t>
      </w:r>
      <w:r>
        <w:rPr>
          <w:noProof/>
          <w:color w:val="000000"/>
          <w:spacing w:val="-3"/>
        </w:rPr>
        <w:t>controls</w:t>
      </w:r>
    </w:p>
    <w:p w14:paraId="496A56D0" w14:textId="77777777" w:rsidR="00361EDE" w:rsidRDefault="00361EDE" w:rsidP="00361EDE">
      <w:pPr>
        <w:spacing w:line="269" w:lineRule="exact"/>
        <w:ind w:left="60"/>
      </w:pPr>
      <w:r>
        <w:rPr>
          <w:noProof/>
          <w:color w:val="000000"/>
          <w:spacing w:val="-3"/>
        </w:rPr>
        <w:t>are</w:t>
      </w:r>
      <w:r>
        <w:rPr>
          <w:noProof/>
          <w:color w:val="000000"/>
          <w:spacing w:val="-2"/>
        </w:rPr>
        <w:t> </w:t>
      </w:r>
      <w:r>
        <w:rPr>
          <w:noProof/>
          <w:color w:val="000000"/>
          <w:spacing w:val="-3"/>
        </w:rPr>
        <w:t>applied</w:t>
      </w:r>
      <w:r>
        <w:rPr>
          <w:noProof/>
          <w:color w:val="000000"/>
          <w:spacing w:val="-2"/>
        </w:rPr>
        <w:t> </w:t>
      </w:r>
      <w:r>
        <w:rPr>
          <w:noProof/>
          <w:color w:val="000000"/>
          <w:spacing w:val="-3"/>
        </w:rPr>
        <w:t>and </w:t>
      </w:r>
      <w:r>
        <w:rPr>
          <w:noProof/>
          <w:color w:val="000000"/>
          <w:spacing w:val="-4"/>
        </w:rPr>
        <w:t>implemented</w:t>
      </w:r>
      <w:r>
        <w:rPr>
          <w:noProof/>
          <w:color w:val="000000"/>
          <w:spacing w:val="-2"/>
        </w:rPr>
        <w:t> for</w:t>
      </w:r>
      <w:r>
        <w:rPr>
          <w:noProof/>
          <w:color w:val="000000"/>
          <w:spacing w:val="-4"/>
        </w:rPr>
        <w:t> </w:t>
      </w:r>
      <w:r>
        <w:rPr>
          <w:noProof/>
          <w:color w:val="000000"/>
          <w:spacing w:val="-3"/>
        </w:rPr>
        <w:t>systems</w:t>
      </w:r>
      <w:r>
        <w:rPr>
          <w:noProof/>
          <w:color w:val="000000"/>
          <w:spacing w:val="-2"/>
        </w:rPr>
        <w:t> </w:t>
      </w:r>
      <w:r>
        <w:rPr>
          <w:noProof/>
          <w:color w:val="000000"/>
          <w:spacing w:val="-3"/>
        </w:rPr>
        <w:t>and applications</w:t>
      </w:r>
      <w:r>
        <w:rPr>
          <w:noProof/>
          <w:color w:val="000000"/>
          <w:spacing w:val="-2"/>
        </w:rPr>
        <w:t> </w:t>
      </w:r>
      <w:r>
        <w:rPr>
          <w:noProof/>
          <w:color w:val="000000"/>
          <w:spacing w:val="-3"/>
        </w:rPr>
        <w:t>developed</w:t>
      </w:r>
      <w:r>
        <w:rPr>
          <w:noProof/>
          <w:color w:val="000000"/>
          <w:spacing w:val="-2"/>
        </w:rPr>
        <w:t> </w:t>
      </w:r>
      <w:r>
        <w:rPr>
          <w:noProof/>
          <w:color w:val="000000"/>
          <w:spacing w:val="-3"/>
        </w:rPr>
        <w:t>for,</w:t>
      </w:r>
      <w:r>
        <w:rPr>
          <w:noProof/>
          <w:color w:val="000000"/>
          <w:spacing w:val="-4"/>
        </w:rPr>
        <w:t> </w:t>
      </w:r>
      <w:r>
        <w:rPr>
          <w:noProof/>
          <w:color w:val="000000"/>
          <w:spacing w:val="-2"/>
        </w:rPr>
        <w:t>or </w:t>
      </w:r>
      <w:r>
        <w:rPr>
          <w:noProof/>
          <w:color w:val="000000"/>
          <w:spacing w:val="-3"/>
        </w:rPr>
        <w:t>used</w:t>
      </w:r>
      <w:r>
        <w:rPr>
          <w:noProof/>
          <w:color w:val="000000"/>
          <w:spacing w:val="-5"/>
        </w:rPr>
        <w:t> </w:t>
      </w:r>
      <w:r>
        <w:rPr>
          <w:noProof/>
          <w:color w:val="000000"/>
          <w:spacing w:val="-3"/>
        </w:rPr>
        <w:t>by,</w:t>
      </w:r>
      <w:r>
        <w:rPr>
          <w:noProof/>
          <w:color w:val="000000"/>
          <w:spacing w:val="-1"/>
        </w:rPr>
        <w:t> </w:t>
      </w:r>
      <w:r>
        <w:rPr>
          <w:noProof/>
          <w:color w:val="000000"/>
          <w:spacing w:val="-3"/>
        </w:rPr>
        <w:t>VA.</w:t>
      </w:r>
      <w:r>
        <w:rPr>
          <w:noProof/>
          <w:color w:val="000000"/>
          <w:spacing w:val="-2"/>
        </w:rPr>
        <w:t> </w:t>
      </w:r>
      <w:r>
        <w:rPr>
          <w:noProof/>
          <w:color w:val="000000"/>
          <w:spacing w:val="-3"/>
        </w:rPr>
        <w:t>Regular </w:t>
      </w:r>
      <w:r>
        <w:rPr>
          <w:noProof/>
          <w:color w:val="000000"/>
          <w:spacing w:val="-2"/>
        </w:rPr>
        <w:t>testing</w:t>
      </w:r>
      <w:r>
        <w:rPr>
          <w:noProof/>
          <w:color w:val="000000"/>
          <w:spacing w:val="-3"/>
        </w:rPr>
        <w:t> </w:t>
      </w:r>
      <w:r>
        <w:rPr>
          <w:noProof/>
          <w:color w:val="000000"/>
          <w:spacing w:val="-2"/>
        </w:rPr>
        <w:t>of</w:t>
      </w:r>
      <w:r>
        <w:rPr>
          <w:noProof/>
          <w:color w:val="000000"/>
          <w:spacing w:val="-6"/>
        </w:rPr>
        <w:t> </w:t>
      </w:r>
      <w:r>
        <w:rPr>
          <w:noProof/>
          <w:color w:val="000000"/>
          <w:spacing w:val="-3"/>
        </w:rPr>
        <w:t>DR</w:t>
      </w:r>
    </w:p>
    <w:p w14:paraId="0F914B1F" w14:textId="77777777" w:rsidR="00361EDE" w:rsidRDefault="00361EDE" w:rsidP="00361EDE">
      <w:pPr>
        <w:spacing w:line="269" w:lineRule="exact"/>
        <w:ind w:left="60"/>
      </w:pPr>
      <w:r>
        <w:rPr>
          <w:noProof/>
          <w:color w:val="000000"/>
          <w:spacing w:val="-3"/>
        </w:rPr>
        <w:t>plans</w:t>
      </w:r>
      <w:r>
        <w:rPr>
          <w:noProof/>
          <w:color w:val="000000"/>
          <w:spacing w:val="-2"/>
        </w:rPr>
        <w:t> is</w:t>
      </w:r>
      <w:r>
        <w:rPr>
          <w:noProof/>
          <w:color w:val="000000"/>
          <w:spacing w:val="-1"/>
        </w:rPr>
        <w:t> </w:t>
      </w:r>
      <w:r>
        <w:rPr>
          <w:noProof/>
          <w:color w:val="000000"/>
          <w:spacing w:val="-2"/>
        </w:rPr>
        <w:t>critical</w:t>
      </w:r>
      <w:r>
        <w:rPr>
          <w:noProof/>
          <w:color w:val="000000"/>
          <w:spacing w:val="-5"/>
        </w:rPr>
        <w:t> </w:t>
      </w:r>
      <w:r>
        <w:rPr>
          <w:noProof/>
          <w:color w:val="000000"/>
          <w:spacing w:val="-3"/>
        </w:rPr>
        <w:t>to</w:t>
      </w:r>
      <w:r>
        <w:rPr>
          <w:noProof/>
          <w:color w:val="000000"/>
          <w:spacing w:val="-1"/>
        </w:rPr>
        <w:t> </w:t>
      </w:r>
      <w:r>
        <w:rPr>
          <w:noProof/>
          <w:color w:val="000000"/>
          <w:spacing w:val="-2"/>
        </w:rPr>
        <w:t>train </w:t>
      </w:r>
      <w:r>
        <w:rPr>
          <w:noProof/>
          <w:color w:val="000000"/>
          <w:spacing w:val="-3"/>
        </w:rPr>
        <w:t>staff</w:t>
      </w:r>
      <w:r>
        <w:rPr>
          <w:noProof/>
          <w:color w:val="000000"/>
          <w:spacing w:val="-2"/>
        </w:rPr>
        <w:t> </w:t>
      </w:r>
      <w:r>
        <w:rPr>
          <w:noProof/>
          <w:color w:val="000000"/>
          <w:spacing w:val="-3"/>
        </w:rPr>
        <w:t>and </w:t>
      </w:r>
      <w:r>
        <w:rPr>
          <w:noProof/>
          <w:color w:val="000000"/>
          <w:spacing w:val="-2"/>
        </w:rPr>
        <w:t>to</w:t>
      </w:r>
      <w:r>
        <w:rPr>
          <w:noProof/>
          <w:color w:val="000000"/>
          <w:spacing w:val="-3"/>
        </w:rPr>
        <w:t> assess</w:t>
      </w:r>
      <w:r>
        <w:rPr>
          <w:noProof/>
          <w:color w:val="000000"/>
          <w:spacing w:val="-2"/>
        </w:rPr>
        <w:t> </w:t>
      </w:r>
      <w:r>
        <w:rPr>
          <w:noProof/>
          <w:color w:val="000000"/>
          <w:spacing w:val="-3"/>
        </w:rPr>
        <w:t>and</w:t>
      </w:r>
      <w:r>
        <w:rPr>
          <w:noProof/>
          <w:color w:val="000000"/>
          <w:spacing w:val="-5"/>
        </w:rPr>
        <w:t> </w:t>
      </w:r>
      <w:r>
        <w:rPr>
          <w:noProof/>
          <w:color w:val="000000"/>
          <w:spacing w:val="-3"/>
        </w:rPr>
        <w:t>validate DR components.</w:t>
      </w:r>
      <w:r>
        <w:rPr>
          <w:noProof/>
          <w:color w:val="000000"/>
          <w:spacing w:val="-4"/>
        </w:rPr>
        <w:t> </w:t>
      </w:r>
      <w:r>
        <w:rPr>
          <w:noProof/>
          <w:color w:val="000000"/>
          <w:spacing w:val="-3"/>
        </w:rPr>
        <w:t>Without</w:t>
      </w:r>
      <w:r>
        <w:rPr>
          <w:noProof/>
          <w:color w:val="000000"/>
          <w:spacing w:val="-4"/>
        </w:rPr>
        <w:t> </w:t>
      </w:r>
      <w:r>
        <w:rPr>
          <w:noProof/>
          <w:color w:val="000000"/>
          <w:spacing w:val="-3"/>
        </w:rPr>
        <w:t>regular,</w:t>
      </w:r>
      <w:r>
        <w:rPr>
          <w:noProof/>
          <w:color w:val="000000"/>
          <w:spacing w:val="-2"/>
        </w:rPr>
        <w:t> </w:t>
      </w:r>
      <w:r>
        <w:rPr>
          <w:noProof/>
          <w:color w:val="000000"/>
          <w:spacing w:val="-3"/>
        </w:rPr>
        <w:t>rigorous,</w:t>
      </w:r>
      <w:r>
        <w:rPr>
          <w:noProof/>
          <w:color w:val="000000"/>
          <w:spacing w:val="-2"/>
        </w:rPr>
        <w:t> </w:t>
      </w:r>
      <w:r>
        <w:rPr>
          <w:noProof/>
          <w:color w:val="000000"/>
          <w:spacing w:val="-3"/>
        </w:rPr>
        <w:t>and realistic</w:t>
      </w:r>
    </w:p>
    <w:p w14:paraId="53FBAAC5" w14:textId="77777777" w:rsidR="00361EDE" w:rsidRDefault="00361EDE" w:rsidP="00361EDE">
      <w:pPr>
        <w:spacing w:line="269" w:lineRule="exact"/>
        <w:ind w:left="60"/>
      </w:pPr>
      <w:r>
        <w:rPr>
          <w:noProof/>
          <w:color w:val="000000"/>
          <w:spacing w:val="-2"/>
        </w:rPr>
        <w:t>testing,</w:t>
      </w:r>
      <w:r>
        <w:rPr>
          <w:noProof/>
          <w:color w:val="000000"/>
          <w:spacing w:val="-4"/>
        </w:rPr>
        <w:t> </w:t>
      </w:r>
      <w:r>
        <w:rPr>
          <w:noProof/>
          <w:color w:val="000000"/>
          <w:spacing w:val="-3"/>
        </w:rPr>
        <w:t>DR</w:t>
      </w:r>
      <w:r>
        <w:rPr>
          <w:noProof/>
          <w:color w:val="000000"/>
          <w:spacing w:val="-2"/>
        </w:rPr>
        <w:t> </w:t>
      </w:r>
      <w:r>
        <w:rPr>
          <w:noProof/>
          <w:color w:val="000000"/>
          <w:spacing w:val="-3"/>
        </w:rPr>
        <w:t>plans</w:t>
      </w:r>
      <w:r>
        <w:rPr>
          <w:noProof/>
          <w:color w:val="000000"/>
          <w:spacing w:val="-2"/>
        </w:rPr>
        <w:t> </w:t>
      </w:r>
      <w:r>
        <w:rPr>
          <w:noProof/>
          <w:color w:val="000000"/>
          <w:spacing w:val="-3"/>
        </w:rPr>
        <w:t>and</w:t>
      </w:r>
      <w:r>
        <w:rPr>
          <w:noProof/>
          <w:color w:val="000000"/>
          <w:spacing w:val="-5"/>
        </w:rPr>
        <w:t> </w:t>
      </w:r>
      <w:r>
        <w:rPr>
          <w:noProof/>
          <w:color w:val="000000"/>
          <w:spacing w:val="-3"/>
        </w:rPr>
        <w:t>solutions</w:t>
      </w:r>
      <w:r>
        <w:rPr>
          <w:noProof/>
          <w:color w:val="000000"/>
          <w:spacing w:val="-2"/>
        </w:rPr>
        <w:t> </w:t>
      </w:r>
      <w:r>
        <w:rPr>
          <w:noProof/>
          <w:color w:val="000000"/>
          <w:spacing w:val="-3"/>
        </w:rPr>
        <w:t>are almost</w:t>
      </w:r>
      <w:r>
        <w:rPr>
          <w:noProof/>
          <w:color w:val="000000"/>
          <w:spacing w:val="-1"/>
        </w:rPr>
        <w:t> </w:t>
      </w:r>
      <w:r>
        <w:rPr>
          <w:noProof/>
          <w:color w:val="000000"/>
          <w:spacing w:val="-3"/>
        </w:rPr>
        <w:t>certain</w:t>
      </w:r>
      <w:r>
        <w:rPr>
          <w:noProof/>
          <w:color w:val="000000"/>
          <w:spacing w:val="-2"/>
        </w:rPr>
        <w:t> </w:t>
      </w:r>
      <w:r>
        <w:rPr>
          <w:noProof/>
          <w:color w:val="000000"/>
          <w:spacing w:val="-4"/>
        </w:rPr>
        <w:t>to</w:t>
      </w:r>
      <w:r>
        <w:rPr>
          <w:noProof/>
          <w:color w:val="000000"/>
          <w:spacing w:val="-1"/>
        </w:rPr>
        <w:t> </w:t>
      </w:r>
      <w:r>
        <w:rPr>
          <w:noProof/>
          <w:color w:val="000000"/>
          <w:spacing w:val="-3"/>
        </w:rPr>
        <w:t>fail</w:t>
      </w:r>
      <w:r>
        <w:rPr>
          <w:noProof/>
          <w:color w:val="000000"/>
          <w:spacing w:val="-2"/>
        </w:rPr>
        <w:t> in </w:t>
      </w:r>
      <w:r>
        <w:rPr>
          <w:noProof/>
          <w:color w:val="000000"/>
          <w:spacing w:val="-3"/>
        </w:rPr>
        <w:t>the</w:t>
      </w:r>
      <w:r>
        <w:rPr>
          <w:noProof/>
          <w:color w:val="000000"/>
          <w:spacing w:val="-2"/>
        </w:rPr>
        <w:t> </w:t>
      </w:r>
      <w:r>
        <w:rPr>
          <w:noProof/>
          <w:color w:val="000000"/>
          <w:spacing w:val="-3"/>
        </w:rPr>
        <w:t>event</w:t>
      </w:r>
      <w:r>
        <w:rPr>
          <w:noProof/>
          <w:color w:val="000000"/>
          <w:spacing w:val="-1"/>
        </w:rPr>
        <w:t> </w:t>
      </w:r>
      <w:r>
        <w:rPr>
          <w:noProof/>
          <w:color w:val="000000"/>
          <w:spacing w:val="-3"/>
        </w:rPr>
        <w:t>of</w:t>
      </w:r>
      <w:r>
        <w:rPr>
          <w:noProof/>
          <w:color w:val="000000"/>
          <w:spacing w:val="-2"/>
        </w:rPr>
        <w:t> </w:t>
      </w:r>
      <w:r>
        <w:rPr>
          <w:noProof/>
          <w:color w:val="000000"/>
          <w:spacing w:val="-3"/>
        </w:rPr>
        <w:t>a</w:t>
      </w:r>
      <w:r>
        <w:rPr>
          <w:noProof/>
          <w:color w:val="000000"/>
          <w:spacing w:val="-1"/>
        </w:rPr>
        <w:t> </w:t>
      </w:r>
      <w:r>
        <w:rPr>
          <w:noProof/>
          <w:color w:val="000000"/>
          <w:spacing w:val="-3"/>
        </w:rPr>
        <w:t>disaster.</w:t>
      </w:r>
      <w:r>
        <w:rPr>
          <w:noProof/>
          <w:color w:val="000000"/>
          <w:spacing w:val="-5"/>
        </w:rPr>
        <w:t> </w:t>
      </w:r>
      <w:r>
        <w:rPr>
          <w:noProof/>
          <w:color w:val="000000"/>
          <w:spacing w:val="-3"/>
        </w:rPr>
        <w:t>A</w:t>
      </w:r>
      <w:r>
        <w:rPr>
          <w:noProof/>
          <w:color w:val="000000"/>
          <w:spacing w:val="-2"/>
        </w:rPr>
        <w:t> </w:t>
      </w:r>
      <w:r>
        <w:rPr>
          <w:noProof/>
          <w:color w:val="000000"/>
          <w:spacing w:val="-3"/>
        </w:rPr>
        <w:t>key</w:t>
      </w:r>
      <w:r>
        <w:rPr>
          <w:noProof/>
          <w:color w:val="000000"/>
          <w:spacing w:val="-1"/>
        </w:rPr>
        <w:t> </w:t>
      </w:r>
      <w:r>
        <w:rPr>
          <w:noProof/>
          <w:color w:val="000000"/>
          <w:spacing w:val="-3"/>
        </w:rPr>
        <w:t>concept</w:t>
      </w:r>
      <w:r>
        <w:rPr>
          <w:noProof/>
          <w:color w:val="000000"/>
          <w:spacing w:val="-4"/>
        </w:rPr>
        <w:t> </w:t>
      </w:r>
      <w:r>
        <w:rPr>
          <w:noProof/>
          <w:color w:val="000000"/>
          <w:spacing w:val="-2"/>
        </w:rPr>
        <w:t>is</w:t>
      </w:r>
      <w:r>
        <w:rPr>
          <w:noProof/>
          <w:color w:val="000000"/>
          <w:spacing w:val="-1"/>
        </w:rPr>
        <w:t> </w:t>
      </w:r>
      <w:r>
        <w:rPr>
          <w:noProof/>
          <w:color w:val="000000"/>
          <w:spacing w:val="-4"/>
        </w:rPr>
        <w:t>the</w:t>
      </w:r>
    </w:p>
    <w:p w14:paraId="78D31E7B" w14:textId="77777777" w:rsidR="00361EDE" w:rsidRDefault="00361EDE" w:rsidP="00361EDE">
      <w:pPr>
        <w:spacing w:line="269" w:lineRule="exact"/>
        <w:ind w:left="60"/>
      </w:pPr>
      <w:r>
        <w:rPr>
          <w:noProof/>
          <w:color w:val="000000"/>
          <w:spacing w:val="-3"/>
        </w:rPr>
        <w:t>difference</w:t>
      </w:r>
      <w:r>
        <w:rPr>
          <w:noProof/>
          <w:color w:val="000000"/>
          <w:spacing w:val="-1"/>
        </w:rPr>
        <w:t> </w:t>
      </w:r>
      <w:r>
        <w:rPr>
          <w:noProof/>
          <w:color w:val="000000"/>
          <w:spacing w:val="-4"/>
        </w:rPr>
        <w:t>between</w:t>
      </w:r>
      <w:r>
        <w:rPr>
          <w:noProof/>
          <w:color w:val="000000"/>
          <w:spacing w:val="-2"/>
        </w:rPr>
        <w:t> </w:t>
      </w:r>
      <w:r>
        <w:rPr>
          <w:noProof/>
          <w:color w:val="000000"/>
          <w:spacing w:val="-3"/>
        </w:rPr>
        <w:t>high</w:t>
      </w:r>
      <w:r>
        <w:rPr>
          <w:noProof/>
          <w:color w:val="000000"/>
          <w:spacing w:val="-2"/>
        </w:rPr>
        <w:t> </w:t>
      </w:r>
      <w:r>
        <w:rPr>
          <w:noProof/>
          <w:color w:val="000000"/>
          <w:spacing w:val="-3"/>
        </w:rPr>
        <w:t>availability</w:t>
      </w:r>
      <w:r>
        <w:rPr>
          <w:noProof/>
          <w:color w:val="000000"/>
          <w:spacing w:val="-1"/>
        </w:rPr>
        <w:t> </w:t>
      </w:r>
      <w:r>
        <w:rPr>
          <w:noProof/>
          <w:color w:val="000000"/>
          <w:spacing w:val="-3"/>
        </w:rPr>
        <w:t>(HA)</w:t>
      </w:r>
      <w:r>
        <w:rPr>
          <w:noProof/>
          <w:color w:val="000000"/>
          <w:spacing w:val="-2"/>
        </w:rPr>
        <w:t> </w:t>
      </w:r>
      <w:r>
        <w:rPr>
          <w:noProof/>
          <w:color w:val="000000"/>
          <w:spacing w:val="-3"/>
        </w:rPr>
        <w:t>and</w:t>
      </w:r>
      <w:r>
        <w:rPr>
          <w:noProof/>
          <w:color w:val="000000"/>
          <w:spacing w:val="-4"/>
        </w:rPr>
        <w:t> </w:t>
      </w:r>
      <w:r>
        <w:rPr>
          <w:noProof/>
          <w:color w:val="000000"/>
          <w:spacing w:val="-3"/>
        </w:rPr>
        <w:t>DR.</w:t>
      </w:r>
      <w:r>
        <w:rPr>
          <w:noProof/>
          <w:color w:val="000000"/>
          <w:spacing w:val="-2"/>
        </w:rPr>
        <w:t> </w:t>
      </w:r>
      <w:r>
        <w:rPr>
          <w:noProof/>
          <w:color w:val="000000"/>
          <w:spacing w:val="-4"/>
        </w:rPr>
        <w:t>As</w:t>
      </w:r>
      <w:r>
        <w:rPr>
          <w:noProof/>
          <w:color w:val="000000"/>
          <w:spacing w:val="-2"/>
        </w:rPr>
        <w:t> </w:t>
      </w:r>
      <w:r>
        <w:rPr>
          <w:noProof/>
          <w:color w:val="000000"/>
          <w:spacing w:val="-3"/>
        </w:rPr>
        <w:t>a practical</w:t>
      </w:r>
      <w:r>
        <w:rPr>
          <w:noProof/>
          <w:color w:val="000000"/>
          <w:spacing w:val="-4"/>
        </w:rPr>
        <w:t> </w:t>
      </w:r>
      <w:r>
        <w:rPr>
          <w:noProof/>
          <w:color w:val="000000"/>
          <w:spacing w:val="-3"/>
        </w:rPr>
        <w:t>matter,</w:t>
      </w:r>
      <w:r>
        <w:rPr>
          <w:noProof/>
          <w:color w:val="000000"/>
          <w:spacing w:val="-1"/>
        </w:rPr>
        <w:t> </w:t>
      </w:r>
      <w:r>
        <w:rPr>
          <w:noProof/>
          <w:color w:val="000000"/>
          <w:spacing w:val="-4"/>
        </w:rPr>
        <w:t>HA</w:t>
      </w:r>
      <w:r>
        <w:rPr>
          <w:noProof/>
          <w:color w:val="000000"/>
          <w:spacing w:val="-2"/>
        </w:rPr>
        <w:t> </w:t>
      </w:r>
      <w:r>
        <w:rPr>
          <w:noProof/>
          <w:color w:val="000000"/>
          <w:spacing w:val="-3"/>
        </w:rPr>
        <w:t>addresses</w:t>
      </w:r>
      <w:r>
        <w:rPr>
          <w:noProof/>
          <w:color w:val="000000"/>
          <w:spacing w:val="-1"/>
        </w:rPr>
        <w:t> </w:t>
      </w:r>
      <w:r>
        <w:rPr>
          <w:noProof/>
          <w:color w:val="000000"/>
          <w:spacing w:val="-3"/>
        </w:rPr>
        <w:t>routine</w:t>
      </w:r>
      <w:r>
        <w:rPr>
          <w:noProof/>
          <w:color w:val="000000"/>
          <w:spacing w:val="-1"/>
        </w:rPr>
        <w:t> </w:t>
      </w:r>
      <w:r>
        <w:rPr>
          <w:noProof/>
          <w:color w:val="000000"/>
          <w:spacing w:val="-3"/>
        </w:rPr>
        <w:t>component,</w:t>
      </w:r>
      <w:r>
        <w:rPr>
          <w:noProof/>
          <w:color w:val="000000"/>
          <w:spacing w:val="-2"/>
        </w:rPr>
        <w:t> </w:t>
      </w:r>
      <w:r>
        <w:rPr>
          <w:noProof/>
          <w:color w:val="000000"/>
          <w:spacing w:val="-3"/>
        </w:rPr>
        <w:t>sub-</w:t>
      </w:r>
    </w:p>
    <w:p w14:paraId="5645497F" w14:textId="77777777" w:rsidR="00361EDE" w:rsidRDefault="00361EDE" w:rsidP="00361EDE">
      <w:pPr>
        <w:spacing w:line="269" w:lineRule="exact"/>
        <w:ind w:left="60"/>
      </w:pPr>
      <w:r>
        <w:rPr>
          <w:noProof/>
          <w:color w:val="000000"/>
          <w:spacing w:val="-3"/>
        </w:rPr>
        <w:t>system </w:t>
      </w:r>
      <w:r>
        <w:rPr>
          <w:noProof/>
          <w:color w:val="000000"/>
          <w:spacing w:val="-2"/>
        </w:rPr>
        <w:t>or</w:t>
      </w:r>
      <w:r>
        <w:rPr>
          <w:noProof/>
          <w:color w:val="000000"/>
          <w:spacing w:val="-4"/>
        </w:rPr>
        <w:t> </w:t>
      </w:r>
      <w:r>
        <w:rPr>
          <w:noProof/>
          <w:color w:val="000000"/>
          <w:spacing w:val="-3"/>
        </w:rPr>
        <w:t>system</w:t>
      </w:r>
      <w:r>
        <w:rPr>
          <w:noProof/>
          <w:color w:val="000000"/>
          <w:spacing w:val="-1"/>
        </w:rPr>
        <w:t> </w:t>
      </w:r>
      <w:r>
        <w:rPr>
          <w:noProof/>
          <w:color w:val="000000"/>
          <w:spacing w:val="-3"/>
        </w:rPr>
        <w:t>failures,</w:t>
      </w:r>
      <w:r>
        <w:rPr>
          <w:noProof/>
          <w:color w:val="000000"/>
          <w:spacing w:val="-4"/>
        </w:rPr>
        <w:t> </w:t>
      </w:r>
      <w:r>
        <w:rPr>
          <w:noProof/>
          <w:color w:val="000000"/>
          <w:spacing w:val="-3"/>
        </w:rPr>
        <w:t>while</w:t>
      </w:r>
      <w:r>
        <w:rPr>
          <w:noProof/>
          <w:color w:val="000000"/>
          <w:spacing w:val="-1"/>
        </w:rPr>
        <w:t> </w:t>
      </w:r>
      <w:r>
        <w:rPr>
          <w:noProof/>
          <w:color w:val="000000"/>
          <w:spacing w:val="-4"/>
        </w:rPr>
        <w:t>DR</w:t>
      </w:r>
      <w:r>
        <w:rPr>
          <w:noProof/>
          <w:color w:val="000000"/>
          <w:spacing w:val="-2"/>
        </w:rPr>
        <w:t> </w:t>
      </w:r>
      <w:r>
        <w:rPr>
          <w:noProof/>
          <w:color w:val="000000"/>
          <w:spacing w:val="-3"/>
        </w:rPr>
        <w:t>addresses catastrophic</w:t>
      </w:r>
      <w:r>
        <w:rPr>
          <w:noProof/>
          <w:color w:val="000000"/>
          <w:spacing w:val="-2"/>
        </w:rPr>
        <w:t> </w:t>
      </w:r>
      <w:r>
        <w:rPr>
          <w:noProof/>
          <w:color w:val="000000"/>
          <w:spacing w:val="-3"/>
        </w:rPr>
        <w:t>failures</w:t>
      </w:r>
      <w:r>
        <w:rPr>
          <w:noProof/>
          <w:color w:val="000000"/>
          <w:spacing w:val="-4"/>
        </w:rPr>
        <w:t> </w:t>
      </w:r>
      <w:r>
        <w:rPr>
          <w:noProof/>
          <w:color w:val="000000"/>
          <w:spacing w:val="-2"/>
        </w:rPr>
        <w:t>or</w:t>
      </w:r>
      <w:r>
        <w:rPr>
          <w:noProof/>
          <w:color w:val="000000"/>
          <w:spacing w:val="-4"/>
        </w:rPr>
        <w:t> </w:t>
      </w:r>
      <w:r>
        <w:rPr>
          <w:noProof/>
          <w:color w:val="000000"/>
          <w:spacing w:val="-3"/>
        </w:rPr>
        <w:t>events that</w:t>
      </w:r>
      <w:r>
        <w:rPr>
          <w:noProof/>
          <w:color w:val="000000"/>
          <w:spacing w:val="-1"/>
        </w:rPr>
        <w:t> </w:t>
      </w:r>
      <w:r>
        <w:rPr>
          <w:noProof/>
          <w:color w:val="000000"/>
          <w:spacing w:val="-3"/>
        </w:rPr>
        <w:t>could</w:t>
      </w:r>
      <w:r>
        <w:rPr>
          <w:noProof/>
          <w:color w:val="000000"/>
          <w:spacing w:val="-5"/>
        </w:rPr>
        <w:t> </w:t>
      </w:r>
      <w:r>
        <w:rPr>
          <w:noProof/>
          <w:color w:val="000000"/>
          <w:spacing w:val="-3"/>
        </w:rPr>
        <w:t>take </w:t>
      </w:r>
      <w:r>
        <w:rPr>
          <w:noProof/>
          <w:color w:val="000000"/>
          <w:spacing w:val="-4"/>
        </w:rPr>
        <w:t>down</w:t>
      </w:r>
      <w:r>
        <w:rPr>
          <w:noProof/>
          <w:color w:val="000000"/>
          <w:spacing w:val="-2"/>
        </w:rPr>
        <w:t> </w:t>
      </w:r>
      <w:r>
        <w:rPr>
          <w:noProof/>
          <w:color w:val="000000"/>
          <w:spacing w:val="-3"/>
        </w:rPr>
        <w:t>an</w:t>
      </w:r>
      <w:r>
        <w:rPr>
          <w:noProof/>
          <w:color w:val="000000"/>
          <w:spacing w:val="-2"/>
        </w:rPr>
        <w:t> </w:t>
      </w:r>
      <w:r>
        <w:rPr>
          <w:noProof/>
          <w:color w:val="000000"/>
          <w:spacing w:val="-3"/>
        </w:rPr>
        <w:t>entire</w:t>
      </w:r>
      <w:r>
        <w:rPr>
          <w:noProof/>
          <w:color w:val="000000"/>
          <w:spacing w:val="-1"/>
        </w:rPr>
        <w:t> </w:t>
      </w:r>
      <w:r>
        <w:rPr>
          <w:noProof/>
          <w:color w:val="000000"/>
          <w:spacing w:val="-2"/>
        </w:rPr>
        <w:t>site.</w:t>
      </w:r>
    </w:p>
    <w:p w14:paraId="3AF2A3A9" w14:textId="77FB15E6" w:rsidR="00B4034A" w:rsidRDefault="00361EDE" w:rsidP="00361EDE">
      <w:pPr>
        <w:spacing w:line="240" w:lineRule="exact"/>
        <w:ind w:left="60"/>
        <w:rPr>
          <w:noProof/>
          <w:color w:val="000000"/>
          <w:spacing w:val="-3"/>
        </w:rPr>
      </w:pPr>
      <w:r>
        <w:rPr>
          <w:noProof/>
          <w:color w:val="000000"/>
          <w:spacing w:val="-3"/>
        </w:rPr>
        <w:t>Proper</w:t>
      </w:r>
      <w:r>
        <w:rPr>
          <w:noProof/>
          <w:color w:val="000000"/>
          <w:spacing w:val="-1"/>
        </w:rPr>
        <w:t> </w:t>
      </w:r>
      <w:r>
        <w:rPr>
          <w:noProof/>
          <w:color w:val="000000"/>
          <w:spacing w:val="-4"/>
        </w:rPr>
        <w:t>DR</w:t>
      </w:r>
      <w:r>
        <w:rPr>
          <w:noProof/>
          <w:color w:val="000000"/>
          <w:spacing w:val="-2"/>
        </w:rPr>
        <w:t> </w:t>
      </w:r>
      <w:r>
        <w:rPr>
          <w:noProof/>
          <w:color w:val="000000"/>
          <w:spacing w:val="-3"/>
        </w:rPr>
        <w:t>planning requires</w:t>
      </w:r>
      <w:r>
        <w:rPr>
          <w:noProof/>
          <w:color w:val="000000"/>
          <w:spacing w:val="-2"/>
        </w:rPr>
        <w:t> </w:t>
      </w:r>
      <w:r>
        <w:rPr>
          <w:noProof/>
          <w:color w:val="000000"/>
          <w:spacing w:val="-3"/>
        </w:rPr>
        <w:t>understanding </w:t>
      </w:r>
      <w:r>
        <w:rPr>
          <w:noProof/>
          <w:color w:val="000000"/>
          <w:spacing w:val="-2"/>
        </w:rPr>
        <w:t>of</w:t>
      </w:r>
      <w:r>
        <w:rPr>
          <w:noProof/>
          <w:color w:val="000000"/>
          <w:spacing w:val="-4"/>
        </w:rPr>
        <w:t> </w:t>
      </w:r>
      <w:r>
        <w:rPr>
          <w:noProof/>
          <w:color w:val="000000"/>
          <w:spacing w:val="-3"/>
        </w:rPr>
        <w:t>the</w:t>
      </w:r>
      <w:r>
        <w:rPr>
          <w:noProof/>
          <w:color w:val="000000"/>
          <w:spacing w:val="-2"/>
        </w:rPr>
        <w:t> </w:t>
      </w:r>
      <w:r>
        <w:rPr>
          <w:noProof/>
          <w:color w:val="000000"/>
          <w:spacing w:val="-3"/>
        </w:rPr>
        <w:t>following industry terms:</w:t>
      </w:r>
    </w:p>
    <w:p w14:paraId="7684183B" w14:textId="77777777" w:rsidR="00361EDE" w:rsidRDefault="00361EDE" w:rsidP="00361EDE">
      <w:pPr>
        <w:spacing w:line="240" w:lineRule="exact"/>
        <w:ind w:left="60"/>
      </w:pPr>
    </w:p>
    <w:p w14:paraId="097D6BE1" w14:textId="77777777" w:rsidR="00B4034A" w:rsidRDefault="00B4034A" w:rsidP="00B4034A">
      <w:pPr>
        <w:spacing w:line="307" w:lineRule="exact"/>
        <w:ind w:left="720"/>
      </w:pPr>
      <w:r>
        <w:rPr>
          <w:noProof/>
          <w:color w:val="000000"/>
          <w:spacing w:val="-3"/>
        </w:rPr>
        <w:t>•</w:t>
      </w:r>
      <w:r>
        <w:rPr>
          <w:noProof/>
          <w:color w:val="000000"/>
          <w:spacing w:val="-1"/>
        </w:rPr>
        <w:t> </w:t>
      </w:r>
      <w:r>
        <w:rPr>
          <w:noProof/>
          <w:color w:val="000000"/>
          <w:spacing w:val="-3"/>
        </w:rPr>
        <w:t>Recovery</w:t>
      </w:r>
      <w:r>
        <w:rPr>
          <w:noProof/>
          <w:color w:val="000000"/>
          <w:spacing w:val="-1"/>
        </w:rPr>
        <w:t> </w:t>
      </w:r>
      <w:r>
        <w:rPr>
          <w:noProof/>
          <w:color w:val="000000"/>
          <w:spacing w:val="-3"/>
        </w:rPr>
        <w:t>Time</w:t>
      </w:r>
      <w:r>
        <w:rPr>
          <w:noProof/>
          <w:color w:val="000000"/>
          <w:spacing w:val="-4"/>
        </w:rPr>
        <w:t> </w:t>
      </w:r>
      <w:r>
        <w:rPr>
          <w:noProof/>
          <w:color w:val="000000"/>
          <w:spacing w:val="-3"/>
        </w:rPr>
        <w:t>Objective (RTO) – The time it takes after a disruption to restore a business process to its service level, as defined by the DR plan with the program’s accreditation package.</w:t>
      </w:r>
    </w:p>
    <w:p w14:paraId="2BA05647" w14:textId="77777777" w:rsidR="00B4034A" w:rsidRDefault="00B4034A" w:rsidP="00B4034A">
      <w:pPr>
        <w:spacing w:line="240" w:lineRule="exact"/>
        <w:ind w:left="720"/>
      </w:pPr>
    </w:p>
    <w:p w14:paraId="411ABCD5" w14:textId="77777777" w:rsidR="00B4034A" w:rsidRDefault="00B4034A" w:rsidP="00B4034A">
      <w:pPr>
        <w:spacing w:line="310" w:lineRule="exact"/>
        <w:ind w:left="720"/>
      </w:pPr>
      <w:r>
        <w:rPr>
          <w:noProof/>
          <w:color w:val="000000"/>
          <w:spacing w:val="-3"/>
        </w:rPr>
        <w:lastRenderedPageBreak/>
        <w:t>•</w:t>
      </w:r>
      <w:r>
        <w:rPr>
          <w:noProof/>
          <w:color w:val="000000"/>
          <w:spacing w:val="-1"/>
        </w:rPr>
        <w:t> </w:t>
      </w:r>
      <w:r>
        <w:rPr>
          <w:noProof/>
          <w:color w:val="000000"/>
          <w:spacing w:val="-3"/>
        </w:rPr>
        <w:t>Recovery </w:t>
      </w:r>
      <w:r>
        <w:rPr>
          <w:noProof/>
          <w:color w:val="000000"/>
          <w:spacing w:val="-2"/>
        </w:rPr>
        <w:t>Point</w:t>
      </w:r>
      <w:r>
        <w:rPr>
          <w:noProof/>
          <w:color w:val="000000"/>
          <w:spacing w:val="-4"/>
        </w:rPr>
        <w:t> </w:t>
      </w:r>
      <w:r>
        <w:rPr>
          <w:noProof/>
          <w:color w:val="000000"/>
          <w:spacing w:val="-3"/>
        </w:rPr>
        <w:t>Objective (RPO)</w:t>
      </w:r>
      <w:r>
        <w:rPr>
          <w:noProof/>
          <w:color w:val="000000"/>
        </w:rPr>
        <w:t> </w:t>
      </w:r>
      <w:r>
        <w:rPr>
          <w:noProof/>
          <w:color w:val="000000"/>
          <w:spacing w:val="-3"/>
        </w:rPr>
        <w:t>– The</w:t>
      </w:r>
      <w:r>
        <w:rPr>
          <w:noProof/>
          <w:color w:val="000000"/>
          <w:spacing w:val="-1"/>
        </w:rPr>
        <w:t> </w:t>
      </w:r>
      <w:r>
        <w:rPr>
          <w:noProof/>
          <w:color w:val="000000"/>
          <w:spacing w:val="-3"/>
        </w:rPr>
        <w:t>acceptable</w:t>
      </w:r>
      <w:r>
        <w:rPr>
          <w:noProof/>
          <w:color w:val="000000"/>
          <w:spacing w:val="-1"/>
        </w:rPr>
        <w:t> </w:t>
      </w:r>
      <w:r>
        <w:rPr>
          <w:noProof/>
          <w:color w:val="000000"/>
          <w:spacing w:val="-4"/>
        </w:rPr>
        <w:t>amount</w:t>
      </w:r>
      <w:r>
        <w:rPr>
          <w:noProof/>
          <w:color w:val="000000"/>
          <w:spacing w:val="-3"/>
        </w:rPr>
        <w:t> </w:t>
      </w:r>
      <w:r>
        <w:rPr>
          <w:noProof/>
          <w:color w:val="000000"/>
          <w:spacing w:val="-2"/>
        </w:rPr>
        <w:t>of </w:t>
      </w:r>
      <w:r>
        <w:rPr>
          <w:noProof/>
          <w:color w:val="000000"/>
          <w:spacing w:val="-3"/>
        </w:rPr>
        <w:t>data</w:t>
      </w:r>
      <w:r>
        <w:rPr>
          <w:noProof/>
          <w:color w:val="000000"/>
          <w:spacing w:val="-2"/>
        </w:rPr>
        <w:t> </w:t>
      </w:r>
      <w:r>
        <w:rPr>
          <w:noProof/>
          <w:color w:val="000000"/>
          <w:spacing w:val="-3"/>
        </w:rPr>
        <w:t>loss</w:t>
      </w:r>
      <w:r>
        <w:rPr>
          <w:noProof/>
          <w:color w:val="000000"/>
          <w:spacing w:val="-4"/>
        </w:rPr>
        <w:t> </w:t>
      </w:r>
      <w:r>
        <w:rPr>
          <w:noProof/>
          <w:color w:val="000000"/>
          <w:spacing w:val="-3"/>
        </w:rPr>
        <w:t>measured</w:t>
      </w:r>
      <w:r>
        <w:rPr>
          <w:noProof/>
          <w:color w:val="000000"/>
          <w:spacing w:val="-5"/>
        </w:rPr>
        <w:t> </w:t>
      </w:r>
      <w:r>
        <w:rPr>
          <w:noProof/>
          <w:color w:val="000000"/>
          <w:spacing w:val="-2"/>
        </w:rPr>
        <w:t>in </w:t>
      </w:r>
      <w:r>
        <w:rPr>
          <w:noProof/>
          <w:color w:val="000000"/>
          <w:spacing w:val="-3"/>
        </w:rPr>
        <w:t>time.</w:t>
      </w:r>
    </w:p>
    <w:p w14:paraId="39CB0574" w14:textId="77777777" w:rsidR="00B4034A" w:rsidRDefault="00B4034A" w:rsidP="00B4034A">
      <w:pPr>
        <w:spacing w:line="240" w:lineRule="exact"/>
        <w:ind w:left="720"/>
      </w:pPr>
    </w:p>
    <w:p w14:paraId="3C9D1752" w14:textId="77777777" w:rsidR="00B4034A" w:rsidRDefault="00B4034A" w:rsidP="00B4034A">
      <w:pPr>
        <w:spacing w:line="307" w:lineRule="exact"/>
      </w:pPr>
      <w:r>
        <w:rPr>
          <w:noProof/>
          <w:color w:val="000000"/>
          <w:spacing w:val="-2"/>
        </w:rPr>
        <w:t>In</w:t>
      </w:r>
      <w:r>
        <w:rPr>
          <w:noProof/>
          <w:color w:val="000000"/>
          <w:spacing w:val="-3"/>
        </w:rPr>
        <w:t> addition</w:t>
      </w:r>
      <w:r>
        <w:rPr>
          <w:noProof/>
          <w:color w:val="000000"/>
          <w:spacing w:val="-2"/>
        </w:rPr>
        <w:t> </w:t>
      </w:r>
      <w:r>
        <w:rPr>
          <w:noProof/>
          <w:color w:val="000000"/>
          <w:spacing w:val="-3"/>
        </w:rPr>
        <w:t>to</w:t>
      </w:r>
      <w:r>
        <w:rPr>
          <w:noProof/>
          <w:color w:val="000000"/>
          <w:spacing w:val="-1"/>
        </w:rPr>
        <w:t> </w:t>
      </w:r>
      <w:r>
        <w:rPr>
          <w:noProof/>
          <w:color w:val="000000"/>
          <w:spacing w:val="-3"/>
        </w:rPr>
        <w:t>these</w:t>
      </w:r>
      <w:r>
        <w:rPr>
          <w:noProof/>
          <w:color w:val="000000"/>
          <w:spacing w:val="-1"/>
        </w:rPr>
        <w:t> </w:t>
      </w:r>
      <w:r>
        <w:rPr>
          <w:noProof/>
          <w:color w:val="000000"/>
          <w:spacing w:val="-3"/>
        </w:rPr>
        <w:t>industry</w:t>
      </w:r>
      <w:r>
        <w:rPr>
          <w:noProof/>
          <w:color w:val="000000"/>
          <w:spacing w:val="-1"/>
        </w:rPr>
        <w:t> </w:t>
      </w:r>
      <w:r>
        <w:rPr>
          <w:noProof/>
          <w:color w:val="000000"/>
          <w:spacing w:val="-3"/>
        </w:rPr>
        <w:t>standards,</w:t>
      </w:r>
      <w:r>
        <w:rPr>
          <w:noProof/>
          <w:color w:val="000000"/>
          <w:spacing w:val="-2"/>
        </w:rPr>
        <w:t> </w:t>
      </w:r>
      <w:r>
        <w:rPr>
          <w:noProof/>
          <w:color w:val="000000"/>
          <w:spacing w:val="-3"/>
        </w:rPr>
        <w:t>VA</w:t>
      </w:r>
      <w:r>
        <w:rPr>
          <w:noProof/>
          <w:color w:val="000000"/>
          <w:spacing w:val="-5"/>
        </w:rPr>
        <w:t> </w:t>
      </w:r>
      <w:r>
        <w:rPr>
          <w:noProof/>
          <w:color w:val="000000"/>
          <w:spacing w:val="-3"/>
        </w:rPr>
        <w:t>also</w:t>
      </w:r>
      <w:r>
        <w:rPr>
          <w:noProof/>
          <w:color w:val="000000"/>
          <w:spacing w:val="-1"/>
        </w:rPr>
        <w:t> </w:t>
      </w:r>
      <w:r>
        <w:rPr>
          <w:noProof/>
          <w:color w:val="000000"/>
          <w:spacing w:val="-3"/>
        </w:rPr>
        <w:t>uses</w:t>
      </w:r>
      <w:r>
        <w:rPr>
          <w:noProof/>
          <w:color w:val="000000"/>
          <w:spacing w:val="-4"/>
        </w:rPr>
        <w:t> and</w:t>
      </w:r>
      <w:r>
        <w:rPr>
          <w:noProof/>
          <w:color w:val="000000"/>
          <w:spacing w:val="-2"/>
        </w:rPr>
        <w:t> </w:t>
      </w:r>
      <w:r>
        <w:rPr>
          <w:noProof/>
          <w:color w:val="000000"/>
          <w:spacing w:val="-3"/>
        </w:rPr>
        <w:t>requires</w:t>
      </w:r>
      <w:r>
        <w:rPr>
          <w:noProof/>
          <w:color w:val="000000"/>
          <w:spacing w:val="-2"/>
        </w:rPr>
        <w:t> </w:t>
      </w:r>
      <w:r>
        <w:rPr>
          <w:noProof/>
          <w:color w:val="000000"/>
          <w:spacing w:val="-3"/>
        </w:rPr>
        <w:t>the</w:t>
      </w:r>
      <w:r>
        <w:rPr>
          <w:noProof/>
          <w:color w:val="000000"/>
          <w:spacing w:val="-4"/>
        </w:rPr>
        <w:t> </w:t>
      </w:r>
      <w:r>
        <w:rPr>
          <w:noProof/>
          <w:color w:val="000000"/>
          <w:spacing w:val="-3"/>
        </w:rPr>
        <w:t>following:</w:t>
      </w:r>
    </w:p>
    <w:p w14:paraId="71947901" w14:textId="77777777" w:rsidR="00B4034A" w:rsidRDefault="00B4034A" w:rsidP="00B4034A">
      <w:pPr>
        <w:spacing w:line="240" w:lineRule="exact"/>
        <w:ind w:left="720"/>
      </w:pPr>
    </w:p>
    <w:p w14:paraId="67F321DC" w14:textId="77777777" w:rsidR="00B4034A" w:rsidRDefault="00B4034A" w:rsidP="00B4034A">
      <w:pPr>
        <w:spacing w:line="310" w:lineRule="exact"/>
        <w:ind w:left="720"/>
      </w:pPr>
      <w:r>
        <w:rPr>
          <w:noProof/>
          <w:color w:val="000000"/>
          <w:spacing w:val="-3"/>
        </w:rPr>
        <w:t>•</w:t>
      </w:r>
      <w:r>
        <w:rPr>
          <w:noProof/>
          <w:color w:val="000000"/>
          <w:spacing w:val="-1"/>
        </w:rPr>
        <w:t> </w:t>
      </w:r>
      <w:r>
        <w:rPr>
          <w:noProof/>
          <w:color w:val="000000"/>
          <w:spacing w:val="-3"/>
        </w:rPr>
        <w:t>Business</w:t>
      </w:r>
      <w:r>
        <w:rPr>
          <w:noProof/>
          <w:color w:val="000000"/>
          <w:spacing w:val="-1"/>
        </w:rPr>
        <w:t> </w:t>
      </w:r>
      <w:r>
        <w:rPr>
          <w:noProof/>
          <w:color w:val="000000"/>
          <w:spacing w:val="-4"/>
        </w:rPr>
        <w:t>Impact</w:t>
      </w:r>
      <w:r>
        <w:rPr>
          <w:noProof/>
          <w:color w:val="000000"/>
          <w:spacing w:val="-1"/>
        </w:rPr>
        <w:t> </w:t>
      </w:r>
      <w:r>
        <w:rPr>
          <w:noProof/>
          <w:color w:val="000000"/>
          <w:spacing w:val="-3"/>
        </w:rPr>
        <w:t>Analysis</w:t>
      </w:r>
      <w:r>
        <w:rPr>
          <w:noProof/>
          <w:color w:val="000000"/>
          <w:spacing w:val="-6"/>
        </w:rPr>
        <w:t> </w:t>
      </w:r>
      <w:r>
        <w:rPr>
          <w:noProof/>
          <w:color w:val="000000"/>
          <w:spacing w:val="-3"/>
        </w:rPr>
        <w:t>(BIA)</w:t>
      </w:r>
      <w:r>
        <w:rPr>
          <w:noProof/>
          <w:color w:val="000000"/>
        </w:rPr>
        <w:t> </w:t>
      </w:r>
      <w:r>
        <w:rPr>
          <w:noProof/>
          <w:color w:val="000000"/>
          <w:spacing w:val="-3"/>
        </w:rPr>
        <w:t>–</w:t>
      </w:r>
      <w:r>
        <w:rPr>
          <w:noProof/>
          <w:color w:val="000000"/>
          <w:spacing w:val="-1"/>
        </w:rPr>
        <w:t> </w:t>
      </w:r>
      <w:r>
        <w:rPr>
          <w:noProof/>
          <w:color w:val="000000"/>
          <w:spacing w:val="-3"/>
        </w:rPr>
        <w:t>A</w:t>
      </w:r>
      <w:r>
        <w:rPr>
          <w:noProof/>
          <w:color w:val="000000"/>
          <w:spacing w:val="-4"/>
        </w:rPr>
        <w:t> </w:t>
      </w:r>
      <w:r>
        <w:rPr>
          <w:noProof/>
          <w:color w:val="000000"/>
          <w:spacing w:val="-3"/>
        </w:rPr>
        <w:t>BIA,</w:t>
      </w:r>
      <w:r>
        <w:rPr>
          <w:noProof/>
          <w:color w:val="000000"/>
          <w:spacing w:val="-2"/>
        </w:rPr>
        <w:t> </w:t>
      </w:r>
      <w:r>
        <w:rPr>
          <w:noProof/>
          <w:color w:val="000000"/>
          <w:spacing w:val="-3"/>
        </w:rPr>
        <w:t>as</w:t>
      </w:r>
      <w:r>
        <w:rPr>
          <w:noProof/>
          <w:color w:val="000000"/>
          <w:spacing w:val="-4"/>
        </w:rPr>
        <w:t> </w:t>
      </w:r>
      <w:r>
        <w:rPr>
          <w:noProof/>
          <w:color w:val="000000"/>
          <w:spacing w:val="-3"/>
        </w:rPr>
        <w:t>defined</w:t>
      </w:r>
      <w:r>
        <w:rPr>
          <w:noProof/>
          <w:color w:val="000000"/>
          <w:spacing w:val="-2"/>
        </w:rPr>
        <w:t> </w:t>
      </w:r>
      <w:r>
        <w:rPr>
          <w:noProof/>
          <w:color w:val="000000"/>
          <w:spacing w:val="-3"/>
        </w:rPr>
        <w:t>by</w:t>
      </w:r>
      <w:r>
        <w:rPr>
          <w:noProof/>
          <w:color w:val="000000"/>
          <w:spacing w:val="-6"/>
        </w:rPr>
        <w:t> </w:t>
      </w:r>
      <w:r>
        <w:rPr>
          <w:noProof/>
          <w:color w:val="000000"/>
          <w:spacing w:val="-3"/>
        </w:rPr>
        <w:t>NIST</w:t>
      </w:r>
      <w:r>
        <w:rPr>
          <w:noProof/>
          <w:color w:val="000000"/>
          <w:spacing w:val="-1"/>
        </w:rPr>
        <w:t> </w:t>
      </w:r>
      <w:r>
        <w:rPr>
          <w:noProof/>
          <w:color w:val="000000"/>
          <w:spacing w:val="-3"/>
        </w:rPr>
        <w:t>Special</w:t>
      </w:r>
      <w:r>
        <w:rPr>
          <w:noProof/>
          <w:color w:val="000000"/>
          <w:spacing w:val="-1"/>
        </w:rPr>
        <w:t> </w:t>
      </w:r>
      <w:r>
        <w:rPr>
          <w:noProof/>
          <w:color w:val="000000"/>
          <w:spacing w:val="-3"/>
        </w:rPr>
        <w:t>Publication</w:t>
      </w:r>
      <w:r>
        <w:rPr>
          <w:noProof/>
          <w:color w:val="000000"/>
          <w:spacing w:val="-4"/>
        </w:rPr>
        <w:t> </w:t>
      </w:r>
      <w:r>
        <w:rPr>
          <w:noProof/>
          <w:color w:val="000000"/>
          <w:spacing w:val="-2"/>
        </w:rPr>
        <w:t>(SP)</w:t>
      </w:r>
      <w:r>
        <w:rPr>
          <w:noProof/>
          <w:color w:val="000000"/>
          <w:spacing w:val="-3"/>
        </w:rPr>
        <w:t> 800-34, Rev. 1, Contingency Planning Guide for Federal Information Systems, is an analysis of an information system’s requirements, functions, and interdependencies, and must correlate information systems with critical mission/business processes (e.g. VA’s Mission Essential Functions) and respective services.</w:t>
      </w:r>
    </w:p>
    <w:p w14:paraId="7566D08E" w14:textId="77777777" w:rsidR="00B4034A" w:rsidRDefault="00B4034A" w:rsidP="00B4034A">
      <w:pPr>
        <w:spacing w:line="240" w:lineRule="exact"/>
        <w:ind w:left="720"/>
      </w:pPr>
    </w:p>
    <w:p w14:paraId="2F793408" w14:textId="6DC91092" w:rsidR="00B4034A" w:rsidRDefault="00B4034A" w:rsidP="00C33EA1">
      <w:pPr>
        <w:spacing w:line="307" w:lineRule="exact"/>
        <w:ind w:left="720"/>
        <w:rPr>
          <w:noProof/>
          <w:color w:val="000000"/>
          <w:spacing w:val="-1"/>
        </w:rPr>
      </w:pPr>
      <w:r>
        <w:rPr>
          <w:noProof/>
          <w:color w:val="000000"/>
          <w:spacing w:val="-3"/>
        </w:rPr>
        <w:t>•</w:t>
      </w:r>
      <w:r>
        <w:rPr>
          <w:noProof/>
          <w:color w:val="000000"/>
          <w:spacing w:val="-1"/>
        </w:rPr>
        <w:t> </w:t>
      </w:r>
      <w:r>
        <w:rPr>
          <w:noProof/>
          <w:color w:val="000000"/>
          <w:spacing w:val="-4"/>
        </w:rPr>
        <w:t>Maximum</w:t>
      </w:r>
      <w:r>
        <w:rPr>
          <w:noProof/>
          <w:color w:val="000000"/>
          <w:spacing w:val="-3"/>
        </w:rPr>
        <w:t> Tolerable Downtime</w:t>
      </w:r>
      <w:r>
        <w:rPr>
          <w:noProof/>
          <w:color w:val="000000"/>
          <w:spacing w:val="-4"/>
        </w:rPr>
        <w:t> </w:t>
      </w:r>
      <w:r>
        <w:rPr>
          <w:noProof/>
          <w:color w:val="000000"/>
          <w:spacing w:val="-3"/>
        </w:rPr>
        <w:t>(MTD)</w:t>
      </w:r>
      <w:r>
        <w:rPr>
          <w:noProof/>
          <w:color w:val="000000"/>
          <w:spacing w:val="-1"/>
        </w:rPr>
        <w:t xml:space="preserve"> – Total amount of time that is acceptable for a mission/business process outage or disruption, determin</w:t>
      </w:r>
      <w:r w:rsidR="00C33EA1">
        <w:rPr>
          <w:noProof/>
          <w:color w:val="000000"/>
          <w:spacing w:val="-1"/>
        </w:rPr>
        <w:t>ed by utilizing BIA constructs.</w:t>
      </w:r>
    </w:p>
    <w:p w14:paraId="558DA3AE" w14:textId="77777777" w:rsidR="00C33EA1" w:rsidRPr="00C33EA1" w:rsidRDefault="00C33EA1" w:rsidP="00C33EA1">
      <w:pPr>
        <w:spacing w:line="307" w:lineRule="exact"/>
        <w:ind w:left="720"/>
        <w:rPr>
          <w:noProof/>
          <w:color w:val="000000"/>
          <w:spacing w:val="-1"/>
        </w:rPr>
      </w:pPr>
    </w:p>
    <w:p w14:paraId="2410F965" w14:textId="54D30C4D" w:rsidR="003D2021" w:rsidRPr="007C6D61" w:rsidRDefault="003D2021" w:rsidP="00CF6B20">
      <w:pPr>
        <w:pStyle w:val="Heading1"/>
      </w:pPr>
      <w:r w:rsidRPr="007C6D61">
        <w:t>Enter your</w:t>
      </w:r>
      <w:r w:rsidR="00553760" w:rsidRPr="007C6D61">
        <w:t xml:space="preserve"> organization</w:t>
      </w:r>
      <w:r w:rsidRPr="007C6D61">
        <w:t xml:space="preserve"> concept of operations here</w:t>
      </w:r>
      <w:r w:rsidR="00C33EA1" w:rsidRPr="007C6D61">
        <w:t>.</w:t>
      </w:r>
      <w:r w:rsidRPr="007C6D61">
        <w:t xml:space="preserve"> </w:t>
      </w:r>
    </w:p>
    <w:p w14:paraId="35321E6D" w14:textId="4C72E50F" w:rsidR="003D2021" w:rsidRDefault="003D2021" w:rsidP="00663FA0">
      <w:pPr>
        <w:pStyle w:val="BodyCopy"/>
      </w:pPr>
    </w:p>
    <w:p w14:paraId="2CF39FA6" w14:textId="77777777" w:rsidR="00871BA1" w:rsidRPr="00871BA1" w:rsidRDefault="00871BA1" w:rsidP="00871BA1">
      <w:pPr>
        <w:pStyle w:val="ListParagraph"/>
        <w:numPr>
          <w:ilvl w:val="0"/>
          <w:numId w:val="19"/>
        </w:numPr>
        <w:spacing w:after="140"/>
        <w:outlineLvl w:val="1"/>
        <w:rPr>
          <w:rFonts w:ascii="Georgia" w:eastAsia="MS ????" w:hAnsi="Georgia" w:cs="Calibri"/>
          <w:vanish/>
          <w:color w:val="003F72"/>
        </w:rPr>
      </w:pPr>
      <w:bookmarkStart w:id="68" w:name="_Toc404081444"/>
      <w:bookmarkStart w:id="69" w:name="_Toc404081527"/>
      <w:bookmarkStart w:id="70" w:name="_Toc404180287"/>
      <w:bookmarkStart w:id="71" w:name="_Toc404232575"/>
      <w:bookmarkStart w:id="72" w:name="_Toc426382721"/>
      <w:bookmarkStart w:id="73" w:name="_Toc427849384"/>
      <w:bookmarkStart w:id="74" w:name="_Toc427849438"/>
      <w:bookmarkStart w:id="75" w:name="_Toc427849554"/>
      <w:bookmarkStart w:id="76" w:name="_Toc427849662"/>
      <w:bookmarkStart w:id="77" w:name="_Toc427849830"/>
      <w:bookmarkStart w:id="78" w:name="_Toc429036106"/>
      <w:bookmarkStart w:id="79" w:name="_Toc429672001"/>
      <w:bookmarkStart w:id="80" w:name="_Toc429673696"/>
      <w:bookmarkStart w:id="81" w:name="_Toc429674213"/>
      <w:bookmarkStart w:id="82" w:name="_Toc429726604"/>
      <w:bookmarkStart w:id="83" w:name="_Toc429726665"/>
      <w:bookmarkStart w:id="84" w:name="_Toc429726741"/>
      <w:bookmarkStart w:id="85" w:name="_Toc430680800"/>
      <w:bookmarkStart w:id="86" w:name="_Toc430692641"/>
      <w:bookmarkStart w:id="87" w:name="_Toc430693240"/>
      <w:bookmarkStart w:id="88" w:name="_Toc430693314"/>
      <w:bookmarkStart w:id="89" w:name="_Toc431896721"/>
      <w:bookmarkStart w:id="90" w:name="_Toc431896857"/>
      <w:bookmarkStart w:id="91" w:name="_Toc431897667"/>
      <w:bookmarkStart w:id="92" w:name="_Toc431898196"/>
      <w:bookmarkStart w:id="93" w:name="_Toc431898260"/>
      <w:bookmarkStart w:id="94" w:name="_Toc432593375"/>
      <w:bookmarkStart w:id="95" w:name="_Toc527298660"/>
      <w:bookmarkStart w:id="96" w:name="_Toc528238428"/>
      <w:bookmarkStart w:id="97" w:name="_Toc272397954"/>
      <w:bookmarkStart w:id="98" w:name="_Toc328125886"/>
      <w:bookmarkStart w:id="99" w:name="_Toc341789987"/>
      <w:bookmarkStart w:id="100" w:name="_Toc345493078"/>
      <w:bookmarkStart w:id="101" w:name="_Toc364254293"/>
      <w:bookmarkStart w:id="102" w:name="_Toc396821221"/>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19407BF3" w14:textId="77777777" w:rsidR="00B67D12" w:rsidRDefault="00663FA0" w:rsidP="00871BA1">
      <w:pPr>
        <w:pStyle w:val="Heading2"/>
      </w:pPr>
      <w:bookmarkStart w:id="103" w:name="_Toc528238429"/>
      <w:bookmarkEnd w:id="97"/>
      <w:bookmarkEnd w:id="98"/>
      <w:bookmarkEnd w:id="99"/>
      <w:bookmarkEnd w:id="100"/>
      <w:bookmarkEnd w:id="101"/>
      <w:bookmarkEnd w:id="102"/>
      <w:r>
        <w:t>Activation and Notification</w:t>
      </w:r>
      <w:bookmarkEnd w:id="103"/>
    </w:p>
    <w:p w14:paraId="59DFC82E" w14:textId="1CEE609E" w:rsidR="00A76204" w:rsidRDefault="00663FA0" w:rsidP="00663FA0">
      <w:pPr>
        <w:pStyle w:val="BodyCopy"/>
      </w:pPr>
      <w:r w:rsidRPr="00663FA0">
        <w:t>The Activation and Notification Phase defines initial actions taken once a disruption has been detected and recovery activities appear to be imminent. The DRP Activation and Notification Phase defines the activities required to activate the DRP and notify supporting recovery personnel. These phases include preparing for deployment of support personnel to the specified recovery site or coordinating activities between the primary site and the site where data or operations will be temporarily processed. The following sub sections further describe the activation and notification activities for sites that will transfer data or processing to another facility or implement a full mobilization.</w:t>
      </w:r>
    </w:p>
    <w:p w14:paraId="79DDC493" w14:textId="37AEC7D6" w:rsidR="00553760" w:rsidRPr="003D2021" w:rsidRDefault="00553760" w:rsidP="00CF6B20">
      <w:pPr>
        <w:pStyle w:val="Heading1"/>
        <w:rPr>
          <w:color w:val="003F72"/>
        </w:rPr>
      </w:pPr>
      <w:r w:rsidRPr="003D2021">
        <w:t>Enter your</w:t>
      </w:r>
      <w:r>
        <w:t xml:space="preserve"> organization activation and notification</w:t>
      </w:r>
      <w:r w:rsidRPr="003D2021">
        <w:t xml:space="preserve"> here</w:t>
      </w:r>
      <w:r w:rsidR="00C33EA1">
        <w:t>.</w:t>
      </w:r>
      <w:r w:rsidRPr="003D2021">
        <w:t xml:space="preserve"> </w:t>
      </w:r>
    </w:p>
    <w:p w14:paraId="7FFD4810" w14:textId="77777777" w:rsidR="00553760" w:rsidRPr="0018398C" w:rsidRDefault="00553760" w:rsidP="00663FA0">
      <w:pPr>
        <w:pStyle w:val="BodyCopy"/>
      </w:pPr>
    </w:p>
    <w:p w14:paraId="790F81AC" w14:textId="77777777" w:rsidR="00B67D12" w:rsidRDefault="00663FA0" w:rsidP="009D1BA3">
      <w:pPr>
        <w:pStyle w:val="Heading3"/>
      </w:pPr>
      <w:r>
        <w:t>DRP Activation Criteria and Procedures</w:t>
      </w:r>
    </w:p>
    <w:p w14:paraId="62EE9214" w14:textId="64445B1F" w:rsidR="00663FA0" w:rsidRDefault="00663FA0" w:rsidP="00663FA0">
      <w:pPr>
        <w:pStyle w:val="BodyCopy"/>
      </w:pPr>
      <w:r w:rsidRPr="00663FA0">
        <w:t xml:space="preserve">The </w:t>
      </w:r>
      <w:r w:rsidR="0046195F" w:rsidRPr="0046195F">
        <w:t xml:space="preserve">VAEC </w:t>
      </w:r>
      <w:r w:rsidR="004659B2">
        <w:t>AWS</w:t>
      </w:r>
      <w:r w:rsidR="0046195F">
        <w:t xml:space="preserve"> </w:t>
      </w:r>
      <w:r w:rsidRPr="00663FA0">
        <w:t>DRP may be activated if one or more of these criteria are met:</w:t>
      </w:r>
    </w:p>
    <w:p w14:paraId="7566E6FF" w14:textId="200922A5" w:rsidR="00663FA0" w:rsidRDefault="00663FA0" w:rsidP="00663FA0">
      <w:pPr>
        <w:pStyle w:val="BulletList1"/>
      </w:pPr>
      <w:r>
        <w:t xml:space="preserve">The </w:t>
      </w:r>
      <w:r w:rsidR="0046195F" w:rsidRPr="0046195F">
        <w:t xml:space="preserve">VAEC </w:t>
      </w:r>
      <w:r w:rsidR="004659B2">
        <w:t>AWS</w:t>
      </w:r>
      <w:r w:rsidR="0046195F">
        <w:t xml:space="preserve"> </w:t>
      </w:r>
      <w:r>
        <w:t>facility is rendered unusable;</w:t>
      </w:r>
    </w:p>
    <w:p w14:paraId="07B8CDC2" w14:textId="77777777" w:rsidR="00663FA0" w:rsidRDefault="00663FA0" w:rsidP="00663FA0">
      <w:pPr>
        <w:pStyle w:val="BulletList1"/>
      </w:pPr>
      <w:r>
        <w:t>Any or all of the critical IS Services residing within the facility will not be available within the accepted recovery time objective (RTO) set forth in the individual ISCPs.</w:t>
      </w:r>
    </w:p>
    <w:p w14:paraId="2163CD6A" w14:textId="77777777" w:rsidR="009D1BA3" w:rsidRPr="002F6C79" w:rsidRDefault="009D1BA3" w:rsidP="009D1BA3">
      <w:pPr>
        <w:pStyle w:val="BulletList1"/>
        <w:numPr>
          <w:ilvl w:val="0"/>
          <w:numId w:val="0"/>
        </w:numPr>
      </w:pPr>
    </w:p>
    <w:p w14:paraId="0CCC27B7" w14:textId="46ED8F29" w:rsidR="00853DE2" w:rsidRDefault="00663FA0" w:rsidP="00663FA0">
      <w:pPr>
        <w:pStyle w:val="BodyCopy"/>
      </w:pPr>
      <w:r w:rsidRPr="00663FA0">
        <w:t xml:space="preserve">Additionally, the decision to activate the </w:t>
      </w:r>
      <w:r w:rsidR="0046195F" w:rsidRPr="0046195F">
        <w:t xml:space="preserve">VAEC </w:t>
      </w:r>
      <w:r w:rsidR="004659B2">
        <w:t>AWS</w:t>
      </w:r>
      <w:r w:rsidR="0046195F">
        <w:t xml:space="preserve"> </w:t>
      </w:r>
      <w:r w:rsidRPr="00663FA0">
        <w:t xml:space="preserve">DRP may require the DRP director to consult with the </w:t>
      </w:r>
      <w:r>
        <w:t>service/business</w:t>
      </w:r>
      <w:r w:rsidRPr="00663FA0">
        <w:t xml:space="preserve"> Line POC’s listed in Appendix A.</w:t>
      </w:r>
    </w:p>
    <w:p w14:paraId="3BD80537" w14:textId="16E7F2E5" w:rsidR="00D92B43" w:rsidRPr="003D2021" w:rsidRDefault="00D92B43" w:rsidP="00CF6B20">
      <w:pPr>
        <w:pStyle w:val="Heading1"/>
        <w:rPr>
          <w:color w:val="003F72"/>
        </w:rPr>
      </w:pPr>
      <w:bookmarkStart w:id="104" w:name="_Hlk530934717"/>
      <w:r w:rsidRPr="003D2021">
        <w:t>Enter your</w:t>
      </w:r>
      <w:r>
        <w:t xml:space="preserve"> organization DRP activation criteria and procedure</w:t>
      </w:r>
      <w:r w:rsidRPr="003D2021">
        <w:t xml:space="preserve"> here</w:t>
      </w:r>
      <w:r w:rsidR="00C33EA1">
        <w:t>.</w:t>
      </w:r>
      <w:r w:rsidRPr="003D2021">
        <w:t xml:space="preserve"> </w:t>
      </w:r>
    </w:p>
    <w:bookmarkEnd w:id="104"/>
    <w:p w14:paraId="229A0238" w14:textId="543FDD9A" w:rsidR="00D92B43" w:rsidRDefault="00D92B43" w:rsidP="00663FA0">
      <w:pPr>
        <w:pStyle w:val="BodyCopy"/>
      </w:pPr>
    </w:p>
    <w:p w14:paraId="0F1C408B" w14:textId="77777777" w:rsidR="009B5685" w:rsidRDefault="009D1BA3" w:rsidP="009A594B">
      <w:pPr>
        <w:pStyle w:val="Heading3"/>
      </w:pPr>
      <w:bookmarkStart w:id="105" w:name="_Toc328125888"/>
      <w:bookmarkStart w:id="106" w:name="_Toc341789989"/>
      <w:bookmarkStart w:id="107" w:name="_Toc345493080"/>
      <w:bookmarkStart w:id="108" w:name="_Toc364254295"/>
      <w:r>
        <w:t>Notification Procedures</w:t>
      </w:r>
    </w:p>
    <w:p w14:paraId="49E4DCA7" w14:textId="4789C67F" w:rsidR="009D1BA3" w:rsidRPr="009D1BA3" w:rsidRDefault="009D1BA3" w:rsidP="009D1BA3">
      <w:pPr>
        <w:pStyle w:val="BodyCopy"/>
      </w:pPr>
      <w:r w:rsidRPr="009D1BA3">
        <w:t xml:space="preserve">The first step after activation of the </w:t>
      </w:r>
      <w:r w:rsidR="0046195F" w:rsidRPr="0046195F">
        <w:t xml:space="preserve">VAEC </w:t>
      </w:r>
      <w:r w:rsidR="004659B2">
        <w:t>AWS</w:t>
      </w:r>
      <w:r w:rsidR="0046195F">
        <w:t xml:space="preserve"> </w:t>
      </w:r>
      <w:r w:rsidRPr="009D1BA3">
        <w:t>DRP is the notification of key personnel, stakeholders and IS Service(s) reco</w:t>
      </w:r>
      <w:r w:rsidR="007E579C">
        <w:t xml:space="preserve">very support teams. This </w:t>
      </w:r>
      <w:r w:rsidRPr="009D1BA3">
        <w:t>include</w:t>
      </w:r>
      <w:r w:rsidR="007E579C">
        <w:t>s</w:t>
      </w:r>
      <w:r w:rsidRPr="009D1BA3">
        <w:t xml:space="preserve"> teams whose operations will be transferred to the recovery </w:t>
      </w:r>
      <w:r w:rsidRPr="009D1BA3">
        <w:lastRenderedPageBreak/>
        <w:t>facility. However, this may be accomplished by notifying the Regional Operations Center who will coordinate and carry out notifications.</w:t>
      </w:r>
    </w:p>
    <w:p w14:paraId="6BF1C96F" w14:textId="77777777" w:rsidR="009D1BA3" w:rsidRDefault="009D1BA3" w:rsidP="009D1BA3">
      <w:pPr>
        <w:pStyle w:val="BodyCopy"/>
      </w:pPr>
      <w:r w:rsidRPr="009D1BA3">
        <w:t>Notification procedures may include:</w:t>
      </w:r>
    </w:p>
    <w:p w14:paraId="35C98E34" w14:textId="77777777" w:rsidR="009D1BA3" w:rsidRDefault="009D1BA3" w:rsidP="009D1BA3">
      <w:pPr>
        <w:pStyle w:val="BulletList1"/>
      </w:pPr>
      <w:r>
        <w:t>Identification of who makes the initial notifications</w:t>
      </w:r>
    </w:p>
    <w:p w14:paraId="10612381" w14:textId="77777777" w:rsidR="009D1BA3" w:rsidRDefault="009D1BA3" w:rsidP="009D1BA3">
      <w:pPr>
        <w:pStyle w:val="BulletList1"/>
      </w:pPr>
      <w:r>
        <w:t>The sequence in which personnel are notified (e.g., system owner, technical POC, contingency plan coordinator, business/service line POC, and Recovery Team POC);</w:t>
      </w:r>
    </w:p>
    <w:p w14:paraId="799BD1B1" w14:textId="77777777" w:rsidR="009D1BA3" w:rsidRDefault="009D1BA3" w:rsidP="009D1BA3">
      <w:pPr>
        <w:pStyle w:val="BulletList1"/>
      </w:pPr>
      <w:r>
        <w:t>The method of internal and external notifications (e.g., email, mobile phone, automated notification system; etc.);</w:t>
      </w:r>
    </w:p>
    <w:p w14:paraId="69C87E97" w14:textId="77777777" w:rsidR="009D1BA3" w:rsidRDefault="009D1BA3" w:rsidP="009D1BA3">
      <w:pPr>
        <w:pStyle w:val="BulletList1"/>
      </w:pPr>
      <w:r>
        <w:t>What to do if any single person in the notification sequence cannot be reached; and</w:t>
      </w:r>
    </w:p>
    <w:p w14:paraId="170C0D06" w14:textId="4F03DB93" w:rsidR="009D1BA3" w:rsidRDefault="0021230F" w:rsidP="0021230F">
      <w:pPr>
        <w:pStyle w:val="BulletList1"/>
      </w:pPr>
      <w:r>
        <w:t>Alert/notification messages.</w:t>
      </w:r>
    </w:p>
    <w:p w14:paraId="19B06BBA" w14:textId="4D9AF28C" w:rsidR="00655FF1" w:rsidRPr="003D2021" w:rsidRDefault="00655FF1" w:rsidP="00CF6B20">
      <w:pPr>
        <w:pStyle w:val="Heading1"/>
        <w:rPr>
          <w:color w:val="003F72"/>
        </w:rPr>
      </w:pPr>
      <w:r w:rsidRPr="003D2021">
        <w:t>Enter your</w:t>
      </w:r>
      <w:r>
        <w:t xml:space="preserve"> organization notification procedure</w:t>
      </w:r>
      <w:r w:rsidRPr="003D2021">
        <w:t xml:space="preserve"> here </w:t>
      </w:r>
    </w:p>
    <w:p w14:paraId="40856C89" w14:textId="77777777" w:rsidR="00655FF1" w:rsidRDefault="00655FF1" w:rsidP="009D1BA3">
      <w:pPr>
        <w:pStyle w:val="BodyCopy"/>
      </w:pPr>
    </w:p>
    <w:p w14:paraId="445C54D4" w14:textId="30B23AC5" w:rsidR="009D1BA3" w:rsidRPr="00E55081" w:rsidRDefault="009D1BA3" w:rsidP="009D1BA3">
      <w:pPr>
        <w:pStyle w:val="BodyCopy"/>
      </w:pPr>
      <w:r w:rsidRPr="00E55081">
        <w:t xml:space="preserve">For a full list of all </w:t>
      </w:r>
      <w:r>
        <w:t>DRP</w:t>
      </w:r>
      <w:r w:rsidRPr="00E55081">
        <w:t xml:space="preserve"> specific key personnel and contact information, refer to Appendix A. </w:t>
      </w:r>
    </w:p>
    <w:p w14:paraId="252F24F4" w14:textId="77777777" w:rsidR="009D1BA3" w:rsidRPr="00E55081" w:rsidRDefault="009D1BA3" w:rsidP="009D1BA3">
      <w:pPr>
        <w:pStyle w:val="BodyCopy"/>
      </w:pPr>
      <w:r w:rsidRPr="00E55081">
        <w:t xml:space="preserve">For a list identifying leadership, recovery personnel and any facility POCs that are to be alerted of the </w:t>
      </w:r>
      <w:r>
        <w:t>DRP</w:t>
      </w:r>
      <w:r w:rsidRPr="00E55081">
        <w:t xml:space="preserve"> activation, refer to Appendix </w:t>
      </w:r>
      <w:r>
        <w:t>B</w:t>
      </w:r>
      <w:r w:rsidRPr="00E55081">
        <w:t xml:space="preserve">.  </w:t>
      </w:r>
    </w:p>
    <w:p w14:paraId="1CA9799D" w14:textId="77777777" w:rsidR="009D1BA3" w:rsidRPr="00E55081" w:rsidRDefault="009D1BA3" w:rsidP="009D1BA3">
      <w:pPr>
        <w:pStyle w:val="BodyCopy"/>
      </w:pPr>
      <w:r w:rsidRPr="00E55081">
        <w:t>Call trees are an effective means of conveying the communication sequence in which leadership, recovery personnel, and facility POCs should be alerted.  Refer to Appendix B.</w:t>
      </w:r>
    </w:p>
    <w:p w14:paraId="2CAB2EC3" w14:textId="77777777" w:rsidR="009D1BA3" w:rsidRDefault="009D1BA3" w:rsidP="009D1BA3">
      <w:pPr>
        <w:pStyle w:val="Heading3"/>
      </w:pPr>
      <w:r>
        <w:t>Accountability of OIT Recovery Personnel</w:t>
      </w:r>
    </w:p>
    <w:p w14:paraId="28E8CB25" w14:textId="1F8DC9B3" w:rsidR="00D82A25" w:rsidRDefault="00D82A25" w:rsidP="009D1BA3">
      <w:pPr>
        <w:pStyle w:val="BodyCopy"/>
      </w:pPr>
      <w:r w:rsidRPr="00D82A25">
        <w:t xml:space="preserve">In the event of a natural or man-made disaster, </w:t>
      </w:r>
      <w:r w:rsidR="004659B2">
        <w:t>AWS</w:t>
      </w:r>
      <w:r w:rsidRPr="00D82A25">
        <w:t xml:space="preserve"> Package #: </w:t>
      </w:r>
      <w:r w:rsidR="004659B2">
        <w:t>F1603047866</w:t>
      </w:r>
      <w:r w:rsidRPr="00D82A25">
        <w:t xml:space="preserve"> states that all requisite infrastructure and services required to restore site operations are replicated across </w:t>
      </w:r>
      <w:r w:rsidR="004659B2">
        <w:t>AWS</w:t>
      </w:r>
      <w:r w:rsidRPr="00D82A25">
        <w:t xml:space="preserve"> dat</w:t>
      </w:r>
      <w:r w:rsidR="00B4034A">
        <w:t>a centers (zones)</w:t>
      </w:r>
      <w:r w:rsidRPr="00D82A25">
        <w:t>.</w:t>
      </w:r>
    </w:p>
    <w:p w14:paraId="3E2DC78E" w14:textId="028C9752" w:rsidR="009D1BA3" w:rsidRDefault="009D1BA3" w:rsidP="009D1BA3">
      <w:pPr>
        <w:pStyle w:val="BodyCopy"/>
      </w:pPr>
      <w:r w:rsidRPr="009D1BA3">
        <w:t>In the event of a natural or man-made disaster, DoD directives stipulate that all agencies achieve 100% personnel accountability.  Normally, personnel accountability begins with the activation of your Directorate phone trees/recall roster. Additionally, the Veterans Administration has employed a mass notification system referred to as the VA-Personnel Accountability System (VA-PAS). VA-PAS is a bidirectional mass alert system that provides proactive assessment of personnel status and safety following any emergency, and maintaining communications while incidents are resolved.</w:t>
      </w:r>
    </w:p>
    <w:p w14:paraId="5C3FCE52" w14:textId="7088FF2A" w:rsidR="003C3211" w:rsidRPr="003D2021" w:rsidRDefault="003C3211" w:rsidP="00CF6B20">
      <w:pPr>
        <w:pStyle w:val="Heading1"/>
        <w:rPr>
          <w:color w:val="003F72"/>
        </w:rPr>
      </w:pPr>
      <w:r w:rsidRPr="003D2021">
        <w:t>Enter your</w:t>
      </w:r>
      <w:r>
        <w:t xml:space="preserve"> organization accountability of OIT recovery perso</w:t>
      </w:r>
      <w:r w:rsidR="00C33EA1">
        <w:t>n</w:t>
      </w:r>
      <w:r>
        <w:t>nel</w:t>
      </w:r>
      <w:r w:rsidRPr="003D2021">
        <w:t xml:space="preserve"> here</w:t>
      </w:r>
      <w:r w:rsidR="00F2477D">
        <w:t>.</w:t>
      </w:r>
      <w:r w:rsidRPr="003D2021">
        <w:t xml:space="preserve"> </w:t>
      </w:r>
    </w:p>
    <w:p w14:paraId="6695D81D" w14:textId="77777777" w:rsidR="003C3211" w:rsidRPr="009D1BA3" w:rsidRDefault="003C3211" w:rsidP="009D1BA3">
      <w:pPr>
        <w:pStyle w:val="BodyCopy"/>
      </w:pPr>
    </w:p>
    <w:p w14:paraId="7D4D6ED2" w14:textId="77777777" w:rsidR="009D1BA3" w:rsidRDefault="009D1BA3" w:rsidP="009D1BA3">
      <w:pPr>
        <w:pStyle w:val="Heading2"/>
      </w:pPr>
      <w:bookmarkStart w:id="109" w:name="_Toc528238430"/>
      <w:r>
        <w:t>Recovery Site(s)</w:t>
      </w:r>
      <w:bookmarkEnd w:id="109"/>
    </w:p>
    <w:p w14:paraId="26E15353" w14:textId="4B7BBD72" w:rsidR="00005616" w:rsidRDefault="00D82A25" w:rsidP="00F2477D">
      <w:pPr>
        <w:pStyle w:val="BodyCopy"/>
      </w:pPr>
      <w:r w:rsidRPr="00D82A25">
        <w:t xml:space="preserve">The </w:t>
      </w:r>
      <w:r w:rsidR="004659B2">
        <w:t>AWS</w:t>
      </w:r>
      <w:r w:rsidRPr="00D82A25">
        <w:t xml:space="preserve"> is responsible for recovery of data needed to restore operations to the requisite sites. VAEC inherits recovery from </w:t>
      </w:r>
      <w:r w:rsidR="004659B2">
        <w:t>AWS</w:t>
      </w:r>
      <w:r w:rsidRPr="00D82A25">
        <w:t xml:space="preserve"> Package #: </w:t>
      </w:r>
      <w:r w:rsidR="004659B2">
        <w:t>F1603047866</w:t>
      </w:r>
      <w:r w:rsidRPr="00D82A25">
        <w:t>. VAEC documents recovery and reconstitution procedures for IS services in the VAEC ISCP.</w:t>
      </w:r>
      <w:r>
        <w:t xml:space="preserve"> </w:t>
      </w:r>
      <w:r w:rsidR="009D1BA3" w:rsidRPr="009D1BA3">
        <w:t xml:space="preserve">This information </w:t>
      </w:r>
      <w:r w:rsidR="00C13ACE" w:rsidRPr="009D1BA3">
        <w:t>is in</w:t>
      </w:r>
      <w:r w:rsidR="009D1BA3" w:rsidRPr="009D1BA3">
        <w:t xml:space="preserve"> Appendix F</w:t>
      </w:r>
      <w:bookmarkStart w:id="110" w:name="_Toc364253909"/>
      <w:bookmarkStart w:id="111" w:name="_Toc364254304"/>
      <w:bookmarkStart w:id="112" w:name="_Toc364254797"/>
      <w:bookmarkStart w:id="113" w:name="_Toc364255014"/>
      <w:bookmarkStart w:id="114" w:name="_Toc364253910"/>
      <w:bookmarkStart w:id="115" w:name="_Toc364254305"/>
      <w:bookmarkStart w:id="116" w:name="_Toc364254798"/>
      <w:bookmarkStart w:id="117" w:name="_Toc364255015"/>
      <w:bookmarkStart w:id="118" w:name="_Toc364253911"/>
      <w:bookmarkStart w:id="119" w:name="_Toc364254306"/>
      <w:bookmarkStart w:id="120" w:name="_Toc364254799"/>
      <w:bookmarkStart w:id="121" w:name="_Toc364255016"/>
      <w:bookmarkStart w:id="122" w:name="_Toc364253912"/>
      <w:bookmarkStart w:id="123" w:name="_Toc364254307"/>
      <w:bookmarkStart w:id="124" w:name="_Toc364254800"/>
      <w:bookmarkStart w:id="125" w:name="_Toc364255017"/>
      <w:bookmarkStart w:id="126" w:name="_Toc364253913"/>
      <w:bookmarkStart w:id="127" w:name="_Toc364254308"/>
      <w:bookmarkStart w:id="128" w:name="_Toc364254801"/>
      <w:bookmarkStart w:id="129" w:name="_Toc364255018"/>
      <w:bookmarkStart w:id="130" w:name="_Toc364253914"/>
      <w:bookmarkStart w:id="131" w:name="_Toc364254309"/>
      <w:bookmarkStart w:id="132" w:name="_Toc364254802"/>
      <w:bookmarkStart w:id="133" w:name="_Toc364255019"/>
      <w:bookmarkStart w:id="134" w:name="_Toc364253915"/>
      <w:bookmarkStart w:id="135" w:name="_Toc364254310"/>
      <w:bookmarkStart w:id="136" w:name="_Toc364254803"/>
      <w:bookmarkStart w:id="137" w:name="_Toc364255020"/>
      <w:bookmarkStart w:id="138" w:name="_Toc364253918"/>
      <w:bookmarkStart w:id="139" w:name="_Toc364254313"/>
      <w:bookmarkStart w:id="140" w:name="_Toc364254806"/>
      <w:bookmarkStart w:id="141" w:name="_Toc364255023"/>
      <w:bookmarkEnd w:id="105"/>
      <w:bookmarkEnd w:id="106"/>
      <w:bookmarkEnd w:id="107"/>
      <w:bookmarkEnd w:id="108"/>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00F2477D">
        <w:t>.</w:t>
      </w:r>
    </w:p>
    <w:p w14:paraId="7D76B2E6" w14:textId="6A66E302" w:rsidR="00F2477D" w:rsidRPr="0021230F" w:rsidRDefault="00F2477D" w:rsidP="00CF6B20">
      <w:pPr>
        <w:pStyle w:val="Heading1"/>
        <w:rPr>
          <w:color w:val="003F72"/>
        </w:rPr>
      </w:pPr>
      <w:bookmarkStart w:id="142" w:name="_Hlk530934899"/>
      <w:r w:rsidRPr="0021230F">
        <w:t>Enter your organization recovery site(s)</w:t>
      </w:r>
      <w:r w:rsidR="0021230F">
        <w:t xml:space="preserve"> here.</w:t>
      </w:r>
    </w:p>
    <w:bookmarkEnd w:id="142"/>
    <w:p w14:paraId="5CC4CB35" w14:textId="77777777" w:rsidR="00F2477D" w:rsidRDefault="00F2477D" w:rsidP="009D1BA3">
      <w:pPr>
        <w:pStyle w:val="BodyCopy"/>
      </w:pPr>
    </w:p>
    <w:p w14:paraId="519DF8CB" w14:textId="566B4B76" w:rsidR="00F2477D" w:rsidRPr="00F2477D" w:rsidRDefault="00F2477D" w:rsidP="00F2477D">
      <w:pPr>
        <w:pStyle w:val="BodyCopy"/>
        <w:ind w:left="720"/>
        <w:rPr>
          <w:rFonts w:ascii="Georgia" w:hAnsi="Georgia"/>
          <w:color w:val="002060"/>
          <w:sz w:val="28"/>
          <w:szCs w:val="28"/>
        </w:rPr>
      </w:pPr>
      <w:bookmarkStart w:id="143" w:name="_Hlk530935090"/>
      <w:r w:rsidRPr="00F2477D">
        <w:rPr>
          <w:rFonts w:ascii="Georgia" w:hAnsi="Georgia"/>
          <w:color w:val="002060"/>
          <w:sz w:val="28"/>
          <w:szCs w:val="28"/>
        </w:rPr>
        <w:lastRenderedPageBreak/>
        <w:t>3. RECOVERY</w:t>
      </w:r>
    </w:p>
    <w:bookmarkEnd w:id="143"/>
    <w:p w14:paraId="3FF16E47" w14:textId="1CE67EDF" w:rsidR="009D1BA3" w:rsidRDefault="009D1BA3" w:rsidP="009D1BA3">
      <w:pPr>
        <w:pStyle w:val="BodyCopy"/>
      </w:pPr>
      <w:r>
        <w:t>The recovery phase provides formal recovery operations that begin after the DRP has been activated, outage assessments have been completed (if possible), personnel have been notified, and in some situations, appropriate teams have been mobilized.</w:t>
      </w:r>
    </w:p>
    <w:p w14:paraId="2C205F54" w14:textId="1C7BD994" w:rsidR="00663380" w:rsidRDefault="009D1BA3" w:rsidP="009D1BA3">
      <w:pPr>
        <w:pStyle w:val="BodyCopy"/>
      </w:pPr>
      <w:r>
        <w:t xml:space="preserve">Recovery Phase activities focus on implementing recovery strategies to restore the site / facilities IS Services and data capabilities at a recovery facility.  At the completion of the recovery phase, </w:t>
      </w:r>
      <w:r w:rsidR="0046195F" w:rsidRPr="0046195F">
        <w:t xml:space="preserve">VAEC </w:t>
      </w:r>
      <w:r w:rsidR="004659B2">
        <w:t>AWS</w:t>
      </w:r>
      <w:r w:rsidR="007E679E">
        <w:t xml:space="preserve"> and </w:t>
      </w:r>
      <w:r w:rsidR="007E679E" w:rsidRPr="00E332BC">
        <w:rPr>
          <w:color w:val="FF0000"/>
        </w:rPr>
        <w:t>[Organization 2</w:t>
      </w:r>
      <w:r w:rsidR="007E679E">
        <w:rPr>
          <w:color w:val="FF0000"/>
        </w:rPr>
        <w:t xml:space="preserve"> name/acronym</w:t>
      </w:r>
      <w:r w:rsidR="007E679E" w:rsidRPr="00E332BC">
        <w:rPr>
          <w:color w:val="FF0000"/>
        </w:rPr>
        <w:t>]</w:t>
      </w:r>
      <w:r w:rsidR="0046195F">
        <w:t xml:space="preserve"> </w:t>
      </w:r>
      <w:r>
        <w:t xml:space="preserve">IS Services and data capabilities will be operational at the recovery site and capable of performing the functions identified in the plan.  These functions will continue until IS Services and components are restored, repair of </w:t>
      </w:r>
      <w:r w:rsidR="00B4034A">
        <w:t>damage</w:t>
      </w:r>
      <w:r>
        <w:t xml:space="preserve"> is completed, and the operational capabilities at the original or new permanent location are resumed.</w:t>
      </w:r>
    </w:p>
    <w:p w14:paraId="70F5E291" w14:textId="77777777" w:rsidR="007660FC" w:rsidRPr="007660FC" w:rsidRDefault="007660FC" w:rsidP="007660FC">
      <w:pPr>
        <w:pStyle w:val="ListParagraph"/>
        <w:numPr>
          <w:ilvl w:val="0"/>
          <w:numId w:val="19"/>
        </w:numPr>
        <w:spacing w:after="140"/>
        <w:outlineLvl w:val="1"/>
        <w:rPr>
          <w:rFonts w:ascii="Georgia" w:eastAsia="MS ????" w:hAnsi="Georgia" w:cs="Calibri"/>
          <w:vanish/>
          <w:color w:val="003F72"/>
        </w:rPr>
      </w:pPr>
      <w:bookmarkStart w:id="144" w:name="_Toc404081459"/>
      <w:bookmarkStart w:id="145" w:name="_Toc404081537"/>
      <w:bookmarkStart w:id="146" w:name="_Toc404180297"/>
      <w:bookmarkStart w:id="147" w:name="_Toc404232585"/>
      <w:bookmarkStart w:id="148" w:name="_Toc426382731"/>
      <w:bookmarkStart w:id="149" w:name="_Toc427849394"/>
      <w:bookmarkStart w:id="150" w:name="_Toc427849448"/>
      <w:bookmarkStart w:id="151" w:name="_Toc427849564"/>
      <w:bookmarkStart w:id="152" w:name="_Toc427849672"/>
      <w:bookmarkStart w:id="153" w:name="_Toc427849840"/>
      <w:bookmarkStart w:id="154" w:name="_Toc429036116"/>
      <w:bookmarkStart w:id="155" w:name="_Toc429672011"/>
      <w:bookmarkStart w:id="156" w:name="_Toc429673706"/>
      <w:bookmarkStart w:id="157" w:name="_Toc429674223"/>
      <w:bookmarkStart w:id="158" w:name="_Toc429726608"/>
      <w:bookmarkStart w:id="159" w:name="_Toc429726669"/>
      <w:bookmarkStart w:id="160" w:name="_Toc429726745"/>
      <w:bookmarkStart w:id="161" w:name="_Toc430680804"/>
      <w:bookmarkStart w:id="162" w:name="_Toc430692645"/>
      <w:bookmarkStart w:id="163" w:name="_Toc430693244"/>
      <w:bookmarkStart w:id="164" w:name="_Toc430693318"/>
      <w:bookmarkStart w:id="165" w:name="_Toc431896725"/>
      <w:bookmarkStart w:id="166" w:name="_Toc431896861"/>
      <w:bookmarkStart w:id="167" w:name="_Toc431897671"/>
      <w:bookmarkStart w:id="168" w:name="_Toc431898200"/>
      <w:bookmarkStart w:id="169" w:name="_Toc431898264"/>
      <w:bookmarkStart w:id="170" w:name="_Toc432593379"/>
      <w:bookmarkStart w:id="171" w:name="_Toc527298664"/>
      <w:bookmarkStart w:id="172" w:name="_Toc528238432"/>
      <w:bookmarkStart w:id="173" w:name="_Toc328125900"/>
      <w:bookmarkStart w:id="174" w:name="_Toc341789999"/>
      <w:bookmarkStart w:id="175" w:name="_Toc345493090"/>
      <w:bookmarkStart w:id="176" w:name="_Toc364254315"/>
      <w:bookmarkStart w:id="177" w:name="_Toc396821229"/>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2401D8B4" w14:textId="77777777" w:rsidR="00AC79EE" w:rsidRDefault="00AC79EE" w:rsidP="007660FC">
      <w:pPr>
        <w:pStyle w:val="Heading2"/>
      </w:pPr>
      <w:bookmarkStart w:id="178" w:name="_Toc528238433"/>
      <w:r w:rsidRPr="00F57622">
        <w:t>Sequence of Recovery Activities</w:t>
      </w:r>
      <w:bookmarkEnd w:id="173"/>
      <w:bookmarkEnd w:id="174"/>
      <w:bookmarkEnd w:id="175"/>
      <w:bookmarkEnd w:id="176"/>
      <w:bookmarkEnd w:id="177"/>
      <w:bookmarkEnd w:id="178"/>
    </w:p>
    <w:p w14:paraId="75E326F6" w14:textId="6C76D042" w:rsidR="004F3156" w:rsidRPr="00664605" w:rsidRDefault="009D1BA3" w:rsidP="009D1BA3">
      <w:pPr>
        <w:pStyle w:val="BodyCopy"/>
      </w:pPr>
      <w:r w:rsidRPr="009D1BA3">
        <w:t xml:space="preserve">High-level activities that occur during the recovery of </w:t>
      </w:r>
      <w:r w:rsidR="0046195F" w:rsidRPr="0046195F">
        <w:t xml:space="preserve">VAEC </w:t>
      </w:r>
      <w:r w:rsidR="004659B2">
        <w:t>AWS</w:t>
      </w:r>
      <w:r w:rsidRPr="009D1BA3">
        <w:t>’s</w:t>
      </w:r>
      <w:r w:rsidR="00320B76">
        <w:t xml:space="preserve"> and </w:t>
      </w:r>
      <w:r w:rsidR="00320B76" w:rsidRPr="00E332BC">
        <w:rPr>
          <w:color w:val="FF0000"/>
        </w:rPr>
        <w:t>[Organization 2</w:t>
      </w:r>
      <w:r w:rsidR="00320B76">
        <w:rPr>
          <w:color w:val="FF0000"/>
        </w:rPr>
        <w:t xml:space="preserve"> name/acronym</w:t>
      </w:r>
      <w:r w:rsidR="00320B76" w:rsidRPr="00E332BC">
        <w:rPr>
          <w:color w:val="FF0000"/>
        </w:rPr>
        <w:t>]</w:t>
      </w:r>
      <w:r w:rsidR="00320B76">
        <w:rPr>
          <w:color w:val="FF0000"/>
        </w:rPr>
        <w:t xml:space="preserve"> </w:t>
      </w:r>
      <w:r w:rsidR="00320B76" w:rsidRPr="00320B76">
        <w:t xml:space="preserve">‘s </w:t>
      </w:r>
      <w:r w:rsidRPr="009D1BA3">
        <w:t>systems, data and operations are identified in their associated ISCPs listed in Appendix G.</w:t>
      </w:r>
      <w:bookmarkStart w:id="179" w:name="_Toc272397969"/>
      <w:bookmarkStart w:id="180" w:name="_Toc328125901"/>
    </w:p>
    <w:p w14:paraId="265AA6B3" w14:textId="77777777" w:rsidR="00AC79EE" w:rsidRPr="002D4308" w:rsidRDefault="00AC79EE" w:rsidP="00144D42">
      <w:pPr>
        <w:pStyle w:val="Heading2"/>
      </w:pPr>
      <w:bookmarkStart w:id="181" w:name="_Toc341790001"/>
      <w:bookmarkStart w:id="182" w:name="_Toc345493092"/>
      <w:bookmarkStart w:id="183" w:name="_Toc396821230"/>
      <w:bookmarkStart w:id="184" w:name="_Toc528238434"/>
      <w:bookmarkStart w:id="185" w:name="_Toc364254316"/>
      <w:r w:rsidRPr="002D4308">
        <w:t>Escalation Notices</w:t>
      </w:r>
      <w:r w:rsidR="00307D16">
        <w:t xml:space="preserve"> </w:t>
      </w:r>
      <w:r w:rsidRPr="002D4308">
        <w:t>/</w:t>
      </w:r>
      <w:r w:rsidR="00307D16">
        <w:t xml:space="preserve"> </w:t>
      </w:r>
      <w:r w:rsidRPr="002D4308">
        <w:t>Awareness</w:t>
      </w:r>
      <w:bookmarkEnd w:id="179"/>
      <w:bookmarkEnd w:id="180"/>
      <w:bookmarkEnd w:id="181"/>
      <w:bookmarkEnd w:id="182"/>
      <w:bookmarkEnd w:id="183"/>
      <w:bookmarkEnd w:id="184"/>
      <w:r w:rsidRPr="002D4308">
        <w:t xml:space="preserve"> </w:t>
      </w:r>
      <w:bookmarkEnd w:id="185"/>
    </w:p>
    <w:p w14:paraId="3AAE5420" w14:textId="103D3E4B" w:rsidR="0021230F" w:rsidRDefault="009D1BA3" w:rsidP="00DB0B08">
      <w:pPr>
        <w:pStyle w:val="BodyCopy"/>
      </w:pPr>
      <w:r w:rsidRPr="009D1BA3">
        <w:t>Notifications include problem escalation to leadership and status awareness to system owners and users. Call trees are an effective means of conveying the communication sequence in which leadership, recovery personnel and facility points of contact should be alerted</w:t>
      </w:r>
      <w:r w:rsidR="00787AA8" w:rsidRPr="00B2492A">
        <w:t>.</w:t>
      </w:r>
    </w:p>
    <w:p w14:paraId="188B6E55" w14:textId="77777777" w:rsidR="00E065F4" w:rsidRDefault="00E065F4" w:rsidP="00DB0B08">
      <w:pPr>
        <w:pStyle w:val="BodyCopy"/>
      </w:pPr>
    </w:p>
    <w:p w14:paraId="7E9E61D5" w14:textId="4F6B597F" w:rsidR="0021230F" w:rsidRPr="00CF6B20" w:rsidRDefault="0021230F" w:rsidP="00CF6B20">
      <w:pPr>
        <w:pStyle w:val="Heading1"/>
      </w:pPr>
      <w:bookmarkStart w:id="186" w:name="_Toc528238435"/>
      <w:r w:rsidRPr="00CF6B20">
        <w:t>4. RECONSTITUTION</w:t>
      </w:r>
      <w:bookmarkStart w:id="187" w:name="_Toc364253922"/>
      <w:bookmarkStart w:id="188" w:name="_Toc364254317"/>
      <w:bookmarkStart w:id="189" w:name="_Toc364254810"/>
      <w:bookmarkStart w:id="190" w:name="_Toc364255027"/>
      <w:bookmarkStart w:id="191" w:name="_Toc328125902"/>
      <w:bookmarkStart w:id="192" w:name="_Toc341790002"/>
      <w:bookmarkStart w:id="193" w:name="_Toc345493093"/>
      <w:bookmarkStart w:id="194" w:name="_Toc364254318"/>
      <w:bookmarkStart w:id="195" w:name="_Toc396821231"/>
      <w:bookmarkEnd w:id="186"/>
      <w:bookmarkEnd w:id="187"/>
      <w:bookmarkEnd w:id="188"/>
      <w:bookmarkEnd w:id="189"/>
      <w:bookmarkEnd w:id="190"/>
      <w:r w:rsidRPr="00CF6B20">
        <w:t>.</w:t>
      </w:r>
      <w:bookmarkEnd w:id="191"/>
      <w:bookmarkEnd w:id="192"/>
      <w:bookmarkEnd w:id="193"/>
      <w:bookmarkEnd w:id="194"/>
      <w:bookmarkEnd w:id="195"/>
    </w:p>
    <w:p w14:paraId="2E69D00F" w14:textId="184DE030" w:rsidR="00DB0B08" w:rsidRDefault="009D1BA3" w:rsidP="00DB0B08">
      <w:pPr>
        <w:pStyle w:val="BodyCopy"/>
      </w:pPr>
      <w:r w:rsidRPr="009D1BA3">
        <w:t xml:space="preserve">Reconstitution is the process by which a facility is tested to validate that </w:t>
      </w:r>
      <w:r w:rsidR="00C13ACE" w:rsidRPr="009D1BA3">
        <w:t>all</w:t>
      </w:r>
      <w:r w:rsidRPr="009D1BA3">
        <w:t xml:space="preserve"> its system capabilities and functionalities are fully restored and operational. During the Reconstitution phase, recovery activities are completed and normal systems operations are resumed, and operations are transitioned back to the primary site (if needed). If the original facility is “unrecoverable”, the activities in this phase can be applied to preparing the recovery site as a new permanent location to support system processing requirements.</w:t>
      </w:r>
    </w:p>
    <w:p w14:paraId="0CEB44E8" w14:textId="6D3D04E5" w:rsidR="006710A9" w:rsidRDefault="006710A9" w:rsidP="00DB0B08">
      <w:pPr>
        <w:pStyle w:val="BodyCopy"/>
      </w:pPr>
      <w:r w:rsidRPr="00D82A25">
        <w:t xml:space="preserve">The </w:t>
      </w:r>
      <w:r w:rsidR="004659B2">
        <w:t>AWS</w:t>
      </w:r>
      <w:r w:rsidRPr="00D82A25">
        <w:t xml:space="preserve"> is responsible for reconstitution of data needed to restore operations to the requisite sites. VAEC inherits recovery from </w:t>
      </w:r>
      <w:r w:rsidR="004659B2">
        <w:t>AWS</w:t>
      </w:r>
      <w:r w:rsidRPr="00D82A25">
        <w:t xml:space="preserve"> Package #: </w:t>
      </w:r>
      <w:r w:rsidR="004659B2">
        <w:t>F1603047866</w:t>
      </w:r>
      <w:r w:rsidRPr="00D82A25">
        <w:t>. VAEC documents recovery and reconstitution procedures for IS services in the VAEC ISCP.</w:t>
      </w:r>
    </w:p>
    <w:p w14:paraId="58F1A3E6" w14:textId="673A38B8" w:rsidR="00E44F61" w:rsidRDefault="00E44F61" w:rsidP="00E44F61">
      <w:pPr>
        <w:pStyle w:val="BodyCopy"/>
        <w:ind w:firstLine="576"/>
        <w:rPr>
          <w:rFonts w:ascii="Arial" w:hAnsi="Arial" w:cs="Arial"/>
          <w:i/>
          <w:iCs/>
          <w:color w:val="000000"/>
        </w:rPr>
      </w:pPr>
      <w:r w:rsidRPr="009244D9">
        <w:rPr>
          <w:rFonts w:asciiTheme="minorHAnsi" w:hAnsiTheme="minorHAnsi"/>
          <w:color w:val="00B050"/>
        </w:rPr>
        <w:t>Enter your Organization</w:t>
      </w:r>
      <w:r>
        <w:rPr>
          <w:rFonts w:asciiTheme="minorHAnsi" w:hAnsiTheme="minorHAnsi"/>
          <w:color w:val="00B050"/>
        </w:rPr>
        <w:t xml:space="preserve"> reconstitution here</w:t>
      </w:r>
      <w:r w:rsidR="0084346C">
        <w:rPr>
          <w:rFonts w:asciiTheme="minorHAnsi" w:hAnsiTheme="minorHAnsi"/>
          <w:color w:val="00B050"/>
        </w:rPr>
        <w:t>.</w:t>
      </w:r>
    </w:p>
    <w:p w14:paraId="2C5F88C5" w14:textId="77777777" w:rsidR="007660FC" w:rsidRPr="007660FC" w:rsidRDefault="007660FC" w:rsidP="007660FC">
      <w:pPr>
        <w:pStyle w:val="ListParagraph"/>
        <w:numPr>
          <w:ilvl w:val="0"/>
          <w:numId w:val="19"/>
        </w:numPr>
        <w:spacing w:after="140"/>
        <w:outlineLvl w:val="1"/>
        <w:rPr>
          <w:rFonts w:ascii="Georgia" w:eastAsia="MS ????" w:hAnsi="Georgia" w:cs="Calibri"/>
          <w:vanish/>
          <w:color w:val="003F72"/>
        </w:rPr>
      </w:pPr>
      <w:bookmarkStart w:id="196" w:name="_Toc404081463"/>
      <w:bookmarkStart w:id="197" w:name="_Toc404081541"/>
      <w:bookmarkStart w:id="198" w:name="_Toc404180301"/>
      <w:bookmarkStart w:id="199" w:name="_Toc404232589"/>
      <w:bookmarkStart w:id="200" w:name="_Toc426382735"/>
      <w:bookmarkStart w:id="201" w:name="_Toc427849398"/>
      <w:bookmarkStart w:id="202" w:name="_Toc427849452"/>
      <w:bookmarkStart w:id="203" w:name="_Toc427849568"/>
      <w:bookmarkStart w:id="204" w:name="_Toc427849676"/>
      <w:bookmarkStart w:id="205" w:name="_Toc427849844"/>
      <w:bookmarkStart w:id="206" w:name="_Toc429036120"/>
      <w:bookmarkStart w:id="207" w:name="_Toc429672015"/>
      <w:bookmarkStart w:id="208" w:name="_Toc429673710"/>
      <w:bookmarkStart w:id="209" w:name="_Toc429674227"/>
      <w:bookmarkStart w:id="210" w:name="_Toc429726612"/>
      <w:bookmarkStart w:id="211" w:name="_Toc429726673"/>
      <w:bookmarkStart w:id="212" w:name="_Toc429726749"/>
      <w:bookmarkStart w:id="213" w:name="_Toc430680808"/>
      <w:bookmarkStart w:id="214" w:name="_Toc430692649"/>
      <w:bookmarkStart w:id="215" w:name="_Toc430693248"/>
      <w:bookmarkStart w:id="216" w:name="_Toc430693322"/>
      <w:bookmarkStart w:id="217" w:name="_Toc431896729"/>
      <w:bookmarkStart w:id="218" w:name="_Toc431896865"/>
      <w:bookmarkStart w:id="219" w:name="_Toc431897675"/>
      <w:bookmarkStart w:id="220" w:name="_Toc431898204"/>
      <w:bookmarkStart w:id="221" w:name="_Toc431898268"/>
      <w:bookmarkStart w:id="222" w:name="_Toc432593383"/>
      <w:bookmarkStart w:id="223" w:name="_Toc527298668"/>
      <w:bookmarkStart w:id="224" w:name="_Toc528238436"/>
      <w:bookmarkStart w:id="225" w:name="_Toc328125903"/>
      <w:bookmarkStart w:id="226" w:name="_Toc341790003"/>
      <w:bookmarkStart w:id="227" w:name="_Toc345493094"/>
      <w:bookmarkStart w:id="228" w:name="_Toc364254319"/>
      <w:bookmarkStart w:id="229" w:name="_Toc396821232"/>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680EC5AE" w14:textId="77777777" w:rsidR="0015183E" w:rsidRPr="0015183E" w:rsidRDefault="0015183E" w:rsidP="007660FC">
      <w:pPr>
        <w:pStyle w:val="Heading2"/>
      </w:pPr>
      <w:bookmarkStart w:id="230" w:name="_Toc528238437"/>
      <w:r w:rsidRPr="0015183E">
        <w:t>Concurrent Processing</w:t>
      </w:r>
      <w:bookmarkEnd w:id="225"/>
      <w:bookmarkEnd w:id="226"/>
      <w:bookmarkEnd w:id="227"/>
      <w:bookmarkEnd w:id="228"/>
      <w:bookmarkEnd w:id="229"/>
      <w:r w:rsidR="009D1BA3">
        <w:t xml:space="preserve"> – IS Services</w:t>
      </w:r>
      <w:bookmarkEnd w:id="230"/>
    </w:p>
    <w:p w14:paraId="289ACCEA" w14:textId="77777777" w:rsidR="007612C9" w:rsidRDefault="009D1BA3" w:rsidP="0015183E">
      <w:pPr>
        <w:pStyle w:val="BodyCopy"/>
      </w:pPr>
      <w:r w:rsidRPr="009D1BA3">
        <w:t xml:space="preserve">In concurrent processing, an IS Service operates at two separate locations concurrently until there is a level of assurance that the recovered system is operating correctly.  Please refer to the individual ISCPs for details regarding concurrent processing strategies for each IS Service resident within </w:t>
      </w:r>
      <w:r w:rsidR="0046195F" w:rsidRPr="0046195F">
        <w:t xml:space="preserve">VAEC </w:t>
      </w:r>
      <w:r w:rsidR="004659B2">
        <w:t>AWS</w:t>
      </w:r>
      <w:r w:rsidRPr="009D1BA3">
        <w:t>.  For a list of associated plans, see Appendix G.</w:t>
      </w:r>
    </w:p>
    <w:p w14:paraId="19C2956E" w14:textId="78CA3D8B" w:rsidR="0015183E" w:rsidRDefault="007612C9" w:rsidP="00634AB7">
      <w:pPr>
        <w:pStyle w:val="BodyCopy"/>
        <w:ind w:firstLine="576"/>
        <w:rPr>
          <w:rFonts w:asciiTheme="minorHAnsi" w:hAnsiTheme="minorHAnsi"/>
          <w:color w:val="00B050"/>
        </w:rPr>
      </w:pPr>
      <w:r>
        <w:tab/>
      </w:r>
      <w:bookmarkStart w:id="231" w:name="_Hlk530685170"/>
      <w:r w:rsidRPr="009244D9">
        <w:rPr>
          <w:rFonts w:asciiTheme="minorHAnsi" w:hAnsiTheme="minorHAnsi"/>
          <w:color w:val="00B050"/>
        </w:rPr>
        <w:t>Enter your Organization</w:t>
      </w:r>
      <w:r>
        <w:rPr>
          <w:rFonts w:asciiTheme="minorHAnsi" w:hAnsiTheme="minorHAnsi"/>
          <w:color w:val="00B050"/>
        </w:rPr>
        <w:t xml:space="preserve"> concurrent processing IS services here</w:t>
      </w:r>
      <w:bookmarkEnd w:id="231"/>
      <w:r w:rsidR="0084346C">
        <w:rPr>
          <w:rFonts w:asciiTheme="minorHAnsi" w:hAnsiTheme="minorHAnsi"/>
          <w:color w:val="00B050"/>
        </w:rPr>
        <w:t>.</w:t>
      </w:r>
    </w:p>
    <w:p w14:paraId="01A80366" w14:textId="77777777" w:rsidR="0084346C" w:rsidRPr="00634AB7" w:rsidRDefault="0084346C" w:rsidP="00634AB7">
      <w:pPr>
        <w:pStyle w:val="BodyCopy"/>
        <w:ind w:firstLine="576"/>
        <w:rPr>
          <w:rFonts w:ascii="Arial" w:hAnsi="Arial" w:cs="Arial"/>
          <w:i/>
          <w:iCs/>
          <w:color w:val="000000"/>
        </w:rPr>
      </w:pPr>
    </w:p>
    <w:p w14:paraId="58EB620B" w14:textId="77777777" w:rsidR="004205C2" w:rsidRPr="00E55081" w:rsidRDefault="004205C2" w:rsidP="004205C2">
      <w:pPr>
        <w:pStyle w:val="Heading2"/>
        <w:spacing w:before="240" w:after="0"/>
        <w:ind w:left="720" w:hanging="720"/>
      </w:pPr>
      <w:bookmarkStart w:id="232" w:name="_Toc364253925"/>
      <w:bookmarkStart w:id="233" w:name="_Toc364254320"/>
      <w:bookmarkStart w:id="234" w:name="_Toc364254813"/>
      <w:bookmarkStart w:id="235" w:name="_Toc364255030"/>
      <w:bookmarkStart w:id="236" w:name="_Toc364184732"/>
      <w:bookmarkStart w:id="237" w:name="_Toc364254321"/>
      <w:bookmarkStart w:id="238" w:name="_Toc396821233"/>
      <w:bookmarkStart w:id="239" w:name="_Toc528238438"/>
      <w:bookmarkStart w:id="240" w:name="_Toc328125904"/>
      <w:bookmarkStart w:id="241" w:name="_Toc341790004"/>
      <w:bookmarkStart w:id="242" w:name="_Toc345493095"/>
      <w:bookmarkEnd w:id="232"/>
      <w:bookmarkEnd w:id="233"/>
      <w:bookmarkEnd w:id="234"/>
      <w:bookmarkEnd w:id="235"/>
      <w:r w:rsidRPr="00E55081">
        <w:lastRenderedPageBreak/>
        <w:t>Data</w:t>
      </w:r>
      <w:r w:rsidR="006E119E" w:rsidRPr="00E55081">
        <w:t xml:space="preserve"> Validation</w:t>
      </w:r>
      <w:r w:rsidRPr="00E55081">
        <w:t xml:space="preserve"> and Functionality Testing</w:t>
      </w:r>
      <w:bookmarkEnd w:id="236"/>
      <w:bookmarkEnd w:id="237"/>
      <w:bookmarkEnd w:id="238"/>
      <w:bookmarkEnd w:id="239"/>
    </w:p>
    <w:p w14:paraId="591D2BF7" w14:textId="77777777" w:rsidR="004205C2" w:rsidRPr="00E55081" w:rsidRDefault="004205C2" w:rsidP="004205C2"/>
    <w:p w14:paraId="18EF153B" w14:textId="77777777" w:rsidR="00EA7F3A" w:rsidRDefault="00A908A5" w:rsidP="00A908A5">
      <w:pPr>
        <w:pStyle w:val="BodyCopy"/>
        <w:rPr>
          <w:rFonts w:asciiTheme="minorHAnsi" w:hAnsiTheme="minorHAnsi" w:cstheme="minorHAnsi"/>
          <w:color w:val="000000"/>
        </w:rPr>
      </w:pPr>
      <w:r w:rsidRPr="00A908A5">
        <w:rPr>
          <w:rFonts w:asciiTheme="minorHAnsi" w:hAnsiTheme="minorHAnsi" w:cstheme="minorHAnsi"/>
          <w:color w:val="000000"/>
        </w:rPr>
        <w:t xml:space="preserve">Data validation and functionality testing is the process of validating recovered data, data files or databases and testing to confirm that functionality have been recovered </w:t>
      </w:r>
      <w:r w:rsidR="00CE7C9B" w:rsidRPr="00A908A5">
        <w:rPr>
          <w:rFonts w:asciiTheme="minorHAnsi" w:hAnsiTheme="minorHAnsi" w:cstheme="minorHAnsi"/>
          <w:color w:val="000000"/>
        </w:rPr>
        <w:t>completely.</w:t>
      </w:r>
      <w:r w:rsidRPr="00A908A5">
        <w:rPr>
          <w:rFonts w:asciiTheme="minorHAnsi" w:hAnsiTheme="minorHAnsi" w:cstheme="minorHAnsi"/>
          <w:color w:val="000000"/>
        </w:rPr>
        <w:t xml:space="preserve">  Please refer to the individual ISCPs for details for each IS Service resident within </w:t>
      </w:r>
      <w:r w:rsidR="0046195F" w:rsidRPr="0046195F">
        <w:t xml:space="preserve">VAEC </w:t>
      </w:r>
      <w:r w:rsidR="004659B2">
        <w:t>AWS</w:t>
      </w:r>
      <w:r w:rsidRPr="00A908A5">
        <w:rPr>
          <w:rFonts w:asciiTheme="minorHAnsi" w:hAnsiTheme="minorHAnsi" w:cstheme="minorHAnsi"/>
          <w:color w:val="000000"/>
        </w:rPr>
        <w:t xml:space="preserve">. </w:t>
      </w:r>
    </w:p>
    <w:p w14:paraId="4F2C991E" w14:textId="68FC5A0C" w:rsidR="00A908A5" w:rsidRPr="00A908A5" w:rsidRDefault="00EA7F3A" w:rsidP="00EA7F3A">
      <w:pPr>
        <w:pStyle w:val="BodyCopy"/>
        <w:ind w:firstLine="720"/>
        <w:rPr>
          <w:rFonts w:asciiTheme="minorHAnsi" w:hAnsiTheme="minorHAnsi" w:cstheme="minorHAnsi"/>
          <w:color w:val="000000"/>
        </w:rPr>
      </w:pPr>
      <w:bookmarkStart w:id="243" w:name="_Hlk530685224"/>
      <w:r w:rsidRPr="009244D9">
        <w:rPr>
          <w:rFonts w:asciiTheme="minorHAnsi" w:hAnsiTheme="minorHAnsi"/>
          <w:color w:val="00B050"/>
        </w:rPr>
        <w:t>Enter your Organization</w:t>
      </w:r>
      <w:r>
        <w:rPr>
          <w:rFonts w:asciiTheme="minorHAnsi" w:hAnsiTheme="minorHAnsi"/>
          <w:color w:val="00B050"/>
        </w:rPr>
        <w:t xml:space="preserve"> </w:t>
      </w:r>
      <w:r w:rsidR="0067483C">
        <w:rPr>
          <w:rFonts w:asciiTheme="minorHAnsi" w:hAnsiTheme="minorHAnsi"/>
          <w:color w:val="00B050"/>
        </w:rPr>
        <w:t>data validation and functionality testing</w:t>
      </w:r>
      <w:r>
        <w:rPr>
          <w:rFonts w:asciiTheme="minorHAnsi" w:hAnsiTheme="minorHAnsi"/>
          <w:color w:val="00B050"/>
        </w:rPr>
        <w:t xml:space="preserve"> here</w:t>
      </w:r>
      <w:bookmarkEnd w:id="243"/>
      <w:r w:rsidR="0084346C">
        <w:rPr>
          <w:rFonts w:asciiTheme="minorHAnsi" w:hAnsiTheme="minorHAnsi"/>
          <w:color w:val="00B050"/>
        </w:rPr>
        <w:t>.</w:t>
      </w:r>
      <w:r>
        <w:rPr>
          <w:rFonts w:asciiTheme="minorHAnsi" w:hAnsiTheme="minorHAnsi"/>
          <w:color w:val="00B050"/>
        </w:rPr>
        <w:tab/>
      </w:r>
      <w:r w:rsidR="00A908A5" w:rsidRPr="00A908A5">
        <w:rPr>
          <w:rFonts w:asciiTheme="minorHAnsi" w:hAnsiTheme="minorHAnsi" w:cstheme="minorHAnsi"/>
          <w:color w:val="000000"/>
        </w:rPr>
        <w:t xml:space="preserve"> </w:t>
      </w:r>
    </w:p>
    <w:p w14:paraId="7CFAED6F" w14:textId="77777777" w:rsidR="004205C2" w:rsidRPr="00E33BB0" w:rsidRDefault="00A908A5" w:rsidP="00A908A5">
      <w:pPr>
        <w:pStyle w:val="BodyCopy"/>
        <w:rPr>
          <w:rStyle w:val="QuoteChar"/>
          <w:rFonts w:asciiTheme="minorHAnsi" w:hAnsiTheme="minorHAnsi" w:cstheme="minorHAnsi"/>
          <w:i w:val="0"/>
        </w:rPr>
      </w:pPr>
      <w:r w:rsidRPr="00A908A5">
        <w:rPr>
          <w:rFonts w:asciiTheme="minorHAnsi" w:hAnsiTheme="minorHAnsi" w:cstheme="minorHAnsi"/>
          <w:color w:val="000000"/>
        </w:rPr>
        <w:t>For a list of associated plans, see Appendix G.</w:t>
      </w:r>
    </w:p>
    <w:p w14:paraId="4173BDD9" w14:textId="77777777" w:rsidR="004205C2" w:rsidRDefault="004205C2" w:rsidP="004205C2">
      <w:pPr>
        <w:pStyle w:val="Heading2"/>
        <w:spacing w:before="240" w:after="0"/>
        <w:ind w:left="720" w:hanging="720"/>
      </w:pPr>
      <w:bookmarkStart w:id="244" w:name="_Toc364184733"/>
      <w:bookmarkStart w:id="245" w:name="_Toc364254322"/>
      <w:bookmarkStart w:id="246" w:name="_Toc396821234"/>
      <w:bookmarkStart w:id="247" w:name="_Toc528238439"/>
      <w:r w:rsidRPr="00E83948">
        <w:t>Reconstitution Declaration</w:t>
      </w:r>
      <w:bookmarkEnd w:id="244"/>
      <w:bookmarkEnd w:id="245"/>
      <w:bookmarkEnd w:id="246"/>
      <w:bookmarkEnd w:id="247"/>
    </w:p>
    <w:p w14:paraId="104717DC" w14:textId="77777777" w:rsidR="004205C2" w:rsidRPr="004E69A6" w:rsidRDefault="004205C2" w:rsidP="004205C2"/>
    <w:p w14:paraId="126B073A" w14:textId="77777777" w:rsidR="004205C2" w:rsidRPr="003E0CA4" w:rsidRDefault="00A908A5" w:rsidP="004205C2">
      <w:pPr>
        <w:pStyle w:val="BodyCopy"/>
        <w:rPr>
          <w:rFonts w:asciiTheme="minorHAnsi" w:hAnsiTheme="minorHAnsi" w:cstheme="minorHAnsi"/>
        </w:rPr>
      </w:pPr>
      <w:r w:rsidRPr="00A908A5">
        <w:rPr>
          <w:rFonts w:asciiTheme="minorHAnsi" w:hAnsiTheme="minorHAnsi" w:cstheme="minorHAnsi"/>
        </w:rPr>
        <w:t>Upon successfully completing testing and validation, the DRP director will formally declare recovery efforts complete.  The DRP director will notify facility leadership, business / service line and te</w:t>
      </w:r>
      <w:r>
        <w:rPr>
          <w:rFonts w:asciiTheme="minorHAnsi" w:hAnsiTheme="minorHAnsi" w:cstheme="minorHAnsi"/>
        </w:rPr>
        <w:t>chnical POCs of the declaration</w:t>
      </w:r>
      <w:r w:rsidR="006613A4" w:rsidRPr="00B976CF">
        <w:rPr>
          <w:rFonts w:asciiTheme="minorHAnsi" w:hAnsiTheme="minorHAnsi" w:cstheme="minorHAnsi"/>
          <w:color w:val="000000"/>
        </w:rPr>
        <w:t>.</w:t>
      </w:r>
    </w:p>
    <w:p w14:paraId="2F00E74E" w14:textId="77777777" w:rsidR="004205C2" w:rsidRDefault="004205C2" w:rsidP="004205C2">
      <w:pPr>
        <w:pStyle w:val="Heading2"/>
        <w:spacing w:before="240" w:after="0"/>
        <w:ind w:left="720" w:hanging="720"/>
      </w:pPr>
      <w:bookmarkStart w:id="248" w:name="_Toc364184734"/>
      <w:bookmarkStart w:id="249" w:name="_Toc364254323"/>
      <w:bookmarkStart w:id="250" w:name="_Toc396821235"/>
      <w:bookmarkStart w:id="251" w:name="_Toc528238440"/>
      <w:r w:rsidRPr="00E83948">
        <w:t>Notifications (Users)</w:t>
      </w:r>
      <w:bookmarkEnd w:id="248"/>
      <w:bookmarkEnd w:id="249"/>
      <w:bookmarkEnd w:id="250"/>
      <w:bookmarkEnd w:id="251"/>
      <w:r w:rsidRPr="00E83948">
        <w:t xml:space="preserve"> </w:t>
      </w:r>
    </w:p>
    <w:p w14:paraId="50B66DC2" w14:textId="77777777" w:rsidR="004205C2" w:rsidRPr="004E69A6" w:rsidRDefault="004205C2" w:rsidP="004205C2"/>
    <w:p w14:paraId="019D7DD4" w14:textId="0E3C564C" w:rsidR="004205C2" w:rsidRDefault="00A908A5" w:rsidP="00A908A5">
      <w:pPr>
        <w:pStyle w:val="BodyCopy"/>
      </w:pPr>
      <w:r w:rsidRPr="00A908A5">
        <w:t xml:space="preserve">Upon return to normal system operations, </w:t>
      </w:r>
      <w:r w:rsidR="0046195F" w:rsidRPr="0046195F">
        <w:t xml:space="preserve">VAEC </w:t>
      </w:r>
      <w:r w:rsidR="004659B2">
        <w:t>AWS</w:t>
      </w:r>
      <w:r w:rsidR="0046195F">
        <w:t xml:space="preserve"> </w:t>
      </w:r>
      <w:r w:rsidRPr="00A908A5">
        <w:t xml:space="preserve">users will be notified by DRP </w:t>
      </w:r>
      <w:r>
        <w:t>D</w:t>
      </w:r>
      <w:r w:rsidRPr="00A908A5">
        <w:t>irector using predetermined notification procedures (e.g., VA-PAS</w:t>
      </w:r>
      <w:r>
        <w:t xml:space="preserve">, </w:t>
      </w:r>
      <w:r w:rsidRPr="00A908A5">
        <w:t>email, broadcast message, phone calls, etc.).</w:t>
      </w:r>
    </w:p>
    <w:p w14:paraId="5B4CDADA" w14:textId="12818B43" w:rsidR="00C540C4" w:rsidRPr="0084346C" w:rsidRDefault="00EC2ABE" w:rsidP="00A908A5">
      <w:pPr>
        <w:pStyle w:val="BodyCopy"/>
        <w:rPr>
          <w:rFonts w:asciiTheme="minorHAnsi" w:hAnsiTheme="minorHAnsi"/>
          <w:color w:val="00B050"/>
        </w:rPr>
      </w:pPr>
      <w:r>
        <w:tab/>
      </w:r>
      <w:bookmarkStart w:id="252" w:name="_Hlk530685258"/>
      <w:r w:rsidRPr="009244D9">
        <w:rPr>
          <w:rFonts w:asciiTheme="minorHAnsi" w:hAnsiTheme="minorHAnsi"/>
          <w:color w:val="00B050"/>
        </w:rPr>
        <w:t>Enter your Organization</w:t>
      </w:r>
      <w:r>
        <w:rPr>
          <w:rFonts w:asciiTheme="minorHAnsi" w:hAnsiTheme="minorHAnsi"/>
          <w:color w:val="00B050"/>
        </w:rPr>
        <w:t xml:space="preserve"> notifications(Users) here</w:t>
      </w:r>
      <w:r w:rsidR="0084346C">
        <w:rPr>
          <w:rFonts w:asciiTheme="minorHAnsi" w:hAnsiTheme="minorHAnsi"/>
          <w:color w:val="00B050"/>
        </w:rPr>
        <w:t>.</w:t>
      </w:r>
      <w:bookmarkEnd w:id="252"/>
    </w:p>
    <w:p w14:paraId="11F0D309" w14:textId="77777777" w:rsidR="004205C2" w:rsidRDefault="004205C2" w:rsidP="004205C2">
      <w:pPr>
        <w:pStyle w:val="Heading2"/>
        <w:spacing w:before="240" w:after="0"/>
        <w:ind w:left="720" w:hanging="720"/>
      </w:pPr>
      <w:bookmarkStart w:id="253" w:name="_Toc341790333"/>
      <w:bookmarkStart w:id="254" w:name="_Toc364184735"/>
      <w:bookmarkStart w:id="255" w:name="_Toc364254324"/>
      <w:bookmarkStart w:id="256" w:name="_Toc396821236"/>
      <w:bookmarkStart w:id="257" w:name="_Toc528238441"/>
      <w:r w:rsidRPr="00E83948">
        <w:t>Cleanup</w:t>
      </w:r>
      <w:bookmarkEnd w:id="253"/>
      <w:bookmarkEnd w:id="254"/>
      <w:bookmarkEnd w:id="255"/>
      <w:bookmarkEnd w:id="256"/>
      <w:bookmarkEnd w:id="257"/>
      <w:r w:rsidRPr="00E83948">
        <w:t xml:space="preserve"> </w:t>
      </w:r>
    </w:p>
    <w:p w14:paraId="5EDCA968" w14:textId="77777777" w:rsidR="004205C2" w:rsidRPr="004E69A6" w:rsidRDefault="004205C2" w:rsidP="004205C2"/>
    <w:p w14:paraId="66ADAAA8" w14:textId="77777777" w:rsidR="00B95CB6" w:rsidRDefault="00A908A5" w:rsidP="00A908A5">
      <w:pPr>
        <w:pStyle w:val="BodyCopy"/>
        <w:rPr>
          <w:rFonts w:asciiTheme="minorHAnsi" w:hAnsiTheme="minorHAnsi" w:cstheme="minorHAnsi"/>
        </w:rPr>
      </w:pPr>
      <w:r w:rsidRPr="00A908A5">
        <w:rPr>
          <w:rFonts w:asciiTheme="minorHAnsi" w:hAnsiTheme="minorHAnsi" w:cstheme="minorHAnsi"/>
        </w:rPr>
        <w:t>Cleanup is the process of restocking supplies used, returning manuals or other documentation to their original locations, and readying the system for a possible future contingency event. Please refer to t</w:t>
      </w:r>
      <w:r w:rsidR="006710A9">
        <w:rPr>
          <w:rFonts w:asciiTheme="minorHAnsi" w:hAnsiTheme="minorHAnsi" w:cstheme="minorHAnsi"/>
        </w:rPr>
        <w:t>he individual ISCPs for details</w:t>
      </w:r>
      <w:r w:rsidRPr="00A908A5">
        <w:rPr>
          <w:rFonts w:asciiTheme="minorHAnsi" w:hAnsiTheme="minorHAnsi" w:cstheme="minorHAnsi"/>
        </w:rPr>
        <w:t xml:space="preserve"> for each IS Service resident within </w:t>
      </w:r>
      <w:r w:rsidR="0046195F" w:rsidRPr="0046195F">
        <w:t xml:space="preserve">VAEC </w:t>
      </w:r>
      <w:r w:rsidR="004659B2">
        <w:t>AWS</w:t>
      </w:r>
      <w:r w:rsidRPr="00A908A5">
        <w:rPr>
          <w:rFonts w:asciiTheme="minorHAnsi" w:hAnsiTheme="minorHAnsi" w:cstheme="minorHAnsi"/>
        </w:rPr>
        <w:t xml:space="preserve">. </w:t>
      </w:r>
    </w:p>
    <w:p w14:paraId="525BD568" w14:textId="31F13DBD" w:rsidR="00A908A5" w:rsidRPr="00A908A5" w:rsidRDefault="00B95CB6" w:rsidP="00B95CB6">
      <w:pPr>
        <w:pStyle w:val="BodyCopy"/>
        <w:ind w:firstLine="720"/>
        <w:rPr>
          <w:rFonts w:asciiTheme="minorHAnsi" w:hAnsiTheme="minorHAnsi" w:cstheme="minorHAnsi"/>
        </w:rPr>
      </w:pPr>
      <w:bookmarkStart w:id="258" w:name="_Hlk530685311"/>
      <w:r w:rsidRPr="009244D9">
        <w:rPr>
          <w:rFonts w:asciiTheme="minorHAnsi" w:hAnsiTheme="minorHAnsi"/>
          <w:color w:val="00B050"/>
        </w:rPr>
        <w:t>Enter your Organization</w:t>
      </w:r>
      <w:r>
        <w:rPr>
          <w:rFonts w:asciiTheme="minorHAnsi" w:hAnsiTheme="minorHAnsi"/>
          <w:color w:val="00B050"/>
        </w:rPr>
        <w:t xml:space="preserve"> cleanup here</w:t>
      </w:r>
      <w:r w:rsidR="00A908A5" w:rsidRPr="00A908A5">
        <w:rPr>
          <w:rFonts w:asciiTheme="minorHAnsi" w:hAnsiTheme="minorHAnsi" w:cstheme="minorHAnsi"/>
        </w:rPr>
        <w:t xml:space="preserve"> </w:t>
      </w:r>
    </w:p>
    <w:bookmarkEnd w:id="258"/>
    <w:p w14:paraId="2816D80A" w14:textId="77777777" w:rsidR="004205C2" w:rsidRPr="00FB4218" w:rsidRDefault="00A908A5" w:rsidP="00A908A5">
      <w:pPr>
        <w:pStyle w:val="BodyCopy"/>
        <w:rPr>
          <w:rStyle w:val="QuoteChar"/>
          <w:rFonts w:asciiTheme="minorHAnsi" w:hAnsiTheme="minorHAnsi" w:cstheme="minorHAnsi"/>
          <w:i w:val="0"/>
        </w:rPr>
      </w:pPr>
      <w:r w:rsidRPr="00A908A5">
        <w:rPr>
          <w:rFonts w:asciiTheme="minorHAnsi" w:hAnsiTheme="minorHAnsi" w:cstheme="minorHAnsi"/>
        </w:rPr>
        <w:t>For a list of associated plans, see Appendix G.</w:t>
      </w:r>
    </w:p>
    <w:p w14:paraId="0F6AC8A2" w14:textId="77777777" w:rsidR="004205C2" w:rsidRPr="00FB4218" w:rsidRDefault="004205C2" w:rsidP="004205C2">
      <w:pPr>
        <w:pStyle w:val="Heading2"/>
        <w:spacing w:before="240" w:after="0"/>
        <w:ind w:left="720" w:hanging="720"/>
      </w:pPr>
      <w:bookmarkStart w:id="259" w:name="_Toc341790334"/>
      <w:bookmarkStart w:id="260" w:name="_Toc364184736"/>
      <w:bookmarkStart w:id="261" w:name="_Toc364254325"/>
      <w:bookmarkStart w:id="262" w:name="_Toc396821237"/>
      <w:bookmarkStart w:id="263" w:name="_Toc528238442"/>
      <w:r w:rsidRPr="00FB4218">
        <w:t>Offsite Data Storage</w:t>
      </w:r>
      <w:bookmarkEnd w:id="259"/>
      <w:bookmarkEnd w:id="260"/>
      <w:bookmarkEnd w:id="261"/>
      <w:bookmarkEnd w:id="262"/>
      <w:bookmarkEnd w:id="263"/>
    </w:p>
    <w:p w14:paraId="0E9FAFE5" w14:textId="77777777" w:rsidR="004205C2" w:rsidRPr="00FB4218" w:rsidRDefault="004205C2" w:rsidP="004205C2">
      <w:pPr>
        <w:pStyle w:val="BodyCopy"/>
        <w:spacing w:after="0"/>
        <w:rPr>
          <w:rFonts w:asciiTheme="minorHAnsi" w:hAnsiTheme="minorHAnsi" w:cstheme="minorHAnsi"/>
        </w:rPr>
      </w:pPr>
    </w:p>
    <w:p w14:paraId="1F2B8AC8" w14:textId="77777777" w:rsidR="004205C2" w:rsidRPr="00E55081" w:rsidRDefault="00A908A5" w:rsidP="004205C2">
      <w:pPr>
        <w:pStyle w:val="BodyCopy"/>
        <w:rPr>
          <w:rFonts w:asciiTheme="minorHAnsi" w:hAnsiTheme="minorHAnsi" w:cstheme="minorHAnsi"/>
        </w:rPr>
      </w:pPr>
      <w:r w:rsidRPr="00A908A5">
        <w:rPr>
          <w:rFonts w:asciiTheme="minorHAnsi" w:hAnsiTheme="minorHAnsi" w:cstheme="minorHAnsi"/>
        </w:rPr>
        <w:t>It is important that all backup and installation media used during recovery be returned to the offsite data storage location (as applicable).  The offsite data storage procedures should be followed to return backup and installation media.  Refer to Appendix D.</w:t>
      </w:r>
    </w:p>
    <w:p w14:paraId="6477E309" w14:textId="77777777" w:rsidR="004205C2" w:rsidRPr="00E55081" w:rsidRDefault="004205C2" w:rsidP="004205C2">
      <w:pPr>
        <w:pStyle w:val="Heading2"/>
        <w:spacing w:before="240" w:after="0"/>
        <w:ind w:left="720" w:hanging="720"/>
      </w:pPr>
      <w:bookmarkStart w:id="264" w:name="_Toc341790335"/>
      <w:bookmarkStart w:id="265" w:name="_Toc364184737"/>
      <w:bookmarkStart w:id="266" w:name="_Toc364254326"/>
      <w:bookmarkStart w:id="267" w:name="_Toc396821238"/>
      <w:bookmarkStart w:id="268" w:name="_Toc528238443"/>
      <w:r w:rsidRPr="00E55081">
        <w:t>Data Backup</w:t>
      </w:r>
      <w:bookmarkEnd w:id="264"/>
      <w:bookmarkEnd w:id="265"/>
      <w:bookmarkEnd w:id="266"/>
      <w:bookmarkEnd w:id="267"/>
      <w:bookmarkEnd w:id="268"/>
      <w:r w:rsidRPr="00E55081">
        <w:t xml:space="preserve"> </w:t>
      </w:r>
    </w:p>
    <w:p w14:paraId="664DBBF1" w14:textId="77777777" w:rsidR="004205C2" w:rsidRPr="00E55081" w:rsidRDefault="004205C2" w:rsidP="004205C2"/>
    <w:p w14:paraId="4F2FE710" w14:textId="77777777" w:rsidR="00793171" w:rsidRDefault="00A908A5" w:rsidP="004205C2">
      <w:pPr>
        <w:pStyle w:val="BodyCopy"/>
        <w:rPr>
          <w:rFonts w:asciiTheme="minorHAnsi" w:hAnsiTheme="minorHAnsi" w:cstheme="minorHAnsi"/>
        </w:rPr>
      </w:pPr>
      <w:r w:rsidRPr="00A908A5">
        <w:rPr>
          <w:rFonts w:asciiTheme="minorHAnsi" w:hAnsiTheme="minorHAnsi" w:cstheme="minorHAnsi"/>
        </w:rPr>
        <w:t>As soon as reasonable following recovery, the system should be fully backed up and a new copy of the current operational system stored for future recovery efforts.  This full backup is then kept with other system backups.</w:t>
      </w:r>
    </w:p>
    <w:p w14:paraId="7BC03AD5" w14:textId="77777777" w:rsidR="004205C2" w:rsidRPr="00E83948" w:rsidRDefault="004205C2" w:rsidP="004205C2">
      <w:pPr>
        <w:pStyle w:val="Heading2"/>
        <w:spacing w:before="240" w:after="0"/>
        <w:ind w:left="720" w:hanging="720"/>
      </w:pPr>
      <w:bookmarkStart w:id="269" w:name="_Toc364184738"/>
      <w:bookmarkStart w:id="270" w:name="_Toc364254327"/>
      <w:bookmarkStart w:id="271" w:name="_Toc396821239"/>
      <w:bookmarkStart w:id="272" w:name="_Toc528238444"/>
      <w:r w:rsidRPr="00E83948">
        <w:t>Event Documentation</w:t>
      </w:r>
      <w:bookmarkEnd w:id="269"/>
      <w:bookmarkEnd w:id="270"/>
      <w:bookmarkEnd w:id="271"/>
      <w:bookmarkEnd w:id="272"/>
      <w:r w:rsidRPr="00E83948">
        <w:t xml:space="preserve"> </w:t>
      </w:r>
    </w:p>
    <w:p w14:paraId="189DFE68" w14:textId="77777777" w:rsidR="004205C2" w:rsidRPr="00CF64E0" w:rsidRDefault="00A908A5" w:rsidP="00A908A5">
      <w:pPr>
        <w:pStyle w:val="BodyCopy"/>
      </w:pPr>
      <w:r w:rsidRPr="00A908A5">
        <w:t xml:space="preserve">It is important that all recovery events throughout the transition of operations to the continuity site and back to the primary site, be well documented and lessons learned for inclusion and update to the DRP.  It is the responsibility of each recovery team or person to document their actions during the recovery effort and to </w:t>
      </w:r>
      <w:r w:rsidRPr="00A908A5">
        <w:lastRenderedPageBreak/>
        <w:t>provide that documentation to the DRP coordinator.  Alternatively, one of the recovery teams may be appointed the task of tracking the events. Event documentation should include:</w:t>
      </w:r>
    </w:p>
    <w:p w14:paraId="0035AD88" w14:textId="77777777" w:rsidR="004205C2" w:rsidRPr="00A80FFD" w:rsidRDefault="004205C2" w:rsidP="00A908A5">
      <w:pPr>
        <w:pStyle w:val="BulletList1"/>
      </w:pPr>
      <w:r w:rsidRPr="00A80FFD">
        <w:t>Activity logs (including recovery steps performed and by whom, the time the steps were initiated and completed, and any problems or concerns encountered while executing activities)</w:t>
      </w:r>
      <w:r>
        <w:t>;</w:t>
      </w:r>
      <w:r w:rsidRPr="00A80FFD">
        <w:t xml:space="preserve"> </w:t>
      </w:r>
    </w:p>
    <w:p w14:paraId="264EF467" w14:textId="77777777" w:rsidR="004205C2" w:rsidRPr="00A80FFD" w:rsidRDefault="004205C2" w:rsidP="00A908A5">
      <w:pPr>
        <w:pStyle w:val="BulletList1"/>
      </w:pPr>
      <w:r w:rsidRPr="00A80FFD">
        <w:t>Functionality and data testing results</w:t>
      </w:r>
      <w:r>
        <w:t>;</w:t>
      </w:r>
      <w:r w:rsidRPr="00A80FFD">
        <w:t xml:space="preserve"> </w:t>
      </w:r>
    </w:p>
    <w:p w14:paraId="3E02DD86" w14:textId="77777777" w:rsidR="004205C2" w:rsidRPr="00A80FFD" w:rsidRDefault="004205C2" w:rsidP="00A908A5">
      <w:pPr>
        <w:pStyle w:val="BulletList1"/>
      </w:pPr>
      <w:r w:rsidRPr="00A80FFD">
        <w:t>Lessons learned documentation</w:t>
      </w:r>
      <w:r>
        <w:t>; and</w:t>
      </w:r>
    </w:p>
    <w:p w14:paraId="0EF93832" w14:textId="77777777" w:rsidR="004205C2" w:rsidRPr="00A80FFD" w:rsidRDefault="00E92845" w:rsidP="00A908A5">
      <w:pPr>
        <w:pStyle w:val="BulletList1"/>
      </w:pPr>
      <w:r>
        <w:t>After Action Report (</w:t>
      </w:r>
      <w:r w:rsidR="00E51937">
        <w:t>AAR</w:t>
      </w:r>
      <w:r>
        <w:t>)</w:t>
      </w:r>
      <w:r w:rsidR="004205C2" w:rsidRPr="00A80FFD">
        <w:t xml:space="preserve">. </w:t>
      </w:r>
    </w:p>
    <w:p w14:paraId="09ED99D4" w14:textId="77777777" w:rsidR="004205C2" w:rsidRDefault="004205C2" w:rsidP="00623ED7">
      <w:pPr>
        <w:pStyle w:val="Heading2"/>
        <w:spacing w:before="240" w:after="0"/>
        <w:ind w:left="720" w:hanging="720"/>
      </w:pPr>
      <w:bookmarkStart w:id="273" w:name="_Toc364184739"/>
      <w:bookmarkStart w:id="274" w:name="_Toc364254328"/>
      <w:bookmarkStart w:id="275" w:name="_Toc396821240"/>
      <w:bookmarkStart w:id="276" w:name="_Toc528238445"/>
      <w:r w:rsidRPr="00E83948">
        <w:t>Deactivation</w:t>
      </w:r>
      <w:bookmarkEnd w:id="273"/>
      <w:bookmarkEnd w:id="274"/>
      <w:bookmarkEnd w:id="275"/>
      <w:bookmarkEnd w:id="276"/>
      <w:r w:rsidRPr="00E83948">
        <w:t xml:space="preserve"> </w:t>
      </w:r>
    </w:p>
    <w:p w14:paraId="7B330E50" w14:textId="77777777" w:rsidR="004205C2" w:rsidRPr="004E69A6" w:rsidRDefault="004205C2" w:rsidP="004205C2"/>
    <w:p w14:paraId="4BDB413D" w14:textId="73CA1AA0" w:rsidR="000A6426" w:rsidRDefault="00A908A5" w:rsidP="0084346C">
      <w:pPr>
        <w:pStyle w:val="BodyCopy"/>
        <w:sectPr w:rsidR="000A6426" w:rsidSect="000337D7">
          <w:pgSz w:w="12240" w:h="15840"/>
          <w:pgMar w:top="1080" w:right="1080" w:bottom="1080" w:left="1080" w:header="720" w:footer="720" w:gutter="0"/>
          <w:cols w:space="720"/>
          <w:docGrid w:linePitch="360"/>
        </w:sectPr>
      </w:pPr>
      <w:r w:rsidRPr="00A908A5">
        <w:t>Once all activities have been completed and documentation has been updated, the DRP director or designee will formally deactivate the DRP recovery efforts.  Notification of this declaration will be provided to all business and technical POCs.</w:t>
      </w:r>
      <w:bookmarkStart w:id="277" w:name="_Toc328125881"/>
      <w:bookmarkStart w:id="278" w:name="_Toc341790013"/>
      <w:bookmarkStart w:id="279" w:name="_Toc345493104"/>
      <w:bookmarkStart w:id="280" w:name="_Toc364254329"/>
      <w:bookmarkEnd w:id="240"/>
      <w:bookmarkEnd w:id="241"/>
      <w:bookmarkEnd w:id="242"/>
    </w:p>
    <w:p w14:paraId="35628F63" w14:textId="21ABA65A" w:rsidR="00664605" w:rsidRPr="00C540C4" w:rsidRDefault="00C540C4" w:rsidP="00CF6B20">
      <w:pPr>
        <w:pStyle w:val="Heading1"/>
      </w:pPr>
      <w:bookmarkStart w:id="281" w:name="_Toc396821241"/>
      <w:bookmarkStart w:id="282" w:name="_Toc528238446"/>
      <w:r w:rsidRPr="00C540C4">
        <w:lastRenderedPageBreak/>
        <w:t>5.</w:t>
      </w:r>
      <w:r>
        <w:t xml:space="preserve"> </w:t>
      </w:r>
      <w:r w:rsidR="00664605" w:rsidRPr="00C540C4">
        <w:t xml:space="preserve">TEST, TRAINING AND </w:t>
      </w:r>
      <w:bookmarkEnd w:id="277"/>
      <w:r w:rsidR="00664605" w:rsidRPr="00C540C4">
        <w:t>EXERCISE</w:t>
      </w:r>
      <w:bookmarkEnd w:id="278"/>
      <w:bookmarkEnd w:id="279"/>
      <w:bookmarkEnd w:id="280"/>
      <w:bookmarkEnd w:id="281"/>
      <w:bookmarkEnd w:id="282"/>
    </w:p>
    <w:p w14:paraId="73F9B187" w14:textId="58E9895F" w:rsidR="006710A9" w:rsidRDefault="006710A9" w:rsidP="005C47C0">
      <w:pPr>
        <w:pStyle w:val="BodyCopy"/>
      </w:pPr>
      <w:r w:rsidRPr="00D82A25">
        <w:t xml:space="preserve">The </w:t>
      </w:r>
      <w:r w:rsidR="004659B2">
        <w:t>AWS</w:t>
      </w:r>
      <w:r w:rsidRPr="00D82A25">
        <w:t xml:space="preserve"> is responsible for reconstitution of data needed to restore operations to the requisite sites. VAEC inherits recovery from </w:t>
      </w:r>
      <w:r w:rsidR="004659B2">
        <w:t>AWS</w:t>
      </w:r>
      <w:r w:rsidRPr="00D82A25">
        <w:t xml:space="preserve"> Package #: </w:t>
      </w:r>
      <w:r w:rsidR="004659B2">
        <w:t>F1603047866</w:t>
      </w:r>
      <w:r w:rsidRPr="00D82A25">
        <w:t>. VAEC documents recovery and reconstitution procedures for IS services in the VAEC ISCP.</w:t>
      </w:r>
    </w:p>
    <w:p w14:paraId="212394B8" w14:textId="0925389E" w:rsidR="005C47C0" w:rsidRPr="005C47C0" w:rsidRDefault="005C47C0" w:rsidP="005C47C0">
      <w:pPr>
        <w:pStyle w:val="BodyCopy"/>
      </w:pPr>
      <w:r w:rsidRPr="005C47C0">
        <w:t xml:space="preserve">All DRPs should be reviewed and tested at least yearly or whenever there is a significant change to the system. </w:t>
      </w:r>
    </w:p>
    <w:p w14:paraId="6D0D22D2" w14:textId="77777777" w:rsidR="005C47C0" w:rsidRPr="005C47C0" w:rsidRDefault="005C47C0" w:rsidP="005C47C0">
      <w:pPr>
        <w:pStyle w:val="BodyCopy"/>
      </w:pPr>
      <w:r w:rsidRPr="005C47C0">
        <w:t xml:space="preserve">NOTE: Full functional tests of systems are normally failover tests to the alternate locations, and may be very disruptive to system operations if not planned well.  Other systems located in the same physical location may be affected by or included in the full functional test.  It is highly recommended that several functional tests be conducted and evaluated prior to conducting a full functional (failover) test. </w:t>
      </w:r>
    </w:p>
    <w:p w14:paraId="2BFDB32C" w14:textId="77777777" w:rsidR="005C47C0" w:rsidRPr="005C47C0" w:rsidRDefault="005C47C0" w:rsidP="005C47C0">
      <w:pPr>
        <w:pStyle w:val="BodyCopy"/>
      </w:pPr>
      <w:r w:rsidRPr="005C47C0">
        <w:t xml:space="preserve">A formal test plan is developed prior to the tabletop or functional test and exercise.  Functional test procedures are developed to include key sections of the DRP, including a walk-through of the following: </w:t>
      </w:r>
    </w:p>
    <w:p w14:paraId="3ECF7394" w14:textId="77777777" w:rsidR="005C47C0" w:rsidRPr="005C47C0" w:rsidRDefault="005C47C0" w:rsidP="005C47C0">
      <w:pPr>
        <w:pStyle w:val="BulletList1"/>
      </w:pPr>
      <w:r w:rsidRPr="005C47C0">
        <w:t xml:space="preserve">Notification procedures; </w:t>
      </w:r>
    </w:p>
    <w:p w14:paraId="3791D161" w14:textId="77777777" w:rsidR="005C47C0" w:rsidRPr="005C47C0" w:rsidRDefault="005C47C0" w:rsidP="005C47C0">
      <w:pPr>
        <w:pStyle w:val="BulletList1"/>
      </w:pPr>
      <w:r w:rsidRPr="005C47C0">
        <w:t xml:space="preserve">System recovery on an alternate platform from backup media; </w:t>
      </w:r>
    </w:p>
    <w:p w14:paraId="701A3D31" w14:textId="77777777" w:rsidR="005C47C0" w:rsidRPr="005C47C0" w:rsidRDefault="005C47C0" w:rsidP="005C47C0">
      <w:pPr>
        <w:pStyle w:val="BulletList1"/>
      </w:pPr>
      <w:r w:rsidRPr="005C47C0">
        <w:t xml:space="preserve">Internal and external connectivity; and </w:t>
      </w:r>
    </w:p>
    <w:p w14:paraId="39AA8187" w14:textId="77777777" w:rsidR="005C47C0" w:rsidRPr="005C47C0" w:rsidRDefault="005C47C0" w:rsidP="005C47C0">
      <w:pPr>
        <w:pStyle w:val="BulletList1"/>
      </w:pPr>
      <w:r w:rsidRPr="005C47C0">
        <w:t xml:space="preserve">Reconstitution procedures. </w:t>
      </w:r>
    </w:p>
    <w:p w14:paraId="5D37F447" w14:textId="77777777" w:rsidR="005C47C0" w:rsidRPr="005C47C0" w:rsidRDefault="005C47C0" w:rsidP="005C47C0">
      <w:pPr>
        <w:autoSpaceDE w:val="0"/>
        <w:autoSpaceDN w:val="0"/>
        <w:adjustRightInd w:val="0"/>
        <w:rPr>
          <w:rFonts w:asciiTheme="minorHAnsi" w:hAnsiTheme="minorHAnsi" w:cs="Times New Roman"/>
          <w:iCs/>
          <w:color w:val="000000"/>
        </w:rPr>
      </w:pPr>
    </w:p>
    <w:p w14:paraId="46A338A3" w14:textId="77777777" w:rsidR="005C47C0" w:rsidRPr="005C47C0" w:rsidRDefault="005C47C0" w:rsidP="005C47C0">
      <w:pPr>
        <w:pStyle w:val="BodyCopy"/>
      </w:pPr>
      <w:r w:rsidRPr="005C47C0">
        <w:t>Results of the test are documented in an AAR, and lessons learned are developed for updating information in the DRP.</w:t>
      </w:r>
    </w:p>
    <w:p w14:paraId="7EC08DD1" w14:textId="286A694E" w:rsidR="005C47C0" w:rsidRPr="005C47C0" w:rsidRDefault="005C47C0" w:rsidP="005C47C0">
      <w:pPr>
        <w:pStyle w:val="BodyCopy"/>
      </w:pPr>
      <w:r w:rsidRPr="005C47C0">
        <w:t xml:space="preserve">Persons or teams assigned DRP roles must be trained to efficiently and correctly respond to an event affecting </w:t>
      </w:r>
      <w:r w:rsidR="0046195F" w:rsidRPr="0046195F">
        <w:t xml:space="preserve">VAEC </w:t>
      </w:r>
      <w:r w:rsidR="004659B2">
        <w:t>AWS</w:t>
      </w:r>
      <w:r w:rsidRPr="005C47C0">
        <w:t>.  VA OIT has developed a test, training, and exercise (TT&amp;E) program compliant with the Homeland Security Exercise and Evaluation Program (HSEEP) which supports the following objectives:</w:t>
      </w:r>
    </w:p>
    <w:p w14:paraId="3C0D8B81" w14:textId="39AAC199" w:rsidR="005C47C0" w:rsidRPr="005C47C0" w:rsidRDefault="005C47C0" w:rsidP="005C47C0">
      <w:pPr>
        <w:pStyle w:val="BulletList1"/>
      </w:pPr>
      <w:r w:rsidRPr="005C47C0">
        <w:t xml:space="preserve">Ensure that </w:t>
      </w:r>
      <w:r w:rsidR="0046195F" w:rsidRPr="0046195F">
        <w:t xml:space="preserve">VAEC </w:t>
      </w:r>
      <w:r w:rsidR="004659B2">
        <w:t>AWS</w:t>
      </w:r>
      <w:r w:rsidRPr="005C47C0">
        <w:t>’s personnel are familiar with the DRP and its associated activation, recovery and reconstitution procedures.</w:t>
      </w:r>
    </w:p>
    <w:p w14:paraId="6EADA203" w14:textId="77777777" w:rsidR="005C47C0" w:rsidRPr="005C47C0" w:rsidRDefault="005C47C0" w:rsidP="005C47C0">
      <w:pPr>
        <w:pStyle w:val="BulletList1"/>
      </w:pPr>
      <w:r w:rsidRPr="005C47C0">
        <w:t>Validate DRP policies and procedures.</w:t>
      </w:r>
    </w:p>
    <w:p w14:paraId="162D383D" w14:textId="77777777" w:rsidR="005C47C0" w:rsidRPr="005C47C0" w:rsidRDefault="005C47C0" w:rsidP="005C47C0">
      <w:pPr>
        <w:pStyle w:val="BulletList1"/>
      </w:pPr>
      <w:r w:rsidRPr="005C47C0">
        <w:t>Exercise procedures through the use of table top and functional exercises, as appropriate.</w:t>
      </w:r>
    </w:p>
    <w:p w14:paraId="5FD34C68" w14:textId="77777777" w:rsidR="005C47C0" w:rsidRPr="005C47C0" w:rsidRDefault="005C47C0" w:rsidP="005C47C0">
      <w:pPr>
        <w:pStyle w:val="BulletList1"/>
      </w:pPr>
      <w:r w:rsidRPr="005C47C0">
        <w:t>Ensure that hardware, software, backup data, and records required to support recovery at a continuity site are available.</w:t>
      </w:r>
    </w:p>
    <w:p w14:paraId="4827203A" w14:textId="77777777" w:rsidR="005C47C0" w:rsidRDefault="005C47C0" w:rsidP="005C47C0">
      <w:pPr>
        <w:pStyle w:val="BulletList1"/>
      </w:pPr>
      <w:r w:rsidRPr="005C47C0">
        <w:t>Exercises should be designed for the complete loss of a facility.  The exercise should be a functionality test of application and infrastructure to ensure ability to continue critical business processes meeting mission essential functions of the VA enterprise performed by the primary site.</w:t>
      </w:r>
    </w:p>
    <w:p w14:paraId="200C20DF" w14:textId="77777777" w:rsidR="00AB1989" w:rsidRPr="0015203B" w:rsidRDefault="00AB1989" w:rsidP="00AC4A85">
      <w:pPr>
        <w:pStyle w:val="BulletList1"/>
        <w:numPr>
          <w:ilvl w:val="0"/>
          <w:numId w:val="0"/>
        </w:numPr>
        <w:spacing w:after="120"/>
      </w:pPr>
    </w:p>
    <w:tbl>
      <w:tblPr>
        <w:tblStyle w:val="VATable"/>
        <w:tblW w:w="4460" w:type="pct"/>
        <w:jc w:val="center"/>
        <w:tblLook w:val="0000" w:firstRow="0" w:lastRow="0" w:firstColumn="0" w:lastColumn="0" w:noHBand="0" w:noVBand="0"/>
        <w:tblDescription w:val="Provides the TT&amp;E Calendar with a column for activity and frequency"/>
      </w:tblPr>
      <w:tblGrid>
        <w:gridCol w:w="7814"/>
        <w:gridCol w:w="1168"/>
      </w:tblGrid>
      <w:tr w:rsidR="00401A77" w:rsidRPr="005C47C0" w14:paraId="08091EFC" w14:textId="77777777" w:rsidTr="009E3405">
        <w:trPr>
          <w:cnfStyle w:val="000000010000" w:firstRow="0" w:lastRow="0" w:firstColumn="0" w:lastColumn="0" w:oddVBand="0" w:evenVBand="0" w:oddHBand="0" w:evenHBand="1" w:firstRowFirstColumn="0" w:firstRowLastColumn="0" w:lastRowFirstColumn="0" w:lastRowLastColumn="0"/>
          <w:cantSplit/>
          <w:trHeight w:val="389"/>
          <w:tblHeader/>
          <w:jc w:val="center"/>
        </w:trPr>
        <w:tc>
          <w:tcPr>
            <w:tcW w:w="4363" w:type="pct"/>
            <w:tcBorders>
              <w:bottom w:val="single" w:sz="18" w:space="0" w:color="1F497D" w:themeColor="text2"/>
            </w:tcBorders>
            <w:shd w:val="clear" w:color="auto" w:fill="auto"/>
            <w:vAlign w:val="center"/>
          </w:tcPr>
          <w:p w14:paraId="0C55CFA6" w14:textId="77777777" w:rsidR="00401A77" w:rsidRPr="005C47C0" w:rsidRDefault="009D5AA8" w:rsidP="005C47C0">
            <w:pPr>
              <w:pStyle w:val="TableTextHeader"/>
              <w:rPr>
                <w:rFonts w:asciiTheme="minorHAnsi" w:hAnsiTheme="minorHAnsi"/>
              </w:rPr>
            </w:pPr>
            <w:bookmarkStart w:id="283" w:name="_Toc341790014"/>
            <w:bookmarkStart w:id="284" w:name="_Toc345493105"/>
            <w:bookmarkStart w:id="285" w:name="_Toc364254330"/>
            <w:bookmarkStart w:id="286" w:name="_Toc328125882"/>
            <w:r w:rsidRPr="005C47C0">
              <w:rPr>
                <w:rFonts w:asciiTheme="minorHAnsi" w:hAnsiTheme="minorHAnsi"/>
              </w:rPr>
              <w:t>Activities | Tests | Training</w:t>
            </w:r>
            <w:r w:rsidR="005C47C0" w:rsidRPr="005C47C0">
              <w:rPr>
                <w:rFonts w:asciiTheme="minorHAnsi" w:hAnsiTheme="minorHAnsi"/>
              </w:rPr>
              <w:t xml:space="preserve"> | Exercises</w:t>
            </w:r>
          </w:p>
        </w:tc>
        <w:tc>
          <w:tcPr>
            <w:tcW w:w="637" w:type="pct"/>
            <w:tcBorders>
              <w:bottom w:val="single" w:sz="18" w:space="0" w:color="1F497D" w:themeColor="text2"/>
            </w:tcBorders>
            <w:shd w:val="clear" w:color="auto" w:fill="auto"/>
            <w:vAlign w:val="center"/>
          </w:tcPr>
          <w:p w14:paraId="530BD577" w14:textId="77777777" w:rsidR="00401A77" w:rsidRPr="005C47C0" w:rsidRDefault="00401A77" w:rsidP="005C47C0">
            <w:pPr>
              <w:pStyle w:val="TableTextHeader"/>
              <w:jc w:val="center"/>
              <w:rPr>
                <w:rFonts w:asciiTheme="minorHAnsi" w:hAnsiTheme="minorHAnsi"/>
              </w:rPr>
            </w:pPr>
            <w:r w:rsidRPr="005C47C0">
              <w:rPr>
                <w:rFonts w:asciiTheme="minorHAnsi" w:hAnsiTheme="minorHAnsi"/>
              </w:rPr>
              <w:t>Frequency</w:t>
            </w:r>
          </w:p>
        </w:tc>
      </w:tr>
      <w:tr w:rsidR="005C47C0" w:rsidRPr="008A1277" w14:paraId="3A10F44E" w14:textId="77777777" w:rsidTr="009E3405">
        <w:trPr>
          <w:cnfStyle w:val="000000100000" w:firstRow="0" w:lastRow="0" w:firstColumn="0" w:lastColumn="0" w:oddVBand="0" w:evenVBand="0" w:oddHBand="1" w:evenHBand="0" w:firstRowFirstColumn="0" w:firstRowLastColumn="0" w:lastRowFirstColumn="0" w:lastRowLastColumn="0"/>
          <w:cantSplit/>
          <w:trHeight w:val="389"/>
          <w:jc w:val="center"/>
        </w:trPr>
        <w:tc>
          <w:tcPr>
            <w:tcW w:w="4363" w:type="pct"/>
            <w:shd w:val="clear" w:color="auto" w:fill="auto"/>
            <w:vAlign w:val="center"/>
          </w:tcPr>
          <w:p w14:paraId="60F65A79" w14:textId="77777777" w:rsidR="005C47C0" w:rsidRPr="005C47C0" w:rsidRDefault="005C47C0" w:rsidP="005C47C0">
            <w:pPr>
              <w:pStyle w:val="TableTextContent"/>
              <w:rPr>
                <w:rFonts w:asciiTheme="minorHAnsi" w:hAnsiTheme="minorHAnsi" w:cstheme="minorHAnsi"/>
              </w:rPr>
            </w:pPr>
            <w:r w:rsidRPr="005C47C0">
              <w:rPr>
                <w:rFonts w:asciiTheme="minorHAnsi" w:hAnsiTheme="minorHAnsi"/>
              </w:rPr>
              <w:t>Internal and External Interdependency Testing of internal and external interdependencies identified in the OI&amp;T CEMP plans, with respect to performance of, and other agencies’ MEFs.</w:t>
            </w:r>
          </w:p>
        </w:tc>
        <w:tc>
          <w:tcPr>
            <w:tcW w:w="637" w:type="pct"/>
            <w:shd w:val="clear" w:color="auto" w:fill="auto"/>
            <w:vAlign w:val="center"/>
          </w:tcPr>
          <w:p w14:paraId="65F9C53F"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303F98BE" w14:textId="77777777" w:rsidTr="009E3405">
        <w:trPr>
          <w:cnfStyle w:val="000000010000" w:firstRow="0" w:lastRow="0" w:firstColumn="0" w:lastColumn="0" w:oddVBand="0" w:evenVBand="0" w:oddHBand="0" w:evenHBand="1" w:firstRowFirstColumn="0" w:firstRowLastColumn="0" w:lastRowFirstColumn="0" w:lastRowLastColumn="0"/>
          <w:cantSplit/>
          <w:trHeight w:val="857"/>
          <w:jc w:val="center"/>
        </w:trPr>
        <w:tc>
          <w:tcPr>
            <w:tcW w:w="4363" w:type="pct"/>
            <w:shd w:val="clear" w:color="auto" w:fill="auto"/>
            <w:vAlign w:val="center"/>
          </w:tcPr>
          <w:p w14:paraId="377915D3" w14:textId="77777777" w:rsidR="005C47C0" w:rsidRPr="005C47C0" w:rsidRDefault="005C47C0" w:rsidP="005C47C0">
            <w:pPr>
              <w:pStyle w:val="TableTextContent"/>
              <w:rPr>
                <w:rFonts w:asciiTheme="minorHAnsi" w:hAnsiTheme="minorHAnsi"/>
              </w:rPr>
            </w:pPr>
            <w:r w:rsidRPr="005C47C0">
              <w:rPr>
                <w:rFonts w:asciiTheme="minorHAnsi" w:hAnsiTheme="minorHAnsi"/>
              </w:rPr>
              <w:t>Test DRP’s communications.</w:t>
            </w:r>
          </w:p>
        </w:tc>
        <w:tc>
          <w:tcPr>
            <w:tcW w:w="637" w:type="pct"/>
            <w:vAlign w:val="center"/>
          </w:tcPr>
          <w:p w14:paraId="3B47100D"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1C37D013" w14:textId="77777777" w:rsidTr="009E3405">
        <w:trPr>
          <w:cnfStyle w:val="000000100000" w:firstRow="0" w:lastRow="0" w:firstColumn="0" w:lastColumn="0" w:oddVBand="0" w:evenVBand="0" w:oddHBand="1" w:evenHBand="0" w:firstRowFirstColumn="0" w:firstRowLastColumn="0" w:lastRowFirstColumn="0" w:lastRowLastColumn="0"/>
          <w:cantSplit/>
          <w:trHeight w:val="857"/>
          <w:jc w:val="center"/>
        </w:trPr>
        <w:tc>
          <w:tcPr>
            <w:tcW w:w="4363" w:type="pct"/>
            <w:shd w:val="clear" w:color="auto" w:fill="auto"/>
            <w:vAlign w:val="center"/>
          </w:tcPr>
          <w:p w14:paraId="12D37895" w14:textId="77777777" w:rsidR="005C47C0" w:rsidRPr="005C47C0" w:rsidRDefault="005C47C0" w:rsidP="005C47C0">
            <w:pPr>
              <w:pStyle w:val="TableTextContent"/>
              <w:rPr>
                <w:rFonts w:asciiTheme="minorHAnsi" w:hAnsiTheme="minorHAnsi"/>
                <w:i/>
                <w:sz w:val="20"/>
                <w:szCs w:val="20"/>
              </w:rPr>
            </w:pPr>
            <w:r w:rsidRPr="005C47C0">
              <w:rPr>
                <w:rFonts w:asciiTheme="minorHAnsi" w:hAnsiTheme="minorHAnsi"/>
              </w:rPr>
              <w:lastRenderedPageBreak/>
              <w:t>Continuity communications testing of communications equipment (both secure and non-secure) to ensure the internal and external interoperability and viability of continuity communications systems and capabilities.</w:t>
            </w:r>
          </w:p>
        </w:tc>
        <w:tc>
          <w:tcPr>
            <w:tcW w:w="637" w:type="pct"/>
            <w:shd w:val="clear" w:color="auto" w:fill="auto"/>
            <w:vAlign w:val="center"/>
          </w:tcPr>
          <w:p w14:paraId="55C5B183"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22EC0A6F" w14:textId="77777777" w:rsidTr="009E3405">
        <w:trPr>
          <w:cnfStyle w:val="000000010000" w:firstRow="0" w:lastRow="0" w:firstColumn="0" w:lastColumn="0" w:oddVBand="0" w:evenVBand="0" w:oddHBand="0" w:evenHBand="1" w:firstRowFirstColumn="0" w:firstRowLastColumn="0" w:lastRowFirstColumn="0" w:lastRowLastColumn="0"/>
          <w:cantSplit/>
          <w:trHeight w:val="443"/>
          <w:jc w:val="center"/>
        </w:trPr>
        <w:tc>
          <w:tcPr>
            <w:tcW w:w="4363" w:type="pct"/>
            <w:shd w:val="clear" w:color="auto" w:fill="auto"/>
            <w:vAlign w:val="center"/>
          </w:tcPr>
          <w:p w14:paraId="24362872" w14:textId="77777777" w:rsidR="005C47C0" w:rsidRPr="005C47C0" w:rsidRDefault="005C47C0" w:rsidP="005C47C0">
            <w:pPr>
              <w:pStyle w:val="TableTextContent"/>
              <w:rPr>
                <w:rFonts w:asciiTheme="minorHAnsi" w:hAnsiTheme="minorHAnsi"/>
              </w:rPr>
            </w:pPr>
            <w:r w:rsidRPr="005C47C0">
              <w:rPr>
                <w:rFonts w:asciiTheme="minorHAnsi" w:hAnsiTheme="minorHAnsi"/>
              </w:rPr>
              <w:t>Test primary and backup infrastructure systems and services at alternate operating facilities, (e.g., power, water, fuel).</w:t>
            </w:r>
          </w:p>
        </w:tc>
        <w:tc>
          <w:tcPr>
            <w:tcW w:w="637" w:type="pct"/>
            <w:shd w:val="clear" w:color="auto" w:fill="auto"/>
            <w:vAlign w:val="center"/>
          </w:tcPr>
          <w:p w14:paraId="4CBA5217"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13898ABF" w14:textId="77777777" w:rsidTr="009E3405">
        <w:trPr>
          <w:cnfStyle w:val="000000100000" w:firstRow="0" w:lastRow="0" w:firstColumn="0" w:lastColumn="0" w:oddVBand="0" w:evenVBand="0" w:oddHBand="1" w:evenHBand="0" w:firstRowFirstColumn="0" w:firstRowLastColumn="0" w:lastRowFirstColumn="0" w:lastRowLastColumn="0"/>
          <w:cantSplit/>
          <w:trHeight w:val="290"/>
          <w:jc w:val="center"/>
        </w:trPr>
        <w:tc>
          <w:tcPr>
            <w:tcW w:w="4363" w:type="pct"/>
            <w:shd w:val="clear" w:color="auto" w:fill="auto"/>
            <w:vAlign w:val="center"/>
          </w:tcPr>
          <w:p w14:paraId="54590224" w14:textId="77777777" w:rsidR="005C47C0" w:rsidRPr="005C47C0" w:rsidRDefault="005C47C0" w:rsidP="005C47C0">
            <w:pPr>
              <w:pStyle w:val="TableTextContent"/>
              <w:rPr>
                <w:rFonts w:asciiTheme="minorHAnsi" w:hAnsiTheme="minorHAnsi"/>
              </w:rPr>
            </w:pPr>
            <w:r w:rsidRPr="005C47C0">
              <w:rPr>
                <w:rFonts w:asciiTheme="minorHAnsi" w:hAnsiTheme="minorHAnsi"/>
              </w:rPr>
              <w:t>Alert, Notification, and Activation Procedures Testing for mission critical/emergency personnel.</w:t>
            </w:r>
          </w:p>
        </w:tc>
        <w:tc>
          <w:tcPr>
            <w:tcW w:w="637" w:type="pct"/>
            <w:shd w:val="clear" w:color="auto" w:fill="auto"/>
            <w:vAlign w:val="center"/>
          </w:tcPr>
          <w:p w14:paraId="75B3F34B"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397064C5" w14:textId="77777777" w:rsidTr="009E3405">
        <w:trPr>
          <w:cnfStyle w:val="000000010000" w:firstRow="0" w:lastRow="0" w:firstColumn="0" w:lastColumn="0" w:oddVBand="0" w:evenVBand="0" w:oddHBand="0" w:evenHBand="1" w:firstRowFirstColumn="0" w:firstRowLastColumn="0" w:lastRowFirstColumn="0" w:lastRowLastColumn="0"/>
          <w:cantSplit/>
          <w:trHeight w:val="856"/>
          <w:jc w:val="center"/>
        </w:trPr>
        <w:tc>
          <w:tcPr>
            <w:tcW w:w="4363" w:type="pct"/>
            <w:shd w:val="clear" w:color="auto" w:fill="auto"/>
            <w:vAlign w:val="center"/>
          </w:tcPr>
          <w:p w14:paraId="1E9C76AA" w14:textId="77777777" w:rsidR="005C47C0" w:rsidRPr="005C47C0" w:rsidRDefault="005C47C0" w:rsidP="005C47C0">
            <w:pPr>
              <w:pStyle w:val="TableTextContent"/>
              <w:rPr>
                <w:rFonts w:asciiTheme="minorHAnsi" w:hAnsiTheme="minorHAnsi"/>
              </w:rPr>
            </w:pPr>
            <w:r w:rsidRPr="005C47C0">
              <w:rPr>
                <w:rFonts w:asciiTheme="minorHAnsi" w:hAnsiTheme="minorHAnsi" w:cstheme="minorHAnsi"/>
              </w:rPr>
              <w:t>DHS test reporting of the formal reporting processes of test results as directed by the Department of Homeland Security (DHS) / Federal Emergency Management Agency (FEMA). This report is prepared by the Office of Operations, Security and Preparedness (OSP) with input from the Administrations and Staff Offices to include OIT.</w:t>
            </w:r>
          </w:p>
        </w:tc>
        <w:tc>
          <w:tcPr>
            <w:tcW w:w="637" w:type="pct"/>
            <w:tcBorders>
              <w:bottom w:val="single" w:sz="4" w:space="0" w:color="auto"/>
            </w:tcBorders>
            <w:vAlign w:val="center"/>
          </w:tcPr>
          <w:p w14:paraId="738110DA"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5D19213F" w14:textId="77777777" w:rsidTr="009E3405">
        <w:trPr>
          <w:cnfStyle w:val="000000100000" w:firstRow="0" w:lastRow="0" w:firstColumn="0" w:lastColumn="0" w:oddVBand="0" w:evenVBand="0" w:oddHBand="1" w:evenHBand="0" w:firstRowFirstColumn="0" w:firstRowLastColumn="0" w:lastRowFirstColumn="0" w:lastRowLastColumn="0"/>
          <w:cantSplit/>
          <w:trHeight w:val="611"/>
          <w:jc w:val="center"/>
        </w:trPr>
        <w:tc>
          <w:tcPr>
            <w:tcW w:w="4363" w:type="pct"/>
            <w:shd w:val="clear" w:color="auto" w:fill="auto"/>
            <w:vAlign w:val="center"/>
          </w:tcPr>
          <w:p w14:paraId="27D6B0DC" w14:textId="77777777" w:rsidR="005C47C0" w:rsidRPr="005C47C0" w:rsidDel="00E870E8" w:rsidRDefault="005C47C0" w:rsidP="005C47C0">
            <w:pPr>
              <w:pStyle w:val="TableTextContent"/>
              <w:rPr>
                <w:rFonts w:asciiTheme="minorHAnsi" w:hAnsiTheme="minorHAnsi"/>
              </w:rPr>
            </w:pPr>
            <w:r w:rsidRPr="005C47C0">
              <w:rPr>
                <w:rFonts w:asciiTheme="minorHAnsi" w:hAnsiTheme="minorHAnsi"/>
              </w:rPr>
              <w:t>Alternate Facility Logistics Testing and exercising of required physical security capabilities at the identified alternate facility(ies).</w:t>
            </w:r>
          </w:p>
        </w:tc>
        <w:tc>
          <w:tcPr>
            <w:tcW w:w="637" w:type="pct"/>
            <w:shd w:val="clear" w:color="auto" w:fill="auto"/>
            <w:vAlign w:val="center"/>
          </w:tcPr>
          <w:p w14:paraId="724BB2D9"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1441F35C" w14:textId="77777777" w:rsidTr="009E3405">
        <w:trPr>
          <w:cnfStyle w:val="000000010000" w:firstRow="0" w:lastRow="0" w:firstColumn="0" w:lastColumn="0" w:oddVBand="0" w:evenVBand="0" w:oddHBand="0" w:evenHBand="1" w:firstRowFirstColumn="0" w:firstRowLastColumn="0" w:lastRowFirstColumn="0" w:lastRowLastColumn="0"/>
          <w:cantSplit/>
          <w:trHeight w:val="629"/>
          <w:jc w:val="center"/>
        </w:trPr>
        <w:tc>
          <w:tcPr>
            <w:tcW w:w="4363" w:type="pct"/>
            <w:shd w:val="clear" w:color="auto" w:fill="auto"/>
            <w:vAlign w:val="center"/>
          </w:tcPr>
          <w:p w14:paraId="281D55D0" w14:textId="77777777" w:rsidR="005C47C0" w:rsidRPr="005C47C0" w:rsidDel="00E870E8" w:rsidRDefault="005C47C0" w:rsidP="005C47C0">
            <w:pPr>
              <w:pStyle w:val="TableTextContent"/>
              <w:rPr>
                <w:rFonts w:asciiTheme="minorHAnsi" w:hAnsiTheme="minorHAnsi"/>
              </w:rPr>
            </w:pPr>
            <w:r w:rsidRPr="005C47C0">
              <w:rPr>
                <w:rFonts w:asciiTheme="minorHAnsi" w:hAnsiTheme="minorHAnsi"/>
              </w:rPr>
              <w:t>Test recovery of vital classified and unclassified records, critical information systems, services, and data.</w:t>
            </w:r>
          </w:p>
        </w:tc>
        <w:tc>
          <w:tcPr>
            <w:tcW w:w="637" w:type="pct"/>
            <w:shd w:val="clear" w:color="auto" w:fill="auto"/>
            <w:vAlign w:val="center"/>
          </w:tcPr>
          <w:p w14:paraId="0871E3EF"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26A9169D" w14:textId="77777777" w:rsidTr="009E3405">
        <w:trPr>
          <w:cnfStyle w:val="000000100000" w:firstRow="0" w:lastRow="0" w:firstColumn="0" w:lastColumn="0" w:oddVBand="0" w:evenVBand="0" w:oddHBand="1" w:evenHBand="0" w:firstRowFirstColumn="0" w:firstRowLastColumn="0" w:lastRowFirstColumn="0" w:lastRowLastColumn="0"/>
          <w:cantSplit/>
          <w:trHeight w:val="530"/>
          <w:jc w:val="center"/>
        </w:trPr>
        <w:tc>
          <w:tcPr>
            <w:tcW w:w="4363" w:type="pct"/>
            <w:shd w:val="clear" w:color="auto" w:fill="auto"/>
            <w:vAlign w:val="center"/>
          </w:tcPr>
          <w:p w14:paraId="4121D85A" w14:textId="77777777" w:rsidR="005C47C0" w:rsidRPr="005C47C0" w:rsidDel="00E870E8" w:rsidRDefault="005C47C0" w:rsidP="005C47C0">
            <w:pPr>
              <w:pStyle w:val="TableTextContent"/>
              <w:rPr>
                <w:rFonts w:asciiTheme="minorHAnsi" w:hAnsiTheme="minorHAnsi"/>
              </w:rPr>
            </w:pPr>
            <w:r w:rsidRPr="005C47C0">
              <w:rPr>
                <w:rFonts w:asciiTheme="minorHAnsi" w:hAnsiTheme="minorHAnsi"/>
              </w:rPr>
              <w:t>Documenting and reporting testing of the internal processes for formally documenting and reporting tests and their results.</w:t>
            </w:r>
          </w:p>
        </w:tc>
        <w:tc>
          <w:tcPr>
            <w:tcW w:w="637" w:type="pct"/>
            <w:shd w:val="clear" w:color="auto" w:fill="auto"/>
            <w:vAlign w:val="center"/>
          </w:tcPr>
          <w:p w14:paraId="4A75DCEC"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36DC9265" w14:textId="77777777" w:rsidTr="009E3405">
        <w:trPr>
          <w:cnfStyle w:val="000000010000" w:firstRow="0" w:lastRow="0" w:firstColumn="0" w:lastColumn="0" w:oddVBand="0" w:evenVBand="0" w:oddHBand="0" w:evenHBand="1" w:firstRowFirstColumn="0" w:firstRowLastColumn="0" w:lastRowFirstColumn="0" w:lastRowLastColumn="0"/>
          <w:cantSplit/>
          <w:trHeight w:val="530"/>
          <w:jc w:val="center"/>
        </w:trPr>
        <w:tc>
          <w:tcPr>
            <w:tcW w:w="4363" w:type="pct"/>
            <w:shd w:val="clear" w:color="auto" w:fill="auto"/>
            <w:vAlign w:val="center"/>
          </w:tcPr>
          <w:p w14:paraId="3FD54673" w14:textId="77777777" w:rsidR="005C47C0" w:rsidRPr="005C47C0" w:rsidDel="00E870E8" w:rsidRDefault="005C47C0" w:rsidP="005C47C0">
            <w:pPr>
              <w:pStyle w:val="TableTextContent"/>
              <w:rPr>
                <w:rFonts w:asciiTheme="minorHAnsi" w:hAnsiTheme="minorHAnsi"/>
              </w:rPr>
            </w:pPr>
            <w:r w:rsidRPr="005C47C0">
              <w:rPr>
                <w:rFonts w:asciiTheme="minorHAnsi" w:hAnsiTheme="minorHAnsi"/>
              </w:rPr>
              <w:t>Test DRP’s notification/activation procedures.</w:t>
            </w:r>
          </w:p>
        </w:tc>
        <w:tc>
          <w:tcPr>
            <w:tcW w:w="637" w:type="pct"/>
            <w:vAlign w:val="center"/>
          </w:tcPr>
          <w:p w14:paraId="73FC7334"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3FDE80C5" w14:textId="77777777" w:rsidTr="009E3405">
        <w:trPr>
          <w:cnfStyle w:val="000000100000" w:firstRow="0" w:lastRow="0" w:firstColumn="0" w:lastColumn="0" w:oddVBand="0" w:evenVBand="0" w:oddHBand="1" w:evenHBand="0" w:firstRowFirstColumn="0" w:firstRowLastColumn="0" w:lastRowFirstColumn="0" w:lastRowLastColumn="0"/>
          <w:cantSplit/>
          <w:trHeight w:val="389"/>
          <w:jc w:val="center"/>
        </w:trPr>
        <w:tc>
          <w:tcPr>
            <w:tcW w:w="4363" w:type="pct"/>
            <w:shd w:val="clear" w:color="auto" w:fill="auto"/>
            <w:vAlign w:val="center"/>
          </w:tcPr>
          <w:p w14:paraId="46E8F3F3" w14:textId="77777777" w:rsidR="005C47C0" w:rsidRPr="005C47C0" w:rsidRDefault="005C47C0" w:rsidP="005C47C0">
            <w:pPr>
              <w:pStyle w:val="TableTextContent"/>
              <w:rPr>
                <w:rFonts w:asciiTheme="minorHAnsi" w:hAnsiTheme="minorHAnsi" w:cstheme="minorHAnsi"/>
                <w:i/>
              </w:rPr>
            </w:pPr>
            <w:r w:rsidRPr="005C47C0">
              <w:rPr>
                <w:rFonts w:asciiTheme="minorHAnsi" w:hAnsiTheme="minorHAnsi" w:cstheme="minorHAnsi"/>
              </w:rPr>
              <w:t>CEMP Awareness/Orientation training: a high-level overview presentation of CEMP concepts for all OIT staff (both mission critical/emergency personnel and non-mission critical/emergency personnel, to include contractors).</w:t>
            </w:r>
          </w:p>
        </w:tc>
        <w:tc>
          <w:tcPr>
            <w:tcW w:w="637" w:type="pct"/>
            <w:shd w:val="clear" w:color="auto" w:fill="auto"/>
            <w:vAlign w:val="center"/>
          </w:tcPr>
          <w:p w14:paraId="71E38126"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r w:rsidR="005C47C0" w:rsidRPr="008A1277" w14:paraId="67887A01" w14:textId="77777777" w:rsidTr="009E3405">
        <w:trPr>
          <w:cnfStyle w:val="000000010000" w:firstRow="0" w:lastRow="0" w:firstColumn="0" w:lastColumn="0" w:oddVBand="0" w:evenVBand="0" w:oddHBand="0" w:evenHBand="1" w:firstRowFirstColumn="0" w:firstRowLastColumn="0" w:lastRowFirstColumn="0" w:lastRowLastColumn="0"/>
          <w:cantSplit/>
          <w:trHeight w:val="389"/>
          <w:jc w:val="center"/>
        </w:trPr>
        <w:tc>
          <w:tcPr>
            <w:tcW w:w="4363" w:type="pct"/>
            <w:shd w:val="clear" w:color="auto" w:fill="auto"/>
            <w:vAlign w:val="center"/>
          </w:tcPr>
          <w:p w14:paraId="55FEEA0B" w14:textId="77777777" w:rsidR="005C47C0" w:rsidRPr="005C47C0" w:rsidRDefault="005C47C0" w:rsidP="005C47C0">
            <w:pPr>
              <w:pStyle w:val="TableTextContent"/>
              <w:rPr>
                <w:rFonts w:asciiTheme="minorHAnsi" w:hAnsiTheme="minorHAnsi" w:cstheme="minorHAnsi"/>
              </w:rPr>
            </w:pPr>
            <w:r w:rsidRPr="005C47C0">
              <w:rPr>
                <w:rFonts w:asciiTheme="minorHAnsi" w:hAnsiTheme="minorHAnsi" w:cstheme="minorHAnsi"/>
              </w:rPr>
              <w:t>Relocation exercise to the recovery site.</w:t>
            </w:r>
          </w:p>
        </w:tc>
        <w:tc>
          <w:tcPr>
            <w:tcW w:w="637" w:type="pct"/>
            <w:shd w:val="clear" w:color="auto" w:fill="auto"/>
            <w:vAlign w:val="center"/>
          </w:tcPr>
          <w:p w14:paraId="2F659817" w14:textId="77777777" w:rsidR="005C47C0" w:rsidRPr="005C47C0" w:rsidRDefault="005C47C0" w:rsidP="005C47C0">
            <w:pPr>
              <w:pStyle w:val="TableTextContent"/>
              <w:jc w:val="center"/>
              <w:rPr>
                <w:rFonts w:asciiTheme="minorHAnsi" w:hAnsiTheme="minorHAnsi"/>
              </w:rPr>
            </w:pPr>
            <w:r w:rsidRPr="005C47C0">
              <w:rPr>
                <w:rFonts w:asciiTheme="minorHAnsi" w:hAnsiTheme="minorHAnsi"/>
              </w:rPr>
              <w:t>Annually</w:t>
            </w:r>
          </w:p>
        </w:tc>
      </w:tr>
    </w:tbl>
    <w:p w14:paraId="72874C27" w14:textId="35EBA36F" w:rsidR="00533935" w:rsidRPr="00D0584D" w:rsidRDefault="009A594B" w:rsidP="00D0584D">
      <w:pPr>
        <w:pStyle w:val="Caption"/>
        <w:rPr>
          <w:color w:val="808080"/>
        </w:rPr>
      </w:pPr>
      <w:bookmarkStart w:id="287" w:name="_Toc529179998"/>
      <w:r>
        <w:t xml:space="preserve">Table </w:t>
      </w:r>
      <w:r w:rsidR="003B4E54">
        <w:t>7</w:t>
      </w:r>
      <w:r w:rsidRPr="009059EB">
        <w:t xml:space="preserve">: </w:t>
      </w:r>
      <w:r w:rsidR="00871E0E">
        <w:t>T</w:t>
      </w:r>
      <w:r w:rsidRPr="009059EB">
        <w:t>T&amp;E Calendar</w:t>
      </w:r>
      <w:bookmarkEnd w:id="287"/>
    </w:p>
    <w:p w14:paraId="09EA6B75" w14:textId="2A9D789F" w:rsidR="00533935" w:rsidRDefault="00533935" w:rsidP="00533935">
      <w:pPr>
        <w:pStyle w:val="BodyCopy"/>
        <w:ind w:firstLine="720"/>
        <w:rPr>
          <w:rFonts w:asciiTheme="minorHAnsi" w:hAnsiTheme="minorHAnsi"/>
          <w:color w:val="00B050"/>
        </w:rPr>
      </w:pPr>
      <w:r w:rsidRPr="009244D9">
        <w:rPr>
          <w:rFonts w:asciiTheme="minorHAnsi" w:hAnsiTheme="minorHAnsi"/>
          <w:color w:val="00B050"/>
        </w:rPr>
        <w:t>Enter your Organization</w:t>
      </w:r>
      <w:r>
        <w:rPr>
          <w:rFonts w:asciiTheme="minorHAnsi" w:hAnsiTheme="minorHAnsi"/>
          <w:color w:val="00B050"/>
        </w:rPr>
        <w:t xml:space="preserve"> deactivation here</w:t>
      </w:r>
    </w:p>
    <w:p w14:paraId="7629332A" w14:textId="17406BC4" w:rsidR="00533935" w:rsidRDefault="00533935" w:rsidP="00533935">
      <w:pPr>
        <w:pStyle w:val="BodyCopy"/>
        <w:ind w:firstLine="720"/>
        <w:rPr>
          <w:rFonts w:asciiTheme="minorHAnsi" w:hAnsiTheme="minorHAnsi"/>
          <w:color w:val="00B050"/>
        </w:rPr>
      </w:pPr>
    </w:p>
    <w:p w14:paraId="795EF244" w14:textId="40D9A4FC" w:rsidR="00533935" w:rsidRPr="0015203B" w:rsidRDefault="00533935" w:rsidP="00533935">
      <w:pPr>
        <w:pStyle w:val="BulletList1"/>
        <w:numPr>
          <w:ilvl w:val="0"/>
          <w:numId w:val="0"/>
        </w:numPr>
        <w:spacing w:after="120"/>
      </w:pPr>
      <w:r>
        <w:tab/>
      </w:r>
      <w:r w:rsidR="00753BC9" w:rsidRPr="00753BC9">
        <w:rPr>
          <w:color w:val="00B050"/>
        </w:rPr>
        <w:t>Enter test, training, and exercise (TT&amp;E) results in the table below</w:t>
      </w:r>
    </w:p>
    <w:tbl>
      <w:tblPr>
        <w:tblStyle w:val="VATable"/>
        <w:tblW w:w="4460" w:type="pct"/>
        <w:jc w:val="center"/>
        <w:tblLook w:val="0000" w:firstRow="0" w:lastRow="0" w:firstColumn="0" w:lastColumn="0" w:noHBand="0" w:noVBand="0"/>
        <w:tblDescription w:val="Provides the TT&amp;E Calendar with a column for activity and frequency"/>
      </w:tblPr>
      <w:tblGrid>
        <w:gridCol w:w="7814"/>
        <w:gridCol w:w="1168"/>
      </w:tblGrid>
      <w:tr w:rsidR="00533935" w:rsidRPr="005C47C0" w14:paraId="6EDB2414" w14:textId="77777777" w:rsidTr="00AE4BD7">
        <w:trPr>
          <w:cnfStyle w:val="000000010000" w:firstRow="0" w:lastRow="0" w:firstColumn="0" w:lastColumn="0" w:oddVBand="0" w:evenVBand="0" w:oddHBand="0" w:evenHBand="1" w:firstRowFirstColumn="0" w:firstRowLastColumn="0" w:lastRowFirstColumn="0" w:lastRowLastColumn="0"/>
          <w:cantSplit/>
          <w:trHeight w:val="389"/>
          <w:tblHeader/>
          <w:jc w:val="center"/>
        </w:trPr>
        <w:tc>
          <w:tcPr>
            <w:tcW w:w="4363" w:type="pct"/>
            <w:tcBorders>
              <w:bottom w:val="single" w:sz="18" w:space="0" w:color="1F497D" w:themeColor="text2"/>
            </w:tcBorders>
            <w:shd w:val="clear" w:color="auto" w:fill="auto"/>
            <w:vAlign w:val="center"/>
          </w:tcPr>
          <w:p w14:paraId="4A810B05" w14:textId="77777777" w:rsidR="00533935" w:rsidRPr="005C47C0" w:rsidRDefault="00533935" w:rsidP="00AE4BD7">
            <w:pPr>
              <w:pStyle w:val="TableTextHeader"/>
              <w:rPr>
                <w:rFonts w:asciiTheme="minorHAnsi" w:hAnsiTheme="minorHAnsi"/>
              </w:rPr>
            </w:pPr>
            <w:r w:rsidRPr="005C47C0">
              <w:rPr>
                <w:rFonts w:asciiTheme="minorHAnsi" w:hAnsiTheme="minorHAnsi"/>
              </w:rPr>
              <w:t>Activities | Tests | Training | Exercises</w:t>
            </w:r>
          </w:p>
        </w:tc>
        <w:tc>
          <w:tcPr>
            <w:tcW w:w="637" w:type="pct"/>
            <w:tcBorders>
              <w:bottom w:val="single" w:sz="18" w:space="0" w:color="1F497D" w:themeColor="text2"/>
            </w:tcBorders>
            <w:shd w:val="clear" w:color="auto" w:fill="auto"/>
            <w:vAlign w:val="center"/>
          </w:tcPr>
          <w:p w14:paraId="5390A372" w14:textId="77777777" w:rsidR="00533935" w:rsidRPr="005C47C0" w:rsidRDefault="00533935" w:rsidP="00AE4BD7">
            <w:pPr>
              <w:pStyle w:val="TableTextHeader"/>
              <w:jc w:val="center"/>
              <w:rPr>
                <w:rFonts w:asciiTheme="minorHAnsi" w:hAnsiTheme="minorHAnsi"/>
              </w:rPr>
            </w:pPr>
            <w:r w:rsidRPr="005C47C0">
              <w:rPr>
                <w:rFonts w:asciiTheme="minorHAnsi" w:hAnsiTheme="minorHAnsi"/>
              </w:rPr>
              <w:t>Frequency</w:t>
            </w:r>
          </w:p>
        </w:tc>
      </w:tr>
      <w:tr w:rsidR="00533935" w:rsidRPr="008A1277" w14:paraId="6A488CDC" w14:textId="77777777" w:rsidTr="00AE4BD7">
        <w:trPr>
          <w:cnfStyle w:val="000000100000" w:firstRow="0" w:lastRow="0" w:firstColumn="0" w:lastColumn="0" w:oddVBand="0" w:evenVBand="0" w:oddHBand="1" w:evenHBand="0" w:firstRowFirstColumn="0" w:firstRowLastColumn="0" w:lastRowFirstColumn="0" w:lastRowLastColumn="0"/>
          <w:cantSplit/>
          <w:trHeight w:val="389"/>
          <w:jc w:val="center"/>
        </w:trPr>
        <w:tc>
          <w:tcPr>
            <w:tcW w:w="4363" w:type="pct"/>
            <w:shd w:val="clear" w:color="auto" w:fill="auto"/>
            <w:vAlign w:val="center"/>
          </w:tcPr>
          <w:p w14:paraId="68040109" w14:textId="00361216" w:rsidR="00533935" w:rsidRPr="005C47C0" w:rsidRDefault="00533935" w:rsidP="00AE4BD7">
            <w:pPr>
              <w:pStyle w:val="TableTextContent"/>
              <w:rPr>
                <w:rFonts w:asciiTheme="minorHAnsi" w:hAnsiTheme="minorHAnsi" w:cstheme="minorHAnsi"/>
              </w:rPr>
            </w:pPr>
          </w:p>
        </w:tc>
        <w:tc>
          <w:tcPr>
            <w:tcW w:w="637" w:type="pct"/>
            <w:shd w:val="clear" w:color="auto" w:fill="auto"/>
            <w:vAlign w:val="center"/>
          </w:tcPr>
          <w:p w14:paraId="7CA89427" w14:textId="379F9579" w:rsidR="00533935" w:rsidRPr="005C47C0" w:rsidRDefault="00533935" w:rsidP="00AE4BD7">
            <w:pPr>
              <w:pStyle w:val="TableTextContent"/>
              <w:jc w:val="center"/>
              <w:rPr>
                <w:rFonts w:asciiTheme="minorHAnsi" w:hAnsiTheme="minorHAnsi"/>
              </w:rPr>
            </w:pPr>
          </w:p>
        </w:tc>
      </w:tr>
      <w:tr w:rsidR="00533935" w:rsidRPr="008A1277" w14:paraId="4F5AA7A2" w14:textId="77777777" w:rsidTr="00AE4BD7">
        <w:trPr>
          <w:cnfStyle w:val="000000010000" w:firstRow="0" w:lastRow="0" w:firstColumn="0" w:lastColumn="0" w:oddVBand="0" w:evenVBand="0" w:oddHBand="0" w:evenHBand="1" w:firstRowFirstColumn="0" w:firstRowLastColumn="0" w:lastRowFirstColumn="0" w:lastRowLastColumn="0"/>
          <w:cantSplit/>
          <w:trHeight w:val="857"/>
          <w:jc w:val="center"/>
        </w:trPr>
        <w:tc>
          <w:tcPr>
            <w:tcW w:w="4363" w:type="pct"/>
            <w:shd w:val="clear" w:color="auto" w:fill="auto"/>
            <w:vAlign w:val="center"/>
          </w:tcPr>
          <w:p w14:paraId="7C50B4F3" w14:textId="52729EAE" w:rsidR="00533935" w:rsidRPr="005C47C0" w:rsidRDefault="00533935" w:rsidP="00AE4BD7">
            <w:pPr>
              <w:pStyle w:val="TableTextContent"/>
              <w:rPr>
                <w:rFonts w:asciiTheme="minorHAnsi" w:hAnsiTheme="minorHAnsi"/>
              </w:rPr>
            </w:pPr>
          </w:p>
        </w:tc>
        <w:tc>
          <w:tcPr>
            <w:tcW w:w="637" w:type="pct"/>
            <w:vAlign w:val="center"/>
          </w:tcPr>
          <w:p w14:paraId="3F3AD719" w14:textId="35608247" w:rsidR="00533935" w:rsidRPr="005C47C0" w:rsidRDefault="00533935" w:rsidP="00AE4BD7">
            <w:pPr>
              <w:pStyle w:val="TableTextContent"/>
              <w:jc w:val="center"/>
              <w:rPr>
                <w:rFonts w:asciiTheme="minorHAnsi" w:hAnsiTheme="minorHAnsi"/>
              </w:rPr>
            </w:pPr>
          </w:p>
        </w:tc>
      </w:tr>
      <w:tr w:rsidR="00533935" w:rsidRPr="008A1277" w14:paraId="7E23BDF4" w14:textId="77777777" w:rsidTr="00AE4BD7">
        <w:trPr>
          <w:cnfStyle w:val="000000100000" w:firstRow="0" w:lastRow="0" w:firstColumn="0" w:lastColumn="0" w:oddVBand="0" w:evenVBand="0" w:oddHBand="1" w:evenHBand="0" w:firstRowFirstColumn="0" w:firstRowLastColumn="0" w:lastRowFirstColumn="0" w:lastRowLastColumn="0"/>
          <w:cantSplit/>
          <w:trHeight w:val="857"/>
          <w:jc w:val="center"/>
        </w:trPr>
        <w:tc>
          <w:tcPr>
            <w:tcW w:w="4363" w:type="pct"/>
            <w:shd w:val="clear" w:color="auto" w:fill="auto"/>
            <w:vAlign w:val="center"/>
          </w:tcPr>
          <w:p w14:paraId="63DDCB9D" w14:textId="7FE77EA5" w:rsidR="00533935" w:rsidRPr="005C47C0" w:rsidRDefault="00533935" w:rsidP="00AE4BD7">
            <w:pPr>
              <w:pStyle w:val="TableTextContent"/>
              <w:rPr>
                <w:rFonts w:asciiTheme="minorHAnsi" w:hAnsiTheme="minorHAnsi"/>
                <w:i/>
                <w:sz w:val="20"/>
                <w:szCs w:val="20"/>
              </w:rPr>
            </w:pPr>
          </w:p>
        </w:tc>
        <w:tc>
          <w:tcPr>
            <w:tcW w:w="637" w:type="pct"/>
            <w:shd w:val="clear" w:color="auto" w:fill="auto"/>
            <w:vAlign w:val="center"/>
          </w:tcPr>
          <w:p w14:paraId="4ED9371A" w14:textId="123E6CFA" w:rsidR="00533935" w:rsidRPr="005C47C0" w:rsidRDefault="00533935" w:rsidP="00AE4BD7">
            <w:pPr>
              <w:pStyle w:val="TableTextContent"/>
              <w:jc w:val="center"/>
              <w:rPr>
                <w:rFonts w:asciiTheme="minorHAnsi" w:hAnsiTheme="minorHAnsi"/>
              </w:rPr>
            </w:pPr>
          </w:p>
        </w:tc>
      </w:tr>
      <w:tr w:rsidR="00533935" w:rsidRPr="008A1277" w14:paraId="4E3220D5" w14:textId="77777777" w:rsidTr="00AE4BD7">
        <w:trPr>
          <w:cnfStyle w:val="000000010000" w:firstRow="0" w:lastRow="0" w:firstColumn="0" w:lastColumn="0" w:oddVBand="0" w:evenVBand="0" w:oddHBand="0" w:evenHBand="1" w:firstRowFirstColumn="0" w:firstRowLastColumn="0" w:lastRowFirstColumn="0" w:lastRowLastColumn="0"/>
          <w:cantSplit/>
          <w:trHeight w:val="443"/>
          <w:jc w:val="center"/>
        </w:trPr>
        <w:tc>
          <w:tcPr>
            <w:tcW w:w="4363" w:type="pct"/>
            <w:shd w:val="clear" w:color="auto" w:fill="auto"/>
            <w:vAlign w:val="center"/>
          </w:tcPr>
          <w:p w14:paraId="3C3B2DDB" w14:textId="611BCCDA" w:rsidR="00533935" w:rsidRPr="005C47C0" w:rsidRDefault="00533935" w:rsidP="00AE4BD7">
            <w:pPr>
              <w:pStyle w:val="TableTextContent"/>
              <w:rPr>
                <w:rFonts w:asciiTheme="minorHAnsi" w:hAnsiTheme="minorHAnsi"/>
              </w:rPr>
            </w:pPr>
          </w:p>
        </w:tc>
        <w:tc>
          <w:tcPr>
            <w:tcW w:w="637" w:type="pct"/>
            <w:shd w:val="clear" w:color="auto" w:fill="auto"/>
            <w:vAlign w:val="center"/>
          </w:tcPr>
          <w:p w14:paraId="455AF9E8" w14:textId="61D26FE7" w:rsidR="00533935" w:rsidRPr="005C47C0" w:rsidRDefault="00533935" w:rsidP="00AE4BD7">
            <w:pPr>
              <w:pStyle w:val="TableTextContent"/>
              <w:jc w:val="center"/>
              <w:rPr>
                <w:rFonts w:asciiTheme="minorHAnsi" w:hAnsiTheme="minorHAnsi"/>
              </w:rPr>
            </w:pPr>
          </w:p>
        </w:tc>
      </w:tr>
      <w:tr w:rsidR="00533935" w:rsidRPr="008A1277" w14:paraId="0E322851" w14:textId="77777777" w:rsidTr="00AE4BD7">
        <w:trPr>
          <w:cnfStyle w:val="000000100000" w:firstRow="0" w:lastRow="0" w:firstColumn="0" w:lastColumn="0" w:oddVBand="0" w:evenVBand="0" w:oddHBand="1" w:evenHBand="0" w:firstRowFirstColumn="0" w:firstRowLastColumn="0" w:lastRowFirstColumn="0" w:lastRowLastColumn="0"/>
          <w:cantSplit/>
          <w:trHeight w:val="290"/>
          <w:jc w:val="center"/>
        </w:trPr>
        <w:tc>
          <w:tcPr>
            <w:tcW w:w="4363" w:type="pct"/>
            <w:shd w:val="clear" w:color="auto" w:fill="auto"/>
            <w:vAlign w:val="center"/>
          </w:tcPr>
          <w:p w14:paraId="74226644" w14:textId="2651110C" w:rsidR="00533935" w:rsidRPr="005C47C0" w:rsidRDefault="00533935" w:rsidP="00AE4BD7">
            <w:pPr>
              <w:pStyle w:val="TableTextContent"/>
              <w:rPr>
                <w:rFonts w:asciiTheme="minorHAnsi" w:hAnsiTheme="minorHAnsi"/>
              </w:rPr>
            </w:pPr>
          </w:p>
        </w:tc>
        <w:tc>
          <w:tcPr>
            <w:tcW w:w="637" w:type="pct"/>
            <w:shd w:val="clear" w:color="auto" w:fill="auto"/>
            <w:vAlign w:val="center"/>
          </w:tcPr>
          <w:p w14:paraId="66BA2534" w14:textId="2B603EAC" w:rsidR="00533935" w:rsidRPr="005C47C0" w:rsidRDefault="00533935" w:rsidP="00AE4BD7">
            <w:pPr>
              <w:pStyle w:val="TableTextContent"/>
              <w:jc w:val="center"/>
              <w:rPr>
                <w:rFonts w:asciiTheme="minorHAnsi" w:hAnsiTheme="minorHAnsi"/>
              </w:rPr>
            </w:pPr>
          </w:p>
        </w:tc>
      </w:tr>
      <w:tr w:rsidR="00533935" w:rsidRPr="008A1277" w14:paraId="1D30728A" w14:textId="77777777" w:rsidTr="00AE4BD7">
        <w:trPr>
          <w:cnfStyle w:val="000000010000" w:firstRow="0" w:lastRow="0" w:firstColumn="0" w:lastColumn="0" w:oddVBand="0" w:evenVBand="0" w:oddHBand="0" w:evenHBand="1" w:firstRowFirstColumn="0" w:firstRowLastColumn="0" w:lastRowFirstColumn="0" w:lastRowLastColumn="0"/>
          <w:cantSplit/>
          <w:trHeight w:val="856"/>
          <w:jc w:val="center"/>
        </w:trPr>
        <w:tc>
          <w:tcPr>
            <w:tcW w:w="4363" w:type="pct"/>
            <w:shd w:val="clear" w:color="auto" w:fill="auto"/>
            <w:vAlign w:val="center"/>
          </w:tcPr>
          <w:p w14:paraId="35415889" w14:textId="35A67218" w:rsidR="00533935" w:rsidRPr="005C47C0" w:rsidRDefault="00533935" w:rsidP="00AE4BD7">
            <w:pPr>
              <w:pStyle w:val="TableTextContent"/>
              <w:rPr>
                <w:rFonts w:asciiTheme="minorHAnsi" w:hAnsiTheme="minorHAnsi"/>
              </w:rPr>
            </w:pPr>
          </w:p>
        </w:tc>
        <w:tc>
          <w:tcPr>
            <w:tcW w:w="637" w:type="pct"/>
            <w:tcBorders>
              <w:bottom w:val="single" w:sz="4" w:space="0" w:color="auto"/>
            </w:tcBorders>
            <w:vAlign w:val="center"/>
          </w:tcPr>
          <w:p w14:paraId="26EE4096" w14:textId="0F07B48E" w:rsidR="00533935" w:rsidRPr="005C47C0" w:rsidRDefault="00533935" w:rsidP="00AE4BD7">
            <w:pPr>
              <w:pStyle w:val="TableTextContent"/>
              <w:jc w:val="center"/>
              <w:rPr>
                <w:rFonts w:asciiTheme="minorHAnsi" w:hAnsiTheme="minorHAnsi"/>
              </w:rPr>
            </w:pPr>
          </w:p>
        </w:tc>
      </w:tr>
      <w:tr w:rsidR="00533935" w:rsidRPr="008A1277" w14:paraId="4AA03DD0" w14:textId="77777777" w:rsidTr="00AE4BD7">
        <w:trPr>
          <w:cnfStyle w:val="000000100000" w:firstRow="0" w:lastRow="0" w:firstColumn="0" w:lastColumn="0" w:oddVBand="0" w:evenVBand="0" w:oddHBand="1" w:evenHBand="0" w:firstRowFirstColumn="0" w:firstRowLastColumn="0" w:lastRowFirstColumn="0" w:lastRowLastColumn="0"/>
          <w:cantSplit/>
          <w:trHeight w:val="611"/>
          <w:jc w:val="center"/>
        </w:trPr>
        <w:tc>
          <w:tcPr>
            <w:tcW w:w="4363" w:type="pct"/>
            <w:shd w:val="clear" w:color="auto" w:fill="auto"/>
            <w:vAlign w:val="center"/>
          </w:tcPr>
          <w:p w14:paraId="66A6ECE0" w14:textId="707110AA" w:rsidR="00533935" w:rsidRPr="005C47C0" w:rsidDel="00E870E8" w:rsidRDefault="00533935" w:rsidP="00AE4BD7">
            <w:pPr>
              <w:pStyle w:val="TableTextContent"/>
              <w:rPr>
                <w:rFonts w:asciiTheme="minorHAnsi" w:hAnsiTheme="minorHAnsi"/>
              </w:rPr>
            </w:pPr>
          </w:p>
        </w:tc>
        <w:tc>
          <w:tcPr>
            <w:tcW w:w="637" w:type="pct"/>
            <w:shd w:val="clear" w:color="auto" w:fill="auto"/>
            <w:vAlign w:val="center"/>
          </w:tcPr>
          <w:p w14:paraId="2CDA37ED" w14:textId="4D73D9A3" w:rsidR="00533935" w:rsidRPr="005C47C0" w:rsidRDefault="00533935" w:rsidP="00AE4BD7">
            <w:pPr>
              <w:pStyle w:val="TableTextContent"/>
              <w:jc w:val="center"/>
              <w:rPr>
                <w:rFonts w:asciiTheme="minorHAnsi" w:hAnsiTheme="minorHAnsi"/>
              </w:rPr>
            </w:pPr>
          </w:p>
        </w:tc>
      </w:tr>
      <w:tr w:rsidR="00533935" w:rsidRPr="008A1277" w14:paraId="74B10EE2" w14:textId="77777777" w:rsidTr="00AE4BD7">
        <w:trPr>
          <w:cnfStyle w:val="000000010000" w:firstRow="0" w:lastRow="0" w:firstColumn="0" w:lastColumn="0" w:oddVBand="0" w:evenVBand="0" w:oddHBand="0" w:evenHBand="1" w:firstRowFirstColumn="0" w:firstRowLastColumn="0" w:lastRowFirstColumn="0" w:lastRowLastColumn="0"/>
          <w:cantSplit/>
          <w:trHeight w:val="629"/>
          <w:jc w:val="center"/>
        </w:trPr>
        <w:tc>
          <w:tcPr>
            <w:tcW w:w="4363" w:type="pct"/>
            <w:shd w:val="clear" w:color="auto" w:fill="auto"/>
            <w:vAlign w:val="center"/>
          </w:tcPr>
          <w:p w14:paraId="00702FAE" w14:textId="5AFD0AA2" w:rsidR="00533935" w:rsidRPr="005C47C0" w:rsidDel="00E870E8" w:rsidRDefault="00533935" w:rsidP="00AE4BD7">
            <w:pPr>
              <w:pStyle w:val="TableTextContent"/>
              <w:rPr>
                <w:rFonts w:asciiTheme="minorHAnsi" w:hAnsiTheme="minorHAnsi"/>
              </w:rPr>
            </w:pPr>
          </w:p>
        </w:tc>
        <w:tc>
          <w:tcPr>
            <w:tcW w:w="637" w:type="pct"/>
            <w:shd w:val="clear" w:color="auto" w:fill="auto"/>
            <w:vAlign w:val="center"/>
          </w:tcPr>
          <w:p w14:paraId="6AE1D4E4" w14:textId="3C992A6A" w:rsidR="00533935" w:rsidRPr="005C47C0" w:rsidRDefault="00533935" w:rsidP="00AE4BD7">
            <w:pPr>
              <w:pStyle w:val="TableTextContent"/>
              <w:jc w:val="center"/>
              <w:rPr>
                <w:rFonts w:asciiTheme="minorHAnsi" w:hAnsiTheme="minorHAnsi"/>
              </w:rPr>
            </w:pPr>
          </w:p>
        </w:tc>
      </w:tr>
      <w:tr w:rsidR="00533935" w:rsidRPr="008A1277" w14:paraId="7D7592CD" w14:textId="77777777" w:rsidTr="00AE4BD7">
        <w:trPr>
          <w:cnfStyle w:val="000000100000" w:firstRow="0" w:lastRow="0" w:firstColumn="0" w:lastColumn="0" w:oddVBand="0" w:evenVBand="0" w:oddHBand="1" w:evenHBand="0" w:firstRowFirstColumn="0" w:firstRowLastColumn="0" w:lastRowFirstColumn="0" w:lastRowLastColumn="0"/>
          <w:cantSplit/>
          <w:trHeight w:val="530"/>
          <w:jc w:val="center"/>
        </w:trPr>
        <w:tc>
          <w:tcPr>
            <w:tcW w:w="4363" w:type="pct"/>
            <w:shd w:val="clear" w:color="auto" w:fill="auto"/>
            <w:vAlign w:val="center"/>
          </w:tcPr>
          <w:p w14:paraId="4794FA99" w14:textId="34C2CBD3" w:rsidR="00533935" w:rsidRPr="005C47C0" w:rsidDel="00E870E8" w:rsidRDefault="00533935" w:rsidP="00AE4BD7">
            <w:pPr>
              <w:pStyle w:val="TableTextContent"/>
              <w:rPr>
                <w:rFonts w:asciiTheme="minorHAnsi" w:hAnsiTheme="minorHAnsi"/>
              </w:rPr>
            </w:pPr>
          </w:p>
        </w:tc>
        <w:tc>
          <w:tcPr>
            <w:tcW w:w="637" w:type="pct"/>
            <w:shd w:val="clear" w:color="auto" w:fill="auto"/>
            <w:vAlign w:val="center"/>
          </w:tcPr>
          <w:p w14:paraId="395E9B38" w14:textId="388DD8CC" w:rsidR="00533935" w:rsidRPr="005C47C0" w:rsidRDefault="00533935" w:rsidP="00AE4BD7">
            <w:pPr>
              <w:pStyle w:val="TableTextContent"/>
              <w:jc w:val="center"/>
              <w:rPr>
                <w:rFonts w:asciiTheme="minorHAnsi" w:hAnsiTheme="minorHAnsi"/>
              </w:rPr>
            </w:pPr>
          </w:p>
        </w:tc>
      </w:tr>
      <w:tr w:rsidR="00533935" w:rsidRPr="008A1277" w14:paraId="28E11499" w14:textId="77777777" w:rsidTr="00AE4BD7">
        <w:trPr>
          <w:cnfStyle w:val="000000010000" w:firstRow="0" w:lastRow="0" w:firstColumn="0" w:lastColumn="0" w:oddVBand="0" w:evenVBand="0" w:oddHBand="0" w:evenHBand="1" w:firstRowFirstColumn="0" w:firstRowLastColumn="0" w:lastRowFirstColumn="0" w:lastRowLastColumn="0"/>
          <w:cantSplit/>
          <w:trHeight w:val="530"/>
          <w:jc w:val="center"/>
        </w:trPr>
        <w:tc>
          <w:tcPr>
            <w:tcW w:w="4363" w:type="pct"/>
            <w:shd w:val="clear" w:color="auto" w:fill="auto"/>
            <w:vAlign w:val="center"/>
          </w:tcPr>
          <w:p w14:paraId="228DAC0C" w14:textId="41DFBCE0" w:rsidR="00533935" w:rsidRPr="005C47C0" w:rsidDel="00E870E8" w:rsidRDefault="00533935" w:rsidP="00AE4BD7">
            <w:pPr>
              <w:pStyle w:val="TableTextContent"/>
              <w:rPr>
                <w:rFonts w:asciiTheme="minorHAnsi" w:hAnsiTheme="minorHAnsi"/>
              </w:rPr>
            </w:pPr>
          </w:p>
        </w:tc>
        <w:tc>
          <w:tcPr>
            <w:tcW w:w="637" w:type="pct"/>
            <w:vAlign w:val="center"/>
          </w:tcPr>
          <w:p w14:paraId="300E1FA7" w14:textId="30121C98" w:rsidR="00533935" w:rsidRPr="005C47C0" w:rsidRDefault="00533935" w:rsidP="00AE4BD7">
            <w:pPr>
              <w:pStyle w:val="TableTextContent"/>
              <w:jc w:val="center"/>
              <w:rPr>
                <w:rFonts w:asciiTheme="minorHAnsi" w:hAnsiTheme="minorHAnsi"/>
              </w:rPr>
            </w:pPr>
          </w:p>
        </w:tc>
      </w:tr>
      <w:tr w:rsidR="00533935" w:rsidRPr="008A1277" w14:paraId="522424CA" w14:textId="77777777" w:rsidTr="00AE4BD7">
        <w:trPr>
          <w:cnfStyle w:val="000000100000" w:firstRow="0" w:lastRow="0" w:firstColumn="0" w:lastColumn="0" w:oddVBand="0" w:evenVBand="0" w:oddHBand="1" w:evenHBand="0" w:firstRowFirstColumn="0" w:firstRowLastColumn="0" w:lastRowFirstColumn="0" w:lastRowLastColumn="0"/>
          <w:cantSplit/>
          <w:trHeight w:val="389"/>
          <w:jc w:val="center"/>
        </w:trPr>
        <w:tc>
          <w:tcPr>
            <w:tcW w:w="4363" w:type="pct"/>
            <w:shd w:val="clear" w:color="auto" w:fill="auto"/>
            <w:vAlign w:val="center"/>
          </w:tcPr>
          <w:p w14:paraId="5DDFFDA2" w14:textId="06B84846" w:rsidR="00533935" w:rsidRPr="005C47C0" w:rsidRDefault="00533935" w:rsidP="00AE4BD7">
            <w:pPr>
              <w:pStyle w:val="TableTextContent"/>
              <w:rPr>
                <w:rFonts w:asciiTheme="minorHAnsi" w:hAnsiTheme="minorHAnsi" w:cstheme="minorHAnsi"/>
                <w:i/>
              </w:rPr>
            </w:pPr>
          </w:p>
        </w:tc>
        <w:tc>
          <w:tcPr>
            <w:tcW w:w="637" w:type="pct"/>
            <w:shd w:val="clear" w:color="auto" w:fill="auto"/>
            <w:vAlign w:val="center"/>
          </w:tcPr>
          <w:p w14:paraId="751217B3" w14:textId="3F5DA60E" w:rsidR="00533935" w:rsidRPr="005C47C0" w:rsidRDefault="00533935" w:rsidP="00AE4BD7">
            <w:pPr>
              <w:pStyle w:val="TableTextContent"/>
              <w:jc w:val="center"/>
              <w:rPr>
                <w:rFonts w:asciiTheme="minorHAnsi" w:hAnsiTheme="minorHAnsi"/>
              </w:rPr>
            </w:pPr>
          </w:p>
        </w:tc>
      </w:tr>
      <w:tr w:rsidR="00533935" w:rsidRPr="008A1277" w14:paraId="62582B18" w14:textId="77777777" w:rsidTr="00AE4BD7">
        <w:trPr>
          <w:cnfStyle w:val="000000010000" w:firstRow="0" w:lastRow="0" w:firstColumn="0" w:lastColumn="0" w:oddVBand="0" w:evenVBand="0" w:oddHBand="0" w:evenHBand="1" w:firstRowFirstColumn="0" w:firstRowLastColumn="0" w:lastRowFirstColumn="0" w:lastRowLastColumn="0"/>
          <w:cantSplit/>
          <w:trHeight w:val="389"/>
          <w:jc w:val="center"/>
        </w:trPr>
        <w:tc>
          <w:tcPr>
            <w:tcW w:w="4363" w:type="pct"/>
            <w:shd w:val="clear" w:color="auto" w:fill="auto"/>
            <w:vAlign w:val="center"/>
          </w:tcPr>
          <w:p w14:paraId="4FA42F7A" w14:textId="6D36093D" w:rsidR="00533935" w:rsidRPr="005C47C0" w:rsidRDefault="00533935" w:rsidP="00AE4BD7">
            <w:pPr>
              <w:pStyle w:val="TableTextContent"/>
              <w:rPr>
                <w:rFonts w:asciiTheme="minorHAnsi" w:hAnsiTheme="minorHAnsi" w:cstheme="minorHAnsi"/>
              </w:rPr>
            </w:pPr>
          </w:p>
        </w:tc>
        <w:tc>
          <w:tcPr>
            <w:tcW w:w="637" w:type="pct"/>
            <w:shd w:val="clear" w:color="auto" w:fill="auto"/>
            <w:vAlign w:val="center"/>
          </w:tcPr>
          <w:p w14:paraId="68BE29D8" w14:textId="66B94918" w:rsidR="00533935" w:rsidRPr="005C47C0" w:rsidRDefault="00533935" w:rsidP="00AE4BD7">
            <w:pPr>
              <w:pStyle w:val="TableTextContent"/>
              <w:jc w:val="center"/>
              <w:rPr>
                <w:rFonts w:asciiTheme="minorHAnsi" w:hAnsiTheme="minorHAnsi"/>
              </w:rPr>
            </w:pPr>
          </w:p>
        </w:tc>
      </w:tr>
    </w:tbl>
    <w:p w14:paraId="037A6CE6" w14:textId="77777777" w:rsidR="00F81C26" w:rsidRDefault="00533935" w:rsidP="00F81C26">
      <w:pPr>
        <w:pStyle w:val="Caption"/>
        <w:rPr>
          <w:rStyle w:val="SubtleEmphasis"/>
        </w:rPr>
      </w:pPr>
      <w:r>
        <w:t>Table 7</w:t>
      </w:r>
      <w:r w:rsidRPr="009059EB">
        <w:t xml:space="preserve">: </w:t>
      </w:r>
      <w:r>
        <w:t>T</w:t>
      </w:r>
      <w:r w:rsidRPr="009059EB">
        <w:t>T&amp;E Calendar</w:t>
      </w:r>
      <w:r w:rsidR="00F81C26">
        <w:t xml:space="preserve"> </w:t>
      </w:r>
      <w:r w:rsidR="00F81C26" w:rsidRPr="00E332BC">
        <w:rPr>
          <w:color w:val="FF0000"/>
        </w:rPr>
        <w:t>[Organization 2</w:t>
      </w:r>
      <w:r w:rsidR="00F81C26">
        <w:rPr>
          <w:color w:val="FF0000"/>
        </w:rPr>
        <w:t xml:space="preserve"> name/acronym</w:t>
      </w:r>
      <w:r w:rsidR="00F81C26" w:rsidRPr="00E332BC">
        <w:rPr>
          <w:color w:val="FF0000"/>
        </w:rPr>
        <w:t>]</w:t>
      </w:r>
    </w:p>
    <w:p w14:paraId="6B7A1993" w14:textId="30782BBC" w:rsidR="00533935" w:rsidRDefault="00533935" w:rsidP="00533935">
      <w:pPr>
        <w:pStyle w:val="Caption"/>
        <w:rPr>
          <w:rStyle w:val="SubtleEmphasis"/>
        </w:rPr>
      </w:pPr>
    </w:p>
    <w:p w14:paraId="1D72E970" w14:textId="77777777" w:rsidR="00533935" w:rsidRPr="00E92845" w:rsidRDefault="00533935" w:rsidP="00533935">
      <w:pPr>
        <w:pStyle w:val="BodyCopy"/>
        <w:ind w:firstLine="720"/>
        <w:sectPr w:rsidR="00533935" w:rsidRPr="00E92845" w:rsidSect="000337D7">
          <w:pgSz w:w="12240" w:h="15840"/>
          <w:pgMar w:top="1080" w:right="1080" w:bottom="1080" w:left="1080" w:header="720" w:footer="720" w:gutter="0"/>
          <w:cols w:space="720"/>
          <w:docGrid w:linePitch="360"/>
        </w:sectPr>
      </w:pPr>
    </w:p>
    <w:p w14:paraId="0FCA4514" w14:textId="10C331F1" w:rsidR="006552F7" w:rsidRPr="00B433F0" w:rsidRDefault="008252AE" w:rsidP="00CF6B20">
      <w:pPr>
        <w:pStyle w:val="Heading1"/>
      </w:pPr>
      <w:bookmarkStart w:id="288" w:name="_Toc396821242"/>
      <w:bookmarkStart w:id="289" w:name="_Toc528238447"/>
      <w:r>
        <w:lastRenderedPageBreak/>
        <w:t xml:space="preserve">6. </w:t>
      </w:r>
      <w:r w:rsidR="006552F7" w:rsidRPr="00B433F0">
        <w:t>DOCUMENT MANAGEMENT</w:t>
      </w:r>
      <w:bookmarkEnd w:id="283"/>
      <w:bookmarkEnd w:id="284"/>
      <w:bookmarkEnd w:id="285"/>
      <w:bookmarkEnd w:id="288"/>
      <w:bookmarkEnd w:id="289"/>
    </w:p>
    <w:p w14:paraId="5DC8CF47" w14:textId="77777777" w:rsidR="00B433F0" w:rsidRPr="00B433F0" w:rsidRDefault="00B433F0" w:rsidP="00B433F0">
      <w:pPr>
        <w:pStyle w:val="ListParagraph"/>
        <w:numPr>
          <w:ilvl w:val="0"/>
          <w:numId w:val="19"/>
        </w:numPr>
        <w:spacing w:after="140"/>
        <w:outlineLvl w:val="1"/>
        <w:rPr>
          <w:rFonts w:ascii="Georgia" w:eastAsia="MS ????" w:hAnsi="Georgia" w:cs="Calibri"/>
          <w:vanish/>
          <w:color w:val="003F72"/>
        </w:rPr>
      </w:pPr>
      <w:bookmarkStart w:id="290" w:name="_Toc404081475"/>
      <w:bookmarkStart w:id="291" w:name="_Toc404081553"/>
      <w:bookmarkStart w:id="292" w:name="_Toc404180313"/>
      <w:bookmarkStart w:id="293" w:name="_Toc404232601"/>
      <w:bookmarkStart w:id="294" w:name="_Toc426382747"/>
      <w:bookmarkStart w:id="295" w:name="_Toc427849410"/>
      <w:bookmarkStart w:id="296" w:name="_Toc427849464"/>
      <w:bookmarkStart w:id="297" w:name="_Toc427849580"/>
      <w:bookmarkStart w:id="298" w:name="_Toc427849688"/>
      <w:bookmarkStart w:id="299" w:name="_Toc427849856"/>
      <w:bookmarkStart w:id="300" w:name="_Toc429036132"/>
      <w:bookmarkStart w:id="301" w:name="_Toc429672027"/>
      <w:bookmarkStart w:id="302" w:name="_Toc429673722"/>
      <w:bookmarkStart w:id="303" w:name="_Toc429674239"/>
      <w:bookmarkStart w:id="304" w:name="_Toc429726624"/>
      <w:bookmarkStart w:id="305" w:name="_Toc429726685"/>
      <w:bookmarkStart w:id="306" w:name="_Toc429726761"/>
      <w:bookmarkStart w:id="307" w:name="_Toc430680820"/>
      <w:bookmarkStart w:id="308" w:name="_Toc430692661"/>
      <w:bookmarkStart w:id="309" w:name="_Toc430693260"/>
      <w:bookmarkStart w:id="310" w:name="_Toc430693334"/>
      <w:bookmarkStart w:id="311" w:name="_Toc431896741"/>
      <w:bookmarkStart w:id="312" w:name="_Toc431896877"/>
      <w:bookmarkStart w:id="313" w:name="_Toc431897687"/>
      <w:bookmarkStart w:id="314" w:name="_Toc431898216"/>
      <w:bookmarkStart w:id="315" w:name="_Toc431898280"/>
      <w:bookmarkStart w:id="316" w:name="_Toc432593395"/>
      <w:bookmarkStart w:id="317" w:name="_Toc527298680"/>
      <w:bookmarkStart w:id="318" w:name="_Toc528238448"/>
      <w:bookmarkStart w:id="319" w:name="_Toc341790015"/>
      <w:bookmarkStart w:id="320" w:name="_Toc345493106"/>
      <w:bookmarkStart w:id="321" w:name="_Toc364254331"/>
      <w:bookmarkStart w:id="322" w:name="_Toc396821243"/>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7BC4CDC7" w14:textId="77777777" w:rsidR="00B433F0" w:rsidRPr="00B433F0" w:rsidRDefault="00B433F0" w:rsidP="00B433F0">
      <w:pPr>
        <w:pStyle w:val="ListParagraph"/>
        <w:numPr>
          <w:ilvl w:val="0"/>
          <w:numId w:val="19"/>
        </w:numPr>
        <w:spacing w:after="140"/>
        <w:outlineLvl w:val="1"/>
        <w:rPr>
          <w:rFonts w:ascii="Georgia" w:eastAsia="MS ????" w:hAnsi="Georgia" w:cs="Calibri"/>
          <w:vanish/>
          <w:color w:val="003F72"/>
        </w:rPr>
      </w:pPr>
      <w:bookmarkStart w:id="323" w:name="_Toc426382748"/>
      <w:bookmarkStart w:id="324" w:name="_Toc427849411"/>
      <w:bookmarkStart w:id="325" w:name="_Toc427849465"/>
      <w:bookmarkStart w:id="326" w:name="_Toc427849581"/>
      <w:bookmarkStart w:id="327" w:name="_Toc427849689"/>
      <w:bookmarkStart w:id="328" w:name="_Toc427849857"/>
      <w:bookmarkStart w:id="329" w:name="_Toc429036133"/>
      <w:bookmarkStart w:id="330" w:name="_Toc429672028"/>
      <w:bookmarkStart w:id="331" w:name="_Toc429673723"/>
      <w:bookmarkStart w:id="332" w:name="_Toc429674240"/>
      <w:bookmarkStart w:id="333" w:name="_Toc429726625"/>
      <w:bookmarkStart w:id="334" w:name="_Toc429726686"/>
      <w:bookmarkStart w:id="335" w:name="_Toc429726762"/>
      <w:bookmarkStart w:id="336" w:name="_Toc430680821"/>
      <w:bookmarkStart w:id="337" w:name="_Toc430692662"/>
      <w:bookmarkStart w:id="338" w:name="_Toc430693261"/>
      <w:bookmarkStart w:id="339" w:name="_Toc430693335"/>
      <w:bookmarkStart w:id="340" w:name="_Toc431896742"/>
      <w:bookmarkStart w:id="341" w:name="_Toc431896878"/>
      <w:bookmarkStart w:id="342" w:name="_Toc431897688"/>
      <w:bookmarkStart w:id="343" w:name="_Toc431898217"/>
      <w:bookmarkStart w:id="344" w:name="_Toc431898281"/>
      <w:bookmarkStart w:id="345" w:name="_Toc432593396"/>
      <w:bookmarkStart w:id="346" w:name="_Toc527298681"/>
      <w:bookmarkStart w:id="347" w:name="_Toc528238449"/>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48173637" w14:textId="77777777" w:rsidR="00664605" w:rsidRPr="00B433F0" w:rsidRDefault="00664605" w:rsidP="00B433F0">
      <w:pPr>
        <w:pStyle w:val="Heading2"/>
      </w:pPr>
      <w:bookmarkStart w:id="348" w:name="_Toc528238450"/>
      <w:r w:rsidRPr="00B433F0">
        <w:t>Document Ownership</w:t>
      </w:r>
      <w:bookmarkEnd w:id="286"/>
      <w:bookmarkEnd w:id="319"/>
      <w:bookmarkEnd w:id="320"/>
      <w:bookmarkEnd w:id="321"/>
      <w:bookmarkEnd w:id="322"/>
      <w:bookmarkEnd w:id="348"/>
    </w:p>
    <w:p w14:paraId="3D87BD9D" w14:textId="7933FB4C" w:rsidR="00664605" w:rsidRDefault="00871E0E" w:rsidP="00664605">
      <w:pPr>
        <w:pStyle w:val="BodyCopy"/>
      </w:pPr>
      <w:r w:rsidRPr="00871E0E">
        <w:t xml:space="preserve">The contents of this document are the responsibility of </w:t>
      </w:r>
      <w:r w:rsidR="0046195F" w:rsidRPr="0046195F">
        <w:t xml:space="preserve">VAEC </w:t>
      </w:r>
      <w:r w:rsidR="004659B2">
        <w:t>AWS</w:t>
      </w:r>
      <w:r w:rsidRPr="00871E0E">
        <w:t>, which has assigned the DRP coordinator responsibility for its content, modifications, currency, distribution to stakeholders, and its presence in the VA document repository.</w:t>
      </w:r>
    </w:p>
    <w:p w14:paraId="5A3C7F08" w14:textId="204B32C3" w:rsidR="00C468B7" w:rsidRDefault="00C468B7" w:rsidP="00CA2336">
      <w:pPr>
        <w:pStyle w:val="BodyCopy"/>
        <w:ind w:firstLine="576"/>
      </w:pPr>
      <w:r w:rsidRPr="009244D9">
        <w:rPr>
          <w:rFonts w:asciiTheme="minorHAnsi" w:hAnsiTheme="minorHAnsi"/>
          <w:color w:val="00B050"/>
        </w:rPr>
        <w:t>Enter your Organization</w:t>
      </w:r>
      <w:r w:rsidR="00CA2336">
        <w:rPr>
          <w:rFonts w:asciiTheme="minorHAnsi" w:hAnsiTheme="minorHAnsi"/>
          <w:color w:val="00B050"/>
        </w:rPr>
        <w:t xml:space="preserve"> document ownership here</w:t>
      </w:r>
    </w:p>
    <w:p w14:paraId="1B81FD83" w14:textId="77777777" w:rsidR="00664605" w:rsidRPr="00B07A90" w:rsidRDefault="00664605" w:rsidP="00664605">
      <w:pPr>
        <w:pStyle w:val="Heading2"/>
      </w:pPr>
      <w:bookmarkStart w:id="349" w:name="_Toc272397951"/>
      <w:bookmarkStart w:id="350" w:name="_Toc328125883"/>
      <w:bookmarkStart w:id="351" w:name="_Toc341790016"/>
      <w:bookmarkStart w:id="352" w:name="_Toc345493107"/>
      <w:bookmarkStart w:id="353" w:name="_Toc364254332"/>
      <w:bookmarkStart w:id="354" w:name="_Toc396821244"/>
      <w:bookmarkStart w:id="355" w:name="_Toc528238451"/>
      <w:r w:rsidRPr="00B07A90">
        <w:t>Plan Review and Maintenance</w:t>
      </w:r>
      <w:bookmarkEnd w:id="349"/>
      <w:bookmarkEnd w:id="350"/>
      <w:bookmarkEnd w:id="351"/>
      <w:bookmarkEnd w:id="352"/>
      <w:bookmarkEnd w:id="353"/>
      <w:bookmarkEnd w:id="354"/>
      <w:bookmarkEnd w:id="355"/>
      <w:r w:rsidRPr="00B07A90">
        <w:tab/>
      </w:r>
    </w:p>
    <w:p w14:paraId="64E75D62" w14:textId="75AD0809" w:rsidR="00664605" w:rsidRDefault="00871E0E" w:rsidP="00664605">
      <w:pPr>
        <w:pStyle w:val="BodyCopy"/>
      </w:pPr>
      <w:r w:rsidRPr="00871E0E">
        <w:t>To ensure currency, this document will be reviewed annually in conjunction with the annual DRP test / exercise and when systems at this facility incur significant modifications.</w:t>
      </w:r>
    </w:p>
    <w:p w14:paraId="588CABEB" w14:textId="08591304" w:rsidR="006710A9" w:rsidRDefault="006710A9" w:rsidP="006710A9">
      <w:pPr>
        <w:pStyle w:val="BodyCopy"/>
      </w:pPr>
      <w:r>
        <w:t xml:space="preserve">The DRP is a component of the overall VAEC Management Plan. This plan, and all related project management plans, can be found </w:t>
      </w:r>
      <w:r w:rsidR="00CE7C9B">
        <w:t>in RiskVision.</w:t>
      </w:r>
    </w:p>
    <w:p w14:paraId="27AC299E" w14:textId="77777777" w:rsidR="006710A9" w:rsidRDefault="006710A9" w:rsidP="006710A9">
      <w:pPr>
        <w:pStyle w:val="BodyCopy"/>
      </w:pPr>
      <w:r>
        <w:t>The Project Management Team will review the DRP every 365 days and as necessary to address project conditions, client input, or contract changes.</w:t>
      </w:r>
    </w:p>
    <w:p w14:paraId="12C564AC" w14:textId="77777777" w:rsidR="006710A9" w:rsidRDefault="006710A9" w:rsidP="006710A9">
      <w:pPr>
        <w:pStyle w:val="BodyCopy"/>
      </w:pPr>
      <w:r>
        <w:t>This document will be subject to formal change control after approval by the VA contracting officer. Subsequent changes to this document will be requested, approved, and implemented in accordance with the change management processes defined in the Change Management Plan. Changes to this document will be recorded in the revision history table.</w:t>
      </w:r>
    </w:p>
    <w:p w14:paraId="0A1A3FD4" w14:textId="47CFDC0B" w:rsidR="006710A9" w:rsidRDefault="006710A9" w:rsidP="006710A9">
      <w:pPr>
        <w:pStyle w:val="BodyCopy"/>
      </w:pPr>
      <w:r>
        <w:t xml:space="preserve">The most current version of the Privacy and Security Management Plan will be posted to the VAEC </w:t>
      </w:r>
      <w:r w:rsidR="00CE7C9B">
        <w:t>instance in RiskVision</w:t>
      </w:r>
      <w:r>
        <w:t>.</w:t>
      </w:r>
    </w:p>
    <w:p w14:paraId="0C395EF3" w14:textId="1761CBEF" w:rsidR="00CA2336" w:rsidRDefault="00CA2336" w:rsidP="00E601DD">
      <w:pPr>
        <w:pStyle w:val="BodyCopy"/>
        <w:ind w:firstLine="576"/>
      </w:pPr>
      <w:r>
        <w:tab/>
      </w:r>
      <w:bookmarkStart w:id="356" w:name="_Hlk530686239"/>
      <w:r w:rsidRPr="009244D9">
        <w:rPr>
          <w:rFonts w:asciiTheme="minorHAnsi" w:hAnsiTheme="minorHAnsi"/>
          <w:color w:val="00B050"/>
        </w:rPr>
        <w:t>Enter your Organization</w:t>
      </w:r>
      <w:r>
        <w:rPr>
          <w:rFonts w:asciiTheme="minorHAnsi" w:hAnsiTheme="minorHAnsi"/>
          <w:color w:val="00B050"/>
        </w:rPr>
        <w:t xml:space="preserve"> plan review and maintenance here</w:t>
      </w:r>
      <w:r w:rsidR="00E601DD">
        <w:t>.</w:t>
      </w:r>
      <w:bookmarkEnd w:id="356"/>
    </w:p>
    <w:p w14:paraId="1AF66DCB" w14:textId="77777777" w:rsidR="00664605" w:rsidRPr="00B07A90" w:rsidRDefault="00664605" w:rsidP="00664605">
      <w:pPr>
        <w:pStyle w:val="Heading2"/>
      </w:pPr>
      <w:bookmarkStart w:id="357" w:name="_Toc272397952"/>
      <w:bookmarkStart w:id="358" w:name="_Toc328125884"/>
      <w:bookmarkStart w:id="359" w:name="_Toc341790017"/>
      <w:bookmarkStart w:id="360" w:name="_Toc345493108"/>
      <w:bookmarkStart w:id="361" w:name="_Toc364254333"/>
      <w:bookmarkStart w:id="362" w:name="_Toc396821245"/>
      <w:bookmarkStart w:id="363" w:name="_Toc528238452"/>
      <w:r w:rsidRPr="00B07A90">
        <w:t>Document Distribution</w:t>
      </w:r>
      <w:bookmarkEnd w:id="357"/>
      <w:bookmarkEnd w:id="358"/>
      <w:bookmarkEnd w:id="359"/>
      <w:bookmarkEnd w:id="360"/>
      <w:bookmarkEnd w:id="361"/>
      <w:bookmarkEnd w:id="362"/>
      <w:bookmarkEnd w:id="363"/>
      <w:r w:rsidRPr="00B07A90">
        <w:t xml:space="preserve"> </w:t>
      </w:r>
    </w:p>
    <w:p w14:paraId="7ADEBB84" w14:textId="69E1FB6D" w:rsidR="00871E0E" w:rsidRPr="00871E0E" w:rsidRDefault="000C609F" w:rsidP="00871E0E">
      <w:pPr>
        <w:pStyle w:val="BodyCopy"/>
      </w:pPr>
      <w:r w:rsidRPr="000C609F">
        <w:t xml:space="preserve">A copy of the </w:t>
      </w:r>
      <w:r w:rsidR="004659B2">
        <w:t>AWS</w:t>
      </w:r>
      <w:r w:rsidRPr="000C609F">
        <w:t xml:space="preserve"> DRP </w:t>
      </w:r>
      <w:r w:rsidR="00C13ACE" w:rsidRPr="000C609F">
        <w:t>is in</w:t>
      </w:r>
      <w:r w:rsidRPr="000C609F">
        <w:t xml:space="preserve"> the </w:t>
      </w:r>
      <w:r w:rsidR="004659B2">
        <w:t>AWS</w:t>
      </w:r>
      <w:r w:rsidRPr="000C609F">
        <w:t xml:space="preserve"> FedRAMP package #: </w:t>
      </w:r>
      <w:r w:rsidR="004659B2">
        <w:t>F1603047866</w:t>
      </w:r>
      <w:r w:rsidRPr="000C609F">
        <w:t>.</w:t>
      </w:r>
      <w:r>
        <w:t xml:space="preserve"> </w:t>
      </w:r>
      <w:r w:rsidR="00871E0E" w:rsidRPr="00871E0E">
        <w:t xml:space="preserve">A copy of the </w:t>
      </w:r>
      <w:r w:rsidR="006710A9">
        <w:t xml:space="preserve">VAEC </w:t>
      </w:r>
      <w:r w:rsidR="004659B2">
        <w:t>AWS</w:t>
      </w:r>
      <w:r w:rsidR="00871E0E" w:rsidRPr="00871E0E">
        <w:t xml:space="preserve"> DRP will be:</w:t>
      </w:r>
    </w:p>
    <w:p w14:paraId="4DCCAEB0" w14:textId="77777777" w:rsidR="00871E0E" w:rsidRDefault="00871E0E" w:rsidP="00871E0E">
      <w:pPr>
        <w:pStyle w:val="BulletList1"/>
      </w:pPr>
      <w:r>
        <w:t xml:space="preserve">Provided to facility stakeholders (listed in Plan Distribution table at the front of this document) who have an interest or responsibility for the development or testing of this plan. </w:t>
      </w:r>
    </w:p>
    <w:p w14:paraId="405679F8" w14:textId="77777777" w:rsidR="00871E0E" w:rsidRDefault="00871E0E" w:rsidP="00871E0E">
      <w:pPr>
        <w:pStyle w:val="BulletList1"/>
      </w:pPr>
      <w:r>
        <w:t>Held electronically or in hard copy or both by every member of the recovery teams where it is easily accessible in an emergency.</w:t>
      </w:r>
    </w:p>
    <w:p w14:paraId="5091E560" w14:textId="77777777" w:rsidR="00871E0E" w:rsidRDefault="00871E0E" w:rsidP="00871E0E">
      <w:pPr>
        <w:pStyle w:val="BulletList1"/>
      </w:pPr>
      <w:r>
        <w:t xml:space="preserve">Stored in the VA document repository. </w:t>
      </w:r>
    </w:p>
    <w:p w14:paraId="08197C41" w14:textId="2CA0A2E5" w:rsidR="00871E0E" w:rsidRDefault="00871E0E" w:rsidP="00871E0E">
      <w:pPr>
        <w:pStyle w:val="BulletList1"/>
      </w:pPr>
      <w:r>
        <w:t>Stored in an off-site location in both soft and hard copy format for ease of use under a wide range of circumstances</w:t>
      </w:r>
    </w:p>
    <w:p w14:paraId="2995E8B6" w14:textId="5E17C37B" w:rsidR="009174A4" w:rsidRDefault="009174A4" w:rsidP="009174A4">
      <w:pPr>
        <w:pStyle w:val="BulletList1"/>
        <w:numPr>
          <w:ilvl w:val="0"/>
          <w:numId w:val="0"/>
        </w:numPr>
        <w:ind w:left="360"/>
      </w:pPr>
    </w:p>
    <w:p w14:paraId="50B320A5" w14:textId="5379D73F" w:rsidR="009174A4" w:rsidRDefault="009174A4" w:rsidP="009174A4">
      <w:pPr>
        <w:pStyle w:val="BulletList1"/>
        <w:numPr>
          <w:ilvl w:val="0"/>
          <w:numId w:val="0"/>
        </w:numPr>
        <w:ind w:left="720"/>
      </w:pPr>
      <w:bookmarkStart w:id="364" w:name="_Hlk530935445"/>
      <w:bookmarkStart w:id="365" w:name="_GoBack"/>
      <w:r w:rsidRPr="009244D9">
        <w:rPr>
          <w:rFonts w:asciiTheme="minorHAnsi" w:hAnsiTheme="minorHAnsi"/>
          <w:color w:val="00B050"/>
        </w:rPr>
        <w:t>Enter your Organization</w:t>
      </w:r>
      <w:r>
        <w:rPr>
          <w:rFonts w:asciiTheme="minorHAnsi" w:hAnsiTheme="minorHAnsi"/>
          <w:color w:val="00B050"/>
        </w:rPr>
        <w:t xml:space="preserve"> document distribution here</w:t>
      </w:r>
      <w:r w:rsidR="00B6763D">
        <w:rPr>
          <w:rFonts w:asciiTheme="minorHAnsi" w:hAnsiTheme="minorHAnsi"/>
          <w:color w:val="00B050"/>
        </w:rPr>
        <w:t>.</w:t>
      </w:r>
    </w:p>
    <w:bookmarkEnd w:id="364"/>
    <w:bookmarkEnd w:id="365"/>
    <w:p w14:paraId="54C07E10" w14:textId="77777777" w:rsidR="00856997" w:rsidRDefault="00856997" w:rsidP="00856997">
      <w:pPr>
        <w:pStyle w:val="BulletList1"/>
        <w:numPr>
          <w:ilvl w:val="0"/>
          <w:numId w:val="0"/>
        </w:numPr>
        <w:ind w:left="274" w:hanging="274"/>
      </w:pPr>
    </w:p>
    <w:p w14:paraId="77B10B58" w14:textId="77777777" w:rsidR="00711AE0" w:rsidRDefault="00711AE0" w:rsidP="005567F5">
      <w:pPr>
        <w:pStyle w:val="BulletList1"/>
        <w:numPr>
          <w:ilvl w:val="0"/>
          <w:numId w:val="0"/>
        </w:numPr>
        <w:sectPr w:rsidR="00711AE0" w:rsidSect="000337D7">
          <w:pgSz w:w="12240" w:h="15840"/>
          <w:pgMar w:top="1080" w:right="1080" w:bottom="1080" w:left="1080" w:header="720" w:footer="720" w:gutter="0"/>
          <w:cols w:space="720"/>
          <w:docGrid w:linePitch="360"/>
        </w:sectPr>
      </w:pPr>
    </w:p>
    <w:p w14:paraId="5E0D1F82" w14:textId="77777777" w:rsidR="005567F5" w:rsidRDefault="005567F5" w:rsidP="00EE416A">
      <w:pPr>
        <w:pStyle w:val="Heading7"/>
        <w:numPr>
          <w:ilvl w:val="0"/>
          <w:numId w:val="0"/>
        </w:numPr>
      </w:pPr>
      <w:bookmarkStart w:id="366" w:name="_Toc345493109"/>
      <w:bookmarkStart w:id="367" w:name="_Toc364254334"/>
      <w:bookmarkStart w:id="368" w:name="_Toc396821246"/>
      <w:bookmarkStart w:id="369" w:name="_Toc328125896"/>
      <w:bookmarkStart w:id="370" w:name="_Toc272397981"/>
      <w:bookmarkStart w:id="371" w:name="_Toc328125913"/>
    </w:p>
    <w:p w14:paraId="387EB7D6" w14:textId="77777777" w:rsidR="006552F7" w:rsidRPr="00CC2A2E" w:rsidRDefault="00EE416A" w:rsidP="00EE416A">
      <w:pPr>
        <w:pStyle w:val="Heading7"/>
      </w:pPr>
      <w:bookmarkStart w:id="372" w:name="_Toc528238453"/>
      <w:r>
        <w:rPr>
          <w:rStyle w:val="appendixstyleChar"/>
        </w:rPr>
        <w:t xml:space="preserve">: </w:t>
      </w:r>
      <w:r w:rsidR="007D7BA7">
        <w:rPr>
          <w:rStyle w:val="appendixstyleChar"/>
        </w:rPr>
        <w:t xml:space="preserve">DRP </w:t>
      </w:r>
      <w:r w:rsidR="006552F7" w:rsidRPr="00E86C33">
        <w:rPr>
          <w:rStyle w:val="appendixstyleChar"/>
        </w:rPr>
        <w:t>Personnel Contact</w:t>
      </w:r>
      <w:r w:rsidR="006552F7" w:rsidRPr="00E86C33">
        <w:t xml:space="preserve"> </w:t>
      </w:r>
      <w:r w:rsidR="006552F7" w:rsidRPr="00AB02C5">
        <w:t xml:space="preserve">Data - </w:t>
      </w:r>
      <w:r w:rsidR="006552F7" w:rsidRPr="00CC2A2E">
        <w:t>VA</w:t>
      </w:r>
      <w:bookmarkEnd w:id="366"/>
      <w:bookmarkEnd w:id="367"/>
      <w:bookmarkEnd w:id="368"/>
      <w:bookmarkEnd w:id="369"/>
      <w:bookmarkEnd w:id="372"/>
    </w:p>
    <w:p w14:paraId="705F5F03" w14:textId="77777777" w:rsidR="00C42598" w:rsidRPr="000A6E5E" w:rsidRDefault="007D7BA7" w:rsidP="00F57B1D">
      <w:pPr>
        <w:pBdr>
          <w:top w:val="single" w:sz="4" w:space="1" w:color="auto"/>
          <w:left w:val="single" w:sz="4" w:space="4" w:color="auto"/>
          <w:bottom w:val="single" w:sz="4" w:space="1" w:color="auto"/>
          <w:right w:val="single" w:sz="4" w:space="2" w:color="auto"/>
        </w:pBdr>
        <w:jc w:val="center"/>
        <w:rPr>
          <w:rFonts w:asciiTheme="minorHAnsi" w:hAnsiTheme="minorHAnsi"/>
          <w:b/>
        </w:rPr>
      </w:pPr>
      <w:r>
        <w:rPr>
          <w:rFonts w:asciiTheme="minorHAnsi" w:hAnsiTheme="minorHAnsi"/>
          <w:b/>
        </w:rPr>
        <w:t>DRP</w:t>
      </w:r>
      <w:r w:rsidR="00AF517D" w:rsidRPr="000A6E5E">
        <w:rPr>
          <w:rFonts w:asciiTheme="minorHAnsi" w:hAnsiTheme="minorHAnsi"/>
          <w:b/>
        </w:rPr>
        <w:t xml:space="preserve"> Leadership</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ISCP Leadership "/>
        <w:tblDescription w:val="Positions, Names, Addresses, and Contact Information"/>
      </w:tblPr>
      <w:tblGrid>
        <w:gridCol w:w="5037"/>
        <w:gridCol w:w="5037"/>
      </w:tblGrid>
      <w:tr w:rsidR="00722CE5" w:rsidRPr="00E539FE" w14:paraId="4BE4DFE7" w14:textId="77777777" w:rsidTr="00F57B1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15CCE0DE" w14:textId="77777777" w:rsidR="00722CE5" w:rsidRPr="000A6E5E" w:rsidRDefault="00F0720D" w:rsidP="00601516">
            <w:pPr>
              <w:pStyle w:val="VATableHeadings2"/>
              <w:jc w:val="left"/>
              <w:rPr>
                <w:rFonts w:asciiTheme="minorHAnsi" w:hAnsiTheme="minorHAnsi" w:cs="Arial"/>
                <w:b/>
                <w:bCs/>
                <w:sz w:val="22"/>
              </w:rPr>
            </w:pPr>
            <w:bookmarkStart w:id="373" w:name="_Toc299095872"/>
            <w:r w:rsidRPr="000A6E5E">
              <w:rPr>
                <w:rFonts w:asciiTheme="minorHAnsi" w:hAnsiTheme="minorHAnsi" w:cs="Arial"/>
                <w:sz w:val="22"/>
              </w:rPr>
              <w:t>Key Personnel</w:t>
            </w:r>
          </w:p>
        </w:tc>
        <w:tc>
          <w:tcPr>
            <w:tcW w:w="2500" w:type="pct"/>
            <w:tcBorders>
              <w:top w:val="single" w:sz="18" w:space="0" w:color="1F497D" w:themeColor="text2"/>
            </w:tcBorders>
            <w:shd w:val="clear" w:color="auto" w:fill="DAEEF3"/>
          </w:tcPr>
          <w:p w14:paraId="6FDB51FA" w14:textId="77777777" w:rsidR="00722CE5" w:rsidRPr="000A6E5E" w:rsidRDefault="00F0720D" w:rsidP="00601516">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Cs/>
                <w:sz w:val="22"/>
              </w:rPr>
              <w:t>Contact Information</w:t>
            </w:r>
          </w:p>
        </w:tc>
      </w:tr>
      <w:tr w:rsidR="00304604" w:rsidRPr="00E539FE" w14:paraId="27572491"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266E72F7" w14:textId="34B8523C" w:rsidR="00304604" w:rsidRPr="00AF517D" w:rsidRDefault="00304604" w:rsidP="00304604">
            <w:pPr>
              <w:pStyle w:val="VATableTextSmall"/>
              <w:rPr>
                <w:rFonts w:asciiTheme="minorHAnsi" w:hAnsiTheme="minorHAnsi" w:cs="Arial"/>
                <w:b/>
                <w:sz w:val="22"/>
              </w:rPr>
            </w:pPr>
            <w:r>
              <w:rPr>
                <w:rFonts w:asciiTheme="minorHAnsi" w:hAnsiTheme="minorHAnsi" w:cs="Arial"/>
                <w:b/>
                <w:sz w:val="22"/>
              </w:rPr>
              <w:t>DRP</w:t>
            </w:r>
            <w:r w:rsidRPr="00AF517D">
              <w:rPr>
                <w:rFonts w:asciiTheme="minorHAnsi" w:hAnsiTheme="minorHAnsi" w:cs="Arial"/>
                <w:b/>
                <w:sz w:val="22"/>
              </w:rPr>
              <w:t xml:space="preserve"> Director</w:t>
            </w:r>
          </w:p>
        </w:tc>
        <w:tc>
          <w:tcPr>
            <w:tcW w:w="2500" w:type="pct"/>
            <w:shd w:val="clear" w:color="auto" w:fill="auto"/>
          </w:tcPr>
          <w:p w14:paraId="763D4398" w14:textId="55DC4BEC"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Pr="00D91898">
              <w:t>732-440-9583</w:t>
            </w:r>
          </w:p>
        </w:tc>
      </w:tr>
      <w:tr w:rsidR="00304604" w:rsidRPr="00930DDE" w14:paraId="4A614E3A"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5229C60" w14:textId="27ECE2A4"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r>
              <w:t>David Catanoso</w:t>
            </w:r>
          </w:p>
        </w:tc>
        <w:tc>
          <w:tcPr>
            <w:tcW w:w="2500" w:type="pct"/>
            <w:shd w:val="clear" w:color="auto" w:fill="DAEEF3"/>
          </w:tcPr>
          <w:p w14:paraId="2BD5F694" w14:textId="5FD1E482" w:rsidR="00304604" w:rsidRPr="00AF517D"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t xml:space="preserve"> </w:t>
            </w:r>
            <w:r w:rsidRPr="00D91898">
              <w:rPr>
                <w:rStyle w:val="VAFill-ins-BLUE"/>
                <w:rFonts w:asciiTheme="minorHAnsi" w:hAnsiTheme="minorHAnsi" w:cs="Arial"/>
                <w:color w:val="auto"/>
                <w:sz w:val="22"/>
              </w:rPr>
              <w:t>732-440-9583</w:t>
            </w:r>
          </w:p>
        </w:tc>
      </w:tr>
      <w:tr w:rsidR="00304604" w:rsidRPr="00930DDE" w14:paraId="5F34905D"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1202E555" w14:textId="1049FA51"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t xml:space="preserve"> </w:t>
            </w:r>
            <w:r w:rsidRPr="00D91898">
              <w:t>Director, Enterprise Cloud Solutions Office (ECSO)</w:t>
            </w:r>
          </w:p>
        </w:tc>
        <w:tc>
          <w:tcPr>
            <w:tcW w:w="2500" w:type="pct"/>
            <w:shd w:val="clear" w:color="auto" w:fill="FFFFFF" w:themeFill="background1"/>
          </w:tcPr>
          <w:p w14:paraId="1424B4B0" w14:textId="100AFE51"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sidRPr="006B3C46">
              <w:rPr>
                <w:rFonts w:eastAsia="MS ????"/>
              </w:rPr>
              <w:t xml:space="preserve"> </w:t>
            </w:r>
            <w:r>
              <w:rPr>
                <w:rFonts w:eastAsia="MS ????"/>
              </w:rPr>
              <w:t>david.catanoso</w:t>
            </w:r>
            <w:r w:rsidRPr="0017077E">
              <w:rPr>
                <w:rStyle w:val="VAFill-ins-BLUE"/>
                <w:rFonts w:asciiTheme="minorHAnsi" w:hAnsiTheme="minorHAnsi" w:cs="Arial"/>
                <w:color w:val="auto"/>
                <w:sz w:val="22"/>
              </w:rPr>
              <w:t>@va.gov</w:t>
            </w:r>
          </w:p>
        </w:tc>
      </w:tr>
      <w:tr w:rsidR="00304604" w:rsidRPr="00E539FE" w14:paraId="5E20B457"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E93241C" w14:textId="5E6DC111" w:rsidR="00304604" w:rsidRPr="00AF517D" w:rsidRDefault="00304604" w:rsidP="00304604">
            <w:pPr>
              <w:pStyle w:val="VATableTextSmall"/>
              <w:rPr>
                <w:rFonts w:asciiTheme="minorHAnsi" w:hAnsiTheme="minorHAnsi" w:cs="Arial"/>
                <w:b/>
                <w:sz w:val="22"/>
              </w:rPr>
            </w:pPr>
            <w:r>
              <w:rPr>
                <w:rFonts w:asciiTheme="minorHAnsi" w:hAnsiTheme="minorHAnsi" w:cs="Arial"/>
                <w:b/>
                <w:sz w:val="22"/>
              </w:rPr>
              <w:t>DRP</w:t>
            </w:r>
            <w:r w:rsidRPr="00AF517D">
              <w:rPr>
                <w:rFonts w:asciiTheme="minorHAnsi" w:hAnsiTheme="minorHAnsi" w:cs="Arial"/>
                <w:b/>
                <w:sz w:val="22"/>
              </w:rPr>
              <w:t xml:space="preserve"> Director</w:t>
            </w:r>
            <w:r>
              <w:rPr>
                <w:rFonts w:asciiTheme="minorHAnsi" w:hAnsiTheme="minorHAnsi" w:cs="Arial"/>
                <w:b/>
                <w:sz w:val="22"/>
              </w:rPr>
              <w:t xml:space="preserve"> (Alternate)</w:t>
            </w:r>
          </w:p>
        </w:tc>
        <w:tc>
          <w:tcPr>
            <w:tcW w:w="2500" w:type="pct"/>
            <w:shd w:val="clear" w:color="auto" w:fill="DAEEF3"/>
          </w:tcPr>
          <w:p w14:paraId="6DDD4EB0" w14:textId="67FADDFA" w:rsidR="00304604" w:rsidRPr="00AF517D"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Work #: (202) 461-0447</w:t>
            </w:r>
          </w:p>
        </w:tc>
      </w:tr>
      <w:tr w:rsidR="00304604" w:rsidRPr="00930DDE" w14:paraId="29E7CF54"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27B357EE" w14:textId="34A68971"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Joseph Stevenson</w:t>
            </w:r>
          </w:p>
        </w:tc>
        <w:tc>
          <w:tcPr>
            <w:tcW w:w="2500" w:type="pct"/>
            <w:shd w:val="clear" w:color="auto" w:fill="FFFFFF" w:themeFill="background1"/>
          </w:tcPr>
          <w:p w14:paraId="264115A3" w14:textId="5F471024"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VA Cellular #:</w:t>
            </w:r>
          </w:p>
        </w:tc>
      </w:tr>
      <w:tr w:rsidR="00304604" w:rsidRPr="00930DDE" w14:paraId="002A50F7"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D099D70" w14:textId="5C4C9748"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Pr="00E36205">
              <w:rPr>
                <w:rStyle w:val="VAFill-ins-BLUE"/>
                <w:rFonts w:asciiTheme="minorHAnsi" w:hAnsiTheme="minorHAnsi" w:cs="Arial"/>
                <w:color w:val="auto"/>
                <w:sz w:val="22"/>
              </w:rPr>
              <w:t xml:space="preserve"> VAEC Implementation Team Leader &amp; COMS PM</w:t>
            </w:r>
          </w:p>
        </w:tc>
        <w:tc>
          <w:tcPr>
            <w:tcW w:w="2500" w:type="pct"/>
            <w:shd w:val="clear" w:color="auto" w:fill="DAEEF3"/>
          </w:tcPr>
          <w:p w14:paraId="34E995F3" w14:textId="24B7EA5C" w:rsidR="00304604" w:rsidRPr="00AF517D"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 xml:space="preserve">VA E-mail: </w:t>
            </w:r>
            <w:hyperlink r:id="rId19" w:history="1">
              <w:r w:rsidRPr="00E36205">
                <w:rPr>
                  <w:rStyle w:val="VAFill-ins-BLUE"/>
                  <w:rFonts w:asciiTheme="minorHAnsi" w:hAnsiTheme="minorHAnsi" w:cs="Arial"/>
                  <w:color w:val="auto"/>
                  <w:sz w:val="22"/>
                </w:rPr>
                <w:t>Joseph.Stevenson@va.gov</w:t>
              </w:r>
            </w:hyperlink>
          </w:p>
        </w:tc>
      </w:tr>
      <w:tr w:rsidR="00304604" w:rsidRPr="00E539FE" w14:paraId="3E8A6D07"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7270C45B" w14:textId="15171274" w:rsidR="00304604" w:rsidRPr="00347D0C" w:rsidRDefault="00304604" w:rsidP="00304604">
            <w:pPr>
              <w:pStyle w:val="VATableTextSmall"/>
              <w:rPr>
                <w:rFonts w:asciiTheme="minorHAnsi" w:hAnsiTheme="minorHAnsi" w:cs="Arial"/>
                <w:b/>
                <w:sz w:val="22"/>
              </w:rPr>
            </w:pPr>
            <w:r w:rsidRPr="009875E3">
              <w:rPr>
                <w:rStyle w:val="VAFill-ins-BLUE"/>
                <w:b/>
                <w:color w:val="000000"/>
              </w:rPr>
              <w:t>Cybersecurity Engineering Team</w:t>
            </w:r>
          </w:p>
        </w:tc>
        <w:tc>
          <w:tcPr>
            <w:tcW w:w="2500" w:type="pct"/>
            <w:shd w:val="clear" w:color="auto" w:fill="FFFFFF" w:themeFill="background1"/>
          </w:tcPr>
          <w:p w14:paraId="6B29D2D7" w14:textId="58412251"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8E6D4F" w:rsidRPr="008E6D4F">
              <w:rPr>
                <w:rStyle w:val="VAFill-ins-BLUE"/>
                <w:rFonts w:asciiTheme="minorHAnsi" w:hAnsiTheme="minorHAnsi" w:cs="Arial"/>
                <w:color w:val="auto"/>
                <w:sz w:val="22"/>
              </w:rPr>
              <w:t>(561)291-2175</w:t>
            </w:r>
          </w:p>
        </w:tc>
      </w:tr>
      <w:tr w:rsidR="00304604" w:rsidRPr="00930DDE" w14:paraId="2569EF73"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F85872C" w14:textId="7968FBF7"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w:t>
            </w:r>
            <w:r w:rsidR="008E6D4F">
              <w:t>Joseph Fourcade</w:t>
            </w:r>
          </w:p>
        </w:tc>
        <w:tc>
          <w:tcPr>
            <w:tcW w:w="2500" w:type="pct"/>
            <w:shd w:val="clear" w:color="auto" w:fill="DAEEF3"/>
          </w:tcPr>
          <w:p w14:paraId="209F96D3" w14:textId="58B83822" w:rsidR="00304604" w:rsidRPr="00AF517D"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VA Cellular </w:t>
            </w:r>
            <w:r>
              <w:rPr>
                <w:rStyle w:val="VAFill-ins-BLUE"/>
                <w:rFonts w:asciiTheme="minorHAnsi" w:hAnsiTheme="minorHAnsi" w:cs="Arial"/>
                <w:color w:val="auto"/>
                <w:sz w:val="22"/>
              </w:rPr>
              <w:t xml:space="preserve">#: </w:t>
            </w:r>
            <w:r w:rsidR="008E6D4F" w:rsidRPr="008E6D4F">
              <w:rPr>
                <w:rStyle w:val="VAFill-ins-BLUE"/>
                <w:rFonts w:asciiTheme="minorHAnsi" w:hAnsiTheme="minorHAnsi" w:cs="Arial"/>
                <w:color w:val="auto"/>
                <w:sz w:val="22"/>
              </w:rPr>
              <w:t>(561)291-2175</w:t>
            </w:r>
          </w:p>
        </w:tc>
      </w:tr>
      <w:tr w:rsidR="00304604" w:rsidRPr="00930DDE" w14:paraId="35A60914"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6C13DD99" w14:textId="6E669D5B"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w:t>
            </w:r>
            <w:r w:rsidRPr="008E6D4F">
              <w:rPr>
                <w:rStyle w:val="VAFill-ins-BLUE"/>
                <w:rFonts w:asciiTheme="minorHAnsi" w:hAnsiTheme="minorHAnsi" w:cs="Arial"/>
                <w:color w:val="auto"/>
                <w:sz w:val="22"/>
              </w:rPr>
              <w:t xml:space="preserve"> </w:t>
            </w:r>
            <w:r w:rsidR="008E6D4F" w:rsidRPr="008E6D4F">
              <w:rPr>
                <w:rStyle w:val="VAFill-ins-BLUE"/>
                <w:rFonts w:asciiTheme="minorHAnsi" w:hAnsiTheme="minorHAnsi" w:cs="Arial"/>
                <w:color w:val="auto"/>
                <w:sz w:val="22"/>
              </w:rPr>
              <w:t>Cyber Security Analyst</w:t>
            </w:r>
          </w:p>
        </w:tc>
        <w:tc>
          <w:tcPr>
            <w:tcW w:w="2500" w:type="pct"/>
            <w:shd w:val="clear" w:color="auto" w:fill="FFFFFF" w:themeFill="background1"/>
          </w:tcPr>
          <w:p w14:paraId="51293A15" w14:textId="1D1E040A"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r w:rsidR="008E6D4F" w:rsidRPr="008E6D4F">
              <w:rPr>
                <w:rStyle w:val="VAFill-ins-BLUE"/>
                <w:rFonts w:asciiTheme="minorHAnsi" w:hAnsiTheme="minorHAnsi" w:cs="Arial"/>
                <w:color w:val="auto"/>
                <w:sz w:val="22"/>
              </w:rPr>
              <w:t>Joseph.Fourcade</w:t>
            </w:r>
            <w:r>
              <w:rPr>
                <w:rStyle w:val="VAFill-ins-BLUE"/>
                <w:rFonts w:asciiTheme="minorHAnsi" w:hAnsiTheme="minorHAnsi" w:cs="Arial"/>
                <w:color w:val="auto"/>
                <w:sz w:val="22"/>
              </w:rPr>
              <w:t>@va.gov</w:t>
            </w:r>
          </w:p>
        </w:tc>
      </w:tr>
      <w:tr w:rsidR="008E6D4F" w:rsidRPr="00E539FE" w14:paraId="34963C3C" w14:textId="77777777" w:rsidTr="008C5DB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DB708C0" w14:textId="213CA01D" w:rsidR="008E6D4F" w:rsidRPr="00347D0C" w:rsidRDefault="008E6D4F" w:rsidP="008E6D4F">
            <w:pPr>
              <w:pStyle w:val="VATableTextSmall"/>
              <w:rPr>
                <w:rFonts w:asciiTheme="minorHAnsi" w:hAnsiTheme="minorHAnsi" w:cs="Arial"/>
                <w:b/>
                <w:sz w:val="22"/>
              </w:rPr>
            </w:pPr>
            <w:r w:rsidRPr="00E36205">
              <w:rPr>
                <w:rStyle w:val="VAFill-ins-BLUE"/>
                <w:b/>
                <w:color w:val="000000"/>
              </w:rPr>
              <w:t>Cybersecurity Engineering Team</w:t>
            </w:r>
            <w:r>
              <w:rPr>
                <w:rStyle w:val="VAFill-ins-BLUE"/>
                <w:b/>
                <w:color w:val="000000"/>
              </w:rPr>
              <w:t xml:space="preserve"> (Alternate)</w:t>
            </w:r>
          </w:p>
        </w:tc>
        <w:tc>
          <w:tcPr>
            <w:tcW w:w="2500" w:type="pct"/>
            <w:shd w:val="clear" w:color="auto" w:fill="DAEEF3"/>
          </w:tcPr>
          <w:p w14:paraId="31D78857" w14:textId="2989CE53" w:rsidR="008E6D4F" w:rsidRPr="00AF517D" w:rsidRDefault="008E6D4F" w:rsidP="008E6D4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Pr="00A345F0">
              <w:rPr>
                <w:rStyle w:val="VAFill-ins-BLUE"/>
                <w:rFonts w:asciiTheme="minorHAnsi" w:hAnsiTheme="minorHAnsi" w:cs="Arial"/>
                <w:color w:val="auto"/>
                <w:sz w:val="22"/>
              </w:rPr>
              <w:t>202-491-4248</w:t>
            </w:r>
          </w:p>
        </w:tc>
      </w:tr>
      <w:tr w:rsidR="008E6D4F" w:rsidRPr="00930DDE" w14:paraId="31802BAB" w14:textId="77777777" w:rsidTr="008C5D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0291A058" w14:textId="2E149945" w:rsidR="008E6D4F" w:rsidRPr="00AF517D" w:rsidRDefault="008E6D4F" w:rsidP="008E6D4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Michael Lucas</w:t>
            </w:r>
          </w:p>
        </w:tc>
        <w:tc>
          <w:tcPr>
            <w:tcW w:w="2500" w:type="pct"/>
            <w:shd w:val="clear" w:color="auto" w:fill="auto"/>
          </w:tcPr>
          <w:p w14:paraId="27C0FB94" w14:textId="3DB84505" w:rsidR="008E6D4F" w:rsidRPr="00AF517D" w:rsidRDefault="008E6D4F" w:rsidP="008E6D4F">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VA Cellular </w:t>
            </w:r>
            <w:r>
              <w:rPr>
                <w:rStyle w:val="VAFill-ins-BLUE"/>
                <w:rFonts w:asciiTheme="minorHAnsi" w:hAnsiTheme="minorHAnsi" w:cs="Arial"/>
                <w:color w:val="auto"/>
                <w:sz w:val="22"/>
              </w:rPr>
              <w:t xml:space="preserve">#: </w:t>
            </w:r>
            <w:r w:rsidRPr="00A345F0">
              <w:rPr>
                <w:rStyle w:val="VAFill-ins-BLUE"/>
                <w:rFonts w:asciiTheme="minorHAnsi" w:hAnsiTheme="minorHAnsi" w:cs="Arial"/>
                <w:color w:val="auto"/>
                <w:sz w:val="22"/>
              </w:rPr>
              <w:t>202-491-4248</w:t>
            </w:r>
          </w:p>
        </w:tc>
      </w:tr>
      <w:tr w:rsidR="008E6D4F" w:rsidRPr="00930DDE" w14:paraId="1B03A376" w14:textId="77777777" w:rsidTr="008C5DB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1D1813DE" w14:textId="6CD792B8" w:rsidR="008E6D4F" w:rsidRPr="00AF517D" w:rsidRDefault="008E6D4F" w:rsidP="008E6D4F">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w:t>
            </w:r>
            <w:r>
              <w:t xml:space="preserve"> </w:t>
            </w:r>
            <w:r w:rsidRPr="00A345F0">
              <w:rPr>
                <w:rStyle w:val="VAFill-ins-BLUE"/>
                <w:rFonts w:asciiTheme="minorHAnsi" w:hAnsiTheme="minorHAnsi" w:cs="Arial"/>
                <w:color w:val="auto"/>
                <w:sz w:val="22"/>
              </w:rPr>
              <w:t>Security Manager/Information Assurance Lead</w:t>
            </w:r>
          </w:p>
        </w:tc>
        <w:tc>
          <w:tcPr>
            <w:tcW w:w="2500" w:type="pct"/>
            <w:tcBorders>
              <w:bottom w:val="single" w:sz="2" w:space="0" w:color="auto"/>
            </w:tcBorders>
            <w:shd w:val="clear" w:color="auto" w:fill="DAEEF3"/>
          </w:tcPr>
          <w:p w14:paraId="3FBEEFD5" w14:textId="6D499946" w:rsidR="008E6D4F" w:rsidRPr="00AF517D" w:rsidRDefault="008E6D4F" w:rsidP="008E6D4F">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michael.lucas@va.gov</w:t>
            </w:r>
          </w:p>
        </w:tc>
      </w:tr>
      <w:tr w:rsidR="00304604" w:rsidRPr="00E539FE" w14:paraId="3109F32F" w14:textId="77777777" w:rsidTr="008C5D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5A29A9D" w14:textId="25288CB5" w:rsidR="00304604" w:rsidRPr="00347D0C" w:rsidRDefault="00304604" w:rsidP="00304604">
            <w:pPr>
              <w:pStyle w:val="VATableTextSmall"/>
              <w:rPr>
                <w:rFonts w:asciiTheme="minorHAnsi" w:hAnsiTheme="minorHAnsi" w:cs="Arial"/>
                <w:b/>
                <w:sz w:val="22"/>
              </w:rPr>
            </w:pPr>
            <w:r w:rsidRPr="00E36205">
              <w:rPr>
                <w:rStyle w:val="VAFill-ins-BLUE"/>
                <w:b/>
                <w:color w:val="000000"/>
              </w:rPr>
              <w:t>Cognosante Leadership</w:t>
            </w:r>
          </w:p>
        </w:tc>
        <w:tc>
          <w:tcPr>
            <w:tcW w:w="2500" w:type="pct"/>
            <w:shd w:val="clear" w:color="auto" w:fill="DAEEF3"/>
          </w:tcPr>
          <w:p w14:paraId="7A127470" w14:textId="773E607C"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Work #: (801) 921-3760</w:t>
            </w:r>
          </w:p>
        </w:tc>
      </w:tr>
      <w:tr w:rsidR="00304604" w:rsidRPr="00930DDE" w14:paraId="7FADB6F9" w14:textId="77777777" w:rsidTr="008C5DB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5C32DB6" w14:textId="6F762D60"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John Fisher</w:t>
            </w:r>
          </w:p>
        </w:tc>
        <w:tc>
          <w:tcPr>
            <w:tcW w:w="2500" w:type="pct"/>
            <w:shd w:val="clear" w:color="auto" w:fill="auto"/>
          </w:tcPr>
          <w:p w14:paraId="0BBD7E94" w14:textId="58DCD26D" w:rsidR="00304604" w:rsidRPr="00AF517D"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VA Cellular #:(801) 921-3760</w:t>
            </w:r>
          </w:p>
        </w:tc>
      </w:tr>
      <w:tr w:rsidR="00304604" w:rsidRPr="00930DDE" w14:paraId="73EDBA64" w14:textId="77777777" w:rsidTr="008C5D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46516C09" w14:textId="117C4719"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COMS Service Delivery </w:t>
            </w:r>
            <w:r w:rsidR="00BB7C25">
              <w:rPr>
                <w:rStyle w:val="VAFill-ins-BLUE"/>
                <w:rFonts w:asciiTheme="minorHAnsi" w:hAnsiTheme="minorHAnsi" w:cs="Arial"/>
                <w:color w:val="auto"/>
                <w:sz w:val="22"/>
              </w:rPr>
              <w:t>Lead</w:t>
            </w:r>
          </w:p>
        </w:tc>
        <w:tc>
          <w:tcPr>
            <w:tcW w:w="2500" w:type="pct"/>
            <w:tcBorders>
              <w:bottom w:val="single" w:sz="2" w:space="0" w:color="auto"/>
            </w:tcBorders>
            <w:shd w:val="clear" w:color="auto" w:fill="DAEEF3"/>
          </w:tcPr>
          <w:p w14:paraId="3CAA7F98" w14:textId="298452B2"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VA E-mail: john.fisher3@va.gov</w:t>
            </w:r>
          </w:p>
        </w:tc>
      </w:tr>
      <w:tr w:rsidR="00304604" w:rsidRPr="00E539FE" w14:paraId="7DE93D9B"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21475CF" w14:textId="4E1BD30B" w:rsidR="00304604" w:rsidRPr="00347D0C" w:rsidRDefault="00304604" w:rsidP="00304604">
            <w:pPr>
              <w:pStyle w:val="VATableTextSmall"/>
              <w:rPr>
                <w:rFonts w:asciiTheme="minorHAnsi" w:hAnsiTheme="minorHAnsi" w:cs="Arial"/>
                <w:b/>
                <w:sz w:val="22"/>
              </w:rPr>
            </w:pPr>
            <w:r w:rsidRPr="00E36205">
              <w:rPr>
                <w:rStyle w:val="VAFill-ins-BLUE"/>
                <w:b/>
                <w:color w:val="000000"/>
              </w:rPr>
              <w:t>Cognosante Leadership</w:t>
            </w:r>
          </w:p>
        </w:tc>
        <w:tc>
          <w:tcPr>
            <w:tcW w:w="2500" w:type="pct"/>
            <w:shd w:val="clear" w:color="auto" w:fill="DAEEF3"/>
          </w:tcPr>
          <w:p w14:paraId="65F833D4" w14:textId="626C0B98" w:rsidR="00304604" w:rsidRPr="00AF517D"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Pr="00E36205">
              <w:rPr>
                <w:rStyle w:val="VAFill-ins-BLUE"/>
                <w:rFonts w:asciiTheme="minorHAnsi" w:hAnsiTheme="minorHAnsi" w:cs="Arial"/>
                <w:color w:val="auto"/>
                <w:sz w:val="22"/>
              </w:rPr>
              <w:t>571-606-0859</w:t>
            </w:r>
          </w:p>
        </w:tc>
      </w:tr>
      <w:tr w:rsidR="00304604" w:rsidRPr="00930DDE" w14:paraId="3CC51D68" w14:textId="77777777"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77ED623C" w14:textId="01BD46E9"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Lee Johnson</w:t>
            </w:r>
          </w:p>
        </w:tc>
        <w:tc>
          <w:tcPr>
            <w:tcW w:w="2500" w:type="pct"/>
            <w:shd w:val="clear" w:color="auto" w:fill="auto"/>
          </w:tcPr>
          <w:p w14:paraId="68DE8C9C" w14:textId="5E3ED3EA" w:rsidR="00304604" w:rsidRPr="00AF517D"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VA Cellular </w:t>
            </w:r>
            <w:r>
              <w:rPr>
                <w:rStyle w:val="VAFill-ins-BLUE"/>
                <w:rFonts w:asciiTheme="minorHAnsi" w:hAnsiTheme="minorHAnsi" w:cs="Arial"/>
                <w:color w:val="auto"/>
                <w:sz w:val="22"/>
              </w:rPr>
              <w:t>#:</w:t>
            </w:r>
            <w:r w:rsidRPr="00E36205">
              <w:rPr>
                <w:rStyle w:val="VAFill-ins-BLUE"/>
                <w:rFonts w:asciiTheme="minorHAnsi" w:hAnsiTheme="minorHAnsi" w:cs="Arial"/>
                <w:color w:val="auto"/>
                <w:sz w:val="22"/>
              </w:rPr>
              <w:t>571-606-0859</w:t>
            </w:r>
          </w:p>
        </w:tc>
      </w:tr>
      <w:tr w:rsidR="00304604" w:rsidRPr="00930DDE" w14:paraId="6102D6E3" w14:textId="77777777" w:rsidTr="00347D0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105E55C" w14:textId="664F44CC"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COMS Program Manager</w:t>
            </w:r>
          </w:p>
        </w:tc>
        <w:tc>
          <w:tcPr>
            <w:tcW w:w="2500" w:type="pct"/>
            <w:shd w:val="clear" w:color="auto" w:fill="DAEEF3"/>
          </w:tcPr>
          <w:p w14:paraId="0A3CFEAD" w14:textId="01A57AD1" w:rsidR="00304604" w:rsidRPr="00AF517D"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billy.johnson2@va.gov</w:t>
            </w:r>
          </w:p>
        </w:tc>
      </w:tr>
      <w:tr w:rsidR="00341989" w:rsidRPr="00930DDE" w14:paraId="088EF63B" w14:textId="77777777" w:rsidTr="00347D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A2547EA" w14:textId="66D8638E" w:rsidR="00341989" w:rsidRPr="00AF517D" w:rsidRDefault="00341989" w:rsidP="00341989">
            <w:pPr>
              <w:pStyle w:val="VATableTextSmall"/>
              <w:rPr>
                <w:rStyle w:val="VAFill-ins-BLUE"/>
                <w:rFonts w:asciiTheme="minorHAnsi" w:hAnsiTheme="minorHAnsi" w:cs="Arial"/>
                <w:color w:val="auto"/>
                <w:sz w:val="22"/>
              </w:rPr>
            </w:pPr>
            <w:r>
              <w:rPr>
                <w:rFonts w:asciiTheme="minorHAnsi" w:hAnsiTheme="minorHAnsi" w:cs="Arial"/>
                <w:b/>
                <w:sz w:val="22"/>
              </w:rPr>
              <w:t>DRP</w:t>
            </w:r>
            <w:r w:rsidRPr="00AF517D">
              <w:rPr>
                <w:rFonts w:asciiTheme="minorHAnsi" w:hAnsiTheme="minorHAnsi" w:cs="Arial"/>
                <w:b/>
                <w:sz w:val="22"/>
              </w:rPr>
              <w:t xml:space="preserve"> Coordinator </w:t>
            </w:r>
          </w:p>
        </w:tc>
        <w:tc>
          <w:tcPr>
            <w:tcW w:w="2500" w:type="pct"/>
            <w:shd w:val="clear" w:color="auto" w:fill="DAEEF3"/>
          </w:tcPr>
          <w:p w14:paraId="53449181" w14:textId="66AAB0A7" w:rsidR="00341989" w:rsidRDefault="00341989" w:rsidP="0034198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Work #: (202) 461-0447</w:t>
            </w:r>
          </w:p>
        </w:tc>
      </w:tr>
      <w:tr w:rsidR="00341989" w:rsidRPr="00930DDE" w14:paraId="231B4DB5" w14:textId="77777777" w:rsidTr="00347D0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31169CC" w14:textId="0BF944A5" w:rsidR="00341989" w:rsidRPr="00934D9B" w:rsidRDefault="00341989" w:rsidP="00341989">
            <w:pPr>
              <w:pStyle w:val="VATableTextSmall"/>
              <w:rPr>
                <w:rStyle w:val="VAFill-ins-BLUE"/>
                <w:rFonts w:asciiTheme="minorHAnsi" w:hAnsiTheme="minorHAnsi" w:cs="Arial"/>
                <w:color w:val="FF0000"/>
                <w:sz w:val="22"/>
              </w:rPr>
            </w:pPr>
            <w:r w:rsidRPr="00AF517D">
              <w:rPr>
                <w:rStyle w:val="VAFill-ins-BLUE"/>
                <w:rFonts w:asciiTheme="minorHAnsi" w:hAnsiTheme="minorHAnsi" w:cs="Arial"/>
                <w:color w:val="auto"/>
                <w:sz w:val="22"/>
              </w:rPr>
              <w:t>Name:</w:t>
            </w:r>
            <w:r>
              <w:t xml:space="preserve"> Joseph Stevenson</w:t>
            </w:r>
          </w:p>
        </w:tc>
        <w:tc>
          <w:tcPr>
            <w:tcW w:w="2500" w:type="pct"/>
            <w:shd w:val="clear" w:color="auto" w:fill="DAEEF3"/>
          </w:tcPr>
          <w:p w14:paraId="6E147D64" w14:textId="314C2658" w:rsidR="00341989" w:rsidRDefault="00341989" w:rsidP="0034198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VA Cellular #:</w:t>
            </w:r>
          </w:p>
        </w:tc>
      </w:tr>
      <w:tr w:rsidR="00341989" w:rsidRPr="00930DDE" w14:paraId="1294C629" w14:textId="77777777" w:rsidTr="00347D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E9525F6" w14:textId="161A0588" w:rsidR="00341989" w:rsidRPr="00AF517D" w:rsidRDefault="00341989" w:rsidP="0034198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Pr="00E36205">
              <w:rPr>
                <w:rStyle w:val="VAFill-ins-BLUE"/>
                <w:rFonts w:asciiTheme="minorHAnsi" w:hAnsiTheme="minorHAnsi" w:cs="Arial"/>
                <w:color w:val="auto"/>
                <w:sz w:val="22"/>
              </w:rPr>
              <w:t xml:space="preserve"> VAEC Implementation Team Leader &amp; COMS PM</w:t>
            </w:r>
          </w:p>
        </w:tc>
        <w:tc>
          <w:tcPr>
            <w:tcW w:w="2500" w:type="pct"/>
            <w:shd w:val="clear" w:color="auto" w:fill="DAEEF3"/>
          </w:tcPr>
          <w:p w14:paraId="5ADE05E3" w14:textId="2C1B8BD3" w:rsidR="00341989" w:rsidRDefault="00341989" w:rsidP="0034198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 xml:space="preserve">VA E-mail: </w:t>
            </w:r>
            <w:hyperlink r:id="rId20" w:history="1">
              <w:r w:rsidRPr="00E36205">
                <w:rPr>
                  <w:rStyle w:val="VAFill-ins-BLUE"/>
                  <w:rFonts w:asciiTheme="minorHAnsi" w:hAnsiTheme="minorHAnsi" w:cs="Arial"/>
                  <w:color w:val="auto"/>
                  <w:sz w:val="22"/>
                </w:rPr>
                <w:t>Joseph.Stevenson@va.gov</w:t>
              </w:r>
            </w:hyperlink>
          </w:p>
        </w:tc>
      </w:tr>
      <w:tr w:rsidR="00304604" w:rsidRPr="00930DDE" w14:paraId="0EB5DDCC" w14:textId="77777777" w:rsidTr="00347D0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574CA80" w14:textId="307644DA" w:rsidR="00304604" w:rsidRPr="00AF517D" w:rsidRDefault="00304604" w:rsidP="00304604">
            <w:pPr>
              <w:pStyle w:val="VATableTextSmall"/>
              <w:rPr>
                <w:rStyle w:val="VAFill-ins-BLUE"/>
                <w:rFonts w:asciiTheme="minorHAnsi" w:hAnsiTheme="minorHAnsi" w:cs="Arial"/>
                <w:color w:val="auto"/>
                <w:sz w:val="22"/>
              </w:rPr>
            </w:pPr>
            <w:r>
              <w:rPr>
                <w:rFonts w:asciiTheme="minorHAnsi" w:hAnsiTheme="minorHAnsi" w:cs="Arial"/>
                <w:b/>
                <w:sz w:val="22"/>
              </w:rPr>
              <w:t>DRP</w:t>
            </w:r>
            <w:r w:rsidRPr="00AF517D">
              <w:rPr>
                <w:rFonts w:asciiTheme="minorHAnsi" w:hAnsiTheme="minorHAnsi" w:cs="Arial"/>
                <w:b/>
                <w:sz w:val="22"/>
              </w:rPr>
              <w:t xml:space="preserve"> </w:t>
            </w:r>
            <w:r>
              <w:rPr>
                <w:rFonts w:asciiTheme="minorHAnsi" w:hAnsiTheme="minorHAnsi" w:cs="Arial"/>
                <w:b/>
                <w:sz w:val="22"/>
              </w:rPr>
              <w:t>Coordinator (Alternate)</w:t>
            </w:r>
          </w:p>
        </w:tc>
        <w:tc>
          <w:tcPr>
            <w:tcW w:w="2500" w:type="pct"/>
            <w:shd w:val="clear" w:color="auto" w:fill="DAEEF3"/>
          </w:tcPr>
          <w:p w14:paraId="0C896A0B" w14:textId="55289D66" w:rsidR="00304604"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341989" w:rsidRPr="00341989">
              <w:rPr>
                <w:rStyle w:val="VAFill-ins-BLUE"/>
                <w:rFonts w:asciiTheme="minorHAnsi" w:hAnsiTheme="minorHAnsi" w:cs="Arial"/>
                <w:color w:val="auto"/>
                <w:sz w:val="22"/>
              </w:rPr>
              <w:t>703-867-1200</w:t>
            </w:r>
          </w:p>
        </w:tc>
      </w:tr>
      <w:tr w:rsidR="00304604" w:rsidRPr="00930DDE" w14:paraId="334C5DCF" w14:textId="77777777" w:rsidTr="00347D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A3CBC74" w14:textId="4C28AA7B" w:rsidR="00304604" w:rsidRPr="00934D9B" w:rsidRDefault="00304604" w:rsidP="00304604">
            <w:pPr>
              <w:pStyle w:val="VATableTextSmall"/>
              <w:rPr>
                <w:rStyle w:val="VAFill-ins-BLUE"/>
                <w:rFonts w:asciiTheme="minorHAnsi" w:hAnsiTheme="minorHAnsi" w:cs="Arial"/>
                <w:color w:val="FF0000"/>
                <w:sz w:val="22"/>
              </w:rPr>
            </w:pPr>
            <w:r w:rsidRPr="00341989">
              <w:rPr>
                <w:rStyle w:val="VAFill-ins-BLUE"/>
                <w:rFonts w:asciiTheme="minorHAnsi" w:hAnsiTheme="minorHAnsi" w:cs="Arial"/>
                <w:color w:val="auto"/>
                <w:sz w:val="22"/>
              </w:rPr>
              <w:t>Name</w:t>
            </w:r>
            <w:r w:rsidR="00341989">
              <w:rPr>
                <w:rStyle w:val="VAFill-ins-BLUE"/>
                <w:rFonts w:asciiTheme="minorHAnsi" w:hAnsiTheme="minorHAnsi" w:cs="Arial"/>
                <w:color w:val="FF0000"/>
                <w:sz w:val="22"/>
              </w:rPr>
              <w:t xml:space="preserve">: </w:t>
            </w:r>
            <w:r w:rsidR="00341989" w:rsidRPr="00341989">
              <w:t>Nagesh Gadamsetty</w:t>
            </w:r>
          </w:p>
        </w:tc>
        <w:tc>
          <w:tcPr>
            <w:tcW w:w="2500" w:type="pct"/>
            <w:shd w:val="clear" w:color="auto" w:fill="DAEEF3"/>
          </w:tcPr>
          <w:p w14:paraId="77167326" w14:textId="5383541F" w:rsidR="00304604"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341989">
              <w:rPr>
                <w:rStyle w:val="VAFill-ins-BLUE"/>
                <w:rFonts w:asciiTheme="minorHAnsi" w:hAnsiTheme="minorHAnsi" w:cs="Arial"/>
                <w:color w:val="auto"/>
                <w:sz w:val="22"/>
              </w:rPr>
              <w:t xml:space="preserve"> </w:t>
            </w:r>
          </w:p>
        </w:tc>
      </w:tr>
      <w:tr w:rsidR="00304604" w:rsidRPr="00930DDE" w14:paraId="3FCA7220" w14:textId="77777777" w:rsidTr="00347D0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4F64D109" w14:textId="7B92FCB5"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t xml:space="preserve"> </w:t>
            </w:r>
            <w:r w:rsidR="00341989" w:rsidRPr="00341989">
              <w:t>AWS Program Manager Lead</w:t>
            </w:r>
          </w:p>
        </w:tc>
        <w:tc>
          <w:tcPr>
            <w:tcW w:w="2500" w:type="pct"/>
            <w:shd w:val="clear" w:color="auto" w:fill="DAEEF3"/>
          </w:tcPr>
          <w:p w14:paraId="69B42A5F" w14:textId="59DAA2E2" w:rsidR="00304604"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t xml:space="preserve"> </w:t>
            </w:r>
            <w:r w:rsidR="00341989">
              <w:t>Nagesh.Gadamsetty@va.gov</w:t>
            </w:r>
          </w:p>
        </w:tc>
      </w:tr>
      <w:tr w:rsidR="00304604" w:rsidRPr="00930DDE" w14:paraId="650C33D2" w14:textId="77777777" w:rsidTr="00347D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6E4AC77" w14:textId="74115A6F" w:rsidR="00304604" w:rsidRPr="00AF517D" w:rsidRDefault="00304604" w:rsidP="00304604">
            <w:pPr>
              <w:pStyle w:val="VATableTextSmall"/>
              <w:rPr>
                <w:rStyle w:val="VAFill-ins-BLUE"/>
                <w:rFonts w:asciiTheme="minorHAnsi" w:hAnsiTheme="minorHAnsi" w:cs="Arial"/>
                <w:color w:val="auto"/>
                <w:sz w:val="22"/>
              </w:rPr>
            </w:pPr>
            <w:r w:rsidRPr="00E84923">
              <w:rPr>
                <w:rFonts w:asciiTheme="minorHAnsi" w:hAnsiTheme="minorHAnsi" w:cs="Arial"/>
                <w:b/>
                <w:sz w:val="22"/>
              </w:rPr>
              <w:t>Outage Assessment Team POC</w:t>
            </w:r>
          </w:p>
        </w:tc>
        <w:tc>
          <w:tcPr>
            <w:tcW w:w="2500" w:type="pct"/>
            <w:shd w:val="clear" w:color="auto" w:fill="DAEEF3"/>
          </w:tcPr>
          <w:p w14:paraId="1DB933FD" w14:textId="71C353A2" w:rsidR="00304604"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t>512-326-6180</w:t>
            </w:r>
          </w:p>
        </w:tc>
      </w:tr>
      <w:tr w:rsidR="00304604" w:rsidRPr="00930DDE" w14:paraId="4A2916BC" w14:textId="77777777" w:rsidTr="00347D0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848FC31" w14:textId="7117DFAA"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Christopher Cardella</w:t>
            </w:r>
          </w:p>
        </w:tc>
        <w:tc>
          <w:tcPr>
            <w:tcW w:w="2500" w:type="pct"/>
            <w:shd w:val="clear" w:color="auto" w:fill="DAEEF3"/>
          </w:tcPr>
          <w:p w14:paraId="22FFCB5B" w14:textId="7894515B" w:rsidR="00304604" w:rsidRDefault="00304604" w:rsidP="00304604">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t>512-590-9414</w:t>
            </w:r>
          </w:p>
        </w:tc>
      </w:tr>
      <w:tr w:rsidR="00304604" w:rsidRPr="00930DDE" w14:paraId="435409CB" w14:textId="77777777" w:rsidTr="00D001F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181D895" w14:textId="012E6393" w:rsidR="00304604" w:rsidRPr="00AF517D" w:rsidRDefault="00304604" w:rsidP="00304604">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lastRenderedPageBreak/>
              <w:t>Title:</w:t>
            </w:r>
            <w:r>
              <w:t xml:space="preserve"> Manager, Cloud Infrastructure</w:t>
            </w:r>
          </w:p>
        </w:tc>
        <w:tc>
          <w:tcPr>
            <w:tcW w:w="2500" w:type="pct"/>
            <w:shd w:val="clear" w:color="auto" w:fill="DAEEF3"/>
          </w:tcPr>
          <w:p w14:paraId="4D5EA7B1" w14:textId="26BFE3DD" w:rsidR="00304604" w:rsidRDefault="00304604" w:rsidP="00304604">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t xml:space="preserve"> </w:t>
            </w:r>
            <w:hyperlink r:id="rId21" w:history="1">
              <w:r>
                <w:rPr>
                  <w:rStyle w:val="Hyperlink"/>
                  <w:rFonts w:eastAsia="MS ????"/>
                  <w:color w:val="auto"/>
                </w:rPr>
                <w:t>Christopher.Cardella@va.gov</w:t>
              </w:r>
            </w:hyperlink>
          </w:p>
        </w:tc>
      </w:tr>
      <w:tr w:rsidR="00F80203" w:rsidRPr="00930DDE" w14:paraId="317F0DF9" w14:textId="77777777" w:rsidTr="00347D0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F88EC47" w14:textId="135771DA" w:rsidR="00F80203" w:rsidRPr="00AF517D" w:rsidRDefault="00F80203" w:rsidP="00F80203">
            <w:pPr>
              <w:pStyle w:val="VATableTextSmall"/>
              <w:rPr>
                <w:rStyle w:val="VAFill-ins-BLUE"/>
                <w:rFonts w:asciiTheme="minorHAnsi" w:hAnsiTheme="minorHAnsi" w:cs="Arial"/>
                <w:color w:val="auto"/>
                <w:sz w:val="22"/>
              </w:rPr>
            </w:pPr>
            <w:r w:rsidRPr="00E84923">
              <w:rPr>
                <w:rFonts w:asciiTheme="minorHAnsi" w:hAnsiTheme="minorHAnsi" w:cs="Arial"/>
                <w:b/>
                <w:sz w:val="22"/>
              </w:rPr>
              <w:t>Alternate Outage Assessment Team POC</w:t>
            </w:r>
          </w:p>
        </w:tc>
        <w:tc>
          <w:tcPr>
            <w:tcW w:w="2500" w:type="pct"/>
            <w:shd w:val="clear" w:color="auto" w:fill="DAEEF3"/>
          </w:tcPr>
          <w:p w14:paraId="72DD5E7E" w14:textId="479E49A2" w:rsidR="00F80203" w:rsidRDefault="00F80203" w:rsidP="00F80203">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423C08">
              <w:t>Work #: (512) 326-6737</w:t>
            </w:r>
          </w:p>
        </w:tc>
      </w:tr>
      <w:tr w:rsidR="00F80203" w:rsidRPr="00930DDE" w14:paraId="51FE389D" w14:textId="77777777" w:rsidTr="00347D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FEF30B7" w14:textId="0992FD56" w:rsidR="00F80203" w:rsidRPr="00AF517D" w:rsidRDefault="00F80203" w:rsidP="00F8020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Eugene Tai</w:t>
            </w:r>
          </w:p>
        </w:tc>
        <w:tc>
          <w:tcPr>
            <w:tcW w:w="2500" w:type="pct"/>
            <w:shd w:val="clear" w:color="auto" w:fill="DAEEF3"/>
          </w:tcPr>
          <w:p w14:paraId="162CDBF0" w14:textId="0DC0F24F" w:rsidR="00F80203" w:rsidRDefault="00F80203" w:rsidP="00F80203">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423C08">
              <w:t>VA Cellular #: (512) 569-2989</w:t>
            </w:r>
          </w:p>
        </w:tc>
      </w:tr>
      <w:tr w:rsidR="00F80203" w:rsidRPr="00930DDE" w14:paraId="2B80E02F" w14:textId="77777777"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4E1AF567" w14:textId="66C3DB72" w:rsidR="00F80203" w:rsidRPr="00AF517D" w:rsidRDefault="00F80203" w:rsidP="00F8020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t xml:space="preserve"> </w:t>
            </w:r>
            <w:r w:rsidRPr="00423C08">
              <w:t>Implementation Manager</w:t>
            </w:r>
            <w:r>
              <w:t xml:space="preserve">, </w:t>
            </w:r>
            <w:r w:rsidRPr="00423C08">
              <w:t>Service Management and Planning</w:t>
            </w:r>
          </w:p>
        </w:tc>
        <w:tc>
          <w:tcPr>
            <w:tcW w:w="2500" w:type="pct"/>
            <w:tcBorders>
              <w:bottom w:val="single" w:sz="2" w:space="0" w:color="auto"/>
            </w:tcBorders>
            <w:shd w:val="clear" w:color="auto" w:fill="DAEEF3"/>
          </w:tcPr>
          <w:p w14:paraId="7B45454F" w14:textId="17392F02" w:rsidR="00F80203" w:rsidRDefault="00F80203" w:rsidP="00F80203">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423C08">
              <w:t xml:space="preserve">VA E-mail: </w:t>
            </w:r>
            <w:hyperlink r:id="rId22" w:history="1">
              <w:r w:rsidRPr="00423C08">
                <w:t>Eugene.Tai@va.gov</w:t>
              </w:r>
            </w:hyperlink>
          </w:p>
        </w:tc>
      </w:tr>
    </w:tbl>
    <w:p w14:paraId="44FAAA77" w14:textId="36806C17" w:rsidR="006552F7" w:rsidRDefault="00F2493A" w:rsidP="00F2493A">
      <w:pPr>
        <w:pStyle w:val="Caption"/>
      </w:pPr>
      <w:bookmarkStart w:id="374" w:name="_Toc529179999"/>
      <w:bookmarkEnd w:id="373"/>
      <w:r>
        <w:t xml:space="preserve">Table </w:t>
      </w:r>
      <w:r w:rsidR="003B4E54">
        <w:t>8</w:t>
      </w:r>
      <w:r w:rsidRPr="000A467F">
        <w:t xml:space="preserve">: </w:t>
      </w:r>
      <w:r w:rsidR="008C5DBC">
        <w:t>DRP</w:t>
      </w:r>
      <w:r w:rsidRPr="000A467F">
        <w:t xml:space="preserve"> Personnel Contact Data – VA</w:t>
      </w:r>
      <w:bookmarkEnd w:id="374"/>
    </w:p>
    <w:p w14:paraId="77BF772F" w14:textId="639B34A4" w:rsidR="00FA57FE" w:rsidRDefault="000434CF" w:rsidP="00FA57FE">
      <w:bookmarkStart w:id="375" w:name="_Hlk530686317"/>
      <w:r w:rsidRPr="009244D9">
        <w:rPr>
          <w:rFonts w:asciiTheme="minorHAnsi" w:hAnsiTheme="minorHAnsi"/>
          <w:color w:val="00B050"/>
        </w:rPr>
        <w:t xml:space="preserve">Enter your </w:t>
      </w:r>
      <w:r w:rsidRPr="000434CF">
        <w:rPr>
          <w:rFonts w:asciiTheme="minorHAnsi" w:hAnsiTheme="minorHAnsi"/>
          <w:color w:val="00B050"/>
        </w:rPr>
        <w:t xml:space="preserve">Organization </w:t>
      </w:r>
      <w:r w:rsidRPr="000434CF">
        <w:rPr>
          <w:rStyle w:val="appendixstyleChar"/>
          <w:rFonts w:asciiTheme="minorHAnsi" w:hAnsiTheme="minorHAnsi"/>
          <w:color w:val="00B050"/>
          <w:sz w:val="22"/>
        </w:rPr>
        <w:t>DRP Personnel Contact</w:t>
      </w:r>
      <w:r w:rsidRPr="000434CF">
        <w:rPr>
          <w:color w:val="00B050"/>
        </w:rPr>
        <w:t xml:space="preserve"> data here</w:t>
      </w:r>
    </w:p>
    <w:p w14:paraId="57519EFD" w14:textId="5B5C79CC" w:rsidR="000434CF" w:rsidRPr="000A6E5E" w:rsidRDefault="000434CF" w:rsidP="000434CF">
      <w:pPr>
        <w:pBdr>
          <w:top w:val="single" w:sz="4" w:space="1" w:color="auto"/>
          <w:left w:val="single" w:sz="4" w:space="4" w:color="auto"/>
          <w:bottom w:val="single" w:sz="4" w:space="1" w:color="auto"/>
          <w:right w:val="single" w:sz="4" w:space="2" w:color="auto"/>
        </w:pBdr>
        <w:jc w:val="center"/>
        <w:rPr>
          <w:rFonts w:asciiTheme="minorHAnsi" w:hAnsiTheme="minorHAnsi"/>
          <w:b/>
        </w:rPr>
      </w:pPr>
      <w:r w:rsidRPr="00E332BC">
        <w:rPr>
          <w:color w:val="FF0000"/>
        </w:rPr>
        <w:t>[Organization 2</w:t>
      </w:r>
      <w:r>
        <w:rPr>
          <w:color w:val="FF0000"/>
        </w:rPr>
        <w:t xml:space="preserve"> name/acronym</w:t>
      </w:r>
      <w:r w:rsidRPr="00E332BC">
        <w:rPr>
          <w:color w:val="FF0000"/>
        </w:rPr>
        <w:t>]</w:t>
      </w:r>
      <w:r>
        <w:rPr>
          <w:color w:val="FF0000"/>
        </w:rPr>
        <w:t xml:space="preserve"> </w:t>
      </w:r>
      <w:r>
        <w:rPr>
          <w:rFonts w:asciiTheme="minorHAnsi" w:hAnsiTheme="minorHAnsi"/>
          <w:b/>
        </w:rPr>
        <w:t>DRP</w:t>
      </w:r>
      <w:r w:rsidRPr="000A6E5E">
        <w:rPr>
          <w:rFonts w:asciiTheme="minorHAnsi" w:hAnsiTheme="minorHAnsi"/>
          <w:b/>
        </w:rPr>
        <w:t xml:space="preserve"> Leadership</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ISCP Leadership "/>
        <w:tblDescription w:val="Positions, Names, Addresses, and Contact Information"/>
      </w:tblPr>
      <w:tblGrid>
        <w:gridCol w:w="5037"/>
        <w:gridCol w:w="5037"/>
      </w:tblGrid>
      <w:tr w:rsidR="000434CF" w:rsidRPr="00E539FE" w14:paraId="7BCCC597"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714D39A2" w14:textId="77777777" w:rsidR="000434CF" w:rsidRPr="000A6E5E" w:rsidRDefault="000434CF" w:rsidP="00AE4BD7">
            <w:pPr>
              <w:pStyle w:val="VATableHeadings2"/>
              <w:jc w:val="left"/>
              <w:rPr>
                <w:rFonts w:asciiTheme="minorHAnsi" w:hAnsiTheme="minorHAnsi" w:cs="Arial"/>
                <w:b/>
                <w:bCs/>
                <w:sz w:val="22"/>
              </w:rPr>
            </w:pPr>
            <w:r w:rsidRPr="000A6E5E">
              <w:rPr>
                <w:rFonts w:asciiTheme="minorHAnsi" w:hAnsiTheme="minorHAnsi" w:cs="Arial"/>
                <w:sz w:val="22"/>
              </w:rPr>
              <w:t>Key Personnel</w:t>
            </w:r>
          </w:p>
        </w:tc>
        <w:tc>
          <w:tcPr>
            <w:tcW w:w="2500" w:type="pct"/>
            <w:tcBorders>
              <w:top w:val="single" w:sz="18" w:space="0" w:color="1F497D" w:themeColor="text2"/>
            </w:tcBorders>
            <w:shd w:val="clear" w:color="auto" w:fill="DAEEF3"/>
          </w:tcPr>
          <w:p w14:paraId="3AA8E101" w14:textId="77777777" w:rsidR="000434CF" w:rsidRPr="000A6E5E" w:rsidRDefault="000434CF" w:rsidP="00AE4BD7">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Cs/>
                <w:sz w:val="22"/>
              </w:rPr>
              <w:t>Contact Information</w:t>
            </w:r>
          </w:p>
        </w:tc>
      </w:tr>
      <w:tr w:rsidR="000434CF" w:rsidRPr="00E539FE" w14:paraId="08426425"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79C53713" w14:textId="77777777" w:rsidR="000434CF" w:rsidRPr="00AF517D" w:rsidRDefault="000434CF" w:rsidP="00AE4BD7">
            <w:pPr>
              <w:pStyle w:val="VATableTextSmall"/>
              <w:rPr>
                <w:rFonts w:asciiTheme="minorHAnsi" w:hAnsiTheme="minorHAnsi" w:cs="Arial"/>
                <w:b/>
                <w:sz w:val="22"/>
              </w:rPr>
            </w:pPr>
            <w:r>
              <w:rPr>
                <w:rFonts w:asciiTheme="minorHAnsi" w:hAnsiTheme="minorHAnsi" w:cs="Arial"/>
                <w:b/>
                <w:sz w:val="22"/>
              </w:rPr>
              <w:t>DRP</w:t>
            </w:r>
            <w:r w:rsidRPr="00AF517D">
              <w:rPr>
                <w:rFonts w:asciiTheme="minorHAnsi" w:hAnsiTheme="minorHAnsi" w:cs="Arial"/>
                <w:b/>
                <w:sz w:val="22"/>
              </w:rPr>
              <w:t xml:space="preserve"> Director</w:t>
            </w:r>
          </w:p>
        </w:tc>
        <w:tc>
          <w:tcPr>
            <w:tcW w:w="2500" w:type="pct"/>
            <w:shd w:val="clear" w:color="auto" w:fill="auto"/>
          </w:tcPr>
          <w:p w14:paraId="1DDED29C" w14:textId="35C339A4" w:rsidR="000434CF" w:rsidRPr="00AF517D"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434CF" w:rsidRPr="00930DDE" w14:paraId="4231D2A4"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6089F21" w14:textId="25FE6049"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w:t>
            </w:r>
          </w:p>
        </w:tc>
        <w:tc>
          <w:tcPr>
            <w:tcW w:w="2500" w:type="pct"/>
            <w:shd w:val="clear" w:color="auto" w:fill="DAEEF3"/>
          </w:tcPr>
          <w:p w14:paraId="43CD9DF7" w14:textId="0FFD7C6B" w:rsidR="000434CF" w:rsidRPr="00AF517D"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t xml:space="preserve"> </w:t>
            </w:r>
          </w:p>
        </w:tc>
      </w:tr>
      <w:tr w:rsidR="000434CF" w:rsidRPr="00930DDE" w14:paraId="12537685"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0C6AA31D" w14:textId="558591B4"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shd w:val="clear" w:color="auto" w:fill="FFFFFF" w:themeFill="background1"/>
          </w:tcPr>
          <w:p w14:paraId="72005896" w14:textId="0249E9F2" w:rsidR="000434CF" w:rsidRPr="00AF517D"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sidRPr="006B3C46">
              <w:rPr>
                <w:rFonts w:eastAsia="MS ????"/>
              </w:rPr>
              <w:t xml:space="preserve"> </w:t>
            </w:r>
          </w:p>
        </w:tc>
      </w:tr>
      <w:tr w:rsidR="000434CF" w:rsidRPr="00E539FE" w14:paraId="48E05733"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6F681E4" w14:textId="77777777" w:rsidR="000434CF" w:rsidRPr="00AF517D" w:rsidRDefault="000434CF" w:rsidP="00AE4BD7">
            <w:pPr>
              <w:pStyle w:val="VATableTextSmall"/>
              <w:rPr>
                <w:rFonts w:asciiTheme="minorHAnsi" w:hAnsiTheme="minorHAnsi" w:cs="Arial"/>
                <w:b/>
                <w:sz w:val="22"/>
              </w:rPr>
            </w:pPr>
            <w:r>
              <w:rPr>
                <w:rFonts w:asciiTheme="minorHAnsi" w:hAnsiTheme="minorHAnsi" w:cs="Arial"/>
                <w:b/>
                <w:sz w:val="22"/>
              </w:rPr>
              <w:t>DRP</w:t>
            </w:r>
            <w:r w:rsidRPr="00AF517D">
              <w:rPr>
                <w:rFonts w:asciiTheme="minorHAnsi" w:hAnsiTheme="minorHAnsi" w:cs="Arial"/>
                <w:b/>
                <w:sz w:val="22"/>
              </w:rPr>
              <w:t xml:space="preserve"> Director</w:t>
            </w:r>
            <w:r>
              <w:rPr>
                <w:rFonts w:asciiTheme="minorHAnsi" w:hAnsiTheme="minorHAnsi" w:cs="Arial"/>
                <w:b/>
                <w:sz w:val="22"/>
              </w:rPr>
              <w:t xml:space="preserve"> (Alternate)</w:t>
            </w:r>
          </w:p>
        </w:tc>
        <w:tc>
          <w:tcPr>
            <w:tcW w:w="2500" w:type="pct"/>
            <w:shd w:val="clear" w:color="auto" w:fill="DAEEF3"/>
          </w:tcPr>
          <w:p w14:paraId="59E1DCCC" w14:textId="7542893C" w:rsidR="000434CF" w:rsidRPr="00AF517D"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 xml:space="preserve">Work #: </w:t>
            </w:r>
          </w:p>
        </w:tc>
      </w:tr>
      <w:tr w:rsidR="000434CF" w:rsidRPr="00930DDE" w14:paraId="4792A952"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617E183E" w14:textId="4884D546"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w:t>
            </w:r>
          </w:p>
        </w:tc>
        <w:tc>
          <w:tcPr>
            <w:tcW w:w="2500" w:type="pct"/>
            <w:shd w:val="clear" w:color="auto" w:fill="FFFFFF" w:themeFill="background1"/>
          </w:tcPr>
          <w:p w14:paraId="3D74DEC3" w14:textId="77777777" w:rsidR="000434CF" w:rsidRPr="00AF517D"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VA Cellular #:</w:t>
            </w:r>
          </w:p>
        </w:tc>
      </w:tr>
      <w:tr w:rsidR="000434CF" w:rsidRPr="00930DDE" w14:paraId="17A08D6F"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0767765" w14:textId="6F2D5321"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Pr="00E36205">
              <w:rPr>
                <w:rStyle w:val="VAFill-ins-BLUE"/>
                <w:rFonts w:asciiTheme="minorHAnsi" w:hAnsiTheme="minorHAnsi" w:cs="Arial"/>
                <w:color w:val="auto"/>
                <w:sz w:val="22"/>
              </w:rPr>
              <w:t xml:space="preserve"> </w:t>
            </w:r>
          </w:p>
        </w:tc>
        <w:tc>
          <w:tcPr>
            <w:tcW w:w="2500" w:type="pct"/>
            <w:shd w:val="clear" w:color="auto" w:fill="DAEEF3"/>
          </w:tcPr>
          <w:p w14:paraId="3BCF37E8" w14:textId="7E794082" w:rsidR="000434CF" w:rsidRPr="00AF517D"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 xml:space="preserve">VA E-mail: </w:t>
            </w:r>
          </w:p>
        </w:tc>
      </w:tr>
      <w:tr w:rsidR="000434CF" w:rsidRPr="00E539FE" w14:paraId="69FC9192"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055EA01D" w14:textId="77777777" w:rsidR="000434CF" w:rsidRPr="00347D0C" w:rsidRDefault="000434CF" w:rsidP="00AE4BD7">
            <w:pPr>
              <w:pStyle w:val="VATableTextSmall"/>
              <w:rPr>
                <w:rFonts w:asciiTheme="minorHAnsi" w:hAnsiTheme="minorHAnsi" w:cs="Arial"/>
                <w:b/>
                <w:sz w:val="22"/>
              </w:rPr>
            </w:pPr>
            <w:r w:rsidRPr="009875E3">
              <w:rPr>
                <w:rStyle w:val="VAFill-ins-BLUE"/>
                <w:b/>
                <w:color w:val="000000"/>
              </w:rPr>
              <w:t>Cybersecurity Engineering Team</w:t>
            </w:r>
          </w:p>
        </w:tc>
        <w:tc>
          <w:tcPr>
            <w:tcW w:w="2500" w:type="pct"/>
            <w:shd w:val="clear" w:color="auto" w:fill="FFFFFF" w:themeFill="background1"/>
          </w:tcPr>
          <w:p w14:paraId="1A312246" w14:textId="23B3D7F5" w:rsidR="000434CF" w:rsidRPr="00AF517D"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434CF" w:rsidRPr="00930DDE" w14:paraId="3761142E"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9698C72" w14:textId="2B449642"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w:t>
            </w:r>
          </w:p>
        </w:tc>
        <w:tc>
          <w:tcPr>
            <w:tcW w:w="2500" w:type="pct"/>
            <w:shd w:val="clear" w:color="auto" w:fill="DAEEF3"/>
          </w:tcPr>
          <w:p w14:paraId="013DB54E" w14:textId="362BC87E" w:rsidR="000434CF" w:rsidRPr="00AF517D"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VA Cellular </w:t>
            </w:r>
            <w:r>
              <w:rPr>
                <w:rStyle w:val="VAFill-ins-BLUE"/>
                <w:rFonts w:asciiTheme="minorHAnsi" w:hAnsiTheme="minorHAnsi" w:cs="Arial"/>
                <w:color w:val="auto"/>
                <w:sz w:val="22"/>
              </w:rPr>
              <w:t xml:space="preserve">#: </w:t>
            </w:r>
          </w:p>
        </w:tc>
      </w:tr>
      <w:tr w:rsidR="000434CF" w:rsidRPr="00930DDE" w14:paraId="0CCFB2DD"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224FEDF3" w14:textId="4809852E"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w:t>
            </w:r>
            <w:r w:rsidRPr="008E6D4F">
              <w:rPr>
                <w:rStyle w:val="VAFill-ins-BLUE"/>
                <w:rFonts w:asciiTheme="minorHAnsi" w:hAnsiTheme="minorHAnsi" w:cs="Arial"/>
                <w:color w:val="auto"/>
                <w:sz w:val="22"/>
              </w:rPr>
              <w:t xml:space="preserve"> </w:t>
            </w:r>
          </w:p>
        </w:tc>
        <w:tc>
          <w:tcPr>
            <w:tcW w:w="2500" w:type="pct"/>
            <w:shd w:val="clear" w:color="auto" w:fill="FFFFFF" w:themeFill="background1"/>
          </w:tcPr>
          <w:p w14:paraId="6F683BEC" w14:textId="17132AA0" w:rsidR="000434CF" w:rsidRPr="00AF517D"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0434CF" w:rsidRPr="00E539FE" w14:paraId="0AB11F9F"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70D91F1" w14:textId="77777777" w:rsidR="000434CF" w:rsidRPr="00347D0C" w:rsidRDefault="000434CF" w:rsidP="00AE4BD7">
            <w:pPr>
              <w:pStyle w:val="VATableTextSmall"/>
              <w:rPr>
                <w:rFonts w:asciiTheme="minorHAnsi" w:hAnsiTheme="minorHAnsi" w:cs="Arial"/>
                <w:b/>
                <w:sz w:val="22"/>
              </w:rPr>
            </w:pPr>
            <w:r w:rsidRPr="00E36205">
              <w:rPr>
                <w:rStyle w:val="VAFill-ins-BLUE"/>
                <w:b/>
                <w:color w:val="000000"/>
              </w:rPr>
              <w:t>Cybersecurity Engineering Team</w:t>
            </w:r>
            <w:r>
              <w:rPr>
                <w:rStyle w:val="VAFill-ins-BLUE"/>
                <w:b/>
                <w:color w:val="000000"/>
              </w:rPr>
              <w:t xml:space="preserve"> (Alternate)</w:t>
            </w:r>
          </w:p>
        </w:tc>
        <w:tc>
          <w:tcPr>
            <w:tcW w:w="2500" w:type="pct"/>
            <w:shd w:val="clear" w:color="auto" w:fill="DAEEF3"/>
          </w:tcPr>
          <w:p w14:paraId="7EA4933A" w14:textId="4FDC8127" w:rsidR="000434CF" w:rsidRPr="00AF517D"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434CF" w:rsidRPr="00930DDE" w14:paraId="61C882BA"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4816BA81" w14:textId="7A2D21C3"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w:t>
            </w:r>
          </w:p>
        </w:tc>
        <w:tc>
          <w:tcPr>
            <w:tcW w:w="2500" w:type="pct"/>
            <w:shd w:val="clear" w:color="auto" w:fill="auto"/>
          </w:tcPr>
          <w:p w14:paraId="2AFDB2FE" w14:textId="07B8EA39" w:rsidR="000434CF" w:rsidRPr="00AF517D"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VA Cellular </w:t>
            </w:r>
            <w:r>
              <w:rPr>
                <w:rStyle w:val="VAFill-ins-BLUE"/>
                <w:rFonts w:asciiTheme="minorHAnsi" w:hAnsiTheme="minorHAnsi" w:cs="Arial"/>
                <w:color w:val="auto"/>
                <w:sz w:val="22"/>
              </w:rPr>
              <w:t xml:space="preserve">#: </w:t>
            </w:r>
          </w:p>
        </w:tc>
      </w:tr>
      <w:tr w:rsidR="000434CF" w:rsidRPr="00930DDE" w14:paraId="658D191F"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644C0C35" w14:textId="50336ED9"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w:t>
            </w:r>
            <w:r>
              <w:t xml:space="preserve"> </w:t>
            </w:r>
          </w:p>
        </w:tc>
        <w:tc>
          <w:tcPr>
            <w:tcW w:w="2500" w:type="pct"/>
            <w:tcBorders>
              <w:bottom w:val="single" w:sz="2" w:space="0" w:color="auto"/>
            </w:tcBorders>
            <w:shd w:val="clear" w:color="auto" w:fill="DAEEF3"/>
          </w:tcPr>
          <w:p w14:paraId="547D4A02" w14:textId="468F096A" w:rsidR="000434CF" w:rsidRPr="00AF517D"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0434CF" w:rsidRPr="00930DDE" w14:paraId="6D1D66CC"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7927D0C" w14:textId="338DC18A"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Pr>
                <w:rStyle w:val="VAFill-ins-BLUE"/>
                <w:rFonts w:asciiTheme="minorHAnsi" w:hAnsiTheme="minorHAnsi" w:cs="Arial"/>
                <w:color w:val="auto"/>
                <w:sz w:val="22"/>
              </w:rPr>
              <w:t xml:space="preserve">: </w:t>
            </w:r>
          </w:p>
        </w:tc>
        <w:tc>
          <w:tcPr>
            <w:tcW w:w="2500" w:type="pct"/>
            <w:shd w:val="clear" w:color="auto" w:fill="DAEEF3"/>
          </w:tcPr>
          <w:p w14:paraId="49D435B6" w14:textId="02CCC6D7" w:rsidR="000434CF" w:rsidRPr="00AF517D"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Pr>
                <w:rStyle w:val="VAFill-ins-BLUE"/>
                <w:rFonts w:asciiTheme="minorHAnsi" w:hAnsiTheme="minorHAnsi" w:cs="Arial"/>
                <w:color w:val="auto"/>
                <w:sz w:val="22"/>
              </w:rPr>
              <w:t xml:space="preserve">: </w:t>
            </w:r>
          </w:p>
        </w:tc>
      </w:tr>
      <w:tr w:rsidR="000434CF" w:rsidRPr="00930DDE" w14:paraId="52AEF833"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BFD9E97" w14:textId="77777777" w:rsidR="000434CF" w:rsidRPr="00AF517D" w:rsidRDefault="000434CF" w:rsidP="00AE4BD7">
            <w:pPr>
              <w:pStyle w:val="VATableTextSmall"/>
              <w:rPr>
                <w:rStyle w:val="VAFill-ins-BLUE"/>
                <w:rFonts w:asciiTheme="minorHAnsi" w:hAnsiTheme="minorHAnsi" w:cs="Arial"/>
                <w:color w:val="auto"/>
                <w:sz w:val="22"/>
              </w:rPr>
            </w:pPr>
            <w:r>
              <w:rPr>
                <w:rFonts w:asciiTheme="minorHAnsi" w:hAnsiTheme="minorHAnsi" w:cs="Arial"/>
                <w:b/>
                <w:sz w:val="22"/>
              </w:rPr>
              <w:t>DRP</w:t>
            </w:r>
            <w:r w:rsidRPr="00AF517D">
              <w:rPr>
                <w:rFonts w:asciiTheme="minorHAnsi" w:hAnsiTheme="minorHAnsi" w:cs="Arial"/>
                <w:b/>
                <w:sz w:val="22"/>
              </w:rPr>
              <w:t xml:space="preserve"> Coordinator </w:t>
            </w:r>
          </w:p>
        </w:tc>
        <w:tc>
          <w:tcPr>
            <w:tcW w:w="2500" w:type="pct"/>
            <w:shd w:val="clear" w:color="auto" w:fill="DAEEF3"/>
          </w:tcPr>
          <w:p w14:paraId="6BB9D1B5" w14:textId="7F2B9565" w:rsidR="000434CF"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 xml:space="preserve">Work #: </w:t>
            </w:r>
          </w:p>
        </w:tc>
      </w:tr>
      <w:tr w:rsidR="000434CF" w:rsidRPr="00930DDE" w14:paraId="2AA0F000"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D74A8A7" w14:textId="4D2030BF" w:rsidR="000434CF" w:rsidRPr="00934D9B" w:rsidRDefault="000434CF" w:rsidP="00AE4BD7">
            <w:pPr>
              <w:pStyle w:val="VATableTextSmall"/>
              <w:rPr>
                <w:rStyle w:val="VAFill-ins-BLUE"/>
                <w:rFonts w:asciiTheme="minorHAnsi" w:hAnsiTheme="minorHAnsi" w:cs="Arial"/>
                <w:color w:val="FF0000"/>
                <w:sz w:val="22"/>
              </w:rPr>
            </w:pPr>
            <w:r w:rsidRPr="00AF517D">
              <w:rPr>
                <w:rStyle w:val="VAFill-ins-BLUE"/>
                <w:rFonts w:asciiTheme="minorHAnsi" w:hAnsiTheme="minorHAnsi" w:cs="Arial"/>
                <w:color w:val="auto"/>
                <w:sz w:val="22"/>
              </w:rPr>
              <w:t>Name:</w:t>
            </w:r>
            <w:r>
              <w:t xml:space="preserve"> </w:t>
            </w:r>
          </w:p>
        </w:tc>
        <w:tc>
          <w:tcPr>
            <w:tcW w:w="2500" w:type="pct"/>
            <w:shd w:val="clear" w:color="auto" w:fill="DAEEF3"/>
          </w:tcPr>
          <w:p w14:paraId="1F76C644" w14:textId="77777777" w:rsidR="000434CF"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VA Cellular #:</w:t>
            </w:r>
          </w:p>
        </w:tc>
      </w:tr>
      <w:tr w:rsidR="000434CF" w:rsidRPr="00930DDE" w14:paraId="5413F746"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B240CE8" w14:textId="682E1747"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Pr="00E36205">
              <w:rPr>
                <w:rStyle w:val="VAFill-ins-BLUE"/>
                <w:rFonts w:asciiTheme="minorHAnsi" w:hAnsiTheme="minorHAnsi" w:cs="Arial"/>
                <w:color w:val="auto"/>
                <w:sz w:val="22"/>
              </w:rPr>
              <w:t xml:space="preserve"> </w:t>
            </w:r>
          </w:p>
        </w:tc>
        <w:tc>
          <w:tcPr>
            <w:tcW w:w="2500" w:type="pct"/>
            <w:shd w:val="clear" w:color="auto" w:fill="DAEEF3"/>
          </w:tcPr>
          <w:p w14:paraId="3110297A" w14:textId="128399B6" w:rsidR="000434CF"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E36205">
              <w:rPr>
                <w:rStyle w:val="VAFill-ins-BLUE"/>
                <w:rFonts w:asciiTheme="minorHAnsi" w:hAnsiTheme="minorHAnsi" w:cs="Arial"/>
                <w:color w:val="auto"/>
                <w:sz w:val="22"/>
              </w:rPr>
              <w:t xml:space="preserve">VA E-mail: </w:t>
            </w:r>
          </w:p>
        </w:tc>
      </w:tr>
      <w:tr w:rsidR="000434CF" w:rsidRPr="00930DDE" w14:paraId="37C1FC6A"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D021CFC" w14:textId="77777777" w:rsidR="000434CF" w:rsidRPr="00AF517D" w:rsidRDefault="000434CF" w:rsidP="00AE4BD7">
            <w:pPr>
              <w:pStyle w:val="VATableTextSmall"/>
              <w:rPr>
                <w:rStyle w:val="VAFill-ins-BLUE"/>
                <w:rFonts w:asciiTheme="minorHAnsi" w:hAnsiTheme="minorHAnsi" w:cs="Arial"/>
                <w:color w:val="auto"/>
                <w:sz w:val="22"/>
              </w:rPr>
            </w:pPr>
            <w:r>
              <w:rPr>
                <w:rFonts w:asciiTheme="minorHAnsi" w:hAnsiTheme="minorHAnsi" w:cs="Arial"/>
                <w:b/>
                <w:sz w:val="22"/>
              </w:rPr>
              <w:t>DRP</w:t>
            </w:r>
            <w:r w:rsidRPr="00AF517D">
              <w:rPr>
                <w:rFonts w:asciiTheme="minorHAnsi" w:hAnsiTheme="minorHAnsi" w:cs="Arial"/>
                <w:b/>
                <w:sz w:val="22"/>
              </w:rPr>
              <w:t xml:space="preserve"> </w:t>
            </w:r>
            <w:r>
              <w:rPr>
                <w:rFonts w:asciiTheme="minorHAnsi" w:hAnsiTheme="minorHAnsi" w:cs="Arial"/>
                <w:b/>
                <w:sz w:val="22"/>
              </w:rPr>
              <w:t>Coordinator (Alternate)</w:t>
            </w:r>
          </w:p>
        </w:tc>
        <w:tc>
          <w:tcPr>
            <w:tcW w:w="2500" w:type="pct"/>
            <w:shd w:val="clear" w:color="auto" w:fill="DAEEF3"/>
          </w:tcPr>
          <w:p w14:paraId="751EC03E" w14:textId="4F12B076" w:rsidR="000434CF"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434CF" w:rsidRPr="00930DDE" w14:paraId="1EB6EA82"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7FD4BF2" w14:textId="54AD3CC8" w:rsidR="000434CF" w:rsidRPr="00934D9B" w:rsidRDefault="000434CF" w:rsidP="00AE4BD7">
            <w:pPr>
              <w:pStyle w:val="VATableTextSmall"/>
              <w:rPr>
                <w:rStyle w:val="VAFill-ins-BLUE"/>
                <w:rFonts w:asciiTheme="minorHAnsi" w:hAnsiTheme="minorHAnsi" w:cs="Arial"/>
                <w:color w:val="FF0000"/>
                <w:sz w:val="22"/>
              </w:rPr>
            </w:pPr>
            <w:r w:rsidRPr="00341989">
              <w:rPr>
                <w:rStyle w:val="VAFill-ins-BLUE"/>
                <w:rFonts w:asciiTheme="minorHAnsi" w:hAnsiTheme="minorHAnsi" w:cs="Arial"/>
                <w:color w:val="auto"/>
                <w:sz w:val="22"/>
              </w:rPr>
              <w:t>Name</w:t>
            </w:r>
            <w:r>
              <w:rPr>
                <w:rStyle w:val="VAFill-ins-BLUE"/>
                <w:rFonts w:asciiTheme="minorHAnsi" w:hAnsiTheme="minorHAnsi" w:cs="Arial"/>
                <w:color w:val="FF0000"/>
                <w:sz w:val="22"/>
              </w:rPr>
              <w:t xml:space="preserve">: </w:t>
            </w:r>
          </w:p>
        </w:tc>
        <w:tc>
          <w:tcPr>
            <w:tcW w:w="2500" w:type="pct"/>
            <w:shd w:val="clear" w:color="auto" w:fill="DAEEF3"/>
          </w:tcPr>
          <w:p w14:paraId="3B5749CC" w14:textId="77777777" w:rsidR="000434CF"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Pr>
                <w:rStyle w:val="VAFill-ins-BLUE"/>
                <w:rFonts w:asciiTheme="minorHAnsi" w:hAnsiTheme="minorHAnsi" w:cs="Arial"/>
                <w:color w:val="auto"/>
                <w:sz w:val="22"/>
              </w:rPr>
              <w:t xml:space="preserve"> </w:t>
            </w:r>
          </w:p>
        </w:tc>
      </w:tr>
      <w:tr w:rsidR="000434CF" w:rsidRPr="00930DDE" w14:paraId="3CA3D6E9"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A4F3712" w14:textId="6FC27624"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t xml:space="preserve"> </w:t>
            </w:r>
          </w:p>
        </w:tc>
        <w:tc>
          <w:tcPr>
            <w:tcW w:w="2500" w:type="pct"/>
            <w:shd w:val="clear" w:color="auto" w:fill="DAEEF3"/>
          </w:tcPr>
          <w:p w14:paraId="7C009011" w14:textId="72406002" w:rsidR="000434CF"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t xml:space="preserve"> </w:t>
            </w:r>
          </w:p>
        </w:tc>
      </w:tr>
      <w:tr w:rsidR="000434CF" w:rsidRPr="00930DDE" w14:paraId="254946A0"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478707F" w14:textId="77777777" w:rsidR="000434CF" w:rsidRPr="00AF517D" w:rsidRDefault="000434CF" w:rsidP="00AE4BD7">
            <w:pPr>
              <w:pStyle w:val="VATableTextSmall"/>
              <w:rPr>
                <w:rStyle w:val="VAFill-ins-BLUE"/>
                <w:rFonts w:asciiTheme="minorHAnsi" w:hAnsiTheme="minorHAnsi" w:cs="Arial"/>
                <w:color w:val="auto"/>
                <w:sz w:val="22"/>
              </w:rPr>
            </w:pPr>
            <w:r w:rsidRPr="00E84923">
              <w:rPr>
                <w:rFonts w:asciiTheme="minorHAnsi" w:hAnsiTheme="minorHAnsi" w:cs="Arial"/>
                <w:b/>
                <w:sz w:val="22"/>
              </w:rPr>
              <w:t>Outage Assessment Team POC</w:t>
            </w:r>
          </w:p>
        </w:tc>
        <w:tc>
          <w:tcPr>
            <w:tcW w:w="2500" w:type="pct"/>
            <w:shd w:val="clear" w:color="auto" w:fill="DAEEF3"/>
          </w:tcPr>
          <w:p w14:paraId="4B80BFC2" w14:textId="3FB93F17" w:rsidR="000434CF"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434CF" w:rsidRPr="00930DDE" w14:paraId="03C1B8AA"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727371A" w14:textId="48C18C73"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w:t>
            </w:r>
          </w:p>
        </w:tc>
        <w:tc>
          <w:tcPr>
            <w:tcW w:w="2500" w:type="pct"/>
            <w:shd w:val="clear" w:color="auto" w:fill="DAEEF3"/>
          </w:tcPr>
          <w:p w14:paraId="0679A529" w14:textId="1C061ECC" w:rsidR="000434CF"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0434CF" w:rsidRPr="00930DDE" w14:paraId="5C1B853D"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9D61006" w14:textId="7F18993B"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t xml:space="preserve"> </w:t>
            </w:r>
          </w:p>
        </w:tc>
        <w:tc>
          <w:tcPr>
            <w:tcW w:w="2500" w:type="pct"/>
            <w:shd w:val="clear" w:color="auto" w:fill="DAEEF3"/>
          </w:tcPr>
          <w:p w14:paraId="64318DD8" w14:textId="565EB9D6" w:rsidR="000434CF"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t xml:space="preserve"> </w:t>
            </w:r>
          </w:p>
        </w:tc>
      </w:tr>
      <w:tr w:rsidR="000434CF" w:rsidRPr="00930DDE" w14:paraId="18A48015"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6D352F9" w14:textId="77777777" w:rsidR="000434CF" w:rsidRPr="00AF517D" w:rsidRDefault="000434CF" w:rsidP="00AE4BD7">
            <w:pPr>
              <w:pStyle w:val="VATableTextSmall"/>
              <w:rPr>
                <w:rStyle w:val="VAFill-ins-BLUE"/>
                <w:rFonts w:asciiTheme="minorHAnsi" w:hAnsiTheme="minorHAnsi" w:cs="Arial"/>
                <w:color w:val="auto"/>
                <w:sz w:val="22"/>
              </w:rPr>
            </w:pPr>
            <w:r w:rsidRPr="00E84923">
              <w:rPr>
                <w:rFonts w:asciiTheme="minorHAnsi" w:hAnsiTheme="minorHAnsi" w:cs="Arial"/>
                <w:b/>
                <w:sz w:val="22"/>
              </w:rPr>
              <w:t>Alternate Outage Assessment Team POC</w:t>
            </w:r>
          </w:p>
        </w:tc>
        <w:tc>
          <w:tcPr>
            <w:tcW w:w="2500" w:type="pct"/>
            <w:shd w:val="clear" w:color="auto" w:fill="DAEEF3"/>
          </w:tcPr>
          <w:p w14:paraId="1422DDD2" w14:textId="17E56929" w:rsidR="000434CF"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423C08">
              <w:t xml:space="preserve">Work #: </w:t>
            </w:r>
          </w:p>
        </w:tc>
      </w:tr>
      <w:tr w:rsidR="000434CF" w:rsidRPr="00930DDE" w14:paraId="2C2BF20C"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9D26158" w14:textId="33907C4A"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t xml:space="preserve"> </w:t>
            </w:r>
          </w:p>
        </w:tc>
        <w:tc>
          <w:tcPr>
            <w:tcW w:w="2500" w:type="pct"/>
            <w:shd w:val="clear" w:color="auto" w:fill="DAEEF3"/>
          </w:tcPr>
          <w:p w14:paraId="16ED6442" w14:textId="5A5BDB25" w:rsidR="000434CF" w:rsidRDefault="000434CF"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423C08">
              <w:t xml:space="preserve">VA Cellular #: </w:t>
            </w:r>
          </w:p>
        </w:tc>
      </w:tr>
      <w:tr w:rsidR="000434CF" w:rsidRPr="00930DDE" w14:paraId="25D306B6"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14:paraId="2CF1876F" w14:textId="77777777" w:rsidR="000434CF" w:rsidRPr="00AF517D" w:rsidRDefault="000434CF"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lastRenderedPageBreak/>
              <w:t>Title:</w:t>
            </w:r>
            <w:r>
              <w:t xml:space="preserve"> </w:t>
            </w:r>
            <w:r w:rsidRPr="00423C08">
              <w:t>Implementation Manager</w:t>
            </w:r>
            <w:r>
              <w:t xml:space="preserve">, </w:t>
            </w:r>
            <w:r w:rsidRPr="00423C08">
              <w:t>Service Management and Planning</w:t>
            </w:r>
          </w:p>
        </w:tc>
        <w:tc>
          <w:tcPr>
            <w:tcW w:w="2500" w:type="pct"/>
            <w:tcBorders>
              <w:bottom w:val="single" w:sz="2" w:space="0" w:color="auto"/>
            </w:tcBorders>
            <w:shd w:val="clear" w:color="auto" w:fill="DAEEF3"/>
          </w:tcPr>
          <w:p w14:paraId="48E57555" w14:textId="5CECDF8E" w:rsidR="000434CF" w:rsidRDefault="000434CF"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423C08">
              <w:t xml:space="preserve">VA E-mail: </w:t>
            </w:r>
          </w:p>
        </w:tc>
      </w:tr>
    </w:tbl>
    <w:p w14:paraId="535DDDB5" w14:textId="78F52455" w:rsidR="00FA57FE" w:rsidRPr="00FA57FE" w:rsidRDefault="000434CF" w:rsidP="00E1285D">
      <w:pPr>
        <w:pStyle w:val="Caption"/>
      </w:pPr>
      <w:r>
        <w:t>Table 8</w:t>
      </w:r>
      <w:r w:rsidRPr="000A467F">
        <w:t xml:space="preserve">: </w:t>
      </w:r>
      <w:r>
        <w:t>DRP</w:t>
      </w:r>
      <w:r w:rsidRPr="000A467F">
        <w:t xml:space="preserve"> Personnel Contact Data – </w:t>
      </w:r>
      <w:r w:rsidR="0010758A" w:rsidRPr="00E332BC">
        <w:rPr>
          <w:color w:val="FF0000"/>
        </w:rPr>
        <w:t>[Organization 2</w:t>
      </w:r>
      <w:r w:rsidR="0010758A">
        <w:rPr>
          <w:color w:val="FF0000"/>
        </w:rPr>
        <w:t xml:space="preserve"> name/acronym</w:t>
      </w:r>
      <w:r w:rsidR="0010758A" w:rsidRPr="00E332BC">
        <w:rPr>
          <w:color w:val="FF0000"/>
        </w:rPr>
        <w:t>]</w:t>
      </w:r>
    </w:p>
    <w:bookmarkEnd w:id="375"/>
    <w:p w14:paraId="5F6A7590" w14:textId="77777777" w:rsidR="008C5DBC" w:rsidRPr="008C5DBC" w:rsidRDefault="008C5DBC" w:rsidP="008C5DBC"/>
    <w:p w14:paraId="122D0974" w14:textId="0A9B3976" w:rsidR="00715E3C" w:rsidRPr="007D001D" w:rsidRDefault="007D7BA7" w:rsidP="00715E3C">
      <w:pPr>
        <w:pBdr>
          <w:top w:val="single" w:sz="4" w:space="1" w:color="auto"/>
          <w:left w:val="single" w:sz="4" w:space="4" w:color="auto"/>
          <w:bottom w:val="single" w:sz="4" w:space="1" w:color="auto"/>
          <w:right w:val="single" w:sz="4" w:space="4" w:color="auto"/>
        </w:pBdr>
        <w:jc w:val="center"/>
        <w:rPr>
          <w:rFonts w:asciiTheme="minorHAnsi" w:hAnsiTheme="minorHAnsi"/>
          <w:b/>
        </w:rPr>
      </w:pPr>
      <w:r>
        <w:rPr>
          <w:rFonts w:asciiTheme="minorHAnsi" w:hAnsiTheme="minorHAnsi"/>
          <w:b/>
        </w:rPr>
        <w:t>Primary Site</w:t>
      </w:r>
      <w:r w:rsidR="00715E3C">
        <w:rPr>
          <w:rFonts w:asciiTheme="minorHAnsi" w:hAnsiTheme="minorHAnsi"/>
          <w:b/>
        </w:rPr>
        <w:t xml:space="preserve"> </w:t>
      </w:r>
      <w:r w:rsidR="006039EC" w:rsidRPr="006039EC">
        <w:rPr>
          <w:rFonts w:asciiTheme="minorHAnsi" w:hAnsiTheme="minorHAnsi"/>
          <w:b/>
        </w:rPr>
        <w:t>VAEC AWS</w:t>
      </w:r>
      <w:r w:rsidRPr="006039EC">
        <w:rPr>
          <w:rFonts w:asciiTheme="minorHAnsi" w:hAnsiTheme="minorHAnsi"/>
          <w:b/>
        </w:rPr>
        <w:t xml:space="preserve"> </w:t>
      </w:r>
      <w:r w:rsidR="00715E3C">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715E3C" w:rsidRPr="007D001D" w14:paraId="42AB5688" w14:textId="77777777" w:rsidTr="002F6C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64D06F72" w14:textId="77777777" w:rsidR="00715E3C" w:rsidRPr="000A6E5E" w:rsidRDefault="00715E3C" w:rsidP="002F6C79">
            <w:pPr>
              <w:pStyle w:val="VATableHeadings2"/>
              <w:jc w:val="left"/>
              <w:rPr>
                <w:rFonts w:asciiTheme="minorHAnsi" w:hAnsiTheme="minorHAnsi" w:cs="Arial"/>
                <w:b/>
                <w:bCs/>
                <w:sz w:val="22"/>
              </w:rPr>
            </w:pPr>
            <w:r w:rsidRPr="000A6E5E">
              <w:rPr>
                <w:rFonts w:asciiTheme="minorHAnsi" w:hAnsiTheme="minorHAnsi" w:cs="Arial"/>
                <w:sz w:val="22"/>
              </w:rPr>
              <w:t>Key Personnel</w:t>
            </w:r>
          </w:p>
        </w:tc>
        <w:tc>
          <w:tcPr>
            <w:tcW w:w="2500" w:type="pct"/>
            <w:tcBorders>
              <w:top w:val="single" w:sz="18" w:space="0" w:color="1F497D" w:themeColor="text2"/>
            </w:tcBorders>
            <w:shd w:val="clear" w:color="auto" w:fill="DAEEF3"/>
          </w:tcPr>
          <w:p w14:paraId="2B504D1F" w14:textId="77777777" w:rsidR="00715E3C" w:rsidRPr="000A6E5E" w:rsidRDefault="00715E3C" w:rsidP="002F6C79">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Cs/>
                <w:sz w:val="22"/>
              </w:rPr>
              <w:t>Contact Information</w:t>
            </w:r>
          </w:p>
        </w:tc>
      </w:tr>
      <w:tr w:rsidR="00715E3C" w:rsidRPr="007D001D" w14:paraId="093C8946" w14:textId="77777777" w:rsidTr="002F6C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auto"/>
          </w:tcPr>
          <w:p w14:paraId="4223890E" w14:textId="77777777" w:rsidR="00715E3C" w:rsidRPr="00AF517D" w:rsidRDefault="00715E3C" w:rsidP="002F6C79">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Lead</w:t>
            </w:r>
          </w:p>
        </w:tc>
        <w:tc>
          <w:tcPr>
            <w:tcW w:w="2500" w:type="pct"/>
            <w:tcBorders>
              <w:bottom w:val="single" w:sz="2" w:space="0" w:color="auto"/>
            </w:tcBorders>
            <w:shd w:val="clear" w:color="auto" w:fill="auto"/>
          </w:tcPr>
          <w:p w14:paraId="684DBC45" w14:textId="77777777" w:rsidR="00715E3C" w:rsidRPr="00AF517D" w:rsidRDefault="00715E3C" w:rsidP="002F6C7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715E3C" w:rsidRPr="007D001D" w14:paraId="39589DBD" w14:textId="77777777" w:rsidTr="002F6C7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26AEC9D" w14:textId="77777777" w:rsidR="00715E3C" w:rsidRPr="00AF517D" w:rsidRDefault="00715E3C" w:rsidP="002F6C7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shd w:val="clear" w:color="auto" w:fill="DAEEF3"/>
          </w:tcPr>
          <w:p w14:paraId="0B0426FE" w14:textId="77777777" w:rsidR="00715E3C" w:rsidRPr="00AF517D" w:rsidRDefault="00715E3C" w:rsidP="002F6C7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715E3C" w:rsidRPr="007D001D" w14:paraId="57B834CB" w14:textId="77777777" w:rsidTr="002F6C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17A82FBC" w14:textId="77777777" w:rsidR="00715E3C" w:rsidRPr="00AF517D" w:rsidRDefault="00715E3C" w:rsidP="002F6C7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tcBorders>
              <w:bottom w:val="single" w:sz="2" w:space="0" w:color="auto"/>
            </w:tcBorders>
            <w:shd w:val="clear" w:color="auto" w:fill="FFFFFF" w:themeFill="background1"/>
          </w:tcPr>
          <w:p w14:paraId="2A3BEB22" w14:textId="77777777" w:rsidR="00715E3C" w:rsidRPr="00AF517D" w:rsidRDefault="00715E3C" w:rsidP="002F6C7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p>
        </w:tc>
      </w:tr>
      <w:tr w:rsidR="00715E3C" w:rsidRPr="007D001D" w14:paraId="619D5CB5" w14:textId="77777777" w:rsidTr="002F6C7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0CE277D" w14:textId="77777777" w:rsidR="00715E3C" w:rsidRPr="00AF517D" w:rsidRDefault="00715E3C" w:rsidP="002F6C79">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0FCDB4CA" w14:textId="77777777" w:rsidR="00715E3C" w:rsidRPr="00AF517D" w:rsidRDefault="00715E3C" w:rsidP="002F6C7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715E3C" w:rsidRPr="007D001D" w14:paraId="01874B92" w14:textId="77777777" w:rsidTr="002F6C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6CFA75DA" w14:textId="77777777" w:rsidR="00715E3C" w:rsidRPr="00AF517D" w:rsidRDefault="00715E3C" w:rsidP="002F6C7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tcBorders>
              <w:bottom w:val="single" w:sz="2" w:space="0" w:color="auto"/>
            </w:tcBorders>
            <w:shd w:val="clear" w:color="auto" w:fill="FFFFFF" w:themeFill="background1"/>
          </w:tcPr>
          <w:p w14:paraId="5F880DD3" w14:textId="77777777" w:rsidR="00715E3C" w:rsidRPr="00AF517D" w:rsidRDefault="00715E3C" w:rsidP="002F6C7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715E3C" w:rsidRPr="007D001D" w14:paraId="2B12B517" w14:textId="77777777" w:rsidTr="002F6C7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E6AD371" w14:textId="77777777" w:rsidR="00715E3C" w:rsidRPr="00AF517D" w:rsidRDefault="00715E3C" w:rsidP="002F6C79">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shd w:val="clear" w:color="auto" w:fill="DAEEF3"/>
          </w:tcPr>
          <w:p w14:paraId="233E60C2" w14:textId="77777777" w:rsidR="00715E3C" w:rsidRPr="00AF517D" w:rsidRDefault="00715E3C" w:rsidP="002F6C79">
            <w:pPr>
              <w:pStyle w:val="VATableTextSmall"/>
              <w:keepNex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p>
        </w:tc>
      </w:tr>
    </w:tbl>
    <w:p w14:paraId="07B9F931" w14:textId="46BB4325" w:rsidR="00715E3C" w:rsidRDefault="00715E3C" w:rsidP="00715E3C">
      <w:pPr>
        <w:pStyle w:val="Caption"/>
      </w:pPr>
      <w:bookmarkStart w:id="376" w:name="_Toc529180000"/>
      <w:r>
        <w:t xml:space="preserve">Table </w:t>
      </w:r>
      <w:r w:rsidR="00224B56">
        <w:t>9</w:t>
      </w:r>
      <w:r w:rsidRPr="002B7E09">
        <w:t xml:space="preserve">: </w:t>
      </w:r>
      <w:r w:rsidR="007D7BA7" w:rsidRPr="007D7BA7">
        <w:rPr>
          <w:rFonts w:asciiTheme="minorHAnsi" w:hAnsiTheme="minorHAnsi"/>
        </w:rPr>
        <w:t xml:space="preserve">Primary Site </w:t>
      </w:r>
      <w:r w:rsidR="006039EC" w:rsidRPr="006039EC">
        <w:rPr>
          <w:rFonts w:asciiTheme="minorHAnsi" w:hAnsiTheme="minorHAnsi"/>
        </w:rPr>
        <w:t>VAEC AWS</w:t>
      </w:r>
      <w:r w:rsidR="007D7BA7" w:rsidRPr="006039EC">
        <w:rPr>
          <w:rFonts w:asciiTheme="minorHAnsi" w:hAnsiTheme="minorHAnsi"/>
        </w:rPr>
        <w:t xml:space="preserve"> </w:t>
      </w:r>
      <w:r w:rsidRPr="006039EC">
        <w:rPr>
          <w:rFonts w:asciiTheme="minorHAnsi" w:hAnsiTheme="minorHAnsi"/>
        </w:rPr>
        <w:t>Key</w:t>
      </w:r>
      <w:r w:rsidRPr="002B7E09">
        <w:t xml:space="preserve"> Personnel Contact Data</w:t>
      </w:r>
      <w:bookmarkEnd w:id="376"/>
    </w:p>
    <w:p w14:paraId="190BC8A5" w14:textId="111A7455" w:rsidR="00064A6B" w:rsidRDefault="00064A6B" w:rsidP="00064A6B">
      <w:bookmarkStart w:id="377" w:name="_Hlk530686369"/>
      <w:r w:rsidRPr="009244D9">
        <w:rPr>
          <w:rFonts w:asciiTheme="minorHAnsi" w:hAnsiTheme="minorHAnsi"/>
          <w:color w:val="00B050"/>
        </w:rPr>
        <w:t>Enter your Organization</w:t>
      </w:r>
      <w:r>
        <w:rPr>
          <w:rFonts w:asciiTheme="minorHAnsi" w:hAnsiTheme="minorHAnsi"/>
          <w:color w:val="00B050"/>
        </w:rPr>
        <w:t xml:space="preserve"> primary site key personnel in the table below</w:t>
      </w:r>
    </w:p>
    <w:p w14:paraId="116E7081" w14:textId="75F263EF" w:rsidR="00064A6B" w:rsidRPr="007D001D" w:rsidRDefault="00064A6B" w:rsidP="00064A6B">
      <w:pPr>
        <w:pBdr>
          <w:top w:val="single" w:sz="4" w:space="1" w:color="auto"/>
          <w:left w:val="single" w:sz="4" w:space="4" w:color="auto"/>
          <w:bottom w:val="single" w:sz="4" w:space="1" w:color="auto"/>
          <w:right w:val="single" w:sz="4" w:space="4" w:color="auto"/>
        </w:pBdr>
        <w:jc w:val="center"/>
        <w:rPr>
          <w:rFonts w:asciiTheme="minorHAnsi" w:hAnsiTheme="minorHAnsi"/>
          <w:b/>
        </w:rPr>
      </w:pPr>
      <w:r>
        <w:rPr>
          <w:rFonts w:asciiTheme="minorHAnsi" w:hAnsiTheme="minorHAnsi"/>
          <w:b/>
        </w:rPr>
        <w:t xml:space="preserve">Primary Site </w:t>
      </w:r>
      <w:r w:rsidRPr="00E332BC">
        <w:rPr>
          <w:color w:val="FF0000"/>
        </w:rPr>
        <w:t>[Organization 2</w:t>
      </w:r>
      <w:r>
        <w:rPr>
          <w:color w:val="FF0000"/>
        </w:rPr>
        <w:t xml:space="preserve"> name/acronym</w:t>
      </w:r>
      <w:r w:rsidRPr="00E332BC">
        <w:rPr>
          <w:color w:val="FF0000"/>
        </w:rPr>
        <w:t>]</w:t>
      </w:r>
      <w:r>
        <w:rPr>
          <w:color w:val="FF0000"/>
        </w:rPr>
        <w:t xml:space="preserve"> </w:t>
      </w:r>
      <w:r>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064A6B" w:rsidRPr="007D001D" w14:paraId="2DFEBF76"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54DECD65" w14:textId="77777777" w:rsidR="00064A6B" w:rsidRPr="000A6E5E" w:rsidRDefault="00064A6B" w:rsidP="00AE4BD7">
            <w:pPr>
              <w:pStyle w:val="VATableHeadings2"/>
              <w:jc w:val="left"/>
              <w:rPr>
                <w:rFonts w:asciiTheme="minorHAnsi" w:hAnsiTheme="minorHAnsi" w:cs="Arial"/>
                <w:b/>
                <w:bCs/>
                <w:sz w:val="22"/>
              </w:rPr>
            </w:pPr>
            <w:r w:rsidRPr="000A6E5E">
              <w:rPr>
                <w:rFonts w:asciiTheme="minorHAnsi" w:hAnsiTheme="minorHAnsi" w:cs="Arial"/>
                <w:sz w:val="22"/>
              </w:rPr>
              <w:t>Key Personnel</w:t>
            </w:r>
          </w:p>
        </w:tc>
        <w:tc>
          <w:tcPr>
            <w:tcW w:w="2500" w:type="pct"/>
            <w:tcBorders>
              <w:top w:val="single" w:sz="18" w:space="0" w:color="1F497D" w:themeColor="text2"/>
            </w:tcBorders>
            <w:shd w:val="clear" w:color="auto" w:fill="DAEEF3"/>
          </w:tcPr>
          <w:p w14:paraId="027A6EF1" w14:textId="77777777" w:rsidR="00064A6B" w:rsidRPr="000A6E5E" w:rsidRDefault="00064A6B" w:rsidP="00AE4BD7">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Cs/>
                <w:sz w:val="22"/>
              </w:rPr>
              <w:t>Contact Information</w:t>
            </w:r>
          </w:p>
        </w:tc>
      </w:tr>
      <w:tr w:rsidR="00064A6B" w:rsidRPr="007D001D" w14:paraId="5CC06A8E"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auto"/>
          </w:tcPr>
          <w:p w14:paraId="2103D648" w14:textId="77777777" w:rsidR="00064A6B" w:rsidRPr="00AF517D" w:rsidRDefault="00064A6B" w:rsidP="00AE4BD7">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Lead</w:t>
            </w:r>
          </w:p>
        </w:tc>
        <w:tc>
          <w:tcPr>
            <w:tcW w:w="2500" w:type="pct"/>
            <w:tcBorders>
              <w:bottom w:val="single" w:sz="2" w:space="0" w:color="auto"/>
            </w:tcBorders>
            <w:shd w:val="clear" w:color="auto" w:fill="auto"/>
          </w:tcPr>
          <w:p w14:paraId="2B404C6B" w14:textId="77777777" w:rsidR="00064A6B" w:rsidRPr="00AF517D" w:rsidRDefault="00064A6B"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64A6B" w:rsidRPr="007D001D" w14:paraId="09BF9E9D"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CC4A094"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shd w:val="clear" w:color="auto" w:fill="DAEEF3"/>
          </w:tcPr>
          <w:p w14:paraId="7E51232E" w14:textId="77777777" w:rsidR="00064A6B" w:rsidRPr="00AF517D" w:rsidRDefault="00064A6B"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064A6B" w:rsidRPr="007D001D" w14:paraId="1799C85D"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1734AD1A"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tcBorders>
              <w:bottom w:val="single" w:sz="2" w:space="0" w:color="auto"/>
            </w:tcBorders>
            <w:shd w:val="clear" w:color="auto" w:fill="FFFFFF" w:themeFill="background1"/>
          </w:tcPr>
          <w:p w14:paraId="5AE17D89" w14:textId="77777777" w:rsidR="00064A6B" w:rsidRPr="00AF517D" w:rsidRDefault="00064A6B"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p>
        </w:tc>
      </w:tr>
      <w:tr w:rsidR="00064A6B" w:rsidRPr="007D001D" w14:paraId="5E1AAA90"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1A8583A" w14:textId="77777777" w:rsidR="00064A6B" w:rsidRPr="00AF517D" w:rsidRDefault="00064A6B" w:rsidP="00AE4BD7">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324D64A4" w14:textId="77777777" w:rsidR="00064A6B" w:rsidRPr="00AF517D" w:rsidRDefault="00064A6B"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64A6B" w:rsidRPr="007D001D" w14:paraId="344DFB00"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14:paraId="400E4A7D"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tcBorders>
              <w:bottom w:val="single" w:sz="2" w:space="0" w:color="auto"/>
            </w:tcBorders>
            <w:shd w:val="clear" w:color="auto" w:fill="FFFFFF" w:themeFill="background1"/>
          </w:tcPr>
          <w:p w14:paraId="7F4C7C6A" w14:textId="77777777" w:rsidR="00064A6B" w:rsidRPr="00AF517D" w:rsidRDefault="00064A6B"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064A6B" w:rsidRPr="007D001D" w14:paraId="115CE04D"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EA2F8A8"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shd w:val="clear" w:color="auto" w:fill="DAEEF3"/>
          </w:tcPr>
          <w:p w14:paraId="3D2A0DB6" w14:textId="77777777" w:rsidR="00064A6B" w:rsidRPr="00AF517D" w:rsidRDefault="00064A6B" w:rsidP="00AE4BD7">
            <w:pPr>
              <w:pStyle w:val="VATableTextSmall"/>
              <w:keepNex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E-mail:</w:t>
            </w:r>
          </w:p>
        </w:tc>
      </w:tr>
    </w:tbl>
    <w:p w14:paraId="3315B401" w14:textId="378111B4" w:rsidR="00064A6B" w:rsidRDefault="00064A6B" w:rsidP="00064A6B">
      <w:pPr>
        <w:pStyle w:val="Caption"/>
      </w:pPr>
      <w:r>
        <w:t>Table 9</w:t>
      </w:r>
      <w:r w:rsidRPr="002B7E09">
        <w:t xml:space="preserve">: </w:t>
      </w:r>
      <w:r w:rsidRPr="007D7BA7">
        <w:rPr>
          <w:rFonts w:asciiTheme="minorHAnsi" w:hAnsiTheme="minorHAnsi"/>
        </w:rPr>
        <w:t xml:space="preserve">Primary Site </w:t>
      </w:r>
      <w:r w:rsidRPr="00E332BC">
        <w:rPr>
          <w:color w:val="FF0000"/>
        </w:rPr>
        <w:t>[Organization 2</w:t>
      </w:r>
      <w:r>
        <w:rPr>
          <w:color w:val="FF0000"/>
        </w:rPr>
        <w:t xml:space="preserve"> name/acronym</w:t>
      </w:r>
      <w:r w:rsidRPr="00E332BC">
        <w:rPr>
          <w:color w:val="FF0000"/>
        </w:rPr>
        <w:t>]</w:t>
      </w:r>
      <w:r>
        <w:rPr>
          <w:color w:val="FF0000"/>
        </w:rPr>
        <w:t xml:space="preserve"> </w:t>
      </w:r>
      <w:r w:rsidRPr="006039EC">
        <w:rPr>
          <w:rFonts w:asciiTheme="minorHAnsi" w:hAnsiTheme="minorHAnsi"/>
        </w:rPr>
        <w:t>Key</w:t>
      </w:r>
      <w:r w:rsidRPr="002B7E09">
        <w:t xml:space="preserve"> Personnel Contact Data</w:t>
      </w:r>
    </w:p>
    <w:bookmarkEnd w:id="377"/>
    <w:p w14:paraId="04998B5F" w14:textId="3CEE6D08" w:rsidR="008C5DBC" w:rsidRPr="008C5DBC" w:rsidRDefault="008C5DBC" w:rsidP="008C5DBC"/>
    <w:p w14:paraId="11846254" w14:textId="23A21046" w:rsidR="00885ACF" w:rsidRPr="00847952" w:rsidRDefault="007D7BA7" w:rsidP="00885ACF">
      <w:pPr>
        <w:pBdr>
          <w:top w:val="single" w:sz="4" w:space="1" w:color="auto"/>
          <w:left w:val="single" w:sz="4" w:space="4" w:color="auto"/>
          <w:bottom w:val="single" w:sz="4" w:space="1" w:color="auto"/>
          <w:right w:val="single" w:sz="4" w:space="4" w:color="auto"/>
        </w:pBdr>
        <w:jc w:val="center"/>
        <w:rPr>
          <w:rFonts w:asciiTheme="minorHAnsi" w:hAnsiTheme="minorHAnsi"/>
          <w:b/>
        </w:rPr>
      </w:pPr>
      <w:r>
        <w:rPr>
          <w:rFonts w:asciiTheme="minorHAnsi" w:hAnsiTheme="minorHAnsi"/>
          <w:b/>
        </w:rPr>
        <w:t xml:space="preserve">Recovery Site </w:t>
      </w:r>
      <w:r w:rsidR="006039EC" w:rsidRPr="006039EC">
        <w:rPr>
          <w:rFonts w:asciiTheme="minorHAnsi" w:hAnsiTheme="minorHAnsi"/>
          <w:b/>
        </w:rPr>
        <w:t>VAEC AWS</w:t>
      </w:r>
      <w:r w:rsidRPr="006039EC">
        <w:rPr>
          <w:rFonts w:asciiTheme="minorHAnsi" w:hAnsiTheme="minorHAnsi"/>
          <w:b/>
        </w:rPr>
        <w:t xml:space="preserve"> </w:t>
      </w:r>
      <w:r w:rsidR="00847952">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885ACF" w:rsidRPr="007D001D" w14:paraId="4D9F1C46" w14:textId="77777777" w:rsidTr="000A6E5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1EBCE771" w14:textId="77777777" w:rsidR="00885ACF" w:rsidRPr="000A6E5E" w:rsidRDefault="00F0720D" w:rsidP="004C0275">
            <w:pPr>
              <w:pStyle w:val="VATableHeadings2"/>
              <w:jc w:val="left"/>
              <w:rPr>
                <w:rFonts w:asciiTheme="minorHAnsi" w:hAnsiTheme="minorHAnsi" w:cs="Arial"/>
                <w:b/>
                <w:bCs/>
                <w:sz w:val="22"/>
              </w:rPr>
            </w:pPr>
            <w:r w:rsidRPr="000A6E5E">
              <w:rPr>
                <w:rFonts w:asciiTheme="minorHAnsi" w:hAnsiTheme="minorHAnsi" w:cs="Arial"/>
                <w:sz w:val="22"/>
              </w:rPr>
              <w:t>Key Personnel</w:t>
            </w:r>
          </w:p>
        </w:tc>
        <w:tc>
          <w:tcPr>
            <w:tcW w:w="2500" w:type="pct"/>
            <w:tcBorders>
              <w:top w:val="single" w:sz="18" w:space="0" w:color="1F497D" w:themeColor="text2"/>
            </w:tcBorders>
            <w:shd w:val="clear" w:color="auto" w:fill="DAEEF3"/>
          </w:tcPr>
          <w:p w14:paraId="500792FF" w14:textId="77777777" w:rsidR="00885ACF" w:rsidRPr="000A6E5E" w:rsidRDefault="00F0720D" w:rsidP="004C0275">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Cs/>
                <w:sz w:val="22"/>
              </w:rPr>
              <w:t>Contact Information</w:t>
            </w:r>
          </w:p>
        </w:tc>
      </w:tr>
      <w:tr w:rsidR="00885ACF" w:rsidRPr="007D001D" w14:paraId="00AD94EE" w14:textId="77777777" w:rsidTr="000A6E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C0C88E3" w14:textId="77777777" w:rsidR="00885ACF" w:rsidRPr="00AF517D" w:rsidRDefault="00F0720D" w:rsidP="004C0275">
            <w:pPr>
              <w:pStyle w:val="VATableTextSmall"/>
              <w:rPr>
                <w:rStyle w:val="VAFill-ins-BLUE"/>
                <w:rFonts w:asciiTheme="minorHAnsi" w:hAnsiTheme="minorHAnsi" w:cs="Arial"/>
                <w:b/>
                <w:color w:val="auto"/>
                <w:sz w:val="22"/>
              </w:rPr>
            </w:pPr>
            <w:r w:rsidRPr="00AF517D">
              <w:rPr>
                <w:rFonts w:asciiTheme="minorHAnsi" w:hAnsiTheme="minorHAnsi"/>
                <w:b/>
                <w:sz w:val="22"/>
              </w:rPr>
              <w:t>Team Lead</w:t>
            </w:r>
          </w:p>
        </w:tc>
        <w:tc>
          <w:tcPr>
            <w:tcW w:w="2500" w:type="pct"/>
            <w:shd w:val="clear" w:color="auto" w:fill="auto"/>
          </w:tcPr>
          <w:p w14:paraId="37EC560A" w14:textId="77777777" w:rsidR="00885ACF" w:rsidRPr="00AF517D" w:rsidRDefault="00885ACF" w:rsidP="004C0275">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742D48" w:rsidRPr="007D001D" w14:paraId="0C801D93" w14:textId="77777777" w:rsidTr="000A6E5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E371307" w14:textId="77777777" w:rsidR="00742D48" w:rsidRPr="00AF517D" w:rsidRDefault="00742D48"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shd w:val="clear" w:color="auto" w:fill="DAEEF3"/>
          </w:tcPr>
          <w:p w14:paraId="41E1BF99" w14:textId="77777777" w:rsidR="00742D48" w:rsidRPr="00AF517D" w:rsidRDefault="00742D48" w:rsidP="004C0275">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847952" w:rsidRPr="007D001D" w14:paraId="10137FFE" w14:textId="77777777" w:rsidTr="000A6E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29FB490D" w14:textId="77777777" w:rsidR="00847952" w:rsidRPr="00AF517D" w:rsidRDefault="00847952"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shd w:val="clear" w:color="auto" w:fill="FFFFFF" w:themeFill="background1"/>
          </w:tcPr>
          <w:p w14:paraId="282E377D" w14:textId="77777777" w:rsidR="00847952" w:rsidRPr="00AF517D" w:rsidRDefault="00847952" w:rsidP="005A3420">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p>
        </w:tc>
      </w:tr>
      <w:tr w:rsidR="00742D48" w:rsidRPr="007D001D" w14:paraId="085110DB" w14:textId="77777777" w:rsidTr="000A6E5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721F4FC" w14:textId="77777777" w:rsidR="00742D48" w:rsidRPr="00AF517D" w:rsidRDefault="00742D48" w:rsidP="00742D48">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4CC04CD9" w14:textId="77777777" w:rsidR="00742D48" w:rsidRPr="00AF517D" w:rsidRDefault="00742D48" w:rsidP="00E47ECB">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742D48" w:rsidRPr="007D001D" w14:paraId="3F993CFB" w14:textId="77777777" w:rsidTr="000A6E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290043E1" w14:textId="77777777" w:rsidR="00742D48" w:rsidRPr="00AF517D" w:rsidRDefault="00742D48"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shd w:val="clear" w:color="auto" w:fill="FFFFFF" w:themeFill="background1"/>
          </w:tcPr>
          <w:p w14:paraId="0A38C990" w14:textId="77777777" w:rsidR="00742D48" w:rsidRPr="00AF517D" w:rsidRDefault="00742D48" w:rsidP="00E47ECB">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847952" w:rsidRPr="007D001D" w14:paraId="62C170E9" w14:textId="77777777" w:rsidTr="000A6E5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4C52E57" w14:textId="77777777" w:rsidR="00847952" w:rsidRPr="00AF517D" w:rsidRDefault="00847952" w:rsidP="00E47ECB">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shd w:val="clear" w:color="auto" w:fill="DAEEF3"/>
          </w:tcPr>
          <w:p w14:paraId="4B8FB28C" w14:textId="77777777" w:rsidR="00847952" w:rsidRPr="00AF517D" w:rsidRDefault="00847952" w:rsidP="005A3420">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p>
        </w:tc>
      </w:tr>
    </w:tbl>
    <w:p w14:paraId="3215827F" w14:textId="001AE112" w:rsidR="00742D48" w:rsidRDefault="007E7BDC" w:rsidP="007D001D">
      <w:pPr>
        <w:pStyle w:val="Caption"/>
      </w:pPr>
      <w:bookmarkStart w:id="378" w:name="_Toc529180001"/>
      <w:r>
        <w:t xml:space="preserve">Table </w:t>
      </w:r>
      <w:r w:rsidR="00224B56">
        <w:t>10</w:t>
      </w:r>
      <w:r>
        <w:t xml:space="preserve">: </w:t>
      </w:r>
      <w:r w:rsidR="007D7BA7" w:rsidRPr="007D7BA7">
        <w:rPr>
          <w:rFonts w:asciiTheme="minorHAnsi" w:hAnsiTheme="minorHAnsi"/>
        </w:rPr>
        <w:t xml:space="preserve">Recovery Site </w:t>
      </w:r>
      <w:r w:rsidR="006039EC" w:rsidRPr="006039EC">
        <w:rPr>
          <w:rFonts w:asciiTheme="minorHAnsi" w:hAnsiTheme="minorHAnsi"/>
        </w:rPr>
        <w:t>VAEC AWS</w:t>
      </w:r>
      <w:r w:rsidR="007D7BA7" w:rsidRPr="006039EC">
        <w:rPr>
          <w:rFonts w:asciiTheme="minorHAnsi" w:hAnsiTheme="minorHAnsi"/>
        </w:rPr>
        <w:t xml:space="preserve"> </w:t>
      </w:r>
      <w:r w:rsidR="002947FD" w:rsidRPr="006039EC">
        <w:rPr>
          <w:rFonts w:asciiTheme="minorHAnsi" w:hAnsiTheme="minorHAnsi"/>
        </w:rPr>
        <w:t>Key</w:t>
      </w:r>
      <w:r w:rsidR="002947FD">
        <w:t xml:space="preserve"> </w:t>
      </w:r>
      <w:r>
        <w:t>Personnel Contact Data</w:t>
      </w:r>
      <w:bookmarkEnd w:id="378"/>
    </w:p>
    <w:p w14:paraId="223911A2" w14:textId="77777777" w:rsidR="00E1285D" w:rsidRPr="00E1285D" w:rsidRDefault="00E1285D" w:rsidP="00E1285D"/>
    <w:p w14:paraId="43E5F542" w14:textId="082629C0" w:rsidR="00064A6B" w:rsidRDefault="00064A6B" w:rsidP="00064A6B">
      <w:bookmarkStart w:id="379" w:name="_Hlk530686400"/>
      <w:r w:rsidRPr="009244D9">
        <w:rPr>
          <w:rFonts w:asciiTheme="minorHAnsi" w:hAnsiTheme="minorHAnsi"/>
          <w:color w:val="00B050"/>
        </w:rPr>
        <w:lastRenderedPageBreak/>
        <w:t>Enter your Organization</w:t>
      </w:r>
      <w:r>
        <w:rPr>
          <w:rFonts w:asciiTheme="minorHAnsi" w:hAnsiTheme="minorHAnsi"/>
          <w:color w:val="00B050"/>
        </w:rPr>
        <w:t xml:space="preserve"> recovery site key personnel in the table below</w:t>
      </w:r>
    </w:p>
    <w:p w14:paraId="0719435F" w14:textId="4E064316" w:rsidR="00064A6B" w:rsidRPr="00847952" w:rsidRDefault="00064A6B" w:rsidP="00064A6B">
      <w:pPr>
        <w:pBdr>
          <w:top w:val="single" w:sz="4" w:space="1" w:color="auto"/>
          <w:left w:val="single" w:sz="4" w:space="4" w:color="auto"/>
          <w:bottom w:val="single" w:sz="4" w:space="1" w:color="auto"/>
          <w:right w:val="single" w:sz="4" w:space="4" w:color="auto"/>
        </w:pBdr>
        <w:jc w:val="center"/>
        <w:rPr>
          <w:rFonts w:asciiTheme="minorHAnsi" w:hAnsiTheme="minorHAnsi"/>
          <w:b/>
        </w:rPr>
      </w:pPr>
      <w:r>
        <w:rPr>
          <w:rFonts w:asciiTheme="minorHAnsi" w:hAnsiTheme="minorHAnsi"/>
          <w:b/>
        </w:rPr>
        <w:t xml:space="preserve">Recovery Site </w:t>
      </w:r>
      <w:r w:rsidR="006A1BDD" w:rsidRPr="00E332BC">
        <w:rPr>
          <w:color w:val="FF0000"/>
        </w:rPr>
        <w:t>[Organization 2</w:t>
      </w:r>
      <w:r w:rsidR="006A1BDD">
        <w:rPr>
          <w:color w:val="FF0000"/>
        </w:rPr>
        <w:t xml:space="preserve"> name/acronym</w:t>
      </w:r>
      <w:r w:rsidR="006A1BDD" w:rsidRPr="00E332BC">
        <w:rPr>
          <w:color w:val="FF0000"/>
        </w:rPr>
        <w:t>]</w:t>
      </w:r>
      <w:r w:rsidR="006A1BDD">
        <w:rPr>
          <w:color w:val="FF0000"/>
        </w:rPr>
        <w:t xml:space="preserve"> </w:t>
      </w:r>
      <w:r>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064A6B" w:rsidRPr="007D001D" w14:paraId="7510AC3C"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6F3A50E0" w14:textId="77777777" w:rsidR="00064A6B" w:rsidRPr="000A6E5E" w:rsidRDefault="00064A6B" w:rsidP="00AE4BD7">
            <w:pPr>
              <w:pStyle w:val="VATableHeadings2"/>
              <w:jc w:val="left"/>
              <w:rPr>
                <w:rFonts w:asciiTheme="minorHAnsi" w:hAnsiTheme="minorHAnsi" w:cs="Arial"/>
                <w:b/>
                <w:bCs/>
                <w:sz w:val="22"/>
              </w:rPr>
            </w:pPr>
            <w:r w:rsidRPr="000A6E5E">
              <w:rPr>
                <w:rFonts w:asciiTheme="minorHAnsi" w:hAnsiTheme="minorHAnsi" w:cs="Arial"/>
                <w:sz w:val="22"/>
              </w:rPr>
              <w:t>Key Personnel</w:t>
            </w:r>
          </w:p>
        </w:tc>
        <w:tc>
          <w:tcPr>
            <w:tcW w:w="2500" w:type="pct"/>
            <w:tcBorders>
              <w:top w:val="single" w:sz="18" w:space="0" w:color="1F497D" w:themeColor="text2"/>
            </w:tcBorders>
            <w:shd w:val="clear" w:color="auto" w:fill="DAEEF3"/>
          </w:tcPr>
          <w:p w14:paraId="2B3D9883" w14:textId="77777777" w:rsidR="00064A6B" w:rsidRPr="000A6E5E" w:rsidRDefault="00064A6B" w:rsidP="00AE4BD7">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Cs/>
                <w:sz w:val="22"/>
              </w:rPr>
              <w:t>Contact Information</w:t>
            </w:r>
          </w:p>
        </w:tc>
      </w:tr>
      <w:tr w:rsidR="00064A6B" w:rsidRPr="007D001D" w14:paraId="7AC05905"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BAC610D" w14:textId="77777777" w:rsidR="00064A6B" w:rsidRPr="00AF517D" w:rsidRDefault="00064A6B" w:rsidP="00AE4BD7">
            <w:pPr>
              <w:pStyle w:val="VATableTextSmall"/>
              <w:rPr>
                <w:rStyle w:val="VAFill-ins-BLUE"/>
                <w:rFonts w:asciiTheme="minorHAnsi" w:hAnsiTheme="minorHAnsi" w:cs="Arial"/>
                <w:b/>
                <w:color w:val="auto"/>
                <w:sz w:val="22"/>
              </w:rPr>
            </w:pPr>
            <w:r w:rsidRPr="00AF517D">
              <w:rPr>
                <w:rFonts w:asciiTheme="minorHAnsi" w:hAnsiTheme="minorHAnsi"/>
                <w:b/>
                <w:sz w:val="22"/>
              </w:rPr>
              <w:t>Team Lead</w:t>
            </w:r>
          </w:p>
        </w:tc>
        <w:tc>
          <w:tcPr>
            <w:tcW w:w="2500" w:type="pct"/>
            <w:shd w:val="clear" w:color="auto" w:fill="auto"/>
          </w:tcPr>
          <w:p w14:paraId="3F13EEE3" w14:textId="77777777" w:rsidR="00064A6B" w:rsidRPr="00AF517D" w:rsidRDefault="00064A6B"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64A6B" w:rsidRPr="007D001D" w14:paraId="71E06DC4"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40241DDC"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shd w:val="clear" w:color="auto" w:fill="DAEEF3"/>
          </w:tcPr>
          <w:p w14:paraId="449A634E" w14:textId="77777777" w:rsidR="00064A6B" w:rsidRPr="00AF517D" w:rsidRDefault="00064A6B"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064A6B" w:rsidRPr="007D001D" w14:paraId="325FA4D6"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49DFEE84"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shd w:val="clear" w:color="auto" w:fill="FFFFFF" w:themeFill="background1"/>
          </w:tcPr>
          <w:p w14:paraId="2ECE109A" w14:textId="77777777" w:rsidR="00064A6B" w:rsidRPr="00AF517D" w:rsidRDefault="00064A6B"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p>
        </w:tc>
      </w:tr>
      <w:tr w:rsidR="00064A6B" w:rsidRPr="007D001D" w14:paraId="2CB7A502"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A4364C2" w14:textId="77777777" w:rsidR="00064A6B" w:rsidRPr="00AF517D" w:rsidRDefault="00064A6B" w:rsidP="00AE4BD7">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267D371A" w14:textId="77777777" w:rsidR="00064A6B" w:rsidRPr="00AF517D" w:rsidRDefault="00064A6B"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p>
        </w:tc>
      </w:tr>
      <w:tr w:rsidR="00064A6B" w:rsidRPr="007D001D" w14:paraId="0CCEED72" w14:textId="77777777" w:rsidTr="00AE4B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1C41F8EC"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p>
        </w:tc>
        <w:tc>
          <w:tcPr>
            <w:tcW w:w="2500" w:type="pct"/>
            <w:shd w:val="clear" w:color="auto" w:fill="FFFFFF" w:themeFill="background1"/>
          </w:tcPr>
          <w:p w14:paraId="29F73C3E" w14:textId="77777777" w:rsidR="00064A6B" w:rsidRPr="00AF517D" w:rsidRDefault="00064A6B"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p>
        </w:tc>
      </w:tr>
      <w:tr w:rsidR="00064A6B" w:rsidRPr="007D001D" w14:paraId="3A075DA9" w14:textId="77777777" w:rsidTr="00AE4BD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7977D67F" w14:textId="77777777" w:rsidR="00064A6B" w:rsidRPr="00AF517D" w:rsidRDefault="00064A6B" w:rsidP="00AE4BD7">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p>
        </w:tc>
        <w:tc>
          <w:tcPr>
            <w:tcW w:w="2500" w:type="pct"/>
            <w:shd w:val="clear" w:color="auto" w:fill="DAEEF3"/>
          </w:tcPr>
          <w:p w14:paraId="056CCD29" w14:textId="77777777" w:rsidR="00064A6B" w:rsidRPr="00AF517D" w:rsidRDefault="00064A6B"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p>
        </w:tc>
      </w:tr>
    </w:tbl>
    <w:p w14:paraId="47A0E5F9" w14:textId="2CF6C118" w:rsidR="00064A6B" w:rsidRDefault="00064A6B" w:rsidP="00064A6B">
      <w:pPr>
        <w:pStyle w:val="Caption"/>
      </w:pPr>
      <w:r>
        <w:t xml:space="preserve">Table 10: </w:t>
      </w:r>
      <w:r w:rsidRPr="007D7BA7">
        <w:rPr>
          <w:rFonts w:asciiTheme="minorHAnsi" w:hAnsiTheme="minorHAnsi"/>
        </w:rPr>
        <w:t xml:space="preserve">Recovery Site </w:t>
      </w:r>
      <w:r w:rsidR="006A1BDD" w:rsidRPr="00E332BC">
        <w:rPr>
          <w:color w:val="FF0000"/>
        </w:rPr>
        <w:t>[Organization 2</w:t>
      </w:r>
      <w:r w:rsidR="006A1BDD">
        <w:rPr>
          <w:color w:val="FF0000"/>
        </w:rPr>
        <w:t xml:space="preserve"> name/acronym</w:t>
      </w:r>
      <w:r w:rsidR="006A1BDD" w:rsidRPr="00E332BC">
        <w:rPr>
          <w:color w:val="FF0000"/>
        </w:rPr>
        <w:t>]</w:t>
      </w:r>
      <w:r w:rsidR="006A1BDD">
        <w:rPr>
          <w:color w:val="FF0000"/>
        </w:rPr>
        <w:t xml:space="preserve"> </w:t>
      </w:r>
      <w:r w:rsidRPr="006039EC">
        <w:rPr>
          <w:rFonts w:asciiTheme="minorHAnsi" w:hAnsiTheme="minorHAnsi"/>
        </w:rPr>
        <w:t>Key</w:t>
      </w:r>
      <w:r>
        <w:t xml:space="preserve"> Personnel Contact Data</w:t>
      </w:r>
    </w:p>
    <w:bookmarkEnd w:id="379"/>
    <w:p w14:paraId="616B2711" w14:textId="77777777" w:rsidR="00064A6B" w:rsidRPr="00064A6B" w:rsidRDefault="00064A6B" w:rsidP="00064A6B"/>
    <w:p w14:paraId="7E3C1288" w14:textId="77777777" w:rsidR="00742D48" w:rsidRDefault="00742D48">
      <w:pPr>
        <w:rPr>
          <w:i/>
          <w:iCs/>
        </w:rPr>
      </w:pPr>
    </w:p>
    <w:p w14:paraId="619FE7C9" w14:textId="5EE843E7" w:rsidR="008C5DBC" w:rsidRPr="00847952" w:rsidRDefault="00C14DD5" w:rsidP="008C5DBC">
      <w:pPr>
        <w:pBdr>
          <w:top w:val="single" w:sz="4" w:space="1" w:color="auto"/>
          <w:left w:val="single" w:sz="4" w:space="4" w:color="auto"/>
          <w:bottom w:val="single" w:sz="4" w:space="1" w:color="auto"/>
          <w:right w:val="single" w:sz="4" w:space="4" w:color="auto"/>
        </w:pBdr>
        <w:jc w:val="center"/>
        <w:rPr>
          <w:rFonts w:asciiTheme="minorHAnsi" w:hAnsiTheme="minorHAnsi"/>
          <w:b/>
        </w:rPr>
      </w:pPr>
      <w:r w:rsidRPr="00C14DD5">
        <w:rPr>
          <w:rFonts w:asciiTheme="minorHAnsi" w:hAnsiTheme="minorHAnsi"/>
          <w:b/>
        </w:rPr>
        <w:t>VAEC COMS</w:t>
      </w:r>
      <w:r w:rsidR="008C5DBC" w:rsidRPr="00C14DD5">
        <w:rPr>
          <w:rFonts w:asciiTheme="minorHAnsi" w:hAnsiTheme="minorHAnsi"/>
          <w:b/>
        </w:rPr>
        <w:t xml:space="preserve"> </w:t>
      </w:r>
      <w:r w:rsidRPr="00C14DD5">
        <w:rPr>
          <w:rFonts w:asciiTheme="minorHAnsi" w:hAnsiTheme="minorHAnsi"/>
          <w:b/>
        </w:rPr>
        <w:t>Cyber Security</w:t>
      </w:r>
      <w:r>
        <w:t xml:space="preserve"> </w:t>
      </w:r>
      <w:r w:rsidR="008C5DBC">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8C5DBC" w:rsidRPr="007D001D" w14:paraId="07BEBB4F"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14:paraId="4E8BF7F0" w14:textId="77777777" w:rsidR="008C5DBC" w:rsidRPr="000A6E5E" w:rsidRDefault="008C5DBC" w:rsidP="008C5DBC">
            <w:pPr>
              <w:pStyle w:val="VATableHeadings2"/>
              <w:jc w:val="left"/>
              <w:rPr>
                <w:rFonts w:asciiTheme="minorHAnsi" w:hAnsiTheme="minorHAnsi" w:cs="Arial"/>
                <w:b/>
                <w:bCs/>
                <w:sz w:val="22"/>
              </w:rPr>
            </w:pPr>
            <w:r w:rsidRPr="000A6E5E">
              <w:rPr>
                <w:rFonts w:asciiTheme="minorHAnsi" w:hAnsiTheme="minorHAnsi" w:cs="Arial"/>
                <w:sz w:val="22"/>
              </w:rPr>
              <w:t>Key Personnel</w:t>
            </w:r>
          </w:p>
        </w:tc>
        <w:tc>
          <w:tcPr>
            <w:tcW w:w="2500" w:type="pct"/>
            <w:tcBorders>
              <w:top w:val="single" w:sz="18" w:space="0" w:color="1F497D" w:themeColor="text2"/>
            </w:tcBorders>
            <w:shd w:val="clear" w:color="auto" w:fill="DAEEF3"/>
          </w:tcPr>
          <w:p w14:paraId="6AB39DEF" w14:textId="77777777" w:rsidR="008C5DBC" w:rsidRPr="000A6E5E" w:rsidRDefault="008C5DBC" w:rsidP="008C5DBC">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0A6E5E">
              <w:rPr>
                <w:rFonts w:asciiTheme="minorHAnsi" w:hAnsiTheme="minorHAnsi" w:cs="Arial"/>
                <w:bCs/>
                <w:sz w:val="22"/>
              </w:rPr>
              <w:t>Contact Information</w:t>
            </w:r>
          </w:p>
        </w:tc>
      </w:tr>
      <w:tr w:rsidR="008C5DBC" w:rsidRPr="007D001D" w14:paraId="56C9829A" w14:textId="77777777" w:rsidTr="008C5D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B24853D" w14:textId="79531D52" w:rsidR="008C5DBC" w:rsidRPr="00AF517D" w:rsidRDefault="008C5DBC" w:rsidP="008C5DBC">
            <w:pPr>
              <w:pStyle w:val="VATableTextSmall"/>
              <w:rPr>
                <w:rStyle w:val="VAFill-ins-BLUE"/>
                <w:rFonts w:asciiTheme="minorHAnsi" w:hAnsiTheme="minorHAnsi" w:cs="Arial"/>
                <w:b/>
                <w:color w:val="auto"/>
                <w:sz w:val="22"/>
              </w:rPr>
            </w:pPr>
            <w:r w:rsidRPr="00AF517D">
              <w:rPr>
                <w:rFonts w:asciiTheme="minorHAnsi" w:hAnsiTheme="minorHAnsi"/>
                <w:b/>
                <w:sz w:val="22"/>
              </w:rPr>
              <w:t>Team Lead</w:t>
            </w:r>
          </w:p>
        </w:tc>
        <w:tc>
          <w:tcPr>
            <w:tcW w:w="2500" w:type="pct"/>
            <w:shd w:val="clear" w:color="auto" w:fill="auto"/>
          </w:tcPr>
          <w:p w14:paraId="03185034" w14:textId="748E8E45" w:rsidR="008C5DBC" w:rsidRPr="00AF517D" w:rsidRDefault="008C5DBC" w:rsidP="008C5DBC">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8B371C" w:rsidRPr="008B371C">
              <w:rPr>
                <w:rStyle w:val="VAFill-ins-BLUE"/>
                <w:rFonts w:asciiTheme="minorHAnsi" w:hAnsiTheme="minorHAnsi" w:cs="Arial"/>
                <w:color w:val="auto"/>
                <w:sz w:val="22"/>
              </w:rPr>
              <w:t>202-491-4248</w:t>
            </w:r>
          </w:p>
        </w:tc>
      </w:tr>
      <w:tr w:rsidR="008C5DBC" w:rsidRPr="007D001D" w14:paraId="3C75BBE6" w14:textId="77777777" w:rsidTr="008C5DB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BA43221" w14:textId="2B3BE1D8" w:rsidR="008C5DBC" w:rsidRPr="00AF517D" w:rsidRDefault="008C5DBC" w:rsidP="008C5DBC">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00C14DD5">
              <w:rPr>
                <w:rStyle w:val="VAFill-ins-BLUE"/>
                <w:rFonts w:asciiTheme="minorHAnsi" w:hAnsiTheme="minorHAnsi" w:cs="Arial"/>
                <w:color w:val="auto"/>
                <w:sz w:val="22"/>
              </w:rPr>
              <w:t xml:space="preserve"> Michael Lucas</w:t>
            </w:r>
          </w:p>
        </w:tc>
        <w:tc>
          <w:tcPr>
            <w:tcW w:w="2500" w:type="pct"/>
            <w:shd w:val="clear" w:color="auto" w:fill="DAEEF3"/>
          </w:tcPr>
          <w:p w14:paraId="3523E0D9" w14:textId="7C00E2DC" w:rsidR="008C5DBC" w:rsidRPr="00AF517D" w:rsidRDefault="008C5DBC" w:rsidP="008C5DBC">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8B371C">
              <w:rPr>
                <w:rStyle w:val="VAFill-ins-BLUE"/>
                <w:rFonts w:asciiTheme="minorHAnsi" w:hAnsiTheme="minorHAnsi" w:cs="Arial"/>
                <w:color w:val="auto"/>
                <w:sz w:val="22"/>
              </w:rPr>
              <w:t xml:space="preserve"> </w:t>
            </w:r>
            <w:r w:rsidR="008B371C" w:rsidRPr="008B371C">
              <w:rPr>
                <w:rStyle w:val="VAFill-ins-BLUE"/>
                <w:rFonts w:asciiTheme="minorHAnsi" w:hAnsiTheme="minorHAnsi" w:cs="Arial"/>
                <w:color w:val="auto"/>
                <w:sz w:val="22"/>
              </w:rPr>
              <w:t>202-491-4248</w:t>
            </w:r>
          </w:p>
        </w:tc>
      </w:tr>
      <w:tr w:rsidR="008C5DBC" w:rsidRPr="007D001D" w14:paraId="3F2CBD75" w14:textId="77777777" w:rsidTr="008C5D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0BB642F2" w14:textId="7594D239" w:rsidR="008C5DBC" w:rsidRPr="00AF517D" w:rsidRDefault="008C5DBC" w:rsidP="008C5DBC">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EC22C2">
              <w:rPr>
                <w:rStyle w:val="VAFill-ins-BLUE"/>
                <w:rFonts w:asciiTheme="minorHAnsi" w:hAnsiTheme="minorHAnsi" w:cs="Arial"/>
                <w:color w:val="auto"/>
                <w:sz w:val="22"/>
              </w:rPr>
              <w:t xml:space="preserve"> </w:t>
            </w:r>
            <w:r w:rsidR="00EC22C2" w:rsidRPr="00EC22C2">
              <w:rPr>
                <w:rStyle w:val="VAFill-ins-BLUE"/>
                <w:rFonts w:asciiTheme="minorHAnsi" w:hAnsiTheme="minorHAnsi" w:cs="Arial"/>
                <w:color w:val="auto"/>
                <w:sz w:val="22"/>
              </w:rPr>
              <w:t>Security Manager/Information Assurance Lead</w:t>
            </w:r>
          </w:p>
        </w:tc>
        <w:tc>
          <w:tcPr>
            <w:tcW w:w="2500" w:type="pct"/>
            <w:shd w:val="clear" w:color="auto" w:fill="FFFFFF" w:themeFill="background1"/>
          </w:tcPr>
          <w:p w14:paraId="6A32EFF7" w14:textId="68272D67" w:rsidR="008C5DBC" w:rsidRPr="00AF517D" w:rsidRDefault="008C5DBC" w:rsidP="008C5DBC">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sidR="008B371C">
              <w:rPr>
                <w:rStyle w:val="VAFill-ins-BLUE"/>
                <w:rFonts w:asciiTheme="minorHAnsi" w:hAnsiTheme="minorHAnsi" w:cs="Arial"/>
                <w:color w:val="auto"/>
                <w:sz w:val="22"/>
              </w:rPr>
              <w:t xml:space="preserve"> michael.lucas@va.gov</w:t>
            </w:r>
          </w:p>
        </w:tc>
      </w:tr>
      <w:tr w:rsidR="008C5DBC" w:rsidRPr="007D001D" w14:paraId="139AA155" w14:textId="77777777" w:rsidTr="008C5DB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26D0C78" w14:textId="77777777" w:rsidR="008C5DBC" w:rsidRPr="00AF517D" w:rsidRDefault="008C5DBC" w:rsidP="008C5DBC">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1C841EB4" w14:textId="6458AC3E" w:rsidR="008C5DBC" w:rsidRPr="00AF517D" w:rsidRDefault="008C5DBC" w:rsidP="008C5DBC">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8B371C" w:rsidRPr="008B371C">
              <w:rPr>
                <w:rStyle w:val="VAFill-ins-BLUE"/>
                <w:rFonts w:asciiTheme="minorHAnsi" w:hAnsiTheme="minorHAnsi" w:cs="Arial"/>
                <w:color w:val="auto"/>
                <w:sz w:val="22"/>
              </w:rPr>
              <w:t>(619) 248-1655</w:t>
            </w:r>
          </w:p>
        </w:tc>
      </w:tr>
      <w:tr w:rsidR="008C5DBC" w:rsidRPr="007D001D" w14:paraId="6C720111" w14:textId="77777777" w:rsidTr="008C5D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2E2BE75D" w14:textId="18138B27" w:rsidR="008C5DBC" w:rsidRPr="00AF517D" w:rsidRDefault="008C5DBC" w:rsidP="008C5DBC">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sidR="00C14DD5">
              <w:rPr>
                <w:rStyle w:val="VAFill-ins-BLUE"/>
                <w:rFonts w:asciiTheme="minorHAnsi" w:hAnsiTheme="minorHAnsi" w:cs="Arial"/>
                <w:color w:val="auto"/>
                <w:sz w:val="22"/>
              </w:rPr>
              <w:t xml:space="preserve"> Edward Teeple</w:t>
            </w:r>
          </w:p>
        </w:tc>
        <w:tc>
          <w:tcPr>
            <w:tcW w:w="2500" w:type="pct"/>
            <w:shd w:val="clear" w:color="auto" w:fill="FFFFFF" w:themeFill="background1"/>
          </w:tcPr>
          <w:p w14:paraId="65579813" w14:textId="21641C7A" w:rsidR="008C5DBC" w:rsidRPr="00AF517D" w:rsidRDefault="008C5DBC" w:rsidP="008C5DBC">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8B371C">
              <w:rPr>
                <w:rStyle w:val="VAFill-ins-BLUE"/>
                <w:rFonts w:asciiTheme="minorHAnsi" w:hAnsiTheme="minorHAnsi" w:cs="Arial"/>
                <w:color w:val="auto"/>
                <w:sz w:val="22"/>
              </w:rPr>
              <w:t xml:space="preserve"> </w:t>
            </w:r>
            <w:r w:rsidR="008B371C" w:rsidRPr="008B371C">
              <w:rPr>
                <w:rStyle w:val="VAFill-ins-BLUE"/>
                <w:rFonts w:asciiTheme="minorHAnsi" w:hAnsiTheme="minorHAnsi" w:cs="Arial"/>
                <w:color w:val="auto"/>
                <w:sz w:val="22"/>
              </w:rPr>
              <w:t>(619) 248-1655</w:t>
            </w:r>
          </w:p>
        </w:tc>
      </w:tr>
      <w:tr w:rsidR="008C5DBC" w:rsidRPr="007D001D" w14:paraId="2D3A9DD0" w14:textId="77777777" w:rsidTr="008C5DB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C9FE627" w14:textId="39ED0BC3" w:rsidR="008C5DBC" w:rsidRPr="00AF517D" w:rsidRDefault="008C5DBC" w:rsidP="008C5DBC">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8B371C">
              <w:rPr>
                <w:rStyle w:val="VAFill-ins-BLUE"/>
                <w:rFonts w:asciiTheme="minorHAnsi" w:hAnsiTheme="minorHAnsi" w:cs="Arial"/>
                <w:color w:val="auto"/>
                <w:sz w:val="22"/>
              </w:rPr>
              <w:t xml:space="preserve"> Security Analyst</w:t>
            </w:r>
          </w:p>
        </w:tc>
        <w:tc>
          <w:tcPr>
            <w:tcW w:w="2500" w:type="pct"/>
            <w:shd w:val="clear" w:color="auto" w:fill="DAEEF3"/>
          </w:tcPr>
          <w:p w14:paraId="4D4D6578" w14:textId="41BE680D" w:rsidR="008C5DBC" w:rsidRPr="00AF517D" w:rsidRDefault="008C5DBC" w:rsidP="008C5DBC">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sidR="008B371C">
              <w:rPr>
                <w:rStyle w:val="VAFill-ins-BLUE"/>
                <w:rFonts w:asciiTheme="minorHAnsi" w:hAnsiTheme="minorHAnsi" w:cs="Arial"/>
                <w:color w:val="auto"/>
                <w:sz w:val="22"/>
              </w:rPr>
              <w:t xml:space="preserve"> James.Teeple@va.gov</w:t>
            </w:r>
          </w:p>
        </w:tc>
      </w:tr>
      <w:tr w:rsidR="00C14DD5" w:rsidRPr="007D001D" w14:paraId="28D0B6E5" w14:textId="77777777" w:rsidTr="00C00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2D356A3A" w14:textId="77777777" w:rsidR="00C14DD5" w:rsidRPr="00AF517D" w:rsidRDefault="00C14DD5" w:rsidP="00C00963">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75390DBB" w14:textId="3A5B9CE7" w:rsidR="00C14DD5" w:rsidRPr="00AF517D" w:rsidRDefault="00C14DD5" w:rsidP="00C00963">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6872D0">
              <w:rPr>
                <w:rStyle w:val="VAFill-ins-BLUE"/>
                <w:rFonts w:asciiTheme="minorHAnsi" w:hAnsiTheme="minorHAnsi" w:cs="Arial"/>
                <w:color w:val="auto"/>
                <w:sz w:val="22"/>
              </w:rPr>
              <w:t>703-623-2175</w:t>
            </w:r>
          </w:p>
        </w:tc>
      </w:tr>
      <w:tr w:rsidR="00C14DD5" w:rsidRPr="007D001D" w14:paraId="68E942DE" w14:textId="77777777" w:rsidTr="00C0096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6A0541AF" w14:textId="49E38C53" w:rsidR="00C14DD5" w:rsidRPr="00AF517D" w:rsidRDefault="00C14DD5" w:rsidP="00C0096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Kathleen Kerndt</w:t>
            </w:r>
          </w:p>
        </w:tc>
        <w:tc>
          <w:tcPr>
            <w:tcW w:w="2500" w:type="pct"/>
            <w:shd w:val="clear" w:color="auto" w:fill="FFFFFF" w:themeFill="background1"/>
          </w:tcPr>
          <w:p w14:paraId="66B5D640" w14:textId="3CBC8EF6" w:rsidR="00C14DD5" w:rsidRPr="00AF517D" w:rsidRDefault="00C14DD5" w:rsidP="00C00963">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FE6A51">
              <w:rPr>
                <w:rStyle w:val="VAFill-ins-BLUE"/>
                <w:rFonts w:asciiTheme="minorHAnsi" w:hAnsiTheme="minorHAnsi" w:cs="Arial"/>
                <w:color w:val="auto"/>
                <w:sz w:val="22"/>
              </w:rPr>
              <w:t xml:space="preserve"> 703-623-2175</w:t>
            </w:r>
          </w:p>
        </w:tc>
      </w:tr>
      <w:tr w:rsidR="00C14DD5" w:rsidRPr="007D001D" w14:paraId="5A2CD494" w14:textId="77777777" w:rsidTr="00C00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57B734E2" w14:textId="049D5B71" w:rsidR="00C14DD5" w:rsidRPr="00AF517D" w:rsidRDefault="00C14DD5" w:rsidP="00C0096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FE6A51">
              <w:rPr>
                <w:rStyle w:val="VAFill-ins-BLUE"/>
                <w:rFonts w:asciiTheme="minorHAnsi" w:hAnsiTheme="minorHAnsi" w:cs="Arial"/>
                <w:color w:val="auto"/>
                <w:sz w:val="22"/>
              </w:rPr>
              <w:t xml:space="preserve"> Security Analyst</w:t>
            </w:r>
          </w:p>
        </w:tc>
        <w:tc>
          <w:tcPr>
            <w:tcW w:w="2500" w:type="pct"/>
            <w:shd w:val="clear" w:color="auto" w:fill="DAEEF3"/>
          </w:tcPr>
          <w:p w14:paraId="2A74B412" w14:textId="54C37F85" w:rsidR="00C14DD5" w:rsidRPr="00AF517D" w:rsidRDefault="00C14DD5" w:rsidP="00C00963">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sidR="00FE6A51">
              <w:rPr>
                <w:rStyle w:val="VAFill-ins-BLUE"/>
                <w:rFonts w:asciiTheme="minorHAnsi" w:hAnsiTheme="minorHAnsi" w:cs="Arial"/>
                <w:color w:val="auto"/>
                <w:sz w:val="22"/>
              </w:rPr>
              <w:t xml:space="preserve"> ellen.kerndt@va.gov</w:t>
            </w:r>
          </w:p>
        </w:tc>
      </w:tr>
      <w:tr w:rsidR="00C14DD5" w:rsidRPr="007D001D" w14:paraId="0960E41D" w14:textId="77777777" w:rsidTr="00C0096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149F1D6C" w14:textId="77777777" w:rsidR="00C14DD5" w:rsidRPr="00AF517D" w:rsidRDefault="00C14DD5" w:rsidP="00C00963">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373863FE" w14:textId="406B72B8" w:rsidR="00C14DD5" w:rsidRPr="00AF517D" w:rsidRDefault="00C14DD5" w:rsidP="00C00963">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8B371C" w:rsidRPr="008B371C">
              <w:rPr>
                <w:rStyle w:val="VAFill-ins-BLUE"/>
                <w:rFonts w:asciiTheme="minorHAnsi" w:hAnsiTheme="minorHAnsi" w:cs="Arial"/>
                <w:color w:val="auto"/>
                <w:sz w:val="22"/>
              </w:rPr>
              <w:t>443-739-3249</w:t>
            </w:r>
          </w:p>
        </w:tc>
      </w:tr>
      <w:tr w:rsidR="00C14DD5" w:rsidRPr="007D001D" w14:paraId="1FC3D148" w14:textId="77777777" w:rsidTr="00C00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651BE208" w14:textId="6ED261A7" w:rsidR="00C14DD5" w:rsidRPr="00AF517D" w:rsidRDefault="00C14DD5" w:rsidP="00C0096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Steven Quach</w:t>
            </w:r>
          </w:p>
        </w:tc>
        <w:tc>
          <w:tcPr>
            <w:tcW w:w="2500" w:type="pct"/>
            <w:shd w:val="clear" w:color="auto" w:fill="FFFFFF" w:themeFill="background1"/>
          </w:tcPr>
          <w:p w14:paraId="79BB4144" w14:textId="642FE03D" w:rsidR="00C14DD5" w:rsidRPr="00AF517D" w:rsidRDefault="00C14DD5" w:rsidP="00C00963">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8B371C">
              <w:rPr>
                <w:rStyle w:val="VAFill-ins-BLUE"/>
                <w:rFonts w:asciiTheme="minorHAnsi" w:hAnsiTheme="minorHAnsi" w:cs="Arial"/>
                <w:color w:val="auto"/>
                <w:sz w:val="22"/>
              </w:rPr>
              <w:t xml:space="preserve"> </w:t>
            </w:r>
            <w:r w:rsidR="008B371C" w:rsidRPr="008B371C">
              <w:rPr>
                <w:rStyle w:val="VAFill-ins-BLUE"/>
                <w:rFonts w:asciiTheme="minorHAnsi" w:hAnsiTheme="minorHAnsi" w:cs="Arial"/>
                <w:color w:val="auto"/>
                <w:sz w:val="22"/>
              </w:rPr>
              <w:t>443-739-3249</w:t>
            </w:r>
          </w:p>
        </w:tc>
      </w:tr>
      <w:tr w:rsidR="00C14DD5" w:rsidRPr="007D001D" w14:paraId="187F9A42" w14:textId="77777777" w:rsidTr="00C0096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36406922" w14:textId="3A5E3374" w:rsidR="00C14DD5" w:rsidRPr="00AF517D" w:rsidRDefault="00C14DD5" w:rsidP="00C0096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FE6A51">
              <w:rPr>
                <w:rStyle w:val="VAFill-ins-BLUE"/>
                <w:rFonts w:asciiTheme="minorHAnsi" w:hAnsiTheme="minorHAnsi" w:cs="Arial"/>
                <w:color w:val="auto"/>
                <w:sz w:val="22"/>
              </w:rPr>
              <w:t xml:space="preserve"> Security Analyst</w:t>
            </w:r>
          </w:p>
        </w:tc>
        <w:tc>
          <w:tcPr>
            <w:tcW w:w="2500" w:type="pct"/>
            <w:shd w:val="clear" w:color="auto" w:fill="DAEEF3"/>
          </w:tcPr>
          <w:p w14:paraId="600E1D1C" w14:textId="1418EA18" w:rsidR="00C14DD5" w:rsidRPr="00AF517D" w:rsidRDefault="00C14DD5" w:rsidP="00C00963">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sidR="008B371C">
              <w:rPr>
                <w:rStyle w:val="VAFill-ins-BLUE"/>
                <w:rFonts w:asciiTheme="minorHAnsi" w:hAnsiTheme="minorHAnsi" w:cs="Arial"/>
                <w:color w:val="auto"/>
                <w:sz w:val="22"/>
              </w:rPr>
              <w:t xml:space="preserve"> steven.quach@va.gov</w:t>
            </w:r>
          </w:p>
        </w:tc>
      </w:tr>
      <w:tr w:rsidR="00C14DD5" w:rsidRPr="007D001D" w14:paraId="6069CFCD" w14:textId="77777777" w:rsidTr="00C00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00252D29" w14:textId="77777777" w:rsidR="00C14DD5" w:rsidRPr="00AF517D" w:rsidRDefault="00C14DD5" w:rsidP="00C00963">
            <w:pPr>
              <w:pStyle w:val="VATableTextSmall"/>
              <w:rPr>
                <w:rStyle w:val="VAFill-ins-BLUE"/>
                <w:rFonts w:asciiTheme="minorHAnsi" w:hAnsiTheme="minorHAnsi" w:cs="Arial"/>
                <w:b/>
                <w:color w:val="auto"/>
                <w:sz w:val="22"/>
              </w:rPr>
            </w:pPr>
            <w:r w:rsidRPr="00AF517D">
              <w:rPr>
                <w:rStyle w:val="VAFill-ins-BLUE"/>
                <w:rFonts w:asciiTheme="minorHAnsi" w:hAnsiTheme="minorHAnsi" w:cs="Arial"/>
                <w:b/>
                <w:color w:val="auto"/>
                <w:sz w:val="22"/>
              </w:rPr>
              <w:t>Team Member</w:t>
            </w:r>
          </w:p>
        </w:tc>
        <w:tc>
          <w:tcPr>
            <w:tcW w:w="2500" w:type="pct"/>
            <w:shd w:val="clear" w:color="auto" w:fill="DAEEF3"/>
          </w:tcPr>
          <w:p w14:paraId="2D4237F7" w14:textId="7299A40A" w:rsidR="00C14DD5" w:rsidRPr="00AF517D" w:rsidRDefault="00C14DD5" w:rsidP="00C00963">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 xml:space="preserve">Work #: </w:t>
            </w:r>
            <w:r w:rsidR="008B371C" w:rsidRPr="008B371C">
              <w:rPr>
                <w:rStyle w:val="VAFill-ins-BLUE"/>
                <w:rFonts w:asciiTheme="minorHAnsi" w:hAnsiTheme="minorHAnsi" w:cs="Arial"/>
                <w:color w:val="auto"/>
                <w:sz w:val="22"/>
              </w:rPr>
              <w:t>703-206-6198</w:t>
            </w:r>
          </w:p>
        </w:tc>
      </w:tr>
      <w:tr w:rsidR="00C14DD5" w:rsidRPr="007D001D" w14:paraId="74B549BC" w14:textId="77777777" w:rsidTr="00C0096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14:paraId="5655E83A" w14:textId="47B3B25C" w:rsidR="00C14DD5" w:rsidRPr="00AF517D" w:rsidRDefault="00C14DD5" w:rsidP="00C0096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Name:</w:t>
            </w:r>
            <w:r>
              <w:rPr>
                <w:rStyle w:val="VAFill-ins-BLUE"/>
                <w:rFonts w:asciiTheme="minorHAnsi" w:hAnsiTheme="minorHAnsi" w:cs="Arial"/>
                <w:color w:val="auto"/>
                <w:sz w:val="22"/>
              </w:rPr>
              <w:t xml:space="preserve"> Kristen Hill</w:t>
            </w:r>
          </w:p>
        </w:tc>
        <w:tc>
          <w:tcPr>
            <w:tcW w:w="2500" w:type="pct"/>
            <w:shd w:val="clear" w:color="auto" w:fill="FFFFFF" w:themeFill="background1"/>
          </w:tcPr>
          <w:p w14:paraId="38BAE378" w14:textId="1713F59B" w:rsidR="00C14DD5" w:rsidRPr="00AF517D" w:rsidRDefault="00C14DD5" w:rsidP="00C00963">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AF517D">
              <w:rPr>
                <w:rStyle w:val="VAFill-ins-BLUE"/>
                <w:rFonts w:asciiTheme="minorHAnsi" w:hAnsiTheme="minorHAnsi" w:cs="Arial"/>
                <w:color w:val="auto"/>
                <w:sz w:val="22"/>
              </w:rPr>
              <w:t>VA Cellular #:</w:t>
            </w:r>
            <w:r w:rsidR="008B371C">
              <w:rPr>
                <w:rStyle w:val="VAFill-ins-BLUE"/>
                <w:rFonts w:asciiTheme="minorHAnsi" w:hAnsiTheme="minorHAnsi" w:cs="Arial"/>
                <w:color w:val="auto"/>
                <w:sz w:val="22"/>
              </w:rPr>
              <w:t xml:space="preserve"> </w:t>
            </w:r>
            <w:r w:rsidR="008B371C" w:rsidRPr="008B371C">
              <w:rPr>
                <w:rStyle w:val="VAFill-ins-BLUE"/>
                <w:rFonts w:asciiTheme="minorHAnsi" w:hAnsiTheme="minorHAnsi" w:cs="Arial"/>
                <w:color w:val="auto"/>
                <w:sz w:val="22"/>
              </w:rPr>
              <w:t>703-206-6198</w:t>
            </w:r>
          </w:p>
        </w:tc>
      </w:tr>
      <w:tr w:rsidR="00C14DD5" w:rsidRPr="007D001D" w14:paraId="7E35EA35" w14:textId="77777777" w:rsidTr="00C00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14:paraId="69DA94A6" w14:textId="02EEFD08" w:rsidR="00C14DD5" w:rsidRPr="00AF517D" w:rsidRDefault="00C14DD5" w:rsidP="00C00963">
            <w:pPr>
              <w:pStyle w:val="VATableTextSmall"/>
              <w:rPr>
                <w:rStyle w:val="VAFill-ins-BLUE"/>
                <w:rFonts w:asciiTheme="minorHAnsi" w:hAnsiTheme="minorHAnsi" w:cs="Arial"/>
                <w:color w:val="auto"/>
                <w:sz w:val="22"/>
              </w:rPr>
            </w:pPr>
            <w:r w:rsidRPr="00AF517D">
              <w:rPr>
                <w:rStyle w:val="VAFill-ins-BLUE"/>
                <w:rFonts w:asciiTheme="minorHAnsi" w:hAnsiTheme="minorHAnsi" w:cs="Arial"/>
                <w:color w:val="auto"/>
                <w:sz w:val="22"/>
              </w:rPr>
              <w:t>Title:</w:t>
            </w:r>
            <w:r w:rsidR="008B371C">
              <w:rPr>
                <w:rStyle w:val="VAFill-ins-BLUE"/>
                <w:rFonts w:asciiTheme="minorHAnsi" w:hAnsiTheme="minorHAnsi" w:cs="Arial"/>
                <w:color w:val="auto"/>
                <w:sz w:val="22"/>
              </w:rPr>
              <w:t xml:space="preserve"> Security Analyst</w:t>
            </w:r>
          </w:p>
        </w:tc>
        <w:tc>
          <w:tcPr>
            <w:tcW w:w="2500" w:type="pct"/>
            <w:shd w:val="clear" w:color="auto" w:fill="DAEEF3"/>
          </w:tcPr>
          <w:p w14:paraId="01859F1E" w14:textId="2204309C" w:rsidR="00C14DD5" w:rsidRPr="00AF517D" w:rsidRDefault="00C14DD5" w:rsidP="00C00963">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Pr>
                <w:rStyle w:val="VAFill-ins-BLUE"/>
                <w:rFonts w:asciiTheme="minorHAnsi" w:hAnsiTheme="minorHAnsi" w:cs="Arial"/>
                <w:color w:val="auto"/>
                <w:sz w:val="22"/>
              </w:rPr>
              <w:t xml:space="preserve">VA </w:t>
            </w:r>
            <w:r w:rsidRPr="00AF517D">
              <w:rPr>
                <w:rStyle w:val="VAFill-ins-BLUE"/>
                <w:rFonts w:asciiTheme="minorHAnsi" w:hAnsiTheme="minorHAnsi" w:cs="Arial"/>
                <w:color w:val="auto"/>
                <w:sz w:val="22"/>
              </w:rPr>
              <w:t>E-mail:</w:t>
            </w:r>
            <w:r w:rsidR="008B371C">
              <w:rPr>
                <w:rStyle w:val="VAFill-ins-BLUE"/>
                <w:rFonts w:asciiTheme="minorHAnsi" w:hAnsiTheme="minorHAnsi" w:cs="Arial"/>
                <w:color w:val="auto"/>
                <w:sz w:val="22"/>
              </w:rPr>
              <w:t xml:space="preserve"> kristen.hill3@va.gov</w:t>
            </w:r>
          </w:p>
        </w:tc>
      </w:tr>
    </w:tbl>
    <w:p w14:paraId="3CC4F9A6" w14:textId="1585BBB7" w:rsidR="008C5DBC" w:rsidRDefault="00224B56" w:rsidP="008C5DBC">
      <w:pPr>
        <w:pStyle w:val="Caption"/>
      </w:pPr>
      <w:bookmarkStart w:id="380" w:name="_Toc529180002"/>
      <w:r>
        <w:t>Table 11</w:t>
      </w:r>
      <w:r w:rsidR="008C5DBC">
        <w:t xml:space="preserve">: </w:t>
      </w:r>
      <w:r w:rsidR="00C14DD5" w:rsidRPr="00C14DD5">
        <w:t>VAEC COMS Cyber Security</w:t>
      </w:r>
      <w:r w:rsidR="008C5DBC">
        <w:t xml:space="preserve"> Key Personnel Contact Data</w:t>
      </w:r>
      <w:bookmarkEnd w:id="380"/>
    </w:p>
    <w:p w14:paraId="6BAA1AE9" w14:textId="77777777" w:rsidR="008C5DBC" w:rsidRDefault="008C5DBC">
      <w:pPr>
        <w:rPr>
          <w:i/>
          <w:iCs/>
        </w:rPr>
      </w:pPr>
    </w:p>
    <w:p w14:paraId="77D75307" w14:textId="77777777" w:rsidR="00711AE0" w:rsidRDefault="00711AE0" w:rsidP="006552F7">
      <w:pPr>
        <w:spacing w:after="240"/>
      </w:pPr>
    </w:p>
    <w:p w14:paraId="1A993373" w14:textId="77777777" w:rsidR="00DB0117" w:rsidRDefault="00DB0117" w:rsidP="006552F7">
      <w:pPr>
        <w:spacing w:after="240"/>
        <w:sectPr w:rsidR="00DB0117" w:rsidSect="000337D7">
          <w:pgSz w:w="12240" w:h="15840"/>
          <w:pgMar w:top="1080" w:right="1080" w:bottom="1080" w:left="1080" w:header="720" w:footer="720" w:gutter="0"/>
          <w:pgNumType w:start="1" w:chapStyle="7"/>
          <w:cols w:space="720"/>
          <w:docGrid w:linePitch="360"/>
        </w:sectPr>
      </w:pPr>
    </w:p>
    <w:p w14:paraId="025778A8" w14:textId="77777777" w:rsidR="00DB0117" w:rsidRDefault="00DB0117" w:rsidP="00EE416A">
      <w:pPr>
        <w:pStyle w:val="Heading7"/>
      </w:pPr>
      <w:bookmarkStart w:id="381" w:name="_Toc364254335"/>
      <w:bookmarkStart w:id="382" w:name="_Toc396821247"/>
      <w:bookmarkStart w:id="383" w:name="_Toc528238454"/>
      <w:r w:rsidRPr="002378B0">
        <w:lastRenderedPageBreak/>
        <w:t xml:space="preserve">: </w:t>
      </w:r>
      <w:r>
        <w:t>Call Tree</w:t>
      </w:r>
      <w:bookmarkEnd w:id="381"/>
      <w:bookmarkEnd w:id="382"/>
      <w:bookmarkEnd w:id="383"/>
    </w:p>
    <w:p w14:paraId="5ECCA781" w14:textId="6819A84B" w:rsidR="0017077E" w:rsidRDefault="002416A9" w:rsidP="00F2493A">
      <w:pPr>
        <w:tabs>
          <w:tab w:val="left" w:pos="3570"/>
        </w:tabs>
        <w:rPr>
          <w:noProof/>
        </w:rPr>
      </w:pPr>
      <w:sdt>
        <w:sdtPr>
          <w:rPr>
            <w:noProof/>
          </w:rPr>
          <w:alias w:val="callTreeImage"/>
          <w:tag w:val="callTreeImage"/>
          <w:id w:val="-624389078"/>
          <w:showingPlcHdr/>
          <w:picture/>
        </w:sdtPr>
        <w:sdtContent>
          <w:r w:rsidR="00B4034A">
            <w:rPr>
              <w:noProof/>
            </w:rPr>
            <w:drawing>
              <wp:inline distT="0" distB="0" distL="0" distR="0" wp14:anchorId="27B5F964" wp14:editId="200B2F13">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r w:rsidR="00F2493A">
        <w:rPr>
          <w:noProof/>
        </w:rPr>
        <w:tab/>
      </w:r>
    </w:p>
    <w:tbl>
      <w:tblPr>
        <w:tblW w:w="942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2014"/>
        <w:gridCol w:w="2242"/>
        <w:gridCol w:w="2141"/>
        <w:gridCol w:w="957"/>
      </w:tblGrid>
      <w:tr w:rsidR="0017077E" w:rsidRPr="0017077E" w14:paraId="4DC7131D" w14:textId="77777777" w:rsidTr="00D001F2">
        <w:trPr>
          <w:trHeight w:val="268"/>
        </w:trPr>
        <w:tc>
          <w:tcPr>
            <w:tcW w:w="2069" w:type="dxa"/>
            <w:shd w:val="clear" w:color="auto" w:fill="D9D9D9"/>
          </w:tcPr>
          <w:p w14:paraId="6C42E623" w14:textId="77777777" w:rsidR="0017077E" w:rsidRPr="0017077E" w:rsidRDefault="0017077E" w:rsidP="0017077E">
            <w:pPr>
              <w:widowControl w:val="0"/>
              <w:autoSpaceDE w:val="0"/>
              <w:autoSpaceDN w:val="0"/>
              <w:spacing w:line="248" w:lineRule="exact"/>
              <w:ind w:left="107"/>
              <w:rPr>
                <w:rFonts w:ascii="Arial" w:eastAsia="Arial" w:hAnsi="Arial" w:cs="Arial"/>
                <w:b/>
                <w:lang w:bidi="en-US"/>
              </w:rPr>
            </w:pPr>
            <w:r w:rsidRPr="0017077E">
              <w:rPr>
                <w:rFonts w:ascii="Arial" w:eastAsia="Arial" w:hAnsi="Arial" w:cs="Arial"/>
                <w:b/>
                <w:lang w:bidi="en-US"/>
              </w:rPr>
              <w:t>Name</w:t>
            </w:r>
          </w:p>
        </w:tc>
        <w:tc>
          <w:tcPr>
            <w:tcW w:w="2014" w:type="dxa"/>
            <w:shd w:val="clear" w:color="auto" w:fill="D9D9D9"/>
          </w:tcPr>
          <w:p w14:paraId="5D83CA98" w14:textId="77777777" w:rsidR="0017077E" w:rsidRPr="0017077E" w:rsidRDefault="0017077E" w:rsidP="0017077E">
            <w:pPr>
              <w:widowControl w:val="0"/>
              <w:autoSpaceDE w:val="0"/>
              <w:autoSpaceDN w:val="0"/>
              <w:spacing w:line="248" w:lineRule="exact"/>
              <w:ind w:left="108"/>
              <w:rPr>
                <w:rFonts w:ascii="Arial" w:eastAsia="Arial" w:hAnsi="Arial" w:cs="Arial"/>
                <w:b/>
                <w:lang w:bidi="en-US"/>
              </w:rPr>
            </w:pPr>
            <w:r w:rsidRPr="0017077E">
              <w:rPr>
                <w:rFonts w:ascii="Arial" w:eastAsia="Arial" w:hAnsi="Arial" w:cs="Arial"/>
                <w:b/>
                <w:w w:val="95"/>
                <w:lang w:bidi="en-US"/>
              </w:rPr>
              <w:t>Role</w:t>
            </w:r>
          </w:p>
        </w:tc>
        <w:tc>
          <w:tcPr>
            <w:tcW w:w="2242" w:type="dxa"/>
            <w:shd w:val="clear" w:color="auto" w:fill="D9D9D9"/>
          </w:tcPr>
          <w:p w14:paraId="2400090E" w14:textId="77777777" w:rsidR="0017077E" w:rsidRPr="0017077E" w:rsidRDefault="0017077E" w:rsidP="0017077E">
            <w:pPr>
              <w:widowControl w:val="0"/>
              <w:autoSpaceDE w:val="0"/>
              <w:autoSpaceDN w:val="0"/>
              <w:spacing w:line="248" w:lineRule="exact"/>
              <w:ind w:left="108"/>
              <w:rPr>
                <w:rFonts w:ascii="Arial" w:eastAsia="Arial" w:hAnsi="Arial" w:cs="Arial"/>
                <w:b/>
                <w:lang w:bidi="en-US"/>
              </w:rPr>
            </w:pPr>
            <w:r w:rsidRPr="0017077E">
              <w:rPr>
                <w:rFonts w:ascii="Arial" w:eastAsia="Arial" w:hAnsi="Arial" w:cs="Arial"/>
                <w:b/>
                <w:lang w:bidi="en-US"/>
              </w:rPr>
              <w:t>Telephone</w:t>
            </w:r>
          </w:p>
        </w:tc>
        <w:tc>
          <w:tcPr>
            <w:tcW w:w="2141" w:type="dxa"/>
            <w:shd w:val="clear" w:color="auto" w:fill="D9D9D9"/>
          </w:tcPr>
          <w:p w14:paraId="30681DC7" w14:textId="77777777" w:rsidR="0017077E" w:rsidRPr="0017077E" w:rsidRDefault="0017077E" w:rsidP="0017077E">
            <w:pPr>
              <w:widowControl w:val="0"/>
              <w:autoSpaceDE w:val="0"/>
              <w:autoSpaceDN w:val="0"/>
              <w:spacing w:line="248" w:lineRule="exact"/>
              <w:ind w:left="108"/>
              <w:rPr>
                <w:rFonts w:ascii="Arial" w:eastAsia="Arial" w:hAnsi="Arial" w:cs="Arial"/>
                <w:b/>
                <w:lang w:bidi="en-US"/>
              </w:rPr>
            </w:pPr>
            <w:r w:rsidRPr="0017077E">
              <w:rPr>
                <w:rFonts w:ascii="Arial" w:eastAsia="Arial" w:hAnsi="Arial" w:cs="Arial"/>
                <w:b/>
                <w:w w:val="95"/>
                <w:lang w:bidi="en-US"/>
              </w:rPr>
              <w:t>Email</w:t>
            </w:r>
          </w:p>
        </w:tc>
        <w:tc>
          <w:tcPr>
            <w:tcW w:w="957" w:type="dxa"/>
            <w:shd w:val="clear" w:color="auto" w:fill="D9D9D9"/>
          </w:tcPr>
          <w:p w14:paraId="254B1DE8" w14:textId="77777777" w:rsidR="0017077E" w:rsidRPr="0017077E" w:rsidRDefault="0017077E" w:rsidP="0017077E">
            <w:pPr>
              <w:widowControl w:val="0"/>
              <w:autoSpaceDE w:val="0"/>
              <w:autoSpaceDN w:val="0"/>
              <w:spacing w:line="248" w:lineRule="exact"/>
              <w:ind w:left="108"/>
              <w:rPr>
                <w:rFonts w:ascii="Arial" w:eastAsia="Arial" w:hAnsi="Arial" w:cs="Arial"/>
                <w:b/>
                <w:lang w:bidi="en-US"/>
              </w:rPr>
            </w:pPr>
            <w:r w:rsidRPr="0017077E">
              <w:rPr>
                <w:rFonts w:ascii="Arial" w:eastAsia="Arial" w:hAnsi="Arial" w:cs="Arial"/>
                <w:b/>
                <w:lang w:bidi="en-US"/>
              </w:rPr>
              <w:t>Priority</w:t>
            </w:r>
          </w:p>
        </w:tc>
      </w:tr>
      <w:tr w:rsidR="00B2680C" w:rsidRPr="0017077E" w14:paraId="532FDAE6" w14:textId="77777777" w:rsidTr="00D001F2">
        <w:trPr>
          <w:trHeight w:val="806"/>
        </w:trPr>
        <w:tc>
          <w:tcPr>
            <w:tcW w:w="2069" w:type="dxa"/>
          </w:tcPr>
          <w:p w14:paraId="69352476" w14:textId="4C5D77FB" w:rsidR="00B2680C" w:rsidRPr="0017077E" w:rsidRDefault="00B2680C" w:rsidP="00B2680C">
            <w:pPr>
              <w:widowControl w:val="0"/>
              <w:autoSpaceDE w:val="0"/>
              <w:autoSpaceDN w:val="0"/>
              <w:ind w:left="107"/>
              <w:rPr>
                <w:rFonts w:ascii="Arial" w:eastAsia="Arial" w:hAnsi="Arial" w:cs="Arial"/>
                <w:lang w:bidi="en-US"/>
              </w:rPr>
            </w:pPr>
            <w:r w:rsidRPr="0007374B">
              <w:rPr>
                <w:rFonts w:ascii="Arial" w:eastAsia="Arial" w:hAnsi="Arial" w:cs="Arial"/>
                <w:lang w:bidi="en-US"/>
              </w:rPr>
              <w:t>David Catanoso</w:t>
            </w:r>
          </w:p>
        </w:tc>
        <w:tc>
          <w:tcPr>
            <w:tcW w:w="2014" w:type="dxa"/>
          </w:tcPr>
          <w:p w14:paraId="36C4B668" w14:textId="4E19E140" w:rsidR="00B2680C" w:rsidRPr="0017077E" w:rsidRDefault="006F7831" w:rsidP="00B2680C">
            <w:pPr>
              <w:widowControl w:val="0"/>
              <w:autoSpaceDE w:val="0"/>
              <w:autoSpaceDN w:val="0"/>
              <w:ind w:left="108"/>
              <w:rPr>
                <w:rFonts w:ascii="Arial" w:eastAsia="Arial" w:hAnsi="Arial" w:cs="Arial"/>
                <w:lang w:bidi="en-US"/>
              </w:rPr>
            </w:pPr>
            <w:r>
              <w:rPr>
                <w:rFonts w:ascii="Arial" w:eastAsia="Arial" w:hAnsi="Arial" w:cs="Arial"/>
                <w:lang w:bidi="en-US"/>
              </w:rPr>
              <w:t>DRP</w:t>
            </w:r>
            <w:r w:rsidR="00B2680C" w:rsidRPr="0017077E">
              <w:rPr>
                <w:rFonts w:ascii="Arial" w:eastAsia="Arial" w:hAnsi="Arial" w:cs="Arial"/>
                <w:lang w:bidi="en-US"/>
              </w:rPr>
              <w:t xml:space="preserve"> Director</w:t>
            </w:r>
          </w:p>
        </w:tc>
        <w:tc>
          <w:tcPr>
            <w:tcW w:w="2242" w:type="dxa"/>
          </w:tcPr>
          <w:p w14:paraId="12E028B0" w14:textId="4F43B1EB" w:rsidR="00B2680C" w:rsidRPr="0017077E" w:rsidRDefault="00B2680C" w:rsidP="00B2680C">
            <w:pPr>
              <w:widowControl w:val="0"/>
              <w:autoSpaceDE w:val="0"/>
              <w:autoSpaceDN w:val="0"/>
              <w:spacing w:before="16" w:line="249" w:lineRule="exact"/>
              <w:ind w:left="108"/>
              <w:rPr>
                <w:rFonts w:ascii="Arial" w:eastAsia="Arial" w:hAnsi="Arial" w:cs="Arial"/>
                <w:lang w:bidi="en-US"/>
              </w:rPr>
            </w:pPr>
            <w:r w:rsidRPr="0017077E">
              <w:rPr>
                <w:rFonts w:ascii="Arial" w:eastAsia="Arial" w:hAnsi="Arial" w:cs="Arial"/>
                <w:lang w:bidi="en-US"/>
              </w:rPr>
              <w:t xml:space="preserve">Work #: </w:t>
            </w:r>
            <w:r w:rsidRPr="0007374B">
              <w:rPr>
                <w:rFonts w:ascii="Arial" w:eastAsia="Arial" w:hAnsi="Arial" w:cs="Arial"/>
                <w:lang w:bidi="en-US"/>
              </w:rPr>
              <w:t>732-440-9583</w:t>
            </w:r>
            <w:r w:rsidRPr="0017077E">
              <w:rPr>
                <w:rFonts w:ascii="Arial" w:eastAsia="Arial" w:hAnsi="Arial" w:cs="Arial"/>
                <w:lang w:bidi="en-US"/>
              </w:rPr>
              <w:t>Cell</w:t>
            </w:r>
            <w:r w:rsidRPr="0007374B">
              <w:rPr>
                <w:rFonts w:ascii="Arial" w:eastAsia="Arial" w:hAnsi="Arial" w:cs="Arial"/>
                <w:lang w:bidi="en-US"/>
              </w:rPr>
              <w:t xml:space="preserve"> </w:t>
            </w:r>
            <w:r w:rsidRPr="0017077E">
              <w:rPr>
                <w:rFonts w:ascii="Arial" w:eastAsia="Arial" w:hAnsi="Arial" w:cs="Arial"/>
                <w:lang w:bidi="en-US"/>
              </w:rPr>
              <w:t>#:</w:t>
            </w:r>
            <w:r w:rsidRPr="0007374B">
              <w:rPr>
                <w:rFonts w:ascii="Arial" w:eastAsia="Arial" w:hAnsi="Arial" w:cs="Arial"/>
                <w:lang w:bidi="en-US"/>
              </w:rPr>
              <w:t xml:space="preserve"> 732-440-9583</w:t>
            </w:r>
          </w:p>
        </w:tc>
        <w:tc>
          <w:tcPr>
            <w:tcW w:w="2141" w:type="dxa"/>
          </w:tcPr>
          <w:p w14:paraId="3C85A109" w14:textId="2842941D" w:rsidR="00B2680C" w:rsidRPr="0017077E" w:rsidRDefault="002416A9" w:rsidP="00B2680C">
            <w:pPr>
              <w:widowControl w:val="0"/>
              <w:autoSpaceDE w:val="0"/>
              <w:autoSpaceDN w:val="0"/>
              <w:ind w:left="108"/>
              <w:rPr>
                <w:rFonts w:ascii="Arial" w:eastAsia="Arial" w:hAnsi="Arial" w:cs="Arial"/>
                <w:lang w:bidi="en-US"/>
              </w:rPr>
            </w:pPr>
            <w:hyperlink r:id="rId24">
              <w:r w:rsidR="00B2680C" w:rsidRPr="0007374B">
                <w:rPr>
                  <w:rFonts w:ascii="Arial" w:eastAsia="Arial" w:hAnsi="Arial" w:cs="Arial"/>
                  <w:lang w:bidi="en-US"/>
                </w:rPr>
                <w:t xml:space="preserve"> </w:t>
              </w:r>
              <w:r w:rsidR="00B2680C">
                <w:rPr>
                  <w:rFonts w:ascii="Arial" w:eastAsia="Arial" w:hAnsi="Arial" w:cs="Arial"/>
                  <w:lang w:bidi="en-US"/>
                </w:rPr>
                <w:t>David.C</w:t>
              </w:r>
              <w:r w:rsidR="00B2680C" w:rsidRPr="0007374B">
                <w:rPr>
                  <w:rFonts w:ascii="Arial" w:eastAsia="Arial" w:hAnsi="Arial" w:cs="Arial"/>
                  <w:lang w:bidi="en-US"/>
                </w:rPr>
                <w:t>atanoso</w:t>
              </w:r>
              <w:r w:rsidR="00B2680C" w:rsidRPr="0017077E">
                <w:rPr>
                  <w:rFonts w:ascii="Arial" w:eastAsia="Arial" w:hAnsi="Arial" w:cs="Arial"/>
                  <w:lang w:bidi="en-US"/>
                </w:rPr>
                <w:t xml:space="preserve"> @va.gov</w:t>
              </w:r>
            </w:hyperlink>
          </w:p>
        </w:tc>
        <w:tc>
          <w:tcPr>
            <w:tcW w:w="957" w:type="dxa"/>
          </w:tcPr>
          <w:p w14:paraId="6D7F997A" w14:textId="77777777" w:rsidR="00B2680C" w:rsidRPr="0017077E" w:rsidRDefault="00B2680C" w:rsidP="00B2680C">
            <w:pPr>
              <w:widowControl w:val="0"/>
              <w:autoSpaceDE w:val="0"/>
              <w:autoSpaceDN w:val="0"/>
              <w:ind w:left="108"/>
              <w:rPr>
                <w:rFonts w:ascii="Arial" w:eastAsia="Arial" w:hAnsi="Arial" w:cs="Arial"/>
                <w:lang w:bidi="en-US"/>
              </w:rPr>
            </w:pPr>
            <w:r w:rsidRPr="0017077E">
              <w:rPr>
                <w:rFonts w:ascii="Arial" w:eastAsia="Arial" w:hAnsi="Arial" w:cs="Arial"/>
                <w:w w:val="91"/>
                <w:lang w:bidi="en-US"/>
              </w:rPr>
              <w:t>1</w:t>
            </w:r>
          </w:p>
        </w:tc>
      </w:tr>
      <w:tr w:rsidR="00B2680C" w:rsidRPr="0017077E" w14:paraId="1BBD4097" w14:textId="77777777" w:rsidTr="00D001F2">
        <w:trPr>
          <w:trHeight w:val="806"/>
        </w:trPr>
        <w:tc>
          <w:tcPr>
            <w:tcW w:w="2069" w:type="dxa"/>
          </w:tcPr>
          <w:p w14:paraId="6DED93E0" w14:textId="4E57E322" w:rsidR="00B2680C" w:rsidRPr="0017077E" w:rsidRDefault="00B2680C" w:rsidP="00B2680C">
            <w:pPr>
              <w:widowControl w:val="0"/>
              <w:autoSpaceDE w:val="0"/>
              <w:autoSpaceDN w:val="0"/>
              <w:ind w:left="107"/>
              <w:rPr>
                <w:rFonts w:ascii="Arial" w:eastAsia="Arial" w:hAnsi="Arial" w:cs="Arial"/>
                <w:lang w:bidi="en-US"/>
              </w:rPr>
            </w:pPr>
            <w:r>
              <w:rPr>
                <w:rFonts w:ascii="Arial" w:eastAsia="Arial" w:hAnsi="Arial" w:cs="Arial"/>
                <w:lang w:bidi="en-US"/>
              </w:rPr>
              <w:t>Joseph Stevenson</w:t>
            </w:r>
          </w:p>
        </w:tc>
        <w:tc>
          <w:tcPr>
            <w:tcW w:w="2014" w:type="dxa"/>
          </w:tcPr>
          <w:p w14:paraId="4E4EEEE9" w14:textId="4FE4A6F5" w:rsidR="00B2680C" w:rsidRPr="0017077E" w:rsidRDefault="006F7831" w:rsidP="00B2680C">
            <w:pPr>
              <w:widowControl w:val="0"/>
              <w:autoSpaceDE w:val="0"/>
              <w:autoSpaceDN w:val="0"/>
              <w:spacing w:line="254" w:lineRule="auto"/>
              <w:ind w:left="108"/>
              <w:rPr>
                <w:rFonts w:ascii="Arial" w:eastAsia="Arial" w:hAnsi="Arial" w:cs="Arial"/>
                <w:lang w:bidi="en-US"/>
              </w:rPr>
            </w:pPr>
            <w:r>
              <w:rPr>
                <w:rFonts w:ascii="Arial" w:eastAsia="Arial" w:hAnsi="Arial" w:cs="Arial"/>
                <w:w w:val="85"/>
                <w:lang w:bidi="en-US"/>
              </w:rPr>
              <w:t>DRP</w:t>
            </w:r>
            <w:r w:rsidR="00B2680C" w:rsidRPr="0017077E">
              <w:rPr>
                <w:rFonts w:ascii="Arial" w:eastAsia="Arial" w:hAnsi="Arial" w:cs="Arial"/>
                <w:w w:val="85"/>
                <w:lang w:bidi="en-US"/>
              </w:rPr>
              <w:t xml:space="preserve"> Director </w:t>
            </w:r>
            <w:r w:rsidR="00B2680C" w:rsidRPr="0017077E">
              <w:rPr>
                <w:rFonts w:ascii="Arial" w:eastAsia="Arial" w:hAnsi="Arial" w:cs="Arial"/>
                <w:lang w:bidi="en-US"/>
              </w:rPr>
              <w:t>(Alternate)</w:t>
            </w:r>
          </w:p>
        </w:tc>
        <w:tc>
          <w:tcPr>
            <w:tcW w:w="2242" w:type="dxa"/>
          </w:tcPr>
          <w:p w14:paraId="1500201E" w14:textId="68945F61" w:rsidR="00B2680C" w:rsidRPr="0017077E" w:rsidRDefault="00B2680C" w:rsidP="00B2680C">
            <w:pPr>
              <w:widowControl w:val="0"/>
              <w:autoSpaceDE w:val="0"/>
              <w:autoSpaceDN w:val="0"/>
              <w:spacing w:before="16" w:line="249" w:lineRule="exact"/>
              <w:ind w:left="108"/>
              <w:rPr>
                <w:rFonts w:ascii="Arial" w:eastAsia="Arial" w:hAnsi="Arial" w:cs="Arial"/>
                <w:lang w:bidi="en-US"/>
              </w:rPr>
            </w:pPr>
            <w:r w:rsidRPr="0017077E">
              <w:rPr>
                <w:rFonts w:ascii="Arial" w:eastAsia="Arial" w:hAnsi="Arial" w:cs="Arial"/>
                <w:lang w:bidi="en-US"/>
              </w:rPr>
              <w:t>Work #: (</w:t>
            </w:r>
            <w:r w:rsidRPr="0007374B">
              <w:rPr>
                <w:rFonts w:ascii="Arial" w:eastAsia="Arial" w:hAnsi="Arial"/>
                <w:lang w:bidi="en-US"/>
              </w:rPr>
              <w:t xml:space="preserve">202) 461-0447 </w:t>
            </w:r>
            <w:r w:rsidRPr="0017077E">
              <w:rPr>
                <w:rFonts w:ascii="Arial" w:eastAsia="Arial" w:hAnsi="Arial" w:cs="Arial"/>
                <w:lang w:bidi="en-US"/>
              </w:rPr>
              <w:t>Cell</w:t>
            </w:r>
            <w:r w:rsidRPr="0007374B">
              <w:rPr>
                <w:rFonts w:ascii="Arial" w:eastAsia="Arial" w:hAnsi="Arial" w:cs="Arial"/>
                <w:lang w:bidi="en-US"/>
              </w:rPr>
              <w:t xml:space="preserve"> </w:t>
            </w:r>
            <w:r w:rsidRPr="0017077E">
              <w:rPr>
                <w:rFonts w:ascii="Arial" w:eastAsia="Arial" w:hAnsi="Arial" w:cs="Arial"/>
                <w:lang w:bidi="en-US"/>
              </w:rPr>
              <w:t>#:</w:t>
            </w:r>
            <w:r w:rsidRPr="0017077E">
              <w:rPr>
                <w:rFonts w:ascii="Arial" w:eastAsia="Arial" w:hAnsi="Arial" w:cs="Arial"/>
                <w:spacing w:val="-43"/>
                <w:lang w:bidi="en-US"/>
              </w:rPr>
              <w:t xml:space="preserve"> </w:t>
            </w:r>
          </w:p>
        </w:tc>
        <w:tc>
          <w:tcPr>
            <w:tcW w:w="2141" w:type="dxa"/>
          </w:tcPr>
          <w:p w14:paraId="40DCE555" w14:textId="116F643A" w:rsidR="00B2680C" w:rsidRPr="0017077E" w:rsidRDefault="002416A9" w:rsidP="00B2680C">
            <w:pPr>
              <w:widowControl w:val="0"/>
              <w:autoSpaceDE w:val="0"/>
              <w:autoSpaceDN w:val="0"/>
              <w:ind w:left="108"/>
              <w:rPr>
                <w:rFonts w:ascii="Arial" w:eastAsia="Arial" w:hAnsi="Arial" w:cs="Arial"/>
                <w:lang w:bidi="en-US"/>
              </w:rPr>
            </w:pPr>
            <w:hyperlink r:id="rId25">
              <w:r w:rsidR="00B2680C" w:rsidRPr="00B10BA2">
                <w:t xml:space="preserve"> </w:t>
              </w:r>
              <w:r w:rsidR="00B2680C" w:rsidRPr="0007374B">
                <w:rPr>
                  <w:rFonts w:ascii="Arial" w:eastAsia="Arial" w:hAnsi="Arial" w:cs="Arial"/>
                  <w:w w:val="90"/>
                  <w:lang w:bidi="en-US"/>
                </w:rPr>
                <w:t xml:space="preserve">Joseph.Stevenson </w:t>
              </w:r>
              <w:r w:rsidR="00B2680C" w:rsidRPr="0017077E">
                <w:rPr>
                  <w:rFonts w:ascii="Arial" w:eastAsia="Arial" w:hAnsi="Arial" w:cs="Arial"/>
                  <w:w w:val="90"/>
                  <w:lang w:bidi="en-US"/>
                </w:rPr>
                <w:t>@va.gov</w:t>
              </w:r>
            </w:hyperlink>
          </w:p>
        </w:tc>
        <w:tc>
          <w:tcPr>
            <w:tcW w:w="957" w:type="dxa"/>
          </w:tcPr>
          <w:p w14:paraId="7556BDD3" w14:textId="77777777" w:rsidR="00B2680C" w:rsidRPr="0017077E" w:rsidRDefault="00B2680C" w:rsidP="00B2680C">
            <w:pPr>
              <w:widowControl w:val="0"/>
              <w:autoSpaceDE w:val="0"/>
              <w:autoSpaceDN w:val="0"/>
              <w:ind w:left="108"/>
              <w:rPr>
                <w:rFonts w:ascii="Arial" w:eastAsia="Arial" w:hAnsi="Arial" w:cs="Arial"/>
                <w:lang w:bidi="en-US"/>
              </w:rPr>
            </w:pPr>
            <w:r w:rsidRPr="0017077E">
              <w:rPr>
                <w:rFonts w:ascii="Arial" w:eastAsia="Arial" w:hAnsi="Arial" w:cs="Arial"/>
                <w:w w:val="91"/>
                <w:lang w:bidi="en-US"/>
              </w:rPr>
              <w:t>2</w:t>
            </w:r>
          </w:p>
        </w:tc>
      </w:tr>
      <w:tr w:rsidR="006F7831" w:rsidRPr="0017077E" w14:paraId="12A8F258" w14:textId="77777777" w:rsidTr="00D001F2">
        <w:trPr>
          <w:trHeight w:val="537"/>
        </w:trPr>
        <w:tc>
          <w:tcPr>
            <w:tcW w:w="2069" w:type="dxa"/>
          </w:tcPr>
          <w:p w14:paraId="46639AED" w14:textId="0EFDC5DB" w:rsidR="006F7831" w:rsidRPr="006039EC" w:rsidRDefault="006F7831" w:rsidP="006F7831">
            <w:pPr>
              <w:widowControl w:val="0"/>
              <w:autoSpaceDE w:val="0"/>
              <w:autoSpaceDN w:val="0"/>
              <w:ind w:left="107"/>
              <w:rPr>
                <w:rFonts w:ascii="Arial" w:eastAsia="Arial" w:hAnsi="Arial" w:cs="Arial"/>
                <w:color w:val="FF0000"/>
                <w:lang w:bidi="en-US"/>
              </w:rPr>
            </w:pPr>
            <w:r>
              <w:rPr>
                <w:rFonts w:ascii="Arial" w:eastAsia="Arial" w:hAnsi="Arial" w:cs="Arial"/>
                <w:lang w:bidi="en-US"/>
              </w:rPr>
              <w:t>Joseph Stevenson</w:t>
            </w:r>
          </w:p>
        </w:tc>
        <w:tc>
          <w:tcPr>
            <w:tcW w:w="2014" w:type="dxa"/>
          </w:tcPr>
          <w:p w14:paraId="763B472B" w14:textId="6E17CB26" w:rsidR="006F7831" w:rsidRPr="009D3E8C" w:rsidRDefault="006F7831" w:rsidP="006F7831">
            <w:pPr>
              <w:widowControl w:val="0"/>
              <w:autoSpaceDE w:val="0"/>
              <w:autoSpaceDN w:val="0"/>
              <w:ind w:left="108"/>
              <w:rPr>
                <w:rFonts w:ascii="Arial" w:eastAsia="Arial" w:hAnsi="Arial" w:cs="Arial"/>
                <w:lang w:bidi="en-US"/>
              </w:rPr>
            </w:pPr>
            <w:r w:rsidRPr="009D3E8C">
              <w:rPr>
                <w:rFonts w:ascii="Arial" w:eastAsia="Arial" w:hAnsi="Arial" w:cs="Arial"/>
                <w:lang w:bidi="en-US"/>
              </w:rPr>
              <w:t>DRP Coordinator</w:t>
            </w:r>
          </w:p>
        </w:tc>
        <w:tc>
          <w:tcPr>
            <w:tcW w:w="2242" w:type="dxa"/>
          </w:tcPr>
          <w:p w14:paraId="624C1B2D" w14:textId="176774A5" w:rsidR="006F7831" w:rsidRPr="009D3E8C" w:rsidRDefault="006F7831" w:rsidP="006F7831">
            <w:pPr>
              <w:widowControl w:val="0"/>
              <w:autoSpaceDE w:val="0"/>
              <w:autoSpaceDN w:val="0"/>
              <w:spacing w:before="15" w:line="249" w:lineRule="exact"/>
              <w:ind w:left="108"/>
              <w:rPr>
                <w:rFonts w:ascii="Arial" w:eastAsia="Arial" w:hAnsi="Arial" w:cs="Arial"/>
                <w:lang w:bidi="en-US"/>
              </w:rPr>
            </w:pPr>
            <w:r w:rsidRPr="0017077E">
              <w:rPr>
                <w:rFonts w:ascii="Arial" w:eastAsia="Arial" w:hAnsi="Arial" w:cs="Arial"/>
                <w:lang w:bidi="en-US"/>
              </w:rPr>
              <w:t>Work #: (</w:t>
            </w:r>
            <w:r w:rsidRPr="009D3E8C">
              <w:rPr>
                <w:rFonts w:ascii="Arial" w:eastAsia="Arial" w:hAnsi="Arial" w:cs="Arial"/>
                <w:lang w:bidi="en-US"/>
              </w:rPr>
              <w:t xml:space="preserve">202) 461-0447 </w:t>
            </w:r>
            <w:r w:rsidRPr="0017077E">
              <w:rPr>
                <w:rFonts w:ascii="Arial" w:eastAsia="Arial" w:hAnsi="Arial" w:cs="Arial"/>
                <w:lang w:bidi="en-US"/>
              </w:rPr>
              <w:t>Cell</w:t>
            </w:r>
            <w:r w:rsidRPr="0007374B">
              <w:rPr>
                <w:rFonts w:ascii="Arial" w:eastAsia="Arial" w:hAnsi="Arial" w:cs="Arial"/>
                <w:lang w:bidi="en-US"/>
              </w:rPr>
              <w:t xml:space="preserve"> </w:t>
            </w:r>
            <w:r w:rsidRPr="0017077E">
              <w:rPr>
                <w:rFonts w:ascii="Arial" w:eastAsia="Arial" w:hAnsi="Arial" w:cs="Arial"/>
                <w:lang w:bidi="en-US"/>
              </w:rPr>
              <w:t>#:</w:t>
            </w:r>
            <w:r w:rsidRPr="009D3E8C">
              <w:rPr>
                <w:rFonts w:ascii="Arial" w:eastAsia="Arial" w:hAnsi="Arial" w:cs="Arial"/>
                <w:lang w:bidi="en-US"/>
              </w:rPr>
              <w:t xml:space="preserve"> </w:t>
            </w:r>
          </w:p>
        </w:tc>
        <w:tc>
          <w:tcPr>
            <w:tcW w:w="2141" w:type="dxa"/>
          </w:tcPr>
          <w:p w14:paraId="1CBB8370" w14:textId="5511ACE7" w:rsidR="006F7831" w:rsidRPr="009D3E8C" w:rsidRDefault="002416A9" w:rsidP="006F7831">
            <w:pPr>
              <w:widowControl w:val="0"/>
              <w:autoSpaceDE w:val="0"/>
              <w:autoSpaceDN w:val="0"/>
              <w:ind w:left="108"/>
              <w:rPr>
                <w:rFonts w:ascii="Arial" w:eastAsia="Arial" w:hAnsi="Arial" w:cs="Arial"/>
                <w:lang w:bidi="en-US"/>
              </w:rPr>
            </w:pPr>
            <w:hyperlink r:id="rId26">
              <w:r w:rsidR="006F7831" w:rsidRPr="009D3E8C">
                <w:rPr>
                  <w:rFonts w:ascii="Arial" w:eastAsia="Arial" w:hAnsi="Arial" w:cs="Arial"/>
                  <w:lang w:bidi="en-US"/>
                </w:rPr>
                <w:t xml:space="preserve"> Joseph.Stevenson @va.gov</w:t>
              </w:r>
            </w:hyperlink>
          </w:p>
        </w:tc>
        <w:tc>
          <w:tcPr>
            <w:tcW w:w="957" w:type="dxa"/>
          </w:tcPr>
          <w:p w14:paraId="60AE1D5A" w14:textId="77777777" w:rsidR="006F7831" w:rsidRPr="0017077E" w:rsidRDefault="006F7831" w:rsidP="006F7831">
            <w:pPr>
              <w:widowControl w:val="0"/>
              <w:autoSpaceDE w:val="0"/>
              <w:autoSpaceDN w:val="0"/>
              <w:ind w:left="108"/>
              <w:rPr>
                <w:rFonts w:ascii="Arial" w:eastAsia="Arial" w:hAnsi="Arial" w:cs="Arial"/>
                <w:lang w:bidi="en-US"/>
              </w:rPr>
            </w:pPr>
            <w:r w:rsidRPr="0017077E">
              <w:rPr>
                <w:rFonts w:ascii="Arial" w:eastAsia="Arial" w:hAnsi="Arial" w:cs="Arial"/>
                <w:w w:val="91"/>
                <w:lang w:bidi="en-US"/>
              </w:rPr>
              <w:t>3</w:t>
            </w:r>
          </w:p>
        </w:tc>
      </w:tr>
      <w:tr w:rsidR="006F7831" w:rsidRPr="0017077E" w14:paraId="579140D7" w14:textId="77777777" w:rsidTr="00D001F2">
        <w:trPr>
          <w:trHeight w:val="805"/>
        </w:trPr>
        <w:tc>
          <w:tcPr>
            <w:tcW w:w="2069" w:type="dxa"/>
          </w:tcPr>
          <w:p w14:paraId="7665DBFA" w14:textId="24D00459" w:rsidR="006F7831" w:rsidRPr="009D3E8C" w:rsidRDefault="006F7831" w:rsidP="006F7831">
            <w:pPr>
              <w:widowControl w:val="0"/>
              <w:autoSpaceDE w:val="0"/>
              <w:autoSpaceDN w:val="0"/>
              <w:ind w:left="107"/>
              <w:rPr>
                <w:rFonts w:ascii="Arial" w:eastAsia="Arial" w:hAnsi="Arial" w:cs="Arial"/>
                <w:lang w:bidi="en-US"/>
              </w:rPr>
            </w:pPr>
            <w:r w:rsidRPr="009D3E8C">
              <w:rPr>
                <w:rFonts w:ascii="Arial" w:eastAsia="Arial" w:hAnsi="Arial" w:cs="Arial"/>
                <w:lang w:bidi="en-US"/>
              </w:rPr>
              <w:t>Nagesh Gadamsetty</w:t>
            </w:r>
          </w:p>
        </w:tc>
        <w:tc>
          <w:tcPr>
            <w:tcW w:w="2014" w:type="dxa"/>
          </w:tcPr>
          <w:p w14:paraId="3CB506FF" w14:textId="0F539553" w:rsidR="006F7831" w:rsidRPr="009D3E8C" w:rsidRDefault="006F7831" w:rsidP="006F7831">
            <w:pPr>
              <w:widowControl w:val="0"/>
              <w:autoSpaceDE w:val="0"/>
              <w:autoSpaceDN w:val="0"/>
              <w:spacing w:line="254" w:lineRule="auto"/>
              <w:ind w:left="108"/>
              <w:rPr>
                <w:rFonts w:ascii="Arial" w:eastAsia="Arial" w:hAnsi="Arial" w:cs="Arial"/>
                <w:lang w:bidi="en-US"/>
              </w:rPr>
            </w:pPr>
            <w:r w:rsidRPr="009D3E8C">
              <w:rPr>
                <w:rFonts w:ascii="Arial" w:eastAsia="Arial" w:hAnsi="Arial" w:cs="Arial"/>
                <w:lang w:bidi="en-US"/>
              </w:rPr>
              <w:t>DRP Coordinator (Alternate)</w:t>
            </w:r>
          </w:p>
        </w:tc>
        <w:tc>
          <w:tcPr>
            <w:tcW w:w="2242" w:type="dxa"/>
          </w:tcPr>
          <w:p w14:paraId="07DA442D" w14:textId="4148CF43" w:rsidR="006F7831" w:rsidRPr="009D3E8C" w:rsidRDefault="006F7831" w:rsidP="006F7831">
            <w:pPr>
              <w:widowControl w:val="0"/>
              <w:autoSpaceDE w:val="0"/>
              <w:autoSpaceDN w:val="0"/>
              <w:ind w:left="108"/>
              <w:rPr>
                <w:rFonts w:ascii="Arial" w:eastAsia="Arial" w:hAnsi="Arial" w:cs="Arial"/>
                <w:lang w:bidi="en-US"/>
              </w:rPr>
            </w:pPr>
            <w:r w:rsidRPr="009D3E8C">
              <w:rPr>
                <w:rFonts w:ascii="Arial" w:eastAsia="Arial" w:hAnsi="Arial" w:cs="Arial"/>
                <w:lang w:bidi="en-US"/>
              </w:rPr>
              <w:t xml:space="preserve">Work #: </w:t>
            </w:r>
            <w:r w:rsidRPr="009D3E8C">
              <w:rPr>
                <w:rFonts w:ascii="Arial" w:eastAsia="Arial" w:hAnsi="Arial"/>
                <w:lang w:bidi="en-US"/>
              </w:rPr>
              <w:t>703-867-1200</w:t>
            </w:r>
          </w:p>
          <w:p w14:paraId="5B761629" w14:textId="627D6813" w:rsidR="006F7831" w:rsidRPr="009D3E8C" w:rsidRDefault="006F7831" w:rsidP="006F7831">
            <w:pPr>
              <w:widowControl w:val="0"/>
              <w:autoSpaceDE w:val="0"/>
              <w:autoSpaceDN w:val="0"/>
              <w:spacing w:before="15"/>
              <w:ind w:left="108"/>
              <w:rPr>
                <w:rFonts w:ascii="Arial" w:eastAsia="Arial" w:hAnsi="Arial" w:cs="Arial"/>
                <w:lang w:bidi="en-US"/>
              </w:rPr>
            </w:pPr>
            <w:r w:rsidRPr="009D3E8C">
              <w:rPr>
                <w:rFonts w:ascii="Arial" w:eastAsia="Arial" w:hAnsi="Arial" w:cs="Arial"/>
                <w:lang w:bidi="en-US"/>
              </w:rPr>
              <w:t xml:space="preserve">Cellular #: </w:t>
            </w:r>
          </w:p>
          <w:p w14:paraId="5C3D1C5A" w14:textId="22E5005D" w:rsidR="006F7831" w:rsidRPr="009D3E8C" w:rsidRDefault="006F7831" w:rsidP="006F7831">
            <w:pPr>
              <w:widowControl w:val="0"/>
              <w:autoSpaceDE w:val="0"/>
              <w:autoSpaceDN w:val="0"/>
              <w:spacing w:before="16" w:line="249" w:lineRule="exact"/>
              <w:ind w:left="108"/>
              <w:rPr>
                <w:rFonts w:ascii="Arial" w:eastAsia="Arial" w:hAnsi="Arial" w:cs="Arial"/>
                <w:lang w:bidi="en-US"/>
              </w:rPr>
            </w:pPr>
          </w:p>
        </w:tc>
        <w:tc>
          <w:tcPr>
            <w:tcW w:w="2141" w:type="dxa"/>
          </w:tcPr>
          <w:p w14:paraId="2F759365" w14:textId="0246DBDE" w:rsidR="006F7831" w:rsidRPr="009D3E8C" w:rsidRDefault="002416A9" w:rsidP="006F7831">
            <w:pPr>
              <w:widowControl w:val="0"/>
              <w:autoSpaceDE w:val="0"/>
              <w:autoSpaceDN w:val="0"/>
              <w:ind w:left="108"/>
              <w:rPr>
                <w:rFonts w:ascii="Arial" w:eastAsia="Arial" w:hAnsi="Arial" w:cs="Arial"/>
                <w:lang w:bidi="en-US"/>
              </w:rPr>
            </w:pPr>
            <w:hyperlink r:id="rId27" w:history="1">
              <w:r w:rsidR="006F7831" w:rsidRPr="009D3E8C">
                <w:rPr>
                  <w:rFonts w:ascii="Arial" w:eastAsia="Arial" w:hAnsi="Arial" w:cs="Arial"/>
                  <w:lang w:bidi="en-US"/>
                </w:rPr>
                <w:t>Nagesh.Gadamsetty</w:t>
              </w:r>
              <w:r w:rsidR="006F7831" w:rsidRPr="00AB0A5F">
                <w:rPr>
                  <w:rFonts w:ascii="Arial" w:eastAsia="Arial" w:hAnsi="Arial" w:cs="Arial"/>
                  <w:lang w:bidi="en-US"/>
                </w:rPr>
                <w:t>@va.gov</w:t>
              </w:r>
            </w:hyperlink>
          </w:p>
        </w:tc>
        <w:tc>
          <w:tcPr>
            <w:tcW w:w="957" w:type="dxa"/>
          </w:tcPr>
          <w:p w14:paraId="4CA45658" w14:textId="77777777" w:rsidR="006F7831" w:rsidRPr="0017077E" w:rsidRDefault="006F7831" w:rsidP="006F7831">
            <w:pPr>
              <w:widowControl w:val="0"/>
              <w:autoSpaceDE w:val="0"/>
              <w:autoSpaceDN w:val="0"/>
              <w:ind w:left="108"/>
              <w:rPr>
                <w:rFonts w:ascii="Arial" w:eastAsia="Arial" w:hAnsi="Arial" w:cs="Arial"/>
                <w:lang w:bidi="en-US"/>
              </w:rPr>
            </w:pPr>
            <w:r w:rsidRPr="0017077E">
              <w:rPr>
                <w:rFonts w:ascii="Arial" w:eastAsia="Arial" w:hAnsi="Arial" w:cs="Arial"/>
                <w:w w:val="91"/>
                <w:lang w:bidi="en-US"/>
              </w:rPr>
              <w:t>4</w:t>
            </w:r>
          </w:p>
        </w:tc>
      </w:tr>
    </w:tbl>
    <w:p w14:paraId="70BC6925" w14:textId="49B889ED" w:rsidR="00DB0117" w:rsidRDefault="00DB0117" w:rsidP="00F2493A">
      <w:pPr>
        <w:tabs>
          <w:tab w:val="left" w:pos="3570"/>
        </w:tabs>
        <w:rPr>
          <w:noProof/>
        </w:rPr>
      </w:pPr>
    </w:p>
    <w:p w14:paraId="071A9F6B" w14:textId="598D6D22" w:rsidR="00F2493A" w:rsidRDefault="00F2493A" w:rsidP="00F2493A">
      <w:pPr>
        <w:pStyle w:val="FigureCaption"/>
      </w:pPr>
      <w:bookmarkStart w:id="384" w:name="_Toc272397995"/>
      <w:bookmarkStart w:id="385" w:name="_Toc328125950"/>
      <w:bookmarkStart w:id="386" w:name="_Toc528238463"/>
      <w:r w:rsidRPr="005A329D">
        <w:t xml:space="preserve">Figure </w:t>
      </w:r>
      <w:r w:rsidR="00131776">
        <w:t>2</w:t>
      </w:r>
      <w:r w:rsidRPr="005A329D">
        <w:t xml:space="preserve">: </w:t>
      </w:r>
      <w:r w:rsidR="007D7BA7">
        <w:t xml:space="preserve">DRP </w:t>
      </w:r>
      <w:r w:rsidRPr="005A329D">
        <w:t>Call Tree</w:t>
      </w:r>
      <w:bookmarkEnd w:id="384"/>
      <w:bookmarkEnd w:id="385"/>
      <w:bookmarkEnd w:id="386"/>
    </w:p>
    <w:p w14:paraId="5B43DBD4" w14:textId="77777777" w:rsidR="0017077E" w:rsidRPr="00131776" w:rsidRDefault="0017077E" w:rsidP="00131776">
      <w:pPr>
        <w:rPr>
          <w:i/>
        </w:rPr>
      </w:pPr>
      <w:r w:rsidRPr="00131776">
        <w:rPr>
          <w:i/>
        </w:rPr>
        <w:t>1.</w:t>
      </w:r>
      <w:r w:rsidRPr="00131776">
        <w:rPr>
          <w:i/>
        </w:rPr>
        <w:tab/>
        <w:t>The help desk team calls the DRP Director (or alternate), opens a communications bridge over Skype, and distributes a meeting invitation to all participants</w:t>
      </w:r>
    </w:p>
    <w:p w14:paraId="55552F5A" w14:textId="77777777" w:rsidR="0017077E" w:rsidRPr="00131776" w:rsidRDefault="0017077E" w:rsidP="00131776">
      <w:pPr>
        <w:rPr>
          <w:i/>
        </w:rPr>
      </w:pPr>
      <w:r w:rsidRPr="00131776">
        <w:rPr>
          <w:i/>
        </w:rPr>
        <w:t>2.</w:t>
      </w:r>
      <w:r w:rsidRPr="00131776">
        <w:rPr>
          <w:i/>
        </w:rPr>
        <w:tab/>
        <w:t xml:space="preserve">The DRP Director calls the Program Director (or Deputy Project Manager) </w:t>
      </w:r>
    </w:p>
    <w:p w14:paraId="400679A5" w14:textId="77777777" w:rsidR="0017077E" w:rsidRPr="00131776" w:rsidRDefault="0017077E" w:rsidP="00131776">
      <w:pPr>
        <w:rPr>
          <w:i/>
        </w:rPr>
      </w:pPr>
      <w:r w:rsidRPr="00131776">
        <w:rPr>
          <w:i/>
        </w:rPr>
        <w:t>3.</w:t>
      </w:r>
      <w:r w:rsidRPr="00131776">
        <w:rPr>
          <w:i/>
        </w:rPr>
        <w:tab/>
        <w:t>The Program Director calls the ISO, the Cybersecurity Engineer, the Deputy Project Manager, the Project Coordinator, and the DRP Coordinator</w:t>
      </w:r>
    </w:p>
    <w:p w14:paraId="537582A3" w14:textId="77777777" w:rsidR="0017077E" w:rsidRPr="00131776" w:rsidRDefault="0017077E" w:rsidP="00131776">
      <w:pPr>
        <w:rPr>
          <w:i/>
        </w:rPr>
      </w:pPr>
      <w:r w:rsidRPr="00131776">
        <w:rPr>
          <w:i/>
        </w:rPr>
        <w:t>4.</w:t>
      </w:r>
      <w:r w:rsidRPr="00131776">
        <w:rPr>
          <w:i/>
        </w:rPr>
        <w:tab/>
        <w:t>The DRP Coordinator notifies all infrastructure team members as necessary</w:t>
      </w:r>
    </w:p>
    <w:p w14:paraId="5E217CEE" w14:textId="77777777" w:rsidR="0017077E" w:rsidRPr="00131776" w:rsidRDefault="0017077E" w:rsidP="00131776">
      <w:pPr>
        <w:rPr>
          <w:i/>
        </w:rPr>
      </w:pPr>
      <w:r w:rsidRPr="00131776">
        <w:rPr>
          <w:i/>
        </w:rPr>
        <w:t>5.</w:t>
      </w:r>
      <w:r w:rsidRPr="00131776">
        <w:rPr>
          <w:i/>
        </w:rPr>
        <w:tab/>
        <w:t>The ISO notifies the VA security team as necessary</w:t>
      </w:r>
    </w:p>
    <w:p w14:paraId="252BF060" w14:textId="45C2AEDF" w:rsidR="0017077E" w:rsidRPr="00131776" w:rsidRDefault="0017077E" w:rsidP="00131776">
      <w:pPr>
        <w:rPr>
          <w:i/>
        </w:rPr>
      </w:pPr>
      <w:r w:rsidRPr="00131776">
        <w:rPr>
          <w:i/>
        </w:rPr>
        <w:t>6.</w:t>
      </w:r>
      <w:r w:rsidRPr="00131776">
        <w:rPr>
          <w:i/>
        </w:rPr>
        <w:tab/>
        <w:t>The Program Director notifies VA program management in accordance with notification protocols and requirements</w:t>
      </w:r>
    </w:p>
    <w:p w14:paraId="2362705D" w14:textId="77777777" w:rsidR="00F2493A" w:rsidRDefault="00F2493A" w:rsidP="00F2493A">
      <w:pPr>
        <w:tabs>
          <w:tab w:val="left" w:pos="3570"/>
        </w:tabs>
        <w:rPr>
          <w:noProof/>
        </w:rPr>
      </w:pPr>
    </w:p>
    <w:p w14:paraId="127D64DF" w14:textId="77777777" w:rsidR="00F2493A" w:rsidRDefault="00F2493A" w:rsidP="00F2493A">
      <w:pPr>
        <w:tabs>
          <w:tab w:val="left" w:pos="3570"/>
        </w:tabs>
        <w:rPr>
          <w:noProof/>
        </w:rPr>
      </w:pPr>
    </w:p>
    <w:sdt>
      <w:sdtPr>
        <w:rPr>
          <w:color w:val="0000CC"/>
        </w:rPr>
        <w:alias w:val="makeThisBlank"/>
        <w:tag w:val="makeThisBlank"/>
        <w:id w:val="-173647884"/>
        <w:text/>
      </w:sdtPr>
      <w:sdtContent>
        <w:p w14:paraId="6F93849E" w14:textId="783144B5" w:rsidR="00DB0117" w:rsidRPr="00CC2A2E" w:rsidRDefault="00F927BC" w:rsidP="00DB0117">
          <w:pPr>
            <w:pStyle w:val="BodyCopy"/>
            <w:jc w:val="center"/>
            <w:rPr>
              <w:color w:val="0000CC"/>
            </w:rPr>
          </w:pPr>
          <w:r>
            <w:rPr>
              <w:color w:val="0000CC"/>
            </w:rPr>
            <w:t xml:space="preserve">  </w:t>
          </w:r>
        </w:p>
      </w:sdtContent>
    </w:sdt>
    <w:p w14:paraId="095397CA" w14:textId="50C61CA4" w:rsidR="00DB0117" w:rsidRDefault="00DB0117" w:rsidP="006552F7">
      <w:pPr>
        <w:spacing w:after="240"/>
      </w:pPr>
    </w:p>
    <w:p w14:paraId="5B458F13" w14:textId="39A8F0F1" w:rsidR="004F2A79" w:rsidRDefault="004F2A79" w:rsidP="006552F7">
      <w:pPr>
        <w:spacing w:after="240"/>
      </w:pPr>
    </w:p>
    <w:p w14:paraId="21302B23" w14:textId="14FD6B13" w:rsidR="004F2A79" w:rsidRDefault="004F2A79" w:rsidP="006552F7">
      <w:pPr>
        <w:spacing w:after="240"/>
      </w:pPr>
    </w:p>
    <w:p w14:paraId="5901690E" w14:textId="6F363DB4" w:rsidR="004F2A79" w:rsidRDefault="004F2A79" w:rsidP="006552F7">
      <w:pPr>
        <w:spacing w:after="240"/>
      </w:pPr>
    </w:p>
    <w:p w14:paraId="0EEA13E9" w14:textId="77777777" w:rsidR="004F2A79" w:rsidRDefault="004F2A79" w:rsidP="006552F7">
      <w:pPr>
        <w:spacing w:after="240"/>
      </w:pPr>
    </w:p>
    <w:p w14:paraId="66F2D38F" w14:textId="00AC13B6" w:rsidR="00DB0117" w:rsidRPr="004F2A79" w:rsidRDefault="000000E8" w:rsidP="006552F7">
      <w:pPr>
        <w:spacing w:after="240"/>
        <w:rPr>
          <w:b/>
          <w:color w:val="FF0000"/>
        </w:rPr>
      </w:pPr>
      <w:bookmarkStart w:id="387" w:name="_Hlk530686464"/>
      <w:r w:rsidRPr="009244D9">
        <w:rPr>
          <w:rFonts w:asciiTheme="minorHAnsi" w:hAnsiTheme="minorHAnsi"/>
          <w:color w:val="00B050"/>
        </w:rPr>
        <w:lastRenderedPageBreak/>
        <w:t>Enter your Organization</w:t>
      </w:r>
      <w:r>
        <w:rPr>
          <w:rFonts w:asciiTheme="minorHAnsi" w:hAnsiTheme="minorHAnsi"/>
          <w:color w:val="00B050"/>
        </w:rPr>
        <w:t xml:space="preserve"> call tree in the table below</w:t>
      </w:r>
    </w:p>
    <w:tbl>
      <w:tblPr>
        <w:tblW w:w="942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2014"/>
        <w:gridCol w:w="2242"/>
        <w:gridCol w:w="2141"/>
        <w:gridCol w:w="957"/>
      </w:tblGrid>
      <w:tr w:rsidR="00670709" w:rsidRPr="0017077E" w14:paraId="0A8E6C8A" w14:textId="77777777" w:rsidTr="00903602">
        <w:trPr>
          <w:trHeight w:val="806"/>
        </w:trPr>
        <w:tc>
          <w:tcPr>
            <w:tcW w:w="2069" w:type="dxa"/>
          </w:tcPr>
          <w:p w14:paraId="03622CE2" w14:textId="0D5CF596" w:rsidR="00670709" w:rsidRPr="0017077E" w:rsidRDefault="00670709" w:rsidP="00903602">
            <w:pPr>
              <w:widowControl w:val="0"/>
              <w:autoSpaceDE w:val="0"/>
              <w:autoSpaceDN w:val="0"/>
              <w:ind w:left="107"/>
              <w:rPr>
                <w:rFonts w:ascii="Arial" w:eastAsia="Arial" w:hAnsi="Arial" w:cs="Arial"/>
                <w:lang w:bidi="en-US"/>
              </w:rPr>
            </w:pPr>
          </w:p>
        </w:tc>
        <w:tc>
          <w:tcPr>
            <w:tcW w:w="2014" w:type="dxa"/>
          </w:tcPr>
          <w:p w14:paraId="68608F00" w14:textId="379FED3C" w:rsidR="00670709" w:rsidRPr="0017077E" w:rsidRDefault="00670709" w:rsidP="00903602">
            <w:pPr>
              <w:widowControl w:val="0"/>
              <w:autoSpaceDE w:val="0"/>
              <w:autoSpaceDN w:val="0"/>
              <w:ind w:left="108"/>
              <w:rPr>
                <w:rFonts w:ascii="Arial" w:eastAsia="Arial" w:hAnsi="Arial" w:cs="Arial"/>
                <w:lang w:bidi="en-US"/>
              </w:rPr>
            </w:pPr>
          </w:p>
        </w:tc>
        <w:tc>
          <w:tcPr>
            <w:tcW w:w="2242" w:type="dxa"/>
          </w:tcPr>
          <w:p w14:paraId="5B5AD5FB" w14:textId="24F07407" w:rsidR="00670709" w:rsidRPr="0017077E" w:rsidRDefault="00670709" w:rsidP="00903602">
            <w:pPr>
              <w:widowControl w:val="0"/>
              <w:autoSpaceDE w:val="0"/>
              <w:autoSpaceDN w:val="0"/>
              <w:spacing w:before="16" w:line="249" w:lineRule="exact"/>
              <w:ind w:left="108"/>
              <w:rPr>
                <w:rFonts w:ascii="Arial" w:eastAsia="Arial" w:hAnsi="Arial" w:cs="Arial"/>
                <w:lang w:bidi="en-US"/>
              </w:rPr>
            </w:pPr>
          </w:p>
        </w:tc>
        <w:tc>
          <w:tcPr>
            <w:tcW w:w="2141" w:type="dxa"/>
          </w:tcPr>
          <w:p w14:paraId="46CFD600" w14:textId="113E7A8F" w:rsidR="00670709" w:rsidRPr="0017077E" w:rsidRDefault="00670709" w:rsidP="00903602">
            <w:pPr>
              <w:widowControl w:val="0"/>
              <w:autoSpaceDE w:val="0"/>
              <w:autoSpaceDN w:val="0"/>
              <w:ind w:left="108"/>
              <w:rPr>
                <w:rFonts w:ascii="Arial" w:eastAsia="Arial" w:hAnsi="Arial" w:cs="Arial"/>
                <w:lang w:bidi="en-US"/>
              </w:rPr>
            </w:pPr>
          </w:p>
        </w:tc>
        <w:tc>
          <w:tcPr>
            <w:tcW w:w="957" w:type="dxa"/>
          </w:tcPr>
          <w:p w14:paraId="2E519358" w14:textId="77777777" w:rsidR="00670709" w:rsidRPr="0017077E" w:rsidRDefault="00670709" w:rsidP="00903602">
            <w:pPr>
              <w:widowControl w:val="0"/>
              <w:autoSpaceDE w:val="0"/>
              <w:autoSpaceDN w:val="0"/>
              <w:ind w:left="108"/>
              <w:rPr>
                <w:rFonts w:ascii="Arial" w:eastAsia="Arial" w:hAnsi="Arial" w:cs="Arial"/>
                <w:lang w:bidi="en-US"/>
              </w:rPr>
            </w:pPr>
            <w:r w:rsidRPr="0017077E">
              <w:rPr>
                <w:rFonts w:ascii="Arial" w:eastAsia="Arial" w:hAnsi="Arial" w:cs="Arial"/>
                <w:w w:val="91"/>
                <w:lang w:bidi="en-US"/>
              </w:rPr>
              <w:t>1</w:t>
            </w:r>
          </w:p>
        </w:tc>
      </w:tr>
      <w:tr w:rsidR="00670709" w:rsidRPr="0017077E" w14:paraId="0596DDB3" w14:textId="77777777" w:rsidTr="00903602">
        <w:trPr>
          <w:trHeight w:val="806"/>
        </w:trPr>
        <w:tc>
          <w:tcPr>
            <w:tcW w:w="2069" w:type="dxa"/>
          </w:tcPr>
          <w:p w14:paraId="14E6AE3F" w14:textId="515DDF20" w:rsidR="00670709" w:rsidRPr="0017077E" w:rsidRDefault="00670709" w:rsidP="00903602">
            <w:pPr>
              <w:widowControl w:val="0"/>
              <w:autoSpaceDE w:val="0"/>
              <w:autoSpaceDN w:val="0"/>
              <w:ind w:left="107"/>
              <w:rPr>
                <w:rFonts w:ascii="Arial" w:eastAsia="Arial" w:hAnsi="Arial" w:cs="Arial"/>
                <w:lang w:bidi="en-US"/>
              </w:rPr>
            </w:pPr>
          </w:p>
        </w:tc>
        <w:tc>
          <w:tcPr>
            <w:tcW w:w="2014" w:type="dxa"/>
          </w:tcPr>
          <w:p w14:paraId="70B75EA1" w14:textId="0902F42C" w:rsidR="00670709" w:rsidRPr="0017077E" w:rsidRDefault="00670709" w:rsidP="00903602">
            <w:pPr>
              <w:widowControl w:val="0"/>
              <w:autoSpaceDE w:val="0"/>
              <w:autoSpaceDN w:val="0"/>
              <w:spacing w:line="254" w:lineRule="auto"/>
              <w:ind w:left="108"/>
              <w:rPr>
                <w:rFonts w:ascii="Arial" w:eastAsia="Arial" w:hAnsi="Arial" w:cs="Arial"/>
                <w:lang w:bidi="en-US"/>
              </w:rPr>
            </w:pPr>
          </w:p>
        </w:tc>
        <w:tc>
          <w:tcPr>
            <w:tcW w:w="2242" w:type="dxa"/>
          </w:tcPr>
          <w:p w14:paraId="45B64C16" w14:textId="183A20A4" w:rsidR="00670709" w:rsidRPr="0017077E" w:rsidRDefault="00670709" w:rsidP="00903602">
            <w:pPr>
              <w:widowControl w:val="0"/>
              <w:autoSpaceDE w:val="0"/>
              <w:autoSpaceDN w:val="0"/>
              <w:spacing w:before="16" w:line="249" w:lineRule="exact"/>
              <w:ind w:left="108"/>
              <w:rPr>
                <w:rFonts w:ascii="Arial" w:eastAsia="Arial" w:hAnsi="Arial" w:cs="Arial"/>
                <w:lang w:bidi="en-US"/>
              </w:rPr>
            </w:pPr>
          </w:p>
        </w:tc>
        <w:tc>
          <w:tcPr>
            <w:tcW w:w="2141" w:type="dxa"/>
          </w:tcPr>
          <w:p w14:paraId="7D91BCBC" w14:textId="4246265A" w:rsidR="00670709" w:rsidRPr="0017077E" w:rsidRDefault="00670709" w:rsidP="00903602">
            <w:pPr>
              <w:widowControl w:val="0"/>
              <w:autoSpaceDE w:val="0"/>
              <w:autoSpaceDN w:val="0"/>
              <w:ind w:left="108"/>
              <w:rPr>
                <w:rFonts w:ascii="Arial" w:eastAsia="Arial" w:hAnsi="Arial" w:cs="Arial"/>
                <w:lang w:bidi="en-US"/>
              </w:rPr>
            </w:pPr>
          </w:p>
        </w:tc>
        <w:tc>
          <w:tcPr>
            <w:tcW w:w="957" w:type="dxa"/>
          </w:tcPr>
          <w:p w14:paraId="5B0262D8" w14:textId="77777777" w:rsidR="00670709" w:rsidRPr="0017077E" w:rsidRDefault="00670709" w:rsidP="00903602">
            <w:pPr>
              <w:widowControl w:val="0"/>
              <w:autoSpaceDE w:val="0"/>
              <w:autoSpaceDN w:val="0"/>
              <w:ind w:left="108"/>
              <w:rPr>
                <w:rFonts w:ascii="Arial" w:eastAsia="Arial" w:hAnsi="Arial" w:cs="Arial"/>
                <w:lang w:bidi="en-US"/>
              </w:rPr>
            </w:pPr>
            <w:r w:rsidRPr="0017077E">
              <w:rPr>
                <w:rFonts w:ascii="Arial" w:eastAsia="Arial" w:hAnsi="Arial" w:cs="Arial"/>
                <w:w w:val="91"/>
                <w:lang w:bidi="en-US"/>
              </w:rPr>
              <w:t>2</w:t>
            </w:r>
          </w:p>
        </w:tc>
      </w:tr>
      <w:tr w:rsidR="00670709" w:rsidRPr="0017077E" w14:paraId="0FF2C09C" w14:textId="77777777" w:rsidTr="00903602">
        <w:trPr>
          <w:trHeight w:val="537"/>
        </w:trPr>
        <w:tc>
          <w:tcPr>
            <w:tcW w:w="2069" w:type="dxa"/>
          </w:tcPr>
          <w:p w14:paraId="07C3DEB8" w14:textId="6E25E197" w:rsidR="00670709" w:rsidRPr="006039EC" w:rsidRDefault="00670709" w:rsidP="00903602">
            <w:pPr>
              <w:widowControl w:val="0"/>
              <w:autoSpaceDE w:val="0"/>
              <w:autoSpaceDN w:val="0"/>
              <w:ind w:left="107"/>
              <w:rPr>
                <w:rFonts w:ascii="Arial" w:eastAsia="Arial" w:hAnsi="Arial" w:cs="Arial"/>
                <w:color w:val="FF0000"/>
                <w:lang w:bidi="en-US"/>
              </w:rPr>
            </w:pPr>
          </w:p>
        </w:tc>
        <w:tc>
          <w:tcPr>
            <w:tcW w:w="2014" w:type="dxa"/>
          </w:tcPr>
          <w:p w14:paraId="0043DF49" w14:textId="675CCCB3" w:rsidR="00670709" w:rsidRPr="009D3E8C" w:rsidRDefault="00670709" w:rsidP="00903602">
            <w:pPr>
              <w:widowControl w:val="0"/>
              <w:autoSpaceDE w:val="0"/>
              <w:autoSpaceDN w:val="0"/>
              <w:ind w:left="108"/>
              <w:rPr>
                <w:rFonts w:ascii="Arial" w:eastAsia="Arial" w:hAnsi="Arial" w:cs="Arial"/>
                <w:lang w:bidi="en-US"/>
              </w:rPr>
            </w:pPr>
          </w:p>
        </w:tc>
        <w:tc>
          <w:tcPr>
            <w:tcW w:w="2242" w:type="dxa"/>
          </w:tcPr>
          <w:p w14:paraId="46D9ADF7" w14:textId="2173825C" w:rsidR="00670709" w:rsidRPr="009D3E8C" w:rsidRDefault="00670709" w:rsidP="00903602">
            <w:pPr>
              <w:widowControl w:val="0"/>
              <w:autoSpaceDE w:val="0"/>
              <w:autoSpaceDN w:val="0"/>
              <w:spacing w:before="15" w:line="249" w:lineRule="exact"/>
              <w:ind w:left="108"/>
              <w:rPr>
                <w:rFonts w:ascii="Arial" w:eastAsia="Arial" w:hAnsi="Arial" w:cs="Arial"/>
                <w:lang w:bidi="en-US"/>
              </w:rPr>
            </w:pPr>
          </w:p>
        </w:tc>
        <w:tc>
          <w:tcPr>
            <w:tcW w:w="2141" w:type="dxa"/>
          </w:tcPr>
          <w:p w14:paraId="27F3AA49" w14:textId="1945AFBC" w:rsidR="00670709" w:rsidRPr="009D3E8C" w:rsidRDefault="00670709" w:rsidP="00903602">
            <w:pPr>
              <w:widowControl w:val="0"/>
              <w:autoSpaceDE w:val="0"/>
              <w:autoSpaceDN w:val="0"/>
              <w:ind w:left="108"/>
              <w:rPr>
                <w:rFonts w:ascii="Arial" w:eastAsia="Arial" w:hAnsi="Arial" w:cs="Arial"/>
                <w:lang w:bidi="en-US"/>
              </w:rPr>
            </w:pPr>
          </w:p>
        </w:tc>
        <w:tc>
          <w:tcPr>
            <w:tcW w:w="957" w:type="dxa"/>
          </w:tcPr>
          <w:p w14:paraId="49D8744E" w14:textId="77777777" w:rsidR="00670709" w:rsidRPr="0017077E" w:rsidRDefault="00670709" w:rsidP="00903602">
            <w:pPr>
              <w:widowControl w:val="0"/>
              <w:autoSpaceDE w:val="0"/>
              <w:autoSpaceDN w:val="0"/>
              <w:ind w:left="108"/>
              <w:rPr>
                <w:rFonts w:ascii="Arial" w:eastAsia="Arial" w:hAnsi="Arial" w:cs="Arial"/>
                <w:lang w:bidi="en-US"/>
              </w:rPr>
            </w:pPr>
            <w:r w:rsidRPr="0017077E">
              <w:rPr>
                <w:rFonts w:ascii="Arial" w:eastAsia="Arial" w:hAnsi="Arial" w:cs="Arial"/>
                <w:w w:val="91"/>
                <w:lang w:bidi="en-US"/>
              </w:rPr>
              <w:t>3</w:t>
            </w:r>
          </w:p>
        </w:tc>
      </w:tr>
      <w:tr w:rsidR="00670709" w:rsidRPr="0017077E" w14:paraId="6AF05BE5" w14:textId="77777777" w:rsidTr="00903602">
        <w:trPr>
          <w:trHeight w:val="805"/>
        </w:trPr>
        <w:tc>
          <w:tcPr>
            <w:tcW w:w="2069" w:type="dxa"/>
          </w:tcPr>
          <w:p w14:paraId="6ED3E634" w14:textId="3930FADA" w:rsidR="00670709" w:rsidRPr="009D3E8C" w:rsidRDefault="00670709" w:rsidP="00903602">
            <w:pPr>
              <w:widowControl w:val="0"/>
              <w:autoSpaceDE w:val="0"/>
              <w:autoSpaceDN w:val="0"/>
              <w:ind w:left="107"/>
              <w:rPr>
                <w:rFonts w:ascii="Arial" w:eastAsia="Arial" w:hAnsi="Arial" w:cs="Arial"/>
                <w:lang w:bidi="en-US"/>
              </w:rPr>
            </w:pPr>
          </w:p>
        </w:tc>
        <w:tc>
          <w:tcPr>
            <w:tcW w:w="2014" w:type="dxa"/>
          </w:tcPr>
          <w:p w14:paraId="5233484F" w14:textId="1131A91A" w:rsidR="00670709" w:rsidRPr="009D3E8C" w:rsidRDefault="00670709" w:rsidP="00903602">
            <w:pPr>
              <w:widowControl w:val="0"/>
              <w:autoSpaceDE w:val="0"/>
              <w:autoSpaceDN w:val="0"/>
              <w:spacing w:line="254" w:lineRule="auto"/>
              <w:ind w:left="108"/>
              <w:rPr>
                <w:rFonts w:ascii="Arial" w:eastAsia="Arial" w:hAnsi="Arial" w:cs="Arial"/>
                <w:lang w:bidi="en-US"/>
              </w:rPr>
            </w:pPr>
          </w:p>
        </w:tc>
        <w:tc>
          <w:tcPr>
            <w:tcW w:w="2242" w:type="dxa"/>
          </w:tcPr>
          <w:p w14:paraId="2910F58B" w14:textId="77777777" w:rsidR="00670709" w:rsidRPr="009D3E8C" w:rsidRDefault="00670709" w:rsidP="00903602">
            <w:pPr>
              <w:widowControl w:val="0"/>
              <w:autoSpaceDE w:val="0"/>
              <w:autoSpaceDN w:val="0"/>
              <w:spacing w:before="16" w:line="249" w:lineRule="exact"/>
              <w:ind w:left="108"/>
              <w:rPr>
                <w:rFonts w:ascii="Arial" w:eastAsia="Arial" w:hAnsi="Arial" w:cs="Arial"/>
                <w:lang w:bidi="en-US"/>
              </w:rPr>
            </w:pPr>
          </w:p>
        </w:tc>
        <w:tc>
          <w:tcPr>
            <w:tcW w:w="2141" w:type="dxa"/>
          </w:tcPr>
          <w:p w14:paraId="0AA890D8" w14:textId="3E4C53A5" w:rsidR="00670709" w:rsidRPr="009D3E8C" w:rsidRDefault="00670709" w:rsidP="00903602">
            <w:pPr>
              <w:widowControl w:val="0"/>
              <w:autoSpaceDE w:val="0"/>
              <w:autoSpaceDN w:val="0"/>
              <w:ind w:left="108"/>
              <w:rPr>
                <w:rFonts w:ascii="Arial" w:eastAsia="Arial" w:hAnsi="Arial" w:cs="Arial"/>
                <w:lang w:bidi="en-US"/>
              </w:rPr>
            </w:pPr>
          </w:p>
        </w:tc>
        <w:tc>
          <w:tcPr>
            <w:tcW w:w="957" w:type="dxa"/>
          </w:tcPr>
          <w:p w14:paraId="7FC95C8C" w14:textId="77777777" w:rsidR="00670709" w:rsidRPr="0017077E" w:rsidRDefault="00670709" w:rsidP="00903602">
            <w:pPr>
              <w:widowControl w:val="0"/>
              <w:autoSpaceDE w:val="0"/>
              <w:autoSpaceDN w:val="0"/>
              <w:ind w:left="108"/>
              <w:rPr>
                <w:rFonts w:ascii="Arial" w:eastAsia="Arial" w:hAnsi="Arial" w:cs="Arial"/>
                <w:lang w:bidi="en-US"/>
              </w:rPr>
            </w:pPr>
            <w:r w:rsidRPr="0017077E">
              <w:rPr>
                <w:rFonts w:ascii="Arial" w:eastAsia="Arial" w:hAnsi="Arial" w:cs="Arial"/>
                <w:w w:val="91"/>
                <w:lang w:bidi="en-US"/>
              </w:rPr>
              <w:t>4</w:t>
            </w:r>
          </w:p>
        </w:tc>
      </w:tr>
    </w:tbl>
    <w:p w14:paraId="220255E8" w14:textId="77777777" w:rsidR="00670709" w:rsidRDefault="00670709" w:rsidP="00670709">
      <w:pPr>
        <w:tabs>
          <w:tab w:val="left" w:pos="3570"/>
        </w:tabs>
        <w:rPr>
          <w:noProof/>
        </w:rPr>
      </w:pPr>
    </w:p>
    <w:p w14:paraId="4EA6668B" w14:textId="676E44DB" w:rsidR="00670709" w:rsidRDefault="00670709" w:rsidP="00670709">
      <w:pPr>
        <w:pStyle w:val="FigureCaption"/>
      </w:pPr>
      <w:r w:rsidRPr="005A329D">
        <w:t xml:space="preserve">Figure </w:t>
      </w:r>
      <w:r>
        <w:t>2</w:t>
      </w:r>
      <w:r w:rsidRPr="005A329D">
        <w:t xml:space="preserve">: </w:t>
      </w:r>
      <w:r>
        <w:t xml:space="preserve">DRP </w:t>
      </w:r>
      <w:r w:rsidRPr="005A329D">
        <w:t>Call Tree</w:t>
      </w:r>
      <w:r w:rsidR="000000E8">
        <w:t xml:space="preserve"> </w:t>
      </w:r>
      <w:r w:rsidR="000000E8" w:rsidRPr="00E332BC">
        <w:rPr>
          <w:color w:val="FF0000"/>
        </w:rPr>
        <w:t>[Organization 2</w:t>
      </w:r>
      <w:r w:rsidR="000000E8">
        <w:rPr>
          <w:color w:val="FF0000"/>
        </w:rPr>
        <w:t xml:space="preserve"> name/acronym</w:t>
      </w:r>
      <w:r w:rsidR="000000E8" w:rsidRPr="00E332BC">
        <w:rPr>
          <w:color w:val="FF0000"/>
        </w:rPr>
        <w:t>]</w:t>
      </w:r>
    </w:p>
    <w:p w14:paraId="60B8C45A" w14:textId="77777777" w:rsidR="00670709" w:rsidRPr="00131776" w:rsidRDefault="00670709" w:rsidP="00670709">
      <w:pPr>
        <w:rPr>
          <w:i/>
        </w:rPr>
      </w:pPr>
      <w:r w:rsidRPr="00131776">
        <w:rPr>
          <w:i/>
        </w:rPr>
        <w:t>1.</w:t>
      </w:r>
      <w:r w:rsidRPr="00131776">
        <w:rPr>
          <w:i/>
        </w:rPr>
        <w:tab/>
        <w:t>The help desk team calls the DRP Director (or alternate), opens a communications bridge over Skype, and distributes a meeting invitation to all participants</w:t>
      </w:r>
    </w:p>
    <w:p w14:paraId="2B519314" w14:textId="77777777" w:rsidR="00670709" w:rsidRPr="00131776" w:rsidRDefault="00670709" w:rsidP="00670709">
      <w:pPr>
        <w:rPr>
          <w:i/>
        </w:rPr>
      </w:pPr>
      <w:r w:rsidRPr="00131776">
        <w:rPr>
          <w:i/>
        </w:rPr>
        <w:t>2.</w:t>
      </w:r>
      <w:r w:rsidRPr="00131776">
        <w:rPr>
          <w:i/>
        </w:rPr>
        <w:tab/>
        <w:t xml:space="preserve">The DRP Director calls the Program Director (or Deputy Project Manager) </w:t>
      </w:r>
    </w:p>
    <w:p w14:paraId="73842CB2" w14:textId="77777777" w:rsidR="00670709" w:rsidRPr="00131776" w:rsidRDefault="00670709" w:rsidP="00670709">
      <w:pPr>
        <w:rPr>
          <w:i/>
        </w:rPr>
      </w:pPr>
      <w:r w:rsidRPr="00131776">
        <w:rPr>
          <w:i/>
        </w:rPr>
        <w:t>3.</w:t>
      </w:r>
      <w:r w:rsidRPr="00131776">
        <w:rPr>
          <w:i/>
        </w:rPr>
        <w:tab/>
        <w:t>The Program Director calls the ISO, the Cybersecurity Engineer, the Deputy Project Manager, the Project Coordinator, and the DRP Coordinator</w:t>
      </w:r>
    </w:p>
    <w:p w14:paraId="30B39EFA" w14:textId="77777777" w:rsidR="00670709" w:rsidRPr="00131776" w:rsidRDefault="00670709" w:rsidP="00670709">
      <w:pPr>
        <w:rPr>
          <w:i/>
        </w:rPr>
      </w:pPr>
      <w:r w:rsidRPr="00131776">
        <w:rPr>
          <w:i/>
        </w:rPr>
        <w:t>4.</w:t>
      </w:r>
      <w:r w:rsidRPr="00131776">
        <w:rPr>
          <w:i/>
        </w:rPr>
        <w:tab/>
        <w:t>The DRP Coordinator notifies all infrastructure team members as necessary</w:t>
      </w:r>
    </w:p>
    <w:p w14:paraId="75E6AF77" w14:textId="77777777" w:rsidR="00670709" w:rsidRPr="00131776" w:rsidRDefault="00670709" w:rsidP="00670709">
      <w:pPr>
        <w:rPr>
          <w:i/>
        </w:rPr>
      </w:pPr>
      <w:r w:rsidRPr="00131776">
        <w:rPr>
          <w:i/>
        </w:rPr>
        <w:t>5.</w:t>
      </w:r>
      <w:r w:rsidRPr="00131776">
        <w:rPr>
          <w:i/>
        </w:rPr>
        <w:tab/>
        <w:t>The ISO notifies the VA security team as necessary</w:t>
      </w:r>
    </w:p>
    <w:p w14:paraId="2DE64F7C" w14:textId="77777777" w:rsidR="00670709" w:rsidRPr="00131776" w:rsidRDefault="00670709" w:rsidP="00670709">
      <w:pPr>
        <w:rPr>
          <w:i/>
        </w:rPr>
      </w:pPr>
      <w:r w:rsidRPr="00131776">
        <w:rPr>
          <w:i/>
        </w:rPr>
        <w:t>6.</w:t>
      </w:r>
      <w:r w:rsidRPr="00131776">
        <w:rPr>
          <w:i/>
        </w:rPr>
        <w:tab/>
        <w:t>The Program Director notifies VA program management in accordance with notification protocols and requirements</w:t>
      </w:r>
    </w:p>
    <w:bookmarkEnd w:id="387"/>
    <w:p w14:paraId="0CAAF11D" w14:textId="77777777" w:rsidR="00DB0117" w:rsidRDefault="00DB0117" w:rsidP="006552F7">
      <w:pPr>
        <w:spacing w:after="240"/>
        <w:sectPr w:rsidR="00DB0117" w:rsidSect="000337D7">
          <w:pgSz w:w="12240" w:h="15840"/>
          <w:pgMar w:top="1080" w:right="1080" w:bottom="1080" w:left="1080" w:header="720" w:footer="720" w:gutter="0"/>
          <w:pgNumType w:start="1" w:chapStyle="7"/>
          <w:cols w:space="720"/>
          <w:docGrid w:linePitch="360"/>
        </w:sectPr>
      </w:pPr>
    </w:p>
    <w:p w14:paraId="14F0A90C" w14:textId="77777777" w:rsidR="006552F7" w:rsidRPr="009D5AA8" w:rsidRDefault="006552F7" w:rsidP="00EE416A">
      <w:pPr>
        <w:pStyle w:val="Heading7"/>
      </w:pPr>
      <w:bookmarkStart w:id="388" w:name="_Toc345493110"/>
      <w:bookmarkStart w:id="389" w:name="_Toc364254336"/>
      <w:bookmarkStart w:id="390" w:name="_Toc396821248"/>
      <w:bookmarkStart w:id="391" w:name="_Toc528238455"/>
      <w:r>
        <w:lastRenderedPageBreak/>
        <w:t xml:space="preserve">: </w:t>
      </w:r>
      <w:bookmarkStart w:id="392" w:name="_Toc328125897"/>
      <w:r w:rsidRPr="001B09BE">
        <w:t xml:space="preserve">Personnel Contact Data </w:t>
      </w:r>
      <w:r w:rsidR="00F5293E">
        <w:t>–</w:t>
      </w:r>
      <w:r w:rsidRPr="001B09BE">
        <w:t xml:space="preserve"> Vendors</w:t>
      </w:r>
      <w:bookmarkEnd w:id="388"/>
      <w:bookmarkEnd w:id="389"/>
      <w:bookmarkEnd w:id="390"/>
      <w:bookmarkEnd w:id="391"/>
      <w:bookmarkEnd w:id="392"/>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2769"/>
        <w:gridCol w:w="7291"/>
      </w:tblGrid>
      <w:tr w:rsidR="00B769F1" w14:paraId="39AE9C20" w14:textId="77777777" w:rsidTr="00B769F1">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376" w:type="pct"/>
            <w:tcBorders>
              <w:bottom w:val="single" w:sz="18" w:space="0" w:color="002060"/>
            </w:tcBorders>
          </w:tcPr>
          <w:p w14:paraId="6F91FE15" w14:textId="77777777" w:rsidR="00B769F1" w:rsidRPr="00E37B9C" w:rsidRDefault="00B769F1" w:rsidP="00DE0784">
            <w:pPr>
              <w:pStyle w:val="VATableTextSmall"/>
              <w:jc w:val="center"/>
              <w:rPr>
                <w:rStyle w:val="VAFill-ins-BLUE"/>
                <w:rFonts w:ascii="Calibri" w:hAnsi="Calibri" w:cs="Calibri"/>
                <w:b w:val="0"/>
                <w:color w:val="auto"/>
                <w:sz w:val="22"/>
              </w:rPr>
            </w:pPr>
            <w:r>
              <w:rPr>
                <w:rStyle w:val="VAFill-ins-BLUE"/>
                <w:rFonts w:ascii="Calibri" w:hAnsi="Calibri" w:cs="Calibri"/>
                <w:color w:val="auto"/>
                <w:sz w:val="22"/>
              </w:rPr>
              <w:t>Vendor Contact Data</w:t>
            </w:r>
          </w:p>
        </w:tc>
        <w:tc>
          <w:tcPr>
            <w:tcW w:w="3624" w:type="pct"/>
            <w:tcBorders>
              <w:bottom w:val="single" w:sz="18" w:space="0" w:color="002060"/>
            </w:tcBorders>
          </w:tcPr>
          <w:p w14:paraId="4ECD6BD5" w14:textId="77777777" w:rsidR="00B769F1" w:rsidRPr="00E37B9C" w:rsidRDefault="00B769F1" w:rsidP="00DE0784">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B4034A" w:rsidRPr="00E37B9C" w14:paraId="7CD85ADE"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top w:val="single" w:sz="8" w:space="0" w:color="auto"/>
            </w:tcBorders>
          </w:tcPr>
          <w:p w14:paraId="7AA857FB" w14:textId="77777777" w:rsidR="00B4034A" w:rsidRPr="00B6003E" w:rsidRDefault="00B4034A" w:rsidP="00B4034A">
            <w:pPr>
              <w:pStyle w:val="VATableTextSmall"/>
              <w:rPr>
                <w:rStyle w:val="VAFill-ins-BLUE"/>
                <w:rFonts w:ascii="Calibri" w:hAnsi="Calibri" w:cs="Calibri"/>
                <w:b w:val="0"/>
                <w:color w:val="auto"/>
                <w:sz w:val="22"/>
              </w:rPr>
            </w:pPr>
            <w:r w:rsidRPr="00F5293E">
              <w:rPr>
                <w:rStyle w:val="VAFill-ins-BLUE"/>
                <w:rFonts w:ascii="Calibri" w:hAnsi="Calibri" w:cs="Calibri"/>
                <w:color w:val="auto"/>
                <w:sz w:val="22"/>
              </w:rPr>
              <w:t>Vendor Name</w:t>
            </w:r>
          </w:p>
        </w:tc>
        <w:tc>
          <w:tcPr>
            <w:tcW w:w="3624" w:type="pct"/>
            <w:tcBorders>
              <w:top w:val="single" w:sz="8" w:space="0" w:color="auto"/>
            </w:tcBorders>
          </w:tcPr>
          <w:p w14:paraId="274428A7" w14:textId="02C1696C" w:rsidR="00B4034A" w:rsidRPr="00E37B9C" w:rsidRDefault="00B4034A" w:rsidP="00B4034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rFonts w:ascii="Calibri" w:hAnsi="Calibri" w:cs="Calibri"/>
                <w:noProof/>
                <w:color w:val="000000"/>
                <w:spacing w:val="-4"/>
                <w:sz w:val="22"/>
              </w:rPr>
              <w:t>AWS</w:t>
            </w:r>
            <w:r>
              <w:rPr>
                <w:rFonts w:ascii="Calibri" w:hAnsi="Calibri" w:cs="Calibri"/>
                <w:noProof/>
                <w:color w:val="000000"/>
                <w:spacing w:val="-2"/>
                <w:sz w:val="22"/>
              </w:rPr>
              <w:t> </w:t>
            </w:r>
            <w:r>
              <w:rPr>
                <w:rFonts w:ascii="Calibri" w:hAnsi="Calibri" w:cs="Calibri"/>
                <w:noProof/>
                <w:color w:val="000000"/>
                <w:spacing w:val="-3"/>
                <w:sz w:val="22"/>
              </w:rPr>
              <w:t>GovCloud</w:t>
            </w:r>
          </w:p>
        </w:tc>
      </w:tr>
      <w:tr w:rsidR="00B4034A" w:rsidRPr="00E37B9C" w14:paraId="3AF1D13D"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1322EC70" w14:textId="77777777" w:rsidR="00B4034A" w:rsidRPr="00B6003E" w:rsidRDefault="00B4034A" w:rsidP="00B4034A">
            <w:pPr>
              <w:pStyle w:val="VATableTextSmall"/>
              <w:rPr>
                <w:rStyle w:val="VAFill-ins-BLUE"/>
                <w:rFonts w:ascii="Calibri" w:hAnsi="Calibri" w:cs="Calibri"/>
                <w:b w:val="0"/>
                <w:color w:val="auto"/>
                <w:sz w:val="22"/>
              </w:rPr>
            </w:pPr>
            <w:r w:rsidRPr="00B6003E">
              <w:rPr>
                <w:rStyle w:val="VAFill-ins-BLUE"/>
                <w:rFonts w:ascii="Calibri" w:hAnsi="Calibri" w:cs="Calibri"/>
                <w:color w:val="auto"/>
                <w:sz w:val="22"/>
              </w:rPr>
              <w:t>Vendor Type</w:t>
            </w:r>
          </w:p>
        </w:tc>
        <w:tc>
          <w:tcPr>
            <w:tcW w:w="3624" w:type="pct"/>
          </w:tcPr>
          <w:p w14:paraId="3DD54CD8" w14:textId="50F5FF2B" w:rsidR="00B4034A" w:rsidRPr="00E37B9C" w:rsidRDefault="00B4034A" w:rsidP="00B4034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rFonts w:ascii="Calibri" w:hAnsi="Calibri" w:cs="Calibri"/>
                <w:noProof/>
                <w:color w:val="000000"/>
                <w:spacing w:val="-3"/>
                <w:sz w:val="22"/>
              </w:rPr>
              <w:t>Cloud</w:t>
            </w:r>
            <w:r>
              <w:rPr>
                <w:rFonts w:ascii="Calibri" w:hAnsi="Calibri" w:cs="Calibri"/>
                <w:noProof/>
                <w:color w:val="000000"/>
                <w:spacing w:val="-2"/>
                <w:sz w:val="22"/>
              </w:rPr>
              <w:t> </w:t>
            </w:r>
            <w:r>
              <w:rPr>
                <w:rFonts w:ascii="Calibri" w:hAnsi="Calibri" w:cs="Calibri"/>
                <w:noProof/>
                <w:color w:val="000000"/>
                <w:spacing w:val="-3"/>
                <w:sz w:val="22"/>
              </w:rPr>
              <w:t>Service Provider</w:t>
            </w:r>
          </w:p>
        </w:tc>
      </w:tr>
      <w:tr w:rsidR="00B4034A" w:rsidRPr="00E37B9C" w14:paraId="14A840D5"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69F4D1AC" w14:textId="77777777" w:rsidR="00B4034A" w:rsidRPr="00AF517D" w:rsidRDefault="00B4034A" w:rsidP="00B4034A">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Address</w:t>
            </w:r>
          </w:p>
        </w:tc>
        <w:tc>
          <w:tcPr>
            <w:tcW w:w="3624" w:type="pct"/>
          </w:tcPr>
          <w:p w14:paraId="701C9C62" w14:textId="084AF18A" w:rsidR="00B4034A" w:rsidRPr="00E37B9C" w:rsidRDefault="00B4034A" w:rsidP="00B4034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rFonts w:cs="Arial"/>
                <w:noProof/>
                <w:color w:val="000000"/>
                <w:spacing w:val="-3"/>
              </w:rPr>
              <w:t>1915</w:t>
            </w:r>
            <w:r>
              <w:rPr>
                <w:rFonts w:ascii="Calibri" w:hAnsi="Calibri" w:cs="Calibri"/>
                <w:noProof/>
                <w:color w:val="000000"/>
                <w:spacing w:val="9"/>
              </w:rPr>
              <w:t> </w:t>
            </w:r>
            <w:r>
              <w:rPr>
                <w:rFonts w:cs="Arial"/>
                <w:noProof/>
                <w:color w:val="000000"/>
                <w:spacing w:val="-2"/>
              </w:rPr>
              <w:t>Terry</w:t>
            </w:r>
            <w:r>
              <w:rPr>
                <w:rFonts w:ascii="Calibri" w:hAnsi="Calibri" w:cs="Calibri"/>
                <w:noProof/>
                <w:color w:val="000000"/>
                <w:spacing w:val="4"/>
              </w:rPr>
              <w:t> </w:t>
            </w:r>
            <w:r>
              <w:rPr>
                <w:rFonts w:cs="Arial"/>
                <w:noProof/>
                <w:color w:val="000000"/>
                <w:spacing w:val="-3"/>
              </w:rPr>
              <w:t>Ave.</w:t>
            </w:r>
          </w:p>
        </w:tc>
      </w:tr>
      <w:tr w:rsidR="00B4034A" w:rsidRPr="00E37B9C" w14:paraId="62EF9784"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15CBEE25" w14:textId="77777777" w:rsidR="00B4034A" w:rsidRPr="00AF517D" w:rsidRDefault="00B4034A" w:rsidP="00B4034A">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City, State, and ZIP Code</w:t>
            </w:r>
          </w:p>
        </w:tc>
        <w:tc>
          <w:tcPr>
            <w:tcW w:w="3624" w:type="pct"/>
          </w:tcPr>
          <w:p w14:paraId="4B7BAED9" w14:textId="3E20E83D" w:rsidR="00B4034A" w:rsidRPr="00E37B9C" w:rsidRDefault="00B4034A" w:rsidP="00B4034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rFonts w:cs="Arial"/>
                <w:noProof/>
                <w:color w:val="000000"/>
                <w:spacing w:val="-2"/>
              </w:rPr>
              <w:t>Seattle,</w:t>
            </w:r>
            <w:r>
              <w:rPr>
                <w:rFonts w:ascii="Calibri" w:hAnsi="Calibri" w:cs="Calibri"/>
                <w:noProof/>
                <w:color w:val="000000"/>
                <w:spacing w:val="3"/>
              </w:rPr>
              <w:t> </w:t>
            </w:r>
            <w:r>
              <w:rPr>
                <w:rFonts w:cs="Arial"/>
                <w:noProof/>
                <w:color w:val="000000"/>
              </w:rPr>
              <w:t>WA</w:t>
            </w:r>
            <w:r>
              <w:rPr>
                <w:rFonts w:ascii="Calibri" w:hAnsi="Calibri" w:cs="Calibri"/>
                <w:noProof/>
                <w:color w:val="000000"/>
                <w:spacing w:val="7"/>
              </w:rPr>
              <w:t> </w:t>
            </w:r>
            <w:r>
              <w:rPr>
                <w:rFonts w:cs="Arial"/>
                <w:noProof/>
                <w:color w:val="000000"/>
                <w:spacing w:val="-4"/>
              </w:rPr>
              <w:t>98101</w:t>
            </w:r>
          </w:p>
        </w:tc>
      </w:tr>
      <w:tr w:rsidR="00B4034A" w:rsidRPr="00E37B9C" w14:paraId="08196AAB"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1C94973F" w14:textId="77777777" w:rsidR="00B4034A" w:rsidRPr="00AF517D" w:rsidRDefault="00B4034A" w:rsidP="00B4034A">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Primary Contact Name</w:t>
            </w:r>
          </w:p>
        </w:tc>
        <w:tc>
          <w:tcPr>
            <w:tcW w:w="3624" w:type="pct"/>
          </w:tcPr>
          <w:p w14:paraId="0B7AFBC5" w14:textId="0F7A5357" w:rsidR="00B4034A" w:rsidRPr="00E37B9C" w:rsidRDefault="00B4034A" w:rsidP="00B4034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rFonts w:cs="Arial"/>
                <w:noProof/>
                <w:color w:val="000000"/>
                <w:spacing w:val="-3"/>
              </w:rPr>
              <w:t>Jason</w:t>
            </w:r>
            <w:r>
              <w:rPr>
                <w:rFonts w:ascii="Calibri" w:hAnsi="Calibri" w:cs="Calibri"/>
                <w:noProof/>
                <w:color w:val="000000"/>
                <w:spacing w:val="7"/>
              </w:rPr>
              <w:t> </w:t>
            </w:r>
            <w:r>
              <w:rPr>
                <w:rFonts w:cs="Arial"/>
                <w:noProof/>
                <w:color w:val="000000"/>
                <w:spacing w:val="-3"/>
              </w:rPr>
              <w:t>Nixdorf</w:t>
            </w:r>
          </w:p>
        </w:tc>
      </w:tr>
      <w:tr w:rsidR="00B4034A" w:rsidRPr="00E37B9C" w14:paraId="1074D2EA"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521DDB24" w14:textId="77777777" w:rsidR="00B4034A" w:rsidRPr="00AF517D" w:rsidRDefault="00B4034A" w:rsidP="00B4034A">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Office Phone Number</w:t>
            </w:r>
          </w:p>
        </w:tc>
        <w:tc>
          <w:tcPr>
            <w:tcW w:w="3624" w:type="pct"/>
          </w:tcPr>
          <w:p w14:paraId="5E6CD6AF" w14:textId="62DBE8A6" w:rsidR="00B4034A" w:rsidRPr="00E37B9C" w:rsidRDefault="00B4034A" w:rsidP="00B4034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rFonts w:cs="Arial"/>
                <w:noProof/>
                <w:color w:val="000000"/>
                <w:spacing w:val="-3"/>
              </w:rPr>
              <w:t>704-453-6466</w:t>
            </w:r>
            <w:r>
              <w:rPr>
                <w:rFonts w:ascii="Calibri" w:hAnsi="Calibri" w:cs="Calibri"/>
                <w:noProof/>
                <w:color w:val="000000"/>
                <w:spacing w:val="7"/>
              </w:rPr>
              <w:t> </w:t>
            </w:r>
            <w:r>
              <w:rPr>
                <w:rFonts w:cs="Arial"/>
                <w:noProof/>
                <w:color w:val="000000"/>
                <w:spacing w:val="-3"/>
              </w:rPr>
              <w:t>(mobile)</w:t>
            </w:r>
          </w:p>
        </w:tc>
      </w:tr>
      <w:tr w:rsidR="00B4034A" w:rsidRPr="00E37B9C" w14:paraId="406466CD"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6CCC1E97" w14:textId="77777777" w:rsidR="00B4034A" w:rsidRPr="00AF517D" w:rsidRDefault="00B4034A" w:rsidP="00B4034A">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Emergency Phone Number</w:t>
            </w:r>
          </w:p>
        </w:tc>
        <w:tc>
          <w:tcPr>
            <w:tcW w:w="3624" w:type="pct"/>
          </w:tcPr>
          <w:p w14:paraId="6DBE80E9" w14:textId="2979236A" w:rsidR="00B4034A" w:rsidRPr="00E37B9C" w:rsidRDefault="00B4034A" w:rsidP="00B4034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rFonts w:cs="Arial"/>
                <w:noProof/>
                <w:color w:val="000000"/>
                <w:spacing w:val="-3"/>
              </w:rPr>
              <w:t>704-453-6466</w:t>
            </w:r>
          </w:p>
        </w:tc>
      </w:tr>
      <w:tr w:rsidR="00B4034A" w:rsidRPr="00E37B9C" w14:paraId="04A558C9"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66C89F8F" w14:textId="77777777" w:rsidR="00B4034A" w:rsidRPr="00AF517D" w:rsidRDefault="00B4034A" w:rsidP="00B4034A">
            <w:pPr>
              <w:pStyle w:val="VATableTextSmall"/>
              <w:rPr>
                <w:rStyle w:val="VAFill-ins-BLUE"/>
                <w:rFonts w:ascii="Calibri" w:hAnsi="Calibri" w:cs="Calibri"/>
                <w:b w:val="0"/>
                <w:color w:val="auto"/>
                <w:sz w:val="22"/>
              </w:rPr>
            </w:pPr>
            <w:r>
              <w:rPr>
                <w:rStyle w:val="VAFill-ins-BLUE"/>
                <w:rFonts w:ascii="Calibri" w:hAnsi="Calibri" w:cs="Calibri"/>
                <w:color w:val="auto"/>
                <w:sz w:val="22"/>
              </w:rPr>
              <w:t>Email Address</w:t>
            </w:r>
          </w:p>
        </w:tc>
        <w:tc>
          <w:tcPr>
            <w:tcW w:w="3624" w:type="pct"/>
          </w:tcPr>
          <w:p w14:paraId="399E3007" w14:textId="27505DB2" w:rsidR="00B4034A" w:rsidRPr="00E37B9C" w:rsidRDefault="002416A9" w:rsidP="00B4034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hyperlink r:id="rId28" w:history="1">
              <w:r w:rsidR="00B4034A">
                <w:rPr>
                  <w:rStyle w:val="Hyperlink"/>
                  <w:rFonts w:ascii="Arial" w:eastAsia="MS ????" w:hAnsi="Arial" w:cs="Arial"/>
                  <w:noProof/>
                  <w:spacing w:val="-3"/>
                  <w:sz w:val="20"/>
                </w:rPr>
                <w:t>nixdorf@amazon.com</w:t>
              </w:r>
            </w:hyperlink>
          </w:p>
        </w:tc>
      </w:tr>
      <w:tr w:rsidR="00B4034A" w:rsidRPr="00E37B9C" w14:paraId="4D348201"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564BBB22" w14:textId="77777777" w:rsidR="00B4034A" w:rsidRPr="00AF517D" w:rsidRDefault="00B4034A" w:rsidP="00B4034A">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Secondary Contact Name</w:t>
            </w:r>
          </w:p>
        </w:tc>
        <w:tc>
          <w:tcPr>
            <w:tcW w:w="3624" w:type="pct"/>
          </w:tcPr>
          <w:p w14:paraId="3256F652" w14:textId="51273461" w:rsidR="00B4034A" w:rsidRPr="00E37B9C" w:rsidRDefault="00B4034A" w:rsidP="00B4034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rFonts w:cs="Arial"/>
                <w:noProof/>
                <w:color w:val="000000"/>
                <w:spacing w:val="-3"/>
              </w:rPr>
              <w:t>Jim</w:t>
            </w:r>
            <w:r>
              <w:rPr>
                <w:rFonts w:ascii="Calibri" w:hAnsi="Calibri" w:cs="Calibri"/>
                <w:noProof/>
                <w:color w:val="000000"/>
                <w:spacing w:val="9"/>
              </w:rPr>
              <w:t> </w:t>
            </w:r>
            <w:r>
              <w:rPr>
                <w:rFonts w:cs="Arial"/>
                <w:noProof/>
                <w:color w:val="000000"/>
                <w:spacing w:val="-3"/>
              </w:rPr>
              <w:t>Jennis</w:t>
            </w:r>
          </w:p>
        </w:tc>
      </w:tr>
      <w:tr w:rsidR="00B4034A" w:rsidRPr="00E37B9C" w14:paraId="51AA1CE8"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726C2E83" w14:textId="77777777" w:rsidR="00B4034A" w:rsidRPr="00AF517D" w:rsidRDefault="00B4034A" w:rsidP="00B4034A">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Office Phone Number</w:t>
            </w:r>
          </w:p>
        </w:tc>
        <w:tc>
          <w:tcPr>
            <w:tcW w:w="3624" w:type="pct"/>
          </w:tcPr>
          <w:p w14:paraId="3B4142BD" w14:textId="68114859" w:rsidR="00B4034A" w:rsidRPr="00E37B9C" w:rsidRDefault="00B4034A" w:rsidP="00B4034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rFonts w:cs="Arial"/>
                <w:noProof/>
                <w:color w:val="000000"/>
                <w:spacing w:val="-3"/>
              </w:rPr>
              <w:t>540-247-4820</w:t>
            </w:r>
            <w:r>
              <w:rPr>
                <w:rFonts w:ascii="Calibri" w:hAnsi="Calibri" w:cs="Calibri"/>
                <w:noProof/>
                <w:color w:val="000000"/>
                <w:spacing w:val="7"/>
              </w:rPr>
              <w:t> </w:t>
            </w:r>
            <w:r>
              <w:rPr>
                <w:rFonts w:cs="Arial"/>
                <w:noProof/>
                <w:color w:val="000000"/>
                <w:spacing w:val="-2"/>
              </w:rPr>
              <w:t>(mobile)</w:t>
            </w:r>
          </w:p>
        </w:tc>
      </w:tr>
      <w:tr w:rsidR="00B4034A" w:rsidRPr="00E37B9C" w14:paraId="71EBE225" w14:textId="77777777"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0623DEBB" w14:textId="77777777" w:rsidR="00B4034A" w:rsidRPr="00AF517D" w:rsidRDefault="00B4034A" w:rsidP="00B4034A">
            <w:pPr>
              <w:pStyle w:val="VATableTextSmall"/>
              <w:rPr>
                <w:rStyle w:val="VAFill-ins-BLUE"/>
                <w:rFonts w:ascii="Calibri" w:hAnsi="Calibri" w:cs="Calibri"/>
                <w:b w:val="0"/>
                <w:color w:val="auto"/>
                <w:sz w:val="22"/>
              </w:rPr>
            </w:pPr>
            <w:r>
              <w:rPr>
                <w:rStyle w:val="VAFill-ins-BLUE"/>
                <w:rFonts w:ascii="Calibri" w:hAnsi="Calibri" w:cs="Calibri"/>
                <w:color w:val="auto"/>
                <w:sz w:val="22"/>
              </w:rPr>
              <w:t>Email Address</w:t>
            </w:r>
          </w:p>
        </w:tc>
        <w:tc>
          <w:tcPr>
            <w:tcW w:w="3624" w:type="pct"/>
          </w:tcPr>
          <w:p w14:paraId="2924555F" w14:textId="7A1179BC" w:rsidR="00B4034A" w:rsidRPr="00E37B9C" w:rsidRDefault="002416A9" w:rsidP="00B4034A">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hyperlink r:id="rId29" w:history="1">
              <w:r w:rsidR="00B4034A">
                <w:rPr>
                  <w:rStyle w:val="Hyperlink"/>
                  <w:rFonts w:ascii="Arial" w:eastAsia="MS ????" w:hAnsi="Arial" w:cs="Arial"/>
                  <w:noProof/>
                  <w:spacing w:val="-3"/>
                  <w:sz w:val="20"/>
                </w:rPr>
                <w:t>jhjennis@amazon.com</w:t>
              </w:r>
            </w:hyperlink>
          </w:p>
        </w:tc>
      </w:tr>
      <w:tr w:rsidR="00B4034A" w:rsidRPr="00E37B9C" w14:paraId="5ADB96D8" w14:textId="77777777"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014F8DF8" w14:textId="77777777" w:rsidR="00B4034A" w:rsidRPr="00B769F1" w:rsidRDefault="00B4034A" w:rsidP="00B4034A">
            <w:pPr>
              <w:pStyle w:val="VATableTextSmall"/>
              <w:rPr>
                <w:rStyle w:val="VAFill-ins-BLUE"/>
                <w:rFonts w:ascii="Calibri" w:hAnsi="Calibri" w:cs="Calibri"/>
                <w:b w:val="0"/>
                <w:color w:val="auto"/>
                <w:sz w:val="16"/>
                <w:szCs w:val="16"/>
              </w:rPr>
            </w:pPr>
            <w:r w:rsidRPr="00B769F1">
              <w:rPr>
                <w:rStyle w:val="VAFill-ins-BLUE"/>
                <w:rFonts w:ascii="Calibri" w:hAnsi="Calibri" w:cs="Calibri"/>
                <w:color w:val="auto"/>
                <w:sz w:val="22"/>
              </w:rPr>
              <w:t>SLA/MOU</w:t>
            </w:r>
          </w:p>
        </w:tc>
        <w:tc>
          <w:tcPr>
            <w:tcW w:w="3624" w:type="pct"/>
          </w:tcPr>
          <w:p w14:paraId="6406258E" w14:textId="0B7827B9" w:rsidR="00B4034A" w:rsidRPr="00E37B9C" w:rsidRDefault="00B4034A" w:rsidP="00B4034A">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rFonts w:cs="Arial"/>
                <w:noProof/>
                <w:color w:val="000000"/>
                <w:spacing w:val="-4"/>
              </w:rPr>
              <w:t>NA</w:t>
            </w:r>
          </w:p>
        </w:tc>
      </w:tr>
      <w:tr w:rsidR="0037473E" w:rsidRPr="00E37B9C" w14:paraId="1D5F04F7" w14:textId="77777777" w:rsidTr="000A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bottom w:val="single" w:sz="2" w:space="0" w:color="auto"/>
            </w:tcBorders>
          </w:tcPr>
          <w:p w14:paraId="3536D51B" w14:textId="77777777" w:rsidR="0037473E" w:rsidRPr="00AF517D" w:rsidRDefault="0037473E" w:rsidP="005A3420">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Special Instructions</w:t>
            </w:r>
          </w:p>
        </w:tc>
        <w:tc>
          <w:tcPr>
            <w:tcW w:w="3624" w:type="pct"/>
            <w:tcBorders>
              <w:bottom w:val="single" w:sz="2" w:space="0" w:color="auto"/>
            </w:tcBorders>
          </w:tcPr>
          <w:p w14:paraId="139A3139" w14:textId="77777777" w:rsidR="0037473E" w:rsidRPr="00E37B9C" w:rsidRDefault="0037473E"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14:paraId="614E467A" w14:textId="77777777" w:rsidR="00E80C24" w:rsidRDefault="00F2493A" w:rsidP="00F2493A">
      <w:pPr>
        <w:pStyle w:val="Caption"/>
      </w:pPr>
      <w:bookmarkStart w:id="393" w:name="_Toc529180003"/>
      <w:r>
        <w:t xml:space="preserve">Table </w:t>
      </w:r>
      <w:r w:rsidR="00A4218D">
        <w:t>1</w:t>
      </w:r>
      <w:r w:rsidR="00224B56">
        <w:t>2</w:t>
      </w:r>
      <w:r w:rsidRPr="0072284A">
        <w:t>: Vendor Contact Data</w:t>
      </w:r>
      <w:bookmarkEnd w:id="393"/>
    </w:p>
    <w:p w14:paraId="12F2B2DB" w14:textId="11492EDF" w:rsidR="00460137" w:rsidRPr="006A22C6" w:rsidRDefault="006A22C6" w:rsidP="00460137">
      <w:pPr>
        <w:rPr>
          <w:color w:val="00B050"/>
        </w:rPr>
      </w:pPr>
      <w:r w:rsidRPr="006A22C6">
        <w:rPr>
          <w:color w:val="00B050"/>
        </w:rPr>
        <w:t>Enter your organization personnel contact data in the table below</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2769"/>
        <w:gridCol w:w="7291"/>
      </w:tblGrid>
      <w:tr w:rsidR="006A22C6" w14:paraId="404529AB" w14:textId="77777777" w:rsidTr="002416A9">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376" w:type="pct"/>
            <w:tcBorders>
              <w:bottom w:val="single" w:sz="18" w:space="0" w:color="002060"/>
            </w:tcBorders>
          </w:tcPr>
          <w:p w14:paraId="281C54EE" w14:textId="77777777" w:rsidR="006A22C6" w:rsidRPr="00E37B9C" w:rsidRDefault="006A22C6" w:rsidP="002416A9">
            <w:pPr>
              <w:pStyle w:val="VATableTextSmall"/>
              <w:jc w:val="center"/>
              <w:rPr>
                <w:rStyle w:val="VAFill-ins-BLUE"/>
                <w:rFonts w:ascii="Calibri" w:hAnsi="Calibri" w:cs="Calibri"/>
                <w:b w:val="0"/>
                <w:color w:val="auto"/>
                <w:sz w:val="22"/>
              </w:rPr>
            </w:pPr>
            <w:r>
              <w:rPr>
                <w:rStyle w:val="VAFill-ins-BLUE"/>
                <w:rFonts w:ascii="Calibri" w:hAnsi="Calibri" w:cs="Calibri"/>
                <w:color w:val="auto"/>
                <w:sz w:val="22"/>
              </w:rPr>
              <w:t>Vendor Contact Data</w:t>
            </w:r>
          </w:p>
        </w:tc>
        <w:tc>
          <w:tcPr>
            <w:tcW w:w="3624" w:type="pct"/>
            <w:tcBorders>
              <w:bottom w:val="single" w:sz="18" w:space="0" w:color="002060"/>
            </w:tcBorders>
          </w:tcPr>
          <w:p w14:paraId="61F2F245" w14:textId="77777777" w:rsidR="006A22C6" w:rsidRPr="00E37B9C" w:rsidRDefault="006A22C6" w:rsidP="002416A9">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6A22C6" w:rsidRPr="00E37B9C" w14:paraId="2B7DBA14" w14:textId="77777777" w:rsidTr="00241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top w:val="single" w:sz="8" w:space="0" w:color="auto"/>
            </w:tcBorders>
          </w:tcPr>
          <w:p w14:paraId="385C4E7A" w14:textId="77777777" w:rsidR="006A22C6" w:rsidRPr="00B6003E" w:rsidRDefault="006A22C6" w:rsidP="002416A9">
            <w:pPr>
              <w:pStyle w:val="VATableTextSmall"/>
              <w:rPr>
                <w:rStyle w:val="VAFill-ins-BLUE"/>
                <w:rFonts w:ascii="Calibri" w:hAnsi="Calibri" w:cs="Calibri"/>
                <w:b w:val="0"/>
                <w:color w:val="auto"/>
                <w:sz w:val="22"/>
              </w:rPr>
            </w:pPr>
            <w:r w:rsidRPr="00F5293E">
              <w:rPr>
                <w:rStyle w:val="VAFill-ins-BLUE"/>
                <w:rFonts w:ascii="Calibri" w:hAnsi="Calibri" w:cs="Calibri"/>
                <w:color w:val="auto"/>
                <w:sz w:val="22"/>
              </w:rPr>
              <w:t>Vendor Name</w:t>
            </w:r>
          </w:p>
        </w:tc>
        <w:tc>
          <w:tcPr>
            <w:tcW w:w="3624" w:type="pct"/>
            <w:tcBorders>
              <w:top w:val="single" w:sz="8" w:space="0" w:color="auto"/>
            </w:tcBorders>
          </w:tcPr>
          <w:p w14:paraId="483B717E" w14:textId="0963D78F" w:rsidR="006A22C6" w:rsidRPr="00E37B9C" w:rsidRDefault="006A22C6" w:rsidP="002416A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6A22C6" w:rsidRPr="00E37B9C" w14:paraId="29EF0755" w14:textId="77777777" w:rsidTr="00241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115859CD" w14:textId="77777777" w:rsidR="006A22C6" w:rsidRPr="00B6003E" w:rsidRDefault="006A22C6" w:rsidP="002416A9">
            <w:pPr>
              <w:pStyle w:val="VATableTextSmall"/>
              <w:rPr>
                <w:rStyle w:val="VAFill-ins-BLUE"/>
                <w:rFonts w:ascii="Calibri" w:hAnsi="Calibri" w:cs="Calibri"/>
                <w:b w:val="0"/>
                <w:color w:val="auto"/>
                <w:sz w:val="22"/>
              </w:rPr>
            </w:pPr>
            <w:r w:rsidRPr="00B6003E">
              <w:rPr>
                <w:rStyle w:val="VAFill-ins-BLUE"/>
                <w:rFonts w:ascii="Calibri" w:hAnsi="Calibri" w:cs="Calibri"/>
                <w:color w:val="auto"/>
                <w:sz w:val="22"/>
              </w:rPr>
              <w:t>Vendor Type</w:t>
            </w:r>
          </w:p>
        </w:tc>
        <w:tc>
          <w:tcPr>
            <w:tcW w:w="3624" w:type="pct"/>
          </w:tcPr>
          <w:p w14:paraId="0579BA5C" w14:textId="56513A1A" w:rsidR="006A22C6" w:rsidRPr="00E37B9C" w:rsidRDefault="006A22C6" w:rsidP="002416A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6A22C6" w:rsidRPr="00E37B9C" w14:paraId="2DF2919D" w14:textId="77777777" w:rsidTr="00241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51F90C4A"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Address</w:t>
            </w:r>
          </w:p>
        </w:tc>
        <w:tc>
          <w:tcPr>
            <w:tcW w:w="3624" w:type="pct"/>
          </w:tcPr>
          <w:p w14:paraId="5A594680" w14:textId="052ED748" w:rsidR="006A22C6" w:rsidRPr="00E37B9C" w:rsidRDefault="006A22C6" w:rsidP="002416A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6A22C6" w:rsidRPr="00E37B9C" w14:paraId="76948D1A" w14:textId="77777777" w:rsidTr="00241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4DC90A34"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City, State, and ZIP Code</w:t>
            </w:r>
          </w:p>
        </w:tc>
        <w:tc>
          <w:tcPr>
            <w:tcW w:w="3624" w:type="pct"/>
          </w:tcPr>
          <w:p w14:paraId="34994263" w14:textId="7105A4D8" w:rsidR="006A22C6" w:rsidRPr="00E37B9C" w:rsidRDefault="006A22C6" w:rsidP="002416A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6A22C6" w:rsidRPr="00E37B9C" w14:paraId="795E5ED5" w14:textId="77777777" w:rsidTr="00241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BF6270A"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Primary Contact Name</w:t>
            </w:r>
          </w:p>
        </w:tc>
        <w:tc>
          <w:tcPr>
            <w:tcW w:w="3624" w:type="pct"/>
          </w:tcPr>
          <w:p w14:paraId="6D448991" w14:textId="0091DB73" w:rsidR="006A22C6" w:rsidRPr="00E37B9C" w:rsidRDefault="006A22C6" w:rsidP="002416A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6A22C6" w:rsidRPr="00E37B9C" w14:paraId="297A0D3A" w14:textId="77777777" w:rsidTr="00241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34690598"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Office Phone Number</w:t>
            </w:r>
          </w:p>
        </w:tc>
        <w:tc>
          <w:tcPr>
            <w:tcW w:w="3624" w:type="pct"/>
          </w:tcPr>
          <w:p w14:paraId="3C086792" w14:textId="769C6A52" w:rsidR="006A22C6" w:rsidRPr="00E37B9C" w:rsidRDefault="006A22C6" w:rsidP="002416A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6A22C6" w:rsidRPr="00E37B9C" w14:paraId="1A87AE4A" w14:textId="77777777" w:rsidTr="00241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4A5A44F5"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Emergency Phone Number</w:t>
            </w:r>
          </w:p>
        </w:tc>
        <w:tc>
          <w:tcPr>
            <w:tcW w:w="3624" w:type="pct"/>
          </w:tcPr>
          <w:p w14:paraId="04145183" w14:textId="69A7B7AF" w:rsidR="006A22C6" w:rsidRPr="00E37B9C" w:rsidRDefault="006A22C6" w:rsidP="002416A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6A22C6" w:rsidRPr="00E37B9C" w14:paraId="43C19867" w14:textId="77777777" w:rsidTr="00241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6235F9FD" w14:textId="77777777" w:rsidR="006A22C6" w:rsidRPr="00AF517D" w:rsidRDefault="006A22C6" w:rsidP="002416A9">
            <w:pPr>
              <w:pStyle w:val="VATableTextSmall"/>
              <w:rPr>
                <w:rStyle w:val="VAFill-ins-BLUE"/>
                <w:rFonts w:ascii="Calibri" w:hAnsi="Calibri" w:cs="Calibri"/>
                <w:b w:val="0"/>
                <w:color w:val="auto"/>
                <w:sz w:val="22"/>
              </w:rPr>
            </w:pPr>
            <w:r>
              <w:rPr>
                <w:rStyle w:val="VAFill-ins-BLUE"/>
                <w:rFonts w:ascii="Calibri" w:hAnsi="Calibri" w:cs="Calibri"/>
                <w:color w:val="auto"/>
                <w:sz w:val="22"/>
              </w:rPr>
              <w:t>Email Address</w:t>
            </w:r>
          </w:p>
        </w:tc>
        <w:tc>
          <w:tcPr>
            <w:tcW w:w="3624" w:type="pct"/>
          </w:tcPr>
          <w:p w14:paraId="4BC44616" w14:textId="623EAF88" w:rsidR="006A22C6" w:rsidRPr="00E37B9C" w:rsidRDefault="006A22C6" w:rsidP="002416A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6A22C6" w:rsidRPr="00E37B9C" w14:paraId="0231A348" w14:textId="77777777" w:rsidTr="00241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75007C29"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Secondary Contact Name</w:t>
            </w:r>
          </w:p>
        </w:tc>
        <w:tc>
          <w:tcPr>
            <w:tcW w:w="3624" w:type="pct"/>
          </w:tcPr>
          <w:p w14:paraId="2EA81B72" w14:textId="19E0D105" w:rsidR="006A22C6" w:rsidRPr="00E37B9C" w:rsidRDefault="006A22C6" w:rsidP="002416A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6A22C6" w:rsidRPr="00E37B9C" w14:paraId="760B08E0" w14:textId="77777777" w:rsidTr="00241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4551C3D8"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Office Phone Number</w:t>
            </w:r>
          </w:p>
        </w:tc>
        <w:tc>
          <w:tcPr>
            <w:tcW w:w="3624" w:type="pct"/>
          </w:tcPr>
          <w:p w14:paraId="6CD30245" w14:textId="60BF73C6" w:rsidR="006A22C6" w:rsidRPr="00E37B9C" w:rsidRDefault="006A22C6" w:rsidP="002416A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6A22C6" w:rsidRPr="00E37B9C" w14:paraId="3EA7AD00" w14:textId="77777777" w:rsidTr="00241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2060644D" w14:textId="77777777" w:rsidR="006A22C6" w:rsidRPr="00AF517D" w:rsidRDefault="006A22C6" w:rsidP="002416A9">
            <w:pPr>
              <w:pStyle w:val="VATableTextSmall"/>
              <w:rPr>
                <w:rStyle w:val="VAFill-ins-BLUE"/>
                <w:rFonts w:ascii="Calibri" w:hAnsi="Calibri" w:cs="Calibri"/>
                <w:b w:val="0"/>
                <w:color w:val="auto"/>
                <w:sz w:val="22"/>
              </w:rPr>
            </w:pPr>
            <w:r>
              <w:rPr>
                <w:rStyle w:val="VAFill-ins-BLUE"/>
                <w:rFonts w:ascii="Calibri" w:hAnsi="Calibri" w:cs="Calibri"/>
                <w:color w:val="auto"/>
                <w:sz w:val="22"/>
              </w:rPr>
              <w:t>Email Address</w:t>
            </w:r>
          </w:p>
        </w:tc>
        <w:tc>
          <w:tcPr>
            <w:tcW w:w="3624" w:type="pct"/>
          </w:tcPr>
          <w:p w14:paraId="2CF4993E" w14:textId="2BC94D4B" w:rsidR="006A22C6" w:rsidRPr="00E37B9C" w:rsidRDefault="006A22C6" w:rsidP="002416A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6A22C6" w:rsidRPr="00E37B9C" w14:paraId="1BBBD0F6" w14:textId="77777777" w:rsidTr="00241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41A4ABCC" w14:textId="77777777" w:rsidR="006A22C6" w:rsidRPr="00B769F1" w:rsidRDefault="006A22C6" w:rsidP="002416A9">
            <w:pPr>
              <w:pStyle w:val="VATableTextSmall"/>
              <w:rPr>
                <w:rStyle w:val="VAFill-ins-BLUE"/>
                <w:rFonts w:ascii="Calibri" w:hAnsi="Calibri" w:cs="Calibri"/>
                <w:b w:val="0"/>
                <w:color w:val="auto"/>
                <w:sz w:val="16"/>
                <w:szCs w:val="16"/>
              </w:rPr>
            </w:pPr>
            <w:r w:rsidRPr="00B769F1">
              <w:rPr>
                <w:rStyle w:val="VAFill-ins-BLUE"/>
                <w:rFonts w:ascii="Calibri" w:hAnsi="Calibri" w:cs="Calibri"/>
                <w:color w:val="auto"/>
                <w:sz w:val="22"/>
              </w:rPr>
              <w:t>SLA/MOU</w:t>
            </w:r>
          </w:p>
        </w:tc>
        <w:tc>
          <w:tcPr>
            <w:tcW w:w="3624" w:type="pct"/>
          </w:tcPr>
          <w:p w14:paraId="655F7FEF" w14:textId="64A71255" w:rsidR="006A22C6" w:rsidRPr="00E37B9C" w:rsidRDefault="006A22C6" w:rsidP="002416A9">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6A22C6" w:rsidRPr="00E37B9C" w14:paraId="25C0D8D8" w14:textId="77777777" w:rsidTr="00241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bottom w:val="single" w:sz="2" w:space="0" w:color="auto"/>
            </w:tcBorders>
          </w:tcPr>
          <w:p w14:paraId="0F4C3EBE" w14:textId="77777777" w:rsidR="006A22C6" w:rsidRPr="00AF517D" w:rsidRDefault="006A22C6" w:rsidP="002416A9">
            <w:pPr>
              <w:pStyle w:val="VATableTextSmall"/>
              <w:rPr>
                <w:rStyle w:val="VAFill-ins-BLUE"/>
                <w:rFonts w:ascii="Calibri" w:hAnsi="Calibri" w:cs="Calibri"/>
                <w:b w:val="0"/>
                <w:color w:val="auto"/>
                <w:sz w:val="22"/>
              </w:rPr>
            </w:pPr>
            <w:r w:rsidRPr="00AF517D">
              <w:rPr>
                <w:rStyle w:val="VAFill-ins-BLUE"/>
                <w:rFonts w:ascii="Calibri" w:hAnsi="Calibri" w:cs="Calibri"/>
                <w:color w:val="auto"/>
                <w:sz w:val="22"/>
              </w:rPr>
              <w:t>Special Instructions</w:t>
            </w:r>
          </w:p>
        </w:tc>
        <w:tc>
          <w:tcPr>
            <w:tcW w:w="3624" w:type="pct"/>
            <w:tcBorders>
              <w:bottom w:val="single" w:sz="2" w:space="0" w:color="auto"/>
            </w:tcBorders>
          </w:tcPr>
          <w:p w14:paraId="7B0FBC89" w14:textId="77777777" w:rsidR="006A22C6" w:rsidRPr="00E37B9C" w:rsidRDefault="006A22C6" w:rsidP="002416A9">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14:paraId="724BA0B8" w14:textId="1583FC03" w:rsidR="006A22C6" w:rsidRDefault="006A22C6" w:rsidP="006A22C6">
      <w:pPr>
        <w:pStyle w:val="Caption"/>
      </w:pPr>
      <w:r>
        <w:t>Table 12</w:t>
      </w:r>
      <w:r w:rsidRPr="0072284A">
        <w:t xml:space="preserve">: </w:t>
      </w:r>
      <w:r w:rsidR="00C82F9D" w:rsidRPr="00E332BC">
        <w:rPr>
          <w:color w:val="FF0000"/>
        </w:rPr>
        <w:t>[Organization 2</w:t>
      </w:r>
      <w:r w:rsidR="00C82F9D">
        <w:rPr>
          <w:color w:val="FF0000"/>
        </w:rPr>
        <w:t xml:space="preserve"> name/acronym</w:t>
      </w:r>
      <w:r w:rsidR="00C82F9D" w:rsidRPr="00E332BC">
        <w:rPr>
          <w:color w:val="FF0000"/>
        </w:rPr>
        <w:t>]</w:t>
      </w:r>
      <w:r w:rsidR="00DF6FDF">
        <w:rPr>
          <w:color w:val="FF0000"/>
        </w:rPr>
        <w:t xml:space="preserve"> </w:t>
      </w:r>
      <w:r w:rsidRPr="0072284A">
        <w:t>Contact Data</w:t>
      </w:r>
    </w:p>
    <w:p w14:paraId="03C42AB1" w14:textId="77777777" w:rsidR="00711AE0" w:rsidRDefault="00711AE0" w:rsidP="006552F7">
      <w:pPr>
        <w:rPr>
          <w:color w:val="00B0F0"/>
        </w:rPr>
        <w:sectPr w:rsidR="00711AE0" w:rsidSect="000337D7">
          <w:pgSz w:w="12240" w:h="15840"/>
          <w:pgMar w:top="1080" w:right="1080" w:bottom="1080" w:left="1080" w:header="720" w:footer="720" w:gutter="0"/>
          <w:pgNumType w:start="1" w:chapStyle="7"/>
          <w:cols w:space="720"/>
          <w:docGrid w:linePitch="360"/>
        </w:sectPr>
      </w:pPr>
    </w:p>
    <w:p w14:paraId="17A68572" w14:textId="794E01DB" w:rsidR="00E47ECB" w:rsidRDefault="00FC1DD6" w:rsidP="00460137">
      <w:pPr>
        <w:pStyle w:val="Heading7"/>
      </w:pPr>
      <w:bookmarkStart w:id="394" w:name="_Toc528238456"/>
      <w:bookmarkStart w:id="395" w:name="_Toc364254337"/>
      <w:bookmarkStart w:id="396" w:name="_Toc396821249"/>
      <w:bookmarkStart w:id="397" w:name="_Toc345493111"/>
      <w:r>
        <w:lastRenderedPageBreak/>
        <w:t xml:space="preserve">: </w:t>
      </w:r>
      <w:r w:rsidR="00460137">
        <w:t>Alternate Storage</w:t>
      </w:r>
      <w:r w:rsidR="00AB21BE">
        <w:t xml:space="preserve"> Site</w:t>
      </w:r>
      <w:bookmarkEnd w:id="394"/>
    </w:p>
    <w:p w14:paraId="6710F65F" w14:textId="57628097" w:rsidR="00910AAC" w:rsidRPr="007D007D" w:rsidRDefault="00910AAC" w:rsidP="00910AAC">
      <w:pPr>
        <w:pStyle w:val="BodyText"/>
        <w:spacing w:before="59" w:line="252" w:lineRule="auto"/>
        <w:rPr>
          <w:rFonts w:ascii="Arial" w:hAnsi="Arial" w:cs="Arial"/>
        </w:rPr>
      </w:pPr>
      <w:r w:rsidRPr="007D007D">
        <w:rPr>
          <w:rFonts w:ascii="Arial" w:hAnsi="Arial" w:cs="Arial"/>
        </w:rPr>
        <w:t xml:space="preserve">VAEC is a highly available system that automatically fails over to </w:t>
      </w:r>
      <w:r w:rsidR="004659B2">
        <w:rPr>
          <w:rFonts w:ascii="Arial" w:hAnsi="Arial" w:cs="Arial"/>
        </w:rPr>
        <w:t>AWS</w:t>
      </w:r>
      <w:r w:rsidRPr="007D007D">
        <w:rPr>
          <w:rFonts w:ascii="Arial" w:hAnsi="Arial" w:cs="Arial"/>
        </w:rPr>
        <w:t xml:space="preserve"> Region 2. Addresses for these sites are not published.</w:t>
      </w:r>
      <w:r>
        <w:rPr>
          <w:rFonts w:ascii="Arial" w:hAnsi="Arial" w:cs="Arial"/>
        </w:rPr>
        <w:t xml:space="preserve"> </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76"/>
        <w:gridCol w:w="6084"/>
      </w:tblGrid>
      <w:tr w:rsidR="00460137" w:rsidRPr="00E37B9C" w14:paraId="5F9A88A4" w14:textId="77777777" w:rsidTr="008C5DBC">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6A5A2248" w14:textId="77777777" w:rsidR="00460137" w:rsidRDefault="00460137" w:rsidP="008C5DBC">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Alternate Storage Site</w:t>
            </w:r>
          </w:p>
        </w:tc>
        <w:tc>
          <w:tcPr>
            <w:tcW w:w="3024" w:type="pct"/>
            <w:tcBorders>
              <w:bottom w:val="single" w:sz="18" w:space="0" w:color="002060"/>
            </w:tcBorders>
          </w:tcPr>
          <w:p w14:paraId="1EE20305" w14:textId="77777777" w:rsidR="00460137" w:rsidRDefault="00460137" w:rsidP="008C5DBC">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4E5B81" w:rsidRPr="00E37B9C" w14:paraId="277EA29B"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4678F3C3"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City</w:t>
            </w:r>
          </w:p>
        </w:tc>
        <w:tc>
          <w:tcPr>
            <w:tcW w:w="3024" w:type="pct"/>
          </w:tcPr>
          <w:p w14:paraId="292C672B" w14:textId="544F3E4F" w:rsidR="004E5B81" w:rsidRPr="00E37B9C" w:rsidRDefault="004E5B81" w:rsidP="004E5B81">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4E5B81" w:rsidRPr="00E37B9C" w14:paraId="1B75F62D"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4030E0D0"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State</w:t>
            </w:r>
          </w:p>
        </w:tc>
        <w:tc>
          <w:tcPr>
            <w:tcW w:w="3024" w:type="pct"/>
          </w:tcPr>
          <w:p w14:paraId="2E2D507F" w14:textId="7F164AC4" w:rsidR="004E5B81" w:rsidRPr="00E37B9C" w:rsidRDefault="004E5B81" w:rsidP="004E5B81">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4E5B81" w:rsidRPr="00E37B9C" w14:paraId="6645D0D6"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1771CE41"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Distance from Primary Facility</w:t>
            </w:r>
          </w:p>
        </w:tc>
        <w:tc>
          <w:tcPr>
            <w:tcW w:w="3024" w:type="pct"/>
          </w:tcPr>
          <w:p w14:paraId="0402460B" w14:textId="77777777" w:rsidR="004E5B81" w:rsidRPr="00E37B9C" w:rsidRDefault="004E5B81" w:rsidP="004E5B81">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4E5B81" w:rsidRPr="00E37B9C" w14:paraId="0A5ED250"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1F698E77"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Is VA Owned?</w:t>
            </w:r>
          </w:p>
        </w:tc>
        <w:tc>
          <w:tcPr>
            <w:tcW w:w="3024" w:type="pct"/>
          </w:tcPr>
          <w:p w14:paraId="2F8B3436" w14:textId="35C2EFB5" w:rsidR="004E5B81" w:rsidRPr="00E37B9C" w:rsidRDefault="004E5B81" w:rsidP="004E5B81">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r>
              <w:rPr>
                <w:noProof/>
                <w:color w:val="000000"/>
                <w:spacing w:val="-4"/>
              </w:rPr>
              <w:t>No</w:t>
            </w:r>
          </w:p>
        </w:tc>
      </w:tr>
      <w:tr w:rsidR="004E5B81" w:rsidRPr="00E37B9C" w14:paraId="01B4A673"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72B7009B"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POC Name</w:t>
            </w:r>
          </w:p>
        </w:tc>
        <w:tc>
          <w:tcPr>
            <w:tcW w:w="3024" w:type="pct"/>
          </w:tcPr>
          <w:p w14:paraId="719F2754" w14:textId="1272B30C" w:rsidR="004E5B81" w:rsidRPr="00E37B9C" w:rsidRDefault="004E5B81" w:rsidP="004E5B81">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4E5B81" w:rsidRPr="00E37B9C" w14:paraId="1E793B46"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0A6230AB"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Delivery Schedule and procedures for packaging media</w:t>
            </w:r>
          </w:p>
        </w:tc>
        <w:tc>
          <w:tcPr>
            <w:tcW w:w="3024" w:type="pct"/>
          </w:tcPr>
          <w:p w14:paraId="73F1CE03" w14:textId="77777777" w:rsidR="004E5B81" w:rsidRPr="00E37B9C" w:rsidRDefault="004E5B81" w:rsidP="004E5B81">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4E5B81" w:rsidRPr="00E37B9C" w14:paraId="16A98E33"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2BE3B03E"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Procedures for retrieving media</w:t>
            </w:r>
          </w:p>
        </w:tc>
        <w:tc>
          <w:tcPr>
            <w:tcW w:w="3024" w:type="pct"/>
          </w:tcPr>
          <w:p w14:paraId="58ECFCC2" w14:textId="77777777" w:rsidR="004E5B81" w:rsidRPr="00E37B9C" w:rsidRDefault="004E5B81" w:rsidP="004E5B81">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4E5B81" w:rsidRPr="00E37B9C" w14:paraId="674A5864"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01C0E757"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Names and contact information of persons authorized to retrieve media</w:t>
            </w:r>
          </w:p>
        </w:tc>
        <w:tc>
          <w:tcPr>
            <w:tcW w:w="3024" w:type="pct"/>
          </w:tcPr>
          <w:p w14:paraId="6077998B" w14:textId="77777777" w:rsidR="004E5B81" w:rsidRPr="00E37B9C" w:rsidRDefault="004E5B81" w:rsidP="004E5B81">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4E5B81" w:rsidRPr="00E37B9C" w14:paraId="4452C1B1"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2A2DDE94"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Alternate storage configuration details</w:t>
            </w:r>
          </w:p>
        </w:tc>
        <w:tc>
          <w:tcPr>
            <w:tcW w:w="3024" w:type="pct"/>
          </w:tcPr>
          <w:p w14:paraId="3CC09CF9" w14:textId="77777777" w:rsidR="004E5B81" w:rsidRPr="00E37B9C" w:rsidRDefault="004E5B81" w:rsidP="004E5B81">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4E5B81" w:rsidRPr="00E37B9C" w14:paraId="08E0A354"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35DD76D9"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Potential accessibility problems to the alternate storage site</w:t>
            </w:r>
          </w:p>
        </w:tc>
        <w:tc>
          <w:tcPr>
            <w:tcW w:w="3024" w:type="pct"/>
          </w:tcPr>
          <w:p w14:paraId="0C252A9E" w14:textId="77777777" w:rsidR="004E5B81" w:rsidRPr="00E37B9C" w:rsidRDefault="004E5B81" w:rsidP="004E5B81">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4E5B81" w:rsidRPr="00E37B9C" w14:paraId="54394B31"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2CE67C46"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Mitigation steps to access alternate storage site</w:t>
            </w:r>
          </w:p>
        </w:tc>
        <w:tc>
          <w:tcPr>
            <w:tcW w:w="3024" w:type="pct"/>
          </w:tcPr>
          <w:p w14:paraId="213A4A18" w14:textId="77777777" w:rsidR="004E5B81" w:rsidRPr="00E37B9C" w:rsidRDefault="004E5B81" w:rsidP="004E5B81">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4E5B81" w:rsidRPr="00E37B9C" w14:paraId="0EF5710D" w14:textId="77777777" w:rsidTr="008C5DBC">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350673CA" w14:textId="77777777" w:rsidR="004E5B81" w:rsidRPr="00460137" w:rsidRDefault="004E5B81" w:rsidP="004E5B81">
            <w:pPr>
              <w:pStyle w:val="TableTextContent"/>
              <w:rPr>
                <w:rFonts w:asciiTheme="minorHAnsi" w:hAnsiTheme="minorHAnsi"/>
                <w:b w:val="0"/>
              </w:rPr>
            </w:pPr>
            <w:r w:rsidRPr="00460137">
              <w:rPr>
                <w:rFonts w:asciiTheme="minorHAnsi" w:hAnsiTheme="minorHAnsi"/>
              </w:rPr>
              <w:t>Types of data located at alternate storage site</w:t>
            </w:r>
          </w:p>
        </w:tc>
        <w:tc>
          <w:tcPr>
            <w:tcW w:w="3024" w:type="pct"/>
          </w:tcPr>
          <w:p w14:paraId="5394CFD1" w14:textId="4CA05B80" w:rsidR="004E5B81" w:rsidRPr="00E37B9C" w:rsidRDefault="004E5B81" w:rsidP="004E5B81">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r>
              <w:rPr>
                <w:noProof/>
                <w:color w:val="000000"/>
                <w:spacing w:val="-3"/>
              </w:rPr>
              <w:t>All</w:t>
            </w:r>
            <w:r>
              <w:rPr>
                <w:noProof/>
                <w:color w:val="000000"/>
                <w:spacing w:val="-1"/>
              </w:rPr>
              <w:t> </w:t>
            </w:r>
            <w:r>
              <w:rPr>
                <w:noProof/>
                <w:color w:val="000000"/>
                <w:spacing w:val="-2"/>
              </w:rPr>
              <w:t>-</w:t>
            </w:r>
            <w:r>
              <w:rPr>
                <w:noProof/>
                <w:color w:val="000000"/>
                <w:spacing w:val="-1"/>
              </w:rPr>
              <w:t> </w:t>
            </w:r>
            <w:r>
              <w:rPr>
                <w:noProof/>
                <w:color w:val="000000"/>
                <w:spacing w:val="-3"/>
              </w:rPr>
              <w:t>replicated</w:t>
            </w:r>
          </w:p>
        </w:tc>
      </w:tr>
    </w:tbl>
    <w:p w14:paraId="5ECB9616" w14:textId="370D32D8" w:rsidR="003B4E54" w:rsidRPr="003B4E54" w:rsidRDefault="003B4E54" w:rsidP="00DD2684">
      <w:pPr>
        <w:pStyle w:val="Caption"/>
      </w:pPr>
      <w:bookmarkStart w:id="398" w:name="_Toc529180004"/>
      <w:r>
        <w:t>Table 1</w:t>
      </w:r>
      <w:r w:rsidR="00224B56">
        <w:t>3</w:t>
      </w:r>
      <w:r w:rsidRPr="0072284A">
        <w:t xml:space="preserve">: </w:t>
      </w:r>
      <w:r>
        <w:t>Alternate Storage Site</w:t>
      </w:r>
      <w:bookmarkEnd w:id="398"/>
    </w:p>
    <w:p w14:paraId="0D853FC2" w14:textId="4FA430BA" w:rsidR="00C66E3A" w:rsidRPr="00C66E3A" w:rsidRDefault="00C66E3A" w:rsidP="000D37FA">
      <w:pPr>
        <w:pStyle w:val="BodyText"/>
        <w:spacing w:before="59" w:line="252" w:lineRule="auto"/>
        <w:rPr>
          <w:rFonts w:ascii="Arial" w:hAnsi="Arial" w:cs="Arial"/>
          <w:color w:val="00B050"/>
        </w:rPr>
      </w:pPr>
      <w:bookmarkStart w:id="399" w:name="_Hlk530686543"/>
      <w:r w:rsidRPr="00C66E3A">
        <w:rPr>
          <w:rFonts w:ascii="Arial" w:hAnsi="Arial" w:cs="Arial"/>
          <w:color w:val="00B050"/>
        </w:rPr>
        <w:t xml:space="preserve">Enter your organization Alternate Storage Site in the table below </w:t>
      </w:r>
    </w:p>
    <w:p w14:paraId="1E46687B" w14:textId="60D95B02" w:rsidR="00C66E3A" w:rsidRPr="00C66E3A" w:rsidRDefault="000D37FA" w:rsidP="000D37FA">
      <w:pPr>
        <w:pStyle w:val="BodyText"/>
        <w:spacing w:before="59" w:line="252" w:lineRule="auto"/>
        <w:rPr>
          <w:rFonts w:ascii="Arial" w:hAnsi="Arial" w:cs="Arial"/>
        </w:rPr>
      </w:pPr>
      <w:r w:rsidRPr="00E332BC">
        <w:rPr>
          <w:color w:val="FF0000"/>
        </w:rPr>
        <w:t>[Organization 2</w:t>
      </w:r>
      <w:r>
        <w:rPr>
          <w:color w:val="FF0000"/>
        </w:rPr>
        <w:t xml:space="preserve"> name/acronym</w:t>
      </w:r>
      <w:r w:rsidRPr="00E332BC">
        <w:rPr>
          <w:color w:val="FF0000"/>
        </w:rPr>
        <w:t>]</w:t>
      </w:r>
      <w:r w:rsidRPr="007D007D">
        <w:rPr>
          <w:rFonts w:ascii="Arial" w:hAnsi="Arial" w:cs="Arial"/>
        </w:rPr>
        <w:t xml:space="preserve"> is a highly available system that automatically fails over to </w:t>
      </w:r>
      <w:r w:rsidR="00DD2684">
        <w:rPr>
          <w:rFonts w:ascii="Arial" w:hAnsi="Arial" w:cs="Arial"/>
        </w:rPr>
        <w:t>alternate site</w:t>
      </w:r>
      <w:r w:rsidRPr="007D007D">
        <w:rPr>
          <w:rFonts w:ascii="Arial" w:hAnsi="Arial" w:cs="Arial"/>
        </w:rPr>
        <w:t>. Addresses for these sites are not published.</w:t>
      </w:r>
      <w:r>
        <w:rPr>
          <w:rFonts w:ascii="Arial" w:hAnsi="Arial" w:cs="Arial"/>
        </w:rPr>
        <w:t xml:space="preserve"> </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76"/>
        <w:gridCol w:w="6084"/>
      </w:tblGrid>
      <w:tr w:rsidR="000D37FA" w:rsidRPr="00E37B9C" w14:paraId="47A580F3" w14:textId="77777777" w:rsidTr="00AE4BD7">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105CA78B" w14:textId="77777777" w:rsidR="000D37FA" w:rsidRDefault="000D37FA" w:rsidP="00AE4BD7">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Alternate Storage Site</w:t>
            </w:r>
          </w:p>
        </w:tc>
        <w:tc>
          <w:tcPr>
            <w:tcW w:w="3024" w:type="pct"/>
            <w:tcBorders>
              <w:bottom w:val="single" w:sz="18" w:space="0" w:color="002060"/>
            </w:tcBorders>
          </w:tcPr>
          <w:p w14:paraId="4D9426E8" w14:textId="77777777" w:rsidR="000D37FA" w:rsidRDefault="000D37FA" w:rsidP="00AE4BD7">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0D37FA" w:rsidRPr="00E37B9C" w14:paraId="1F4CA894"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3350CEFB"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City</w:t>
            </w:r>
          </w:p>
        </w:tc>
        <w:tc>
          <w:tcPr>
            <w:tcW w:w="3024" w:type="pct"/>
          </w:tcPr>
          <w:p w14:paraId="3E2151D2" w14:textId="77777777" w:rsidR="000D37FA" w:rsidRPr="00E37B9C" w:rsidRDefault="000D37FA"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0D37FA" w:rsidRPr="00E37B9C" w14:paraId="1B777237"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5AEBED96"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State</w:t>
            </w:r>
          </w:p>
        </w:tc>
        <w:tc>
          <w:tcPr>
            <w:tcW w:w="3024" w:type="pct"/>
          </w:tcPr>
          <w:p w14:paraId="280679B2" w14:textId="77777777" w:rsidR="000D37FA" w:rsidRPr="00E37B9C" w:rsidRDefault="000D37FA"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0D37FA" w:rsidRPr="00E37B9C" w14:paraId="765B93F9"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50656592"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Distance from Primary Facility</w:t>
            </w:r>
          </w:p>
        </w:tc>
        <w:tc>
          <w:tcPr>
            <w:tcW w:w="3024" w:type="pct"/>
          </w:tcPr>
          <w:p w14:paraId="5CF677B7" w14:textId="77777777" w:rsidR="000D37FA" w:rsidRPr="00E37B9C" w:rsidRDefault="000D37FA"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0D37FA" w:rsidRPr="00E37B9C" w14:paraId="46D1B490"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3248B843"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Is VA Owned?</w:t>
            </w:r>
          </w:p>
        </w:tc>
        <w:tc>
          <w:tcPr>
            <w:tcW w:w="3024" w:type="pct"/>
          </w:tcPr>
          <w:p w14:paraId="2AD19F1C" w14:textId="2740C719" w:rsidR="000D37FA" w:rsidRPr="00E37B9C" w:rsidRDefault="000D37FA"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0D37FA" w:rsidRPr="00E37B9C" w14:paraId="593F0715"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7608C569"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POC Name</w:t>
            </w:r>
          </w:p>
        </w:tc>
        <w:tc>
          <w:tcPr>
            <w:tcW w:w="3024" w:type="pct"/>
          </w:tcPr>
          <w:p w14:paraId="498A49D3" w14:textId="77777777" w:rsidR="000D37FA" w:rsidRPr="00E37B9C" w:rsidRDefault="000D37FA"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0D37FA" w:rsidRPr="00E37B9C" w14:paraId="4774B904"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61FF8BE4"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Delivery Schedule and procedures for packaging media</w:t>
            </w:r>
          </w:p>
        </w:tc>
        <w:tc>
          <w:tcPr>
            <w:tcW w:w="3024" w:type="pct"/>
          </w:tcPr>
          <w:p w14:paraId="23A68CCF" w14:textId="77777777" w:rsidR="000D37FA" w:rsidRPr="00E37B9C" w:rsidRDefault="000D37FA"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0D37FA" w:rsidRPr="00E37B9C" w14:paraId="35C63D52"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63EAA3CB"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Procedures for retrieving media</w:t>
            </w:r>
          </w:p>
        </w:tc>
        <w:tc>
          <w:tcPr>
            <w:tcW w:w="3024" w:type="pct"/>
          </w:tcPr>
          <w:p w14:paraId="3B9A9EAE" w14:textId="77777777" w:rsidR="000D37FA" w:rsidRPr="00E37B9C" w:rsidRDefault="000D37FA"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0D37FA" w:rsidRPr="00E37B9C" w14:paraId="2733280E"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112B50E7"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Names and contact information of persons authorized to retrieve media</w:t>
            </w:r>
          </w:p>
        </w:tc>
        <w:tc>
          <w:tcPr>
            <w:tcW w:w="3024" w:type="pct"/>
          </w:tcPr>
          <w:p w14:paraId="45CB66CA" w14:textId="77777777" w:rsidR="000D37FA" w:rsidRPr="00E37B9C" w:rsidRDefault="000D37FA"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0D37FA" w:rsidRPr="00E37B9C" w14:paraId="23EB07B9"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70945E4D"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Alternate storage configuration details</w:t>
            </w:r>
          </w:p>
        </w:tc>
        <w:tc>
          <w:tcPr>
            <w:tcW w:w="3024" w:type="pct"/>
          </w:tcPr>
          <w:p w14:paraId="06F2992D" w14:textId="77777777" w:rsidR="000D37FA" w:rsidRPr="00E37B9C" w:rsidRDefault="000D37FA"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0D37FA" w:rsidRPr="00E37B9C" w14:paraId="5295F827"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0A941CC7"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Potential accessibility problems to the alternate storage site</w:t>
            </w:r>
          </w:p>
        </w:tc>
        <w:tc>
          <w:tcPr>
            <w:tcW w:w="3024" w:type="pct"/>
          </w:tcPr>
          <w:p w14:paraId="6F20A63A" w14:textId="77777777" w:rsidR="000D37FA" w:rsidRPr="00E37B9C" w:rsidRDefault="000D37FA"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r w:rsidR="000D37FA" w:rsidRPr="00E37B9C" w14:paraId="17EA24B5"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5E5DDE63"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t>Mitigation steps to access alternate storage site</w:t>
            </w:r>
          </w:p>
        </w:tc>
        <w:tc>
          <w:tcPr>
            <w:tcW w:w="3024" w:type="pct"/>
          </w:tcPr>
          <w:p w14:paraId="52295D39" w14:textId="77777777" w:rsidR="000D37FA" w:rsidRPr="00E37B9C" w:rsidRDefault="000D37FA"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color w:val="auto"/>
              </w:rPr>
            </w:pPr>
          </w:p>
        </w:tc>
      </w:tr>
      <w:tr w:rsidR="000D37FA" w:rsidRPr="00E37B9C" w14:paraId="568C8768"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vAlign w:val="center"/>
          </w:tcPr>
          <w:p w14:paraId="0C8EF4CC" w14:textId="77777777" w:rsidR="000D37FA" w:rsidRPr="00460137" w:rsidRDefault="000D37FA" w:rsidP="00AE4BD7">
            <w:pPr>
              <w:pStyle w:val="TableTextContent"/>
              <w:rPr>
                <w:rFonts w:asciiTheme="minorHAnsi" w:hAnsiTheme="minorHAnsi"/>
                <w:b w:val="0"/>
              </w:rPr>
            </w:pPr>
            <w:r w:rsidRPr="00460137">
              <w:rPr>
                <w:rFonts w:asciiTheme="minorHAnsi" w:hAnsiTheme="minorHAnsi"/>
              </w:rPr>
              <w:lastRenderedPageBreak/>
              <w:t>Types of data located at alternate storage site</w:t>
            </w:r>
          </w:p>
        </w:tc>
        <w:tc>
          <w:tcPr>
            <w:tcW w:w="3024" w:type="pct"/>
          </w:tcPr>
          <w:p w14:paraId="6351DCB2" w14:textId="55AE5AD8" w:rsidR="000D37FA" w:rsidRPr="00E37B9C" w:rsidRDefault="000D37FA"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color w:val="auto"/>
              </w:rPr>
            </w:pPr>
          </w:p>
        </w:tc>
      </w:tr>
    </w:tbl>
    <w:p w14:paraId="4349A6FA" w14:textId="53FA7BF2" w:rsidR="00460137" w:rsidRDefault="000D37FA" w:rsidP="000D37FA">
      <w:pPr>
        <w:pStyle w:val="Caption"/>
        <w:sectPr w:rsidR="00460137" w:rsidSect="000337D7">
          <w:pgSz w:w="12240" w:h="15840"/>
          <w:pgMar w:top="1080" w:right="1080" w:bottom="1080" w:left="1080" w:header="720" w:footer="720" w:gutter="0"/>
          <w:pgNumType w:start="1" w:chapStyle="7"/>
          <w:cols w:space="720"/>
          <w:docGrid w:linePitch="360"/>
        </w:sectPr>
      </w:pPr>
      <w:r>
        <w:t>Table 13</w:t>
      </w:r>
      <w:r w:rsidRPr="0072284A">
        <w:t xml:space="preserve">: </w:t>
      </w:r>
      <w:r>
        <w:t xml:space="preserve">Alternate Storage Site </w:t>
      </w:r>
      <w:r w:rsidRPr="00E332BC">
        <w:rPr>
          <w:color w:val="FF0000"/>
        </w:rPr>
        <w:t>[Organization 2</w:t>
      </w:r>
      <w:r>
        <w:rPr>
          <w:color w:val="FF0000"/>
        </w:rPr>
        <w:t xml:space="preserve"> name/acronym</w:t>
      </w:r>
      <w:r w:rsidRPr="00E332BC">
        <w:rPr>
          <w:color w:val="FF0000"/>
        </w:rPr>
        <w:t>]</w:t>
      </w:r>
    </w:p>
    <w:p w14:paraId="7B97AE9E" w14:textId="77777777" w:rsidR="00460137" w:rsidRDefault="00460137" w:rsidP="00460137">
      <w:pPr>
        <w:pStyle w:val="Heading7"/>
      </w:pPr>
      <w:bookmarkStart w:id="400" w:name="_Toc528238457"/>
      <w:bookmarkEnd w:id="399"/>
      <w:r>
        <w:lastRenderedPageBreak/>
        <w:t>: Telecommunications</w:t>
      </w:r>
      <w:bookmarkEnd w:id="400"/>
    </w:p>
    <w:tbl>
      <w:tblPr>
        <w:tblStyle w:val="LightGrid-Accent1"/>
        <w:tblW w:w="5000" w:type="pct"/>
        <w:tblBorders>
          <w:bottom w:val="none" w:sz="0" w:space="0" w:color="auto"/>
          <w:insideH w:val="single" w:sz="18" w:space="0" w:color="4F81BD" w:themeColor="accent1"/>
        </w:tblBorders>
        <w:tblLook w:val="04A0" w:firstRow="1" w:lastRow="0" w:firstColumn="1" w:lastColumn="0" w:noHBand="0" w:noVBand="1"/>
        <w:tblCaption w:val="Vendor Contact Data"/>
      </w:tblPr>
      <w:tblGrid>
        <w:gridCol w:w="3976"/>
        <w:gridCol w:w="6084"/>
      </w:tblGrid>
      <w:tr w:rsidR="00460137" w:rsidRPr="00E37B9C" w14:paraId="23E3F7F6" w14:textId="77777777" w:rsidTr="0046013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shd w:val="clear" w:color="auto" w:fill="FFFFFF" w:themeFill="background1"/>
            <w:vAlign w:val="center"/>
          </w:tcPr>
          <w:p w14:paraId="0512CF86" w14:textId="77777777" w:rsidR="00460137" w:rsidRPr="00460137" w:rsidRDefault="00460137" w:rsidP="00460137">
            <w:pPr>
              <w:jc w:val="center"/>
              <w:rPr>
                <w:rStyle w:val="VAFill-ins-BLUE"/>
                <w:rFonts w:asciiTheme="minorHAnsi" w:hAnsiTheme="minorHAnsi"/>
                <w:color w:val="auto"/>
              </w:rPr>
            </w:pPr>
            <w:r w:rsidRPr="00460137">
              <w:rPr>
                <w:rStyle w:val="VAFill-ins-BLUE"/>
                <w:rFonts w:asciiTheme="minorHAnsi" w:hAnsiTheme="minorHAnsi"/>
                <w:color w:val="auto"/>
              </w:rPr>
              <w:t>Type of Information Needed</w:t>
            </w:r>
          </w:p>
        </w:tc>
        <w:tc>
          <w:tcPr>
            <w:tcW w:w="3024" w:type="pct"/>
            <w:shd w:val="clear" w:color="auto" w:fill="FFFFFF" w:themeFill="background1"/>
            <w:vAlign w:val="center"/>
          </w:tcPr>
          <w:p w14:paraId="3DAFFF5A" w14:textId="77777777" w:rsidR="00460137" w:rsidRPr="00460137" w:rsidRDefault="00460137" w:rsidP="00460137">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color w:val="auto"/>
                <w:sz w:val="22"/>
              </w:rPr>
            </w:pPr>
            <w:r w:rsidRPr="00460137">
              <w:rPr>
                <w:rStyle w:val="VAFill-ins-BLUE"/>
                <w:rFonts w:asciiTheme="minorHAnsi" w:hAnsiTheme="minorHAnsi"/>
                <w:color w:val="auto"/>
                <w:sz w:val="22"/>
              </w:rPr>
              <w:t>Telecommunications Details</w:t>
            </w:r>
          </w:p>
        </w:tc>
      </w:tr>
      <w:tr w:rsidR="00460137" w:rsidRPr="00E37B9C" w14:paraId="773C8F04"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D3DFEE"/>
            <w:vAlign w:val="center"/>
          </w:tcPr>
          <w:p w14:paraId="7BAC7127" w14:textId="77777777" w:rsidR="00460137" w:rsidRPr="00460137" w:rsidRDefault="00460137" w:rsidP="00460137">
            <w:pPr>
              <w:pStyle w:val="TableTextContent"/>
              <w:rPr>
                <w:rFonts w:asciiTheme="minorHAnsi" w:hAnsiTheme="minorHAnsi"/>
                <w:b w:val="0"/>
              </w:rPr>
            </w:pPr>
            <w:r w:rsidRPr="00460137">
              <w:rPr>
                <w:rFonts w:asciiTheme="minorHAnsi" w:hAnsiTheme="minorHAnsi"/>
              </w:rPr>
              <w:t>Name and contact information of carrier</w:t>
            </w:r>
          </w:p>
        </w:tc>
        <w:tc>
          <w:tcPr>
            <w:tcW w:w="3024" w:type="pct"/>
            <w:tcBorders>
              <w:bottom w:val="single" w:sz="8" w:space="0" w:color="4F81BD" w:themeColor="accent1"/>
            </w:tcBorders>
            <w:shd w:val="clear" w:color="auto" w:fill="D3DFEE"/>
          </w:tcPr>
          <w:p w14:paraId="217DEEBD" w14:textId="77777777" w:rsidR="00460137" w:rsidRPr="00460137" w:rsidRDefault="00460137" w:rsidP="0046013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460137" w:rsidRPr="00E37B9C" w14:paraId="1F54B320"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FFFFFF" w:themeFill="background1"/>
            <w:vAlign w:val="center"/>
          </w:tcPr>
          <w:p w14:paraId="69477BCB" w14:textId="77777777" w:rsidR="00460137" w:rsidRPr="00460137" w:rsidRDefault="00460137" w:rsidP="00460137">
            <w:pPr>
              <w:pStyle w:val="TableTextContent"/>
              <w:rPr>
                <w:rFonts w:asciiTheme="minorHAnsi" w:hAnsiTheme="minorHAnsi"/>
                <w:b w:val="0"/>
              </w:rPr>
            </w:pPr>
            <w:r w:rsidRPr="00460137">
              <w:rPr>
                <w:rFonts w:asciiTheme="minorHAnsi" w:hAnsiTheme="minorHAnsi"/>
              </w:rPr>
              <w:t>Geographic locations of vendor facilities</w:t>
            </w:r>
          </w:p>
        </w:tc>
        <w:tc>
          <w:tcPr>
            <w:tcW w:w="3024" w:type="pct"/>
            <w:tcBorders>
              <w:bottom w:val="single" w:sz="8" w:space="0" w:color="4F81BD" w:themeColor="accent1"/>
            </w:tcBorders>
            <w:shd w:val="clear" w:color="auto" w:fill="FFFFFF" w:themeFill="background1"/>
          </w:tcPr>
          <w:p w14:paraId="766517F3" w14:textId="77777777" w:rsidR="00460137" w:rsidRPr="00460137" w:rsidRDefault="00460137" w:rsidP="0046013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460137" w:rsidRPr="00E37B9C" w14:paraId="6A02411B"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D3DFEE"/>
            <w:vAlign w:val="center"/>
          </w:tcPr>
          <w:p w14:paraId="0F689132" w14:textId="77777777" w:rsidR="00460137" w:rsidRPr="00460137" w:rsidRDefault="00460137" w:rsidP="00460137">
            <w:pPr>
              <w:pStyle w:val="TableTextContent"/>
              <w:rPr>
                <w:rFonts w:asciiTheme="minorHAnsi" w:hAnsiTheme="minorHAnsi"/>
                <w:b w:val="0"/>
              </w:rPr>
            </w:pPr>
            <w:r w:rsidRPr="00460137">
              <w:rPr>
                <w:rFonts w:asciiTheme="minorHAnsi" w:hAnsiTheme="minorHAnsi"/>
              </w:rPr>
              <w:t>Contracted capacity</w:t>
            </w:r>
          </w:p>
        </w:tc>
        <w:tc>
          <w:tcPr>
            <w:tcW w:w="3024" w:type="pct"/>
            <w:tcBorders>
              <w:bottom w:val="single" w:sz="8" w:space="0" w:color="4F81BD" w:themeColor="accent1"/>
            </w:tcBorders>
            <w:shd w:val="clear" w:color="auto" w:fill="D3DFEE"/>
          </w:tcPr>
          <w:p w14:paraId="3996D1FA" w14:textId="77777777" w:rsidR="00460137" w:rsidRPr="00460137" w:rsidRDefault="00460137" w:rsidP="0046013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460137" w:rsidRPr="00E37B9C" w14:paraId="7E65E14D"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FFFFFF" w:themeFill="background1"/>
            <w:vAlign w:val="center"/>
          </w:tcPr>
          <w:p w14:paraId="7388881D" w14:textId="77777777" w:rsidR="00460137" w:rsidRPr="00460137" w:rsidRDefault="00460137" w:rsidP="00460137">
            <w:pPr>
              <w:pStyle w:val="TableTextContent"/>
              <w:rPr>
                <w:rFonts w:asciiTheme="minorHAnsi" w:hAnsiTheme="minorHAnsi"/>
                <w:b w:val="0"/>
              </w:rPr>
            </w:pPr>
            <w:r w:rsidRPr="00460137">
              <w:rPr>
                <w:rFonts w:asciiTheme="minorHAnsi" w:hAnsiTheme="minorHAnsi"/>
              </w:rPr>
              <w:t>SLA or other agreements for implementation</w:t>
            </w:r>
          </w:p>
        </w:tc>
        <w:tc>
          <w:tcPr>
            <w:tcW w:w="3024" w:type="pct"/>
            <w:tcBorders>
              <w:bottom w:val="single" w:sz="8" w:space="0" w:color="4F81BD" w:themeColor="accent1"/>
            </w:tcBorders>
            <w:shd w:val="clear" w:color="auto" w:fill="FFFFFF" w:themeFill="background1"/>
          </w:tcPr>
          <w:p w14:paraId="57DAC289" w14:textId="77777777" w:rsidR="00460137" w:rsidRPr="00460137" w:rsidRDefault="00460137" w:rsidP="0046013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460137" w:rsidRPr="00E37B9C" w14:paraId="2DFDF4CD"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D3DFEE"/>
            <w:vAlign w:val="center"/>
          </w:tcPr>
          <w:p w14:paraId="25813784" w14:textId="77777777" w:rsidR="00460137" w:rsidRPr="00460137" w:rsidRDefault="00460137" w:rsidP="00460137">
            <w:pPr>
              <w:pStyle w:val="TableTextContent"/>
              <w:rPr>
                <w:rFonts w:asciiTheme="minorHAnsi" w:hAnsiTheme="minorHAnsi"/>
                <w:b w:val="0"/>
              </w:rPr>
            </w:pPr>
            <w:r w:rsidRPr="00460137">
              <w:rPr>
                <w:rFonts w:asciiTheme="minorHAnsi" w:hAnsiTheme="minorHAnsi"/>
              </w:rPr>
              <w:t>Information on vendor contingency plans</w:t>
            </w:r>
          </w:p>
        </w:tc>
        <w:tc>
          <w:tcPr>
            <w:tcW w:w="3024" w:type="pct"/>
            <w:tcBorders>
              <w:bottom w:val="single" w:sz="8" w:space="0" w:color="4F81BD" w:themeColor="accent1"/>
            </w:tcBorders>
            <w:shd w:val="clear" w:color="auto" w:fill="D3DFEE"/>
          </w:tcPr>
          <w:p w14:paraId="693B9632" w14:textId="77777777" w:rsidR="00460137" w:rsidRPr="00460137" w:rsidRDefault="00460137" w:rsidP="0046013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460137" w:rsidRPr="00E37B9C" w14:paraId="45AAF4F6" w14:textId="77777777" w:rsidTr="008C5D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FFFFFF" w:themeFill="background1"/>
            <w:vAlign w:val="center"/>
          </w:tcPr>
          <w:p w14:paraId="02A520E3" w14:textId="77777777" w:rsidR="00460137" w:rsidRPr="00460137" w:rsidRDefault="00460137" w:rsidP="00460137">
            <w:pPr>
              <w:pStyle w:val="TableTextContent"/>
              <w:rPr>
                <w:rFonts w:asciiTheme="minorHAnsi" w:hAnsiTheme="minorHAnsi"/>
                <w:b w:val="0"/>
              </w:rPr>
            </w:pPr>
            <w:r w:rsidRPr="00460137">
              <w:rPr>
                <w:rFonts w:asciiTheme="minorHAnsi" w:hAnsiTheme="minorHAnsi"/>
              </w:rPr>
              <w:t>Names and contact information for those authorized to implement/use capacity</w:t>
            </w:r>
          </w:p>
        </w:tc>
        <w:tc>
          <w:tcPr>
            <w:tcW w:w="3024" w:type="pct"/>
            <w:tcBorders>
              <w:bottom w:val="single" w:sz="8" w:space="0" w:color="4F81BD" w:themeColor="accent1"/>
            </w:tcBorders>
            <w:shd w:val="clear" w:color="auto" w:fill="FFFFFF" w:themeFill="background1"/>
          </w:tcPr>
          <w:p w14:paraId="13EB51B9" w14:textId="77777777" w:rsidR="00460137" w:rsidRPr="00460137" w:rsidRDefault="00460137" w:rsidP="0046013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bl>
    <w:p w14:paraId="307F68C4" w14:textId="4A021B13" w:rsidR="008A57B9" w:rsidRDefault="003B4E54" w:rsidP="008A57B9">
      <w:pPr>
        <w:pStyle w:val="Caption"/>
      </w:pPr>
      <w:bookmarkStart w:id="401" w:name="_Toc529180005"/>
      <w:r>
        <w:t>Table 1</w:t>
      </w:r>
      <w:r w:rsidR="00224B56">
        <w:t>4</w:t>
      </w:r>
      <w:r w:rsidRPr="0072284A">
        <w:t xml:space="preserve">: </w:t>
      </w:r>
      <w:r>
        <w:t>Telecommunications</w:t>
      </w:r>
      <w:bookmarkEnd w:id="401"/>
    </w:p>
    <w:p w14:paraId="40A25723" w14:textId="6B2A2665" w:rsidR="008A57B9" w:rsidRDefault="008A57B9" w:rsidP="008A57B9">
      <w:pPr>
        <w:spacing w:line="332" w:lineRule="exact"/>
        <w:ind w:left="60"/>
      </w:pPr>
      <w:r>
        <w:rPr>
          <w:noProof/>
          <w:color w:val="000000"/>
          <w:spacing w:val="-3"/>
        </w:rPr>
        <w:t>Data</w:t>
      </w:r>
      <w:r>
        <w:rPr>
          <w:noProof/>
          <w:color w:val="000000"/>
          <w:spacing w:val="-2"/>
        </w:rPr>
        <w:t> </w:t>
      </w:r>
      <w:r>
        <w:rPr>
          <w:noProof/>
          <w:color w:val="000000"/>
          <w:spacing w:val="-3"/>
        </w:rPr>
        <w:t>telecommunication</w:t>
      </w:r>
      <w:r>
        <w:rPr>
          <w:noProof/>
          <w:color w:val="000000"/>
          <w:spacing w:val="-2"/>
        </w:rPr>
        <w:t> </w:t>
      </w:r>
      <w:r>
        <w:rPr>
          <w:noProof/>
          <w:color w:val="000000"/>
          <w:spacing w:val="-3"/>
        </w:rPr>
        <w:t>services</w:t>
      </w:r>
      <w:r>
        <w:rPr>
          <w:noProof/>
          <w:color w:val="000000"/>
          <w:spacing w:val="-1"/>
        </w:rPr>
        <w:t> </w:t>
      </w:r>
      <w:r>
        <w:rPr>
          <w:noProof/>
          <w:color w:val="000000"/>
          <w:spacing w:val="-3"/>
        </w:rPr>
        <w:t>are</w:t>
      </w:r>
      <w:r>
        <w:rPr>
          <w:noProof/>
          <w:color w:val="000000"/>
          <w:spacing w:val="-4"/>
        </w:rPr>
        <w:t> </w:t>
      </w:r>
      <w:r>
        <w:rPr>
          <w:noProof/>
          <w:color w:val="000000"/>
          <w:spacing w:val="-3"/>
        </w:rPr>
        <w:t>inherited</w:t>
      </w:r>
      <w:r>
        <w:rPr>
          <w:noProof/>
          <w:color w:val="000000"/>
          <w:spacing w:val="-5"/>
        </w:rPr>
        <w:t> </w:t>
      </w:r>
      <w:r>
        <w:rPr>
          <w:noProof/>
          <w:color w:val="000000"/>
          <w:spacing w:val="-3"/>
        </w:rPr>
        <w:t>from the</w:t>
      </w:r>
      <w:r>
        <w:rPr>
          <w:noProof/>
          <w:color w:val="000000"/>
          <w:spacing w:val="1"/>
        </w:rPr>
        <w:t> </w:t>
      </w:r>
      <w:r>
        <w:rPr>
          <w:noProof/>
          <w:color w:val="000000"/>
          <w:spacing w:val="-5"/>
        </w:rPr>
        <w:t>AWS</w:t>
      </w:r>
      <w:r>
        <w:rPr>
          <w:noProof/>
          <w:color w:val="000000"/>
          <w:spacing w:val="-2"/>
        </w:rPr>
        <w:t> </w:t>
      </w:r>
      <w:r>
        <w:rPr>
          <w:noProof/>
          <w:color w:val="000000"/>
          <w:spacing w:val="-3"/>
        </w:rPr>
        <w:t>GovCloud</w:t>
      </w:r>
      <w:r>
        <w:rPr>
          <w:noProof/>
          <w:color w:val="000000"/>
          <w:spacing w:val="-2"/>
        </w:rPr>
        <w:t> </w:t>
      </w:r>
      <w:r>
        <w:rPr>
          <w:noProof/>
          <w:color w:val="000000"/>
          <w:spacing w:val="-4"/>
        </w:rPr>
        <w:t>FedRAMP</w:t>
      </w:r>
      <w:r>
        <w:rPr>
          <w:noProof/>
          <w:color w:val="000000"/>
          <w:spacing w:val="-3"/>
        </w:rPr>
        <w:t> Package</w:t>
      </w:r>
      <w:r>
        <w:rPr>
          <w:noProof/>
          <w:color w:val="000000"/>
          <w:spacing w:val="-4"/>
        </w:rPr>
        <w:t> </w:t>
      </w:r>
      <w:r>
        <w:rPr>
          <w:noProof/>
          <w:color w:val="000000"/>
          <w:spacing w:val="-2"/>
        </w:rPr>
        <w:t>#:</w:t>
      </w:r>
      <w:r>
        <w:rPr>
          <w:noProof/>
          <w:color w:val="000000"/>
          <w:spacing w:val="-1"/>
        </w:rPr>
        <w:t> </w:t>
      </w:r>
      <w:r>
        <w:rPr>
          <w:noProof/>
          <w:color w:val="000000"/>
          <w:spacing w:val="-3"/>
        </w:rPr>
        <w:t>F1603047866.</w:t>
      </w:r>
    </w:p>
    <w:p w14:paraId="69348C41" w14:textId="656F0AFB" w:rsidR="008A57B9" w:rsidRDefault="008A57B9" w:rsidP="003B4E54">
      <w:pPr>
        <w:pStyle w:val="Caption"/>
      </w:pPr>
      <w:bookmarkStart w:id="402" w:name="_Hlk530686584"/>
      <w:r w:rsidRPr="009244D9">
        <w:rPr>
          <w:rFonts w:asciiTheme="minorHAnsi" w:hAnsiTheme="minorHAnsi"/>
          <w:color w:val="00B050"/>
        </w:rPr>
        <w:t>Enter your Organization</w:t>
      </w:r>
      <w:r>
        <w:rPr>
          <w:rFonts w:asciiTheme="minorHAnsi" w:hAnsiTheme="minorHAnsi"/>
          <w:color w:val="00B050"/>
        </w:rPr>
        <w:t xml:space="preserve"> telecommunication details below</w:t>
      </w:r>
    </w:p>
    <w:tbl>
      <w:tblPr>
        <w:tblStyle w:val="LightGrid-Accent1"/>
        <w:tblW w:w="5000" w:type="pct"/>
        <w:tblBorders>
          <w:bottom w:val="none" w:sz="0" w:space="0" w:color="auto"/>
          <w:insideH w:val="single" w:sz="18" w:space="0" w:color="4F81BD" w:themeColor="accent1"/>
        </w:tblBorders>
        <w:tblLook w:val="04A0" w:firstRow="1" w:lastRow="0" w:firstColumn="1" w:lastColumn="0" w:noHBand="0" w:noVBand="1"/>
        <w:tblCaption w:val="Vendor Contact Data"/>
      </w:tblPr>
      <w:tblGrid>
        <w:gridCol w:w="3976"/>
        <w:gridCol w:w="6084"/>
      </w:tblGrid>
      <w:tr w:rsidR="008A57B9" w:rsidRPr="00E37B9C" w14:paraId="4C63AE6D"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shd w:val="clear" w:color="auto" w:fill="FFFFFF" w:themeFill="background1"/>
            <w:vAlign w:val="center"/>
          </w:tcPr>
          <w:p w14:paraId="3CF506A6" w14:textId="77777777" w:rsidR="008A57B9" w:rsidRPr="00460137" w:rsidRDefault="008A57B9" w:rsidP="00AE4BD7">
            <w:pPr>
              <w:jc w:val="center"/>
              <w:rPr>
                <w:rStyle w:val="VAFill-ins-BLUE"/>
                <w:rFonts w:asciiTheme="minorHAnsi" w:hAnsiTheme="minorHAnsi"/>
                <w:color w:val="auto"/>
              </w:rPr>
            </w:pPr>
            <w:r w:rsidRPr="00460137">
              <w:rPr>
                <w:rStyle w:val="VAFill-ins-BLUE"/>
                <w:rFonts w:asciiTheme="minorHAnsi" w:hAnsiTheme="minorHAnsi"/>
                <w:color w:val="auto"/>
              </w:rPr>
              <w:t>Type of Information Needed</w:t>
            </w:r>
          </w:p>
        </w:tc>
        <w:tc>
          <w:tcPr>
            <w:tcW w:w="3024" w:type="pct"/>
            <w:shd w:val="clear" w:color="auto" w:fill="FFFFFF" w:themeFill="background1"/>
            <w:vAlign w:val="center"/>
          </w:tcPr>
          <w:p w14:paraId="1F0CE2C0" w14:textId="77777777" w:rsidR="008A57B9" w:rsidRPr="00460137" w:rsidRDefault="008A57B9" w:rsidP="00AE4BD7">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color w:val="auto"/>
                <w:sz w:val="22"/>
              </w:rPr>
            </w:pPr>
            <w:r w:rsidRPr="00460137">
              <w:rPr>
                <w:rStyle w:val="VAFill-ins-BLUE"/>
                <w:rFonts w:asciiTheme="minorHAnsi" w:hAnsiTheme="minorHAnsi"/>
                <w:color w:val="auto"/>
                <w:sz w:val="22"/>
              </w:rPr>
              <w:t>Telecommunications Details</w:t>
            </w:r>
          </w:p>
        </w:tc>
      </w:tr>
      <w:tr w:rsidR="008A57B9" w:rsidRPr="00E37B9C" w14:paraId="5D282556"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D3DFEE"/>
            <w:vAlign w:val="center"/>
          </w:tcPr>
          <w:p w14:paraId="27275ACC" w14:textId="77777777" w:rsidR="008A57B9" w:rsidRPr="00460137" w:rsidRDefault="008A57B9" w:rsidP="00AE4BD7">
            <w:pPr>
              <w:pStyle w:val="TableTextContent"/>
              <w:rPr>
                <w:rFonts w:asciiTheme="minorHAnsi" w:hAnsiTheme="minorHAnsi"/>
                <w:b w:val="0"/>
              </w:rPr>
            </w:pPr>
            <w:r w:rsidRPr="00460137">
              <w:rPr>
                <w:rFonts w:asciiTheme="minorHAnsi" w:hAnsiTheme="minorHAnsi"/>
              </w:rPr>
              <w:t>Name and contact information of carrier</w:t>
            </w:r>
          </w:p>
        </w:tc>
        <w:tc>
          <w:tcPr>
            <w:tcW w:w="3024" w:type="pct"/>
            <w:tcBorders>
              <w:bottom w:val="single" w:sz="8" w:space="0" w:color="4F81BD" w:themeColor="accent1"/>
            </w:tcBorders>
            <w:shd w:val="clear" w:color="auto" w:fill="D3DFEE"/>
          </w:tcPr>
          <w:p w14:paraId="2BD31DBA" w14:textId="77777777" w:rsidR="008A57B9" w:rsidRPr="00460137" w:rsidRDefault="008A57B9" w:rsidP="00AE4BD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8A57B9" w:rsidRPr="00E37B9C" w14:paraId="44BA00FA"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FFFFFF" w:themeFill="background1"/>
            <w:vAlign w:val="center"/>
          </w:tcPr>
          <w:p w14:paraId="682D39FE" w14:textId="77777777" w:rsidR="008A57B9" w:rsidRPr="00460137" w:rsidRDefault="008A57B9" w:rsidP="00AE4BD7">
            <w:pPr>
              <w:pStyle w:val="TableTextContent"/>
              <w:rPr>
                <w:rFonts w:asciiTheme="minorHAnsi" w:hAnsiTheme="minorHAnsi"/>
                <w:b w:val="0"/>
              </w:rPr>
            </w:pPr>
            <w:r w:rsidRPr="00460137">
              <w:rPr>
                <w:rFonts w:asciiTheme="minorHAnsi" w:hAnsiTheme="minorHAnsi"/>
              </w:rPr>
              <w:t>Geographic locations of vendor facilities</w:t>
            </w:r>
          </w:p>
        </w:tc>
        <w:tc>
          <w:tcPr>
            <w:tcW w:w="3024" w:type="pct"/>
            <w:tcBorders>
              <w:bottom w:val="single" w:sz="8" w:space="0" w:color="4F81BD" w:themeColor="accent1"/>
            </w:tcBorders>
            <w:shd w:val="clear" w:color="auto" w:fill="FFFFFF" w:themeFill="background1"/>
          </w:tcPr>
          <w:p w14:paraId="2A16B8BD" w14:textId="77777777" w:rsidR="008A57B9" w:rsidRPr="00460137" w:rsidRDefault="008A57B9" w:rsidP="00AE4BD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8A57B9" w:rsidRPr="00E37B9C" w14:paraId="1BD09893"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D3DFEE"/>
            <w:vAlign w:val="center"/>
          </w:tcPr>
          <w:p w14:paraId="2EC45A40" w14:textId="77777777" w:rsidR="008A57B9" w:rsidRPr="00460137" w:rsidRDefault="008A57B9" w:rsidP="00AE4BD7">
            <w:pPr>
              <w:pStyle w:val="TableTextContent"/>
              <w:rPr>
                <w:rFonts w:asciiTheme="minorHAnsi" w:hAnsiTheme="minorHAnsi"/>
                <w:b w:val="0"/>
              </w:rPr>
            </w:pPr>
            <w:r w:rsidRPr="00460137">
              <w:rPr>
                <w:rFonts w:asciiTheme="minorHAnsi" w:hAnsiTheme="minorHAnsi"/>
              </w:rPr>
              <w:t>Contracted capacity</w:t>
            </w:r>
          </w:p>
        </w:tc>
        <w:tc>
          <w:tcPr>
            <w:tcW w:w="3024" w:type="pct"/>
            <w:tcBorders>
              <w:bottom w:val="single" w:sz="8" w:space="0" w:color="4F81BD" w:themeColor="accent1"/>
            </w:tcBorders>
            <w:shd w:val="clear" w:color="auto" w:fill="D3DFEE"/>
          </w:tcPr>
          <w:p w14:paraId="3DC72483" w14:textId="77777777" w:rsidR="008A57B9" w:rsidRPr="00460137" w:rsidRDefault="008A57B9" w:rsidP="00AE4BD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8A57B9" w:rsidRPr="00E37B9C" w14:paraId="4356317C"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FFFFFF" w:themeFill="background1"/>
            <w:vAlign w:val="center"/>
          </w:tcPr>
          <w:p w14:paraId="2C79F0DB" w14:textId="77777777" w:rsidR="008A57B9" w:rsidRPr="00460137" w:rsidRDefault="008A57B9" w:rsidP="00AE4BD7">
            <w:pPr>
              <w:pStyle w:val="TableTextContent"/>
              <w:rPr>
                <w:rFonts w:asciiTheme="minorHAnsi" w:hAnsiTheme="minorHAnsi"/>
                <w:b w:val="0"/>
              </w:rPr>
            </w:pPr>
            <w:r w:rsidRPr="00460137">
              <w:rPr>
                <w:rFonts w:asciiTheme="minorHAnsi" w:hAnsiTheme="minorHAnsi"/>
              </w:rPr>
              <w:t>SLA or other agreements for implementation</w:t>
            </w:r>
          </w:p>
        </w:tc>
        <w:tc>
          <w:tcPr>
            <w:tcW w:w="3024" w:type="pct"/>
            <w:tcBorders>
              <w:bottom w:val="single" w:sz="8" w:space="0" w:color="4F81BD" w:themeColor="accent1"/>
            </w:tcBorders>
            <w:shd w:val="clear" w:color="auto" w:fill="FFFFFF" w:themeFill="background1"/>
          </w:tcPr>
          <w:p w14:paraId="5D19D6E7" w14:textId="77777777" w:rsidR="008A57B9" w:rsidRPr="00460137" w:rsidRDefault="008A57B9" w:rsidP="00AE4BD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8A57B9" w:rsidRPr="00E37B9C" w14:paraId="2BC3FCD5"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D3DFEE"/>
            <w:vAlign w:val="center"/>
          </w:tcPr>
          <w:p w14:paraId="5CB54C85" w14:textId="77777777" w:rsidR="008A57B9" w:rsidRPr="00460137" w:rsidRDefault="008A57B9" w:rsidP="00AE4BD7">
            <w:pPr>
              <w:pStyle w:val="TableTextContent"/>
              <w:rPr>
                <w:rFonts w:asciiTheme="minorHAnsi" w:hAnsiTheme="minorHAnsi"/>
                <w:b w:val="0"/>
              </w:rPr>
            </w:pPr>
            <w:r w:rsidRPr="00460137">
              <w:rPr>
                <w:rFonts w:asciiTheme="minorHAnsi" w:hAnsiTheme="minorHAnsi"/>
              </w:rPr>
              <w:t>Information on vendor contingency plans</w:t>
            </w:r>
          </w:p>
        </w:tc>
        <w:tc>
          <w:tcPr>
            <w:tcW w:w="3024" w:type="pct"/>
            <w:tcBorders>
              <w:bottom w:val="single" w:sz="8" w:space="0" w:color="4F81BD" w:themeColor="accent1"/>
            </w:tcBorders>
            <w:shd w:val="clear" w:color="auto" w:fill="D3DFEE"/>
          </w:tcPr>
          <w:p w14:paraId="3245686D" w14:textId="77777777" w:rsidR="008A57B9" w:rsidRPr="00460137" w:rsidRDefault="008A57B9" w:rsidP="00AE4BD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r w:rsidR="008A57B9" w:rsidRPr="00E37B9C" w14:paraId="69171F62" w14:textId="77777777" w:rsidTr="00AE4B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8" w:space="0" w:color="4F81BD" w:themeColor="accent1"/>
            </w:tcBorders>
            <w:shd w:val="clear" w:color="auto" w:fill="FFFFFF" w:themeFill="background1"/>
            <w:vAlign w:val="center"/>
          </w:tcPr>
          <w:p w14:paraId="18C74C0D" w14:textId="77777777" w:rsidR="008A57B9" w:rsidRPr="00460137" w:rsidRDefault="008A57B9" w:rsidP="00AE4BD7">
            <w:pPr>
              <w:pStyle w:val="TableTextContent"/>
              <w:rPr>
                <w:rFonts w:asciiTheme="minorHAnsi" w:hAnsiTheme="minorHAnsi"/>
                <w:b w:val="0"/>
              </w:rPr>
            </w:pPr>
            <w:r w:rsidRPr="00460137">
              <w:rPr>
                <w:rFonts w:asciiTheme="minorHAnsi" w:hAnsiTheme="minorHAnsi"/>
              </w:rPr>
              <w:t>Names and contact information for those authorized to implement/use capacity</w:t>
            </w:r>
          </w:p>
        </w:tc>
        <w:tc>
          <w:tcPr>
            <w:tcW w:w="3024" w:type="pct"/>
            <w:tcBorders>
              <w:bottom w:val="single" w:sz="8" w:space="0" w:color="4F81BD" w:themeColor="accent1"/>
            </w:tcBorders>
            <w:shd w:val="clear" w:color="auto" w:fill="FFFFFF" w:themeFill="background1"/>
          </w:tcPr>
          <w:p w14:paraId="30BD4BF1" w14:textId="77777777" w:rsidR="008A57B9" w:rsidRPr="00460137" w:rsidRDefault="008A57B9" w:rsidP="00AE4BD7">
            <w:pPr>
              <w:pStyle w:val="TableTextContent"/>
              <w:cnfStyle w:val="100000000000" w:firstRow="1" w:lastRow="0" w:firstColumn="0" w:lastColumn="0" w:oddVBand="0" w:evenVBand="0" w:oddHBand="0" w:evenHBand="0" w:firstRowFirstColumn="0" w:firstRowLastColumn="0" w:lastRowFirstColumn="0" w:lastRowLastColumn="0"/>
              <w:rPr>
                <w:rStyle w:val="VAFill-ins-BLUE"/>
                <w:rFonts w:asciiTheme="minorHAnsi" w:hAnsiTheme="minorHAnsi"/>
                <w:b w:val="0"/>
                <w:color w:val="auto"/>
              </w:rPr>
            </w:pPr>
          </w:p>
        </w:tc>
      </w:tr>
    </w:tbl>
    <w:p w14:paraId="39E78673" w14:textId="750AA91D" w:rsidR="00F008D8" w:rsidRPr="00F008D8" w:rsidRDefault="008A57B9" w:rsidP="008A57B9">
      <w:pPr>
        <w:pStyle w:val="Caption"/>
        <w:sectPr w:rsidR="00F008D8" w:rsidRPr="00F008D8" w:rsidSect="000337D7">
          <w:pgSz w:w="12240" w:h="15840"/>
          <w:pgMar w:top="1080" w:right="1080" w:bottom="1080" w:left="1080" w:header="720" w:footer="720" w:gutter="0"/>
          <w:pgNumType w:start="1" w:chapStyle="7"/>
          <w:cols w:space="720"/>
          <w:docGrid w:linePitch="360"/>
        </w:sectPr>
      </w:pPr>
      <w:r>
        <w:t>Table 14</w:t>
      </w:r>
      <w:r w:rsidRPr="0072284A">
        <w:t xml:space="preserve">: </w:t>
      </w:r>
      <w:r>
        <w:t xml:space="preserve">Telecommunications </w:t>
      </w:r>
      <w:r w:rsidRPr="00E332BC">
        <w:rPr>
          <w:color w:val="FF0000"/>
        </w:rPr>
        <w:t>[Organization 2</w:t>
      </w:r>
      <w:r>
        <w:rPr>
          <w:color w:val="FF0000"/>
        </w:rPr>
        <w:t xml:space="preserve"> name/acronym</w:t>
      </w:r>
      <w:r w:rsidRPr="00E332BC">
        <w:rPr>
          <w:color w:val="FF0000"/>
        </w:rPr>
        <w:t>]</w:t>
      </w:r>
      <w:r w:rsidR="003B4E54">
        <w:br/>
      </w:r>
    </w:p>
    <w:p w14:paraId="3AC43A42" w14:textId="77777777" w:rsidR="00460137" w:rsidRDefault="00460137" w:rsidP="00460137">
      <w:pPr>
        <w:pStyle w:val="Heading7"/>
      </w:pPr>
      <w:bookmarkStart w:id="403" w:name="_Toc528238458"/>
      <w:bookmarkEnd w:id="402"/>
      <w:r>
        <w:lastRenderedPageBreak/>
        <w:t>: Recovery Site</w:t>
      </w:r>
      <w:bookmarkEnd w:id="403"/>
    </w:p>
    <w:p w14:paraId="14FBD823" w14:textId="252B2EF2" w:rsidR="00AB21BE" w:rsidRDefault="00AB21BE" w:rsidP="004E5B81">
      <w:pPr>
        <w:spacing w:line="305" w:lineRule="exact"/>
        <w:ind w:left="60"/>
      </w:pPr>
      <w:r w:rsidRPr="002C22C9">
        <w:t xml:space="preserve">These are the procedures for processing data at </w:t>
      </w:r>
      <w:r>
        <w:t>the recovery site</w:t>
      </w:r>
      <w:r w:rsidRPr="002C22C9">
        <w:t xml:space="preserve"> location when the means to operate at the primary facility is disrupted for </w:t>
      </w:r>
      <w:r>
        <w:t xml:space="preserve">a </w:t>
      </w:r>
      <w:r w:rsidRPr="002C22C9">
        <w:t>period longer than the RTO</w:t>
      </w:r>
      <w:r>
        <w:t>.</w:t>
      </w:r>
      <w:r w:rsidRPr="002C22C9">
        <w:t xml:space="preserve"> </w:t>
      </w:r>
      <w:r w:rsidR="004E5B81">
        <w:rPr>
          <w:noProof/>
          <w:color w:val="000000"/>
          <w:spacing w:val="-3"/>
        </w:rPr>
        <w:t>These </w:t>
      </w:r>
      <w:r w:rsidR="004E5B81">
        <w:rPr>
          <w:noProof/>
          <w:color w:val="000000"/>
          <w:spacing w:val="-2"/>
        </w:rPr>
        <w:t>site</w:t>
      </w:r>
      <w:r w:rsidR="004E5B81">
        <w:rPr>
          <w:noProof/>
          <w:color w:val="000000"/>
          <w:spacing w:val="-1"/>
        </w:rPr>
        <w:t> </w:t>
      </w:r>
      <w:r w:rsidR="004E5B81">
        <w:rPr>
          <w:noProof/>
          <w:color w:val="000000"/>
          <w:spacing w:val="-3"/>
        </w:rPr>
        <w:t>recovery</w:t>
      </w:r>
      <w:r w:rsidR="004E5B81">
        <w:rPr>
          <w:noProof/>
          <w:color w:val="000000"/>
          <w:spacing w:val="-2"/>
        </w:rPr>
        <w:t> </w:t>
      </w:r>
      <w:r w:rsidR="004E5B81">
        <w:rPr>
          <w:noProof/>
          <w:color w:val="000000"/>
          <w:spacing w:val="-3"/>
        </w:rPr>
        <w:t>services</w:t>
      </w:r>
      <w:r w:rsidR="004E5B81">
        <w:rPr>
          <w:noProof/>
          <w:color w:val="000000"/>
          <w:spacing w:val="-2"/>
        </w:rPr>
        <w:t> </w:t>
      </w:r>
      <w:r w:rsidR="004E5B81">
        <w:rPr>
          <w:noProof/>
          <w:color w:val="000000"/>
          <w:spacing w:val="-3"/>
        </w:rPr>
        <w:t>are</w:t>
      </w:r>
      <w:r w:rsidR="004E5B81">
        <w:rPr>
          <w:noProof/>
          <w:color w:val="000000"/>
          <w:spacing w:val="-1"/>
        </w:rPr>
        <w:t> </w:t>
      </w:r>
      <w:r w:rsidR="004E5B81">
        <w:rPr>
          <w:noProof/>
          <w:color w:val="000000"/>
          <w:spacing w:val="-3"/>
        </w:rPr>
        <w:t>inherited</w:t>
      </w:r>
      <w:r w:rsidR="004E5B81">
        <w:rPr>
          <w:noProof/>
          <w:color w:val="000000"/>
          <w:spacing w:val="-2"/>
        </w:rPr>
        <w:t> </w:t>
      </w:r>
      <w:r w:rsidR="004E5B81">
        <w:rPr>
          <w:noProof/>
          <w:color w:val="000000"/>
          <w:spacing w:val="-4"/>
        </w:rPr>
        <w:t>from</w:t>
      </w:r>
      <w:r w:rsidR="004E5B81">
        <w:rPr>
          <w:noProof/>
          <w:color w:val="000000"/>
          <w:spacing w:val="-1"/>
        </w:rPr>
        <w:t> </w:t>
      </w:r>
      <w:r w:rsidR="004E5B81">
        <w:rPr>
          <w:noProof/>
          <w:color w:val="000000"/>
          <w:spacing w:val="-3"/>
        </w:rPr>
        <w:t>the</w:t>
      </w:r>
      <w:r w:rsidR="004E5B81">
        <w:rPr>
          <w:noProof/>
          <w:color w:val="000000"/>
          <w:spacing w:val="-2"/>
        </w:rPr>
        <w:t> </w:t>
      </w:r>
      <w:r w:rsidR="004E5B81">
        <w:rPr>
          <w:noProof/>
          <w:color w:val="000000"/>
          <w:spacing w:val="-5"/>
        </w:rPr>
        <w:t>AWS</w:t>
      </w:r>
      <w:r w:rsidR="004E5B81">
        <w:rPr>
          <w:noProof/>
          <w:color w:val="000000"/>
          <w:spacing w:val="-2"/>
        </w:rPr>
        <w:t> </w:t>
      </w:r>
      <w:r w:rsidR="004E5B81">
        <w:rPr>
          <w:noProof/>
          <w:color w:val="000000"/>
          <w:spacing w:val="-3"/>
        </w:rPr>
        <w:t>GovCloud</w:t>
      </w:r>
      <w:r w:rsidR="004E5B81">
        <w:rPr>
          <w:noProof/>
          <w:color w:val="000000"/>
          <w:spacing w:val="-1"/>
        </w:rPr>
        <w:t> </w:t>
      </w:r>
      <w:r w:rsidR="004E5B81">
        <w:rPr>
          <w:noProof/>
          <w:color w:val="000000"/>
          <w:spacing w:val="-4"/>
        </w:rPr>
        <w:t>FedRAMP</w:t>
      </w:r>
      <w:r w:rsidR="004E5B81">
        <w:rPr>
          <w:noProof/>
          <w:color w:val="000000"/>
          <w:spacing w:val="-3"/>
        </w:rPr>
        <w:t> Package</w:t>
      </w:r>
      <w:r w:rsidR="004E5B81">
        <w:rPr>
          <w:noProof/>
          <w:color w:val="000000"/>
          <w:spacing w:val="-4"/>
        </w:rPr>
        <w:t> </w:t>
      </w:r>
      <w:r w:rsidR="004E5B81">
        <w:rPr>
          <w:noProof/>
          <w:color w:val="000000"/>
          <w:spacing w:val="-2"/>
        </w:rPr>
        <w:t>#:</w:t>
      </w:r>
      <w:r w:rsidR="004E5B81">
        <w:rPr>
          <w:noProof/>
          <w:color w:val="000000"/>
        </w:rPr>
        <w:t> </w:t>
      </w:r>
      <w:r w:rsidR="004E5B81">
        <w:rPr>
          <w:noProof/>
          <w:color w:val="000000"/>
          <w:spacing w:val="-3"/>
        </w:rPr>
        <w:t>F1603047866.</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76"/>
        <w:gridCol w:w="6084"/>
      </w:tblGrid>
      <w:tr w:rsidR="009D5AA8" w:rsidRPr="00E37B9C" w14:paraId="7CCD5930" w14:textId="77777777" w:rsidTr="009D5AA8">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1C9F683F" w14:textId="77777777" w:rsidR="009D5AA8" w:rsidRDefault="009D5AA8" w:rsidP="009D5AA8">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 xml:space="preserve">Recovery Site </w:t>
            </w:r>
          </w:p>
        </w:tc>
        <w:tc>
          <w:tcPr>
            <w:tcW w:w="3024" w:type="pct"/>
            <w:tcBorders>
              <w:bottom w:val="single" w:sz="18" w:space="0" w:color="002060"/>
            </w:tcBorders>
          </w:tcPr>
          <w:p w14:paraId="2A6EEED6" w14:textId="77777777" w:rsidR="009D5AA8" w:rsidRDefault="009D5AA8" w:rsidP="001874D5">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9E3405" w:rsidRPr="00E37B9C" w14:paraId="32DE349E"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CE37148" w14:textId="77777777" w:rsidR="009E3405" w:rsidRPr="009E3405" w:rsidRDefault="009E3405" w:rsidP="009E3405">
            <w:pPr>
              <w:pStyle w:val="TableTextContent"/>
              <w:rPr>
                <w:rFonts w:asciiTheme="minorHAnsi" w:hAnsiTheme="minorHAnsi"/>
                <w:b w:val="0"/>
              </w:rPr>
            </w:pPr>
            <w:r w:rsidRPr="009E3405">
              <w:rPr>
                <w:rFonts w:asciiTheme="minorHAnsi" w:hAnsiTheme="minorHAnsi"/>
              </w:rPr>
              <w:t>City</w:t>
            </w:r>
          </w:p>
        </w:tc>
        <w:tc>
          <w:tcPr>
            <w:tcW w:w="3024" w:type="pct"/>
          </w:tcPr>
          <w:p w14:paraId="6C7DD841" w14:textId="6636A077" w:rsidR="009E3405" w:rsidRPr="009E3405" w:rsidRDefault="004E5B81" w:rsidP="009E3405">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r>
              <w:rPr>
                <w:noProof/>
                <w:color w:val="000000"/>
                <w:spacing w:val="-4"/>
              </w:rPr>
              <w:t>AWS</w:t>
            </w:r>
            <w:r>
              <w:rPr>
                <w:noProof/>
                <w:color w:val="000000"/>
                <w:spacing w:val="-3"/>
              </w:rPr>
              <w:t> GovCloud</w:t>
            </w:r>
          </w:p>
        </w:tc>
      </w:tr>
      <w:tr w:rsidR="009E3405" w:rsidRPr="00E37B9C" w14:paraId="4F53F754"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119566BF"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State</w:t>
            </w:r>
          </w:p>
        </w:tc>
        <w:tc>
          <w:tcPr>
            <w:tcW w:w="3024" w:type="pct"/>
          </w:tcPr>
          <w:p w14:paraId="2B935C98" w14:textId="4B622E6B" w:rsidR="009E3405" w:rsidRPr="009E3405" w:rsidRDefault="009E3405" w:rsidP="009E3405">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9E3405" w:rsidRPr="00E37B9C" w14:paraId="47EF5A17"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3442FA0"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Distance from primary facility</w:t>
            </w:r>
          </w:p>
        </w:tc>
        <w:tc>
          <w:tcPr>
            <w:tcW w:w="3024" w:type="pct"/>
          </w:tcPr>
          <w:p w14:paraId="49E3EC5C" w14:textId="77777777" w:rsidR="009E3405" w:rsidRPr="009E3405" w:rsidRDefault="009E3405" w:rsidP="009E3405">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9E3405" w:rsidRPr="00E37B9C" w14:paraId="04EDD1EC"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446007EF"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Is VA Owned?</w:t>
            </w:r>
          </w:p>
        </w:tc>
        <w:tc>
          <w:tcPr>
            <w:tcW w:w="3024" w:type="pct"/>
          </w:tcPr>
          <w:p w14:paraId="331D4506" w14:textId="40DD4EE1" w:rsidR="009E3405" w:rsidRPr="009E3405" w:rsidRDefault="004E5B81" w:rsidP="009E3405">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r>
              <w:t>No</w:t>
            </w:r>
          </w:p>
        </w:tc>
      </w:tr>
      <w:tr w:rsidR="009E3405" w:rsidRPr="00E37B9C" w14:paraId="64D0FB21"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29AFCF0"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POC Name</w:t>
            </w:r>
          </w:p>
        </w:tc>
        <w:tc>
          <w:tcPr>
            <w:tcW w:w="3024" w:type="pct"/>
          </w:tcPr>
          <w:p w14:paraId="7EE6517C" w14:textId="77777777" w:rsidR="009E3405" w:rsidRPr="009E3405" w:rsidRDefault="009E3405" w:rsidP="009E3405">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9E3405" w:rsidRPr="00E37B9C" w14:paraId="39728397"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403F0F35"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Procedures for accessing and using the recovery site</w:t>
            </w:r>
          </w:p>
        </w:tc>
        <w:tc>
          <w:tcPr>
            <w:tcW w:w="3024" w:type="pct"/>
          </w:tcPr>
          <w:p w14:paraId="4E374583" w14:textId="77777777" w:rsidR="009E3405" w:rsidRPr="009E3405" w:rsidRDefault="009E3405" w:rsidP="009E3405">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9E3405" w:rsidRPr="00E37B9C" w14:paraId="549CF1E5"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792EF8E4"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Names and contact information for those authorized to go to recovery site</w:t>
            </w:r>
          </w:p>
        </w:tc>
        <w:tc>
          <w:tcPr>
            <w:tcW w:w="3024" w:type="pct"/>
          </w:tcPr>
          <w:p w14:paraId="1A0F3625" w14:textId="77777777" w:rsidR="009E3405" w:rsidRPr="009E3405" w:rsidRDefault="009E3405" w:rsidP="009E3405">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9E3405" w:rsidRPr="00E37B9C" w14:paraId="3EFDDCF7"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3F8D0D5"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Type of recovery site, and equipment available at site</w:t>
            </w:r>
          </w:p>
        </w:tc>
        <w:tc>
          <w:tcPr>
            <w:tcW w:w="3024" w:type="pct"/>
          </w:tcPr>
          <w:p w14:paraId="1B7051C6" w14:textId="7A2ED880" w:rsidR="009E3405" w:rsidRPr="009E3405" w:rsidRDefault="00910AAC" w:rsidP="009E3405">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r>
              <w:t>Hot site</w:t>
            </w:r>
          </w:p>
        </w:tc>
      </w:tr>
      <w:tr w:rsidR="009E3405" w:rsidRPr="00E37B9C" w14:paraId="0B6CB672"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C12C6E0"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Recovery site configuration information</w:t>
            </w:r>
          </w:p>
        </w:tc>
        <w:tc>
          <w:tcPr>
            <w:tcW w:w="3024" w:type="pct"/>
          </w:tcPr>
          <w:p w14:paraId="67643C5D" w14:textId="77777777" w:rsidR="009E3405" w:rsidRPr="009E3405" w:rsidRDefault="009E3405" w:rsidP="009E3405">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9E3405" w:rsidRPr="00E37B9C" w14:paraId="5BA26089"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49FF426" w14:textId="77777777" w:rsidR="009E3405" w:rsidRPr="009E3405" w:rsidRDefault="009E3405" w:rsidP="009E3405">
            <w:pPr>
              <w:pStyle w:val="TableTextContent"/>
              <w:rPr>
                <w:rStyle w:val="VAFill-ins-BLUE"/>
                <w:rFonts w:asciiTheme="minorHAnsi" w:hAnsiTheme="minorHAnsi"/>
                <w:b w:val="0"/>
                <w:color w:val="auto"/>
              </w:rPr>
            </w:pPr>
            <w:r w:rsidRPr="009E3405">
              <w:rPr>
                <w:rFonts w:asciiTheme="minorHAnsi" w:hAnsiTheme="minorHAnsi"/>
              </w:rPr>
              <w:t>Potential accessibility problems to the recovery site</w:t>
            </w:r>
          </w:p>
        </w:tc>
        <w:tc>
          <w:tcPr>
            <w:tcW w:w="3024" w:type="pct"/>
          </w:tcPr>
          <w:p w14:paraId="6766539B" w14:textId="77777777" w:rsidR="009E3405" w:rsidRPr="009E3405" w:rsidRDefault="009E3405" w:rsidP="009E3405">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9E3405" w:rsidRPr="00E37B9C" w14:paraId="54A06886"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7F5E51F0" w14:textId="77777777" w:rsidR="009E3405" w:rsidRPr="009E3405" w:rsidRDefault="009E3405" w:rsidP="009E3405">
            <w:pPr>
              <w:pStyle w:val="TableTextContent"/>
              <w:rPr>
                <w:rFonts w:asciiTheme="minorHAnsi" w:hAnsiTheme="minorHAnsi"/>
                <w:b w:val="0"/>
              </w:rPr>
            </w:pPr>
            <w:r w:rsidRPr="009E3405">
              <w:rPr>
                <w:rFonts w:asciiTheme="minorHAnsi" w:hAnsiTheme="minorHAnsi"/>
              </w:rPr>
              <w:t>Mitigation steps to access recovery site</w:t>
            </w:r>
          </w:p>
        </w:tc>
        <w:tc>
          <w:tcPr>
            <w:tcW w:w="3024" w:type="pct"/>
          </w:tcPr>
          <w:p w14:paraId="607A7326" w14:textId="77777777" w:rsidR="009E3405" w:rsidRPr="009E3405" w:rsidRDefault="009E3405" w:rsidP="009E3405">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910AAC" w:rsidRPr="00E37B9C" w14:paraId="5AEA3C07" w14:textId="77777777"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8D6AFDA" w14:textId="77777777" w:rsidR="00910AAC" w:rsidRPr="009E3405" w:rsidRDefault="00910AAC" w:rsidP="00910AAC">
            <w:pPr>
              <w:pStyle w:val="TableTextContent"/>
              <w:rPr>
                <w:rFonts w:asciiTheme="minorHAnsi" w:hAnsiTheme="minorHAnsi"/>
                <w:b w:val="0"/>
              </w:rPr>
            </w:pPr>
            <w:r w:rsidRPr="009E3405">
              <w:rPr>
                <w:rFonts w:asciiTheme="minorHAnsi" w:hAnsiTheme="minorHAnsi"/>
              </w:rPr>
              <w:t>SLAs or other agreements of use of recovery site</w:t>
            </w:r>
          </w:p>
        </w:tc>
        <w:tc>
          <w:tcPr>
            <w:tcW w:w="3024" w:type="pct"/>
          </w:tcPr>
          <w:p w14:paraId="4F25097F" w14:textId="59B0DAC0" w:rsidR="00910AAC" w:rsidRPr="009E3405" w:rsidRDefault="00910AAC" w:rsidP="00910AAC">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r w:rsidRPr="00A42B68">
              <w:t>Refer to</w:t>
            </w:r>
            <w:r>
              <w:t xml:space="preserve"> the </w:t>
            </w:r>
            <w:r w:rsidR="004659B2">
              <w:t>AWS</w:t>
            </w:r>
            <w:r>
              <w:t xml:space="preserve"> FedRAMP Package #: </w:t>
            </w:r>
            <w:r w:rsidR="004659B2">
              <w:t>F1603047866</w:t>
            </w:r>
            <w:r w:rsidRPr="00A42B68">
              <w:t xml:space="preserve"> </w:t>
            </w:r>
          </w:p>
        </w:tc>
      </w:tr>
    </w:tbl>
    <w:p w14:paraId="1843F471" w14:textId="770E0C90" w:rsidR="00E47ECB" w:rsidRDefault="003B4E54" w:rsidP="00042F79">
      <w:pPr>
        <w:pStyle w:val="Caption"/>
      </w:pPr>
      <w:bookmarkStart w:id="404" w:name="_Toc529180006"/>
      <w:r>
        <w:t>Table 1</w:t>
      </w:r>
      <w:r w:rsidR="00224B56">
        <w:t>5</w:t>
      </w:r>
      <w:r w:rsidRPr="0072284A">
        <w:t xml:space="preserve">: </w:t>
      </w:r>
      <w:r>
        <w:t>Recovery Site</w:t>
      </w:r>
      <w:bookmarkEnd w:id="404"/>
    </w:p>
    <w:p w14:paraId="02055777" w14:textId="2724456B" w:rsidR="00460137" w:rsidRDefault="003F5752" w:rsidP="00E47ECB">
      <w:r w:rsidRPr="009244D9">
        <w:rPr>
          <w:rFonts w:asciiTheme="minorHAnsi" w:hAnsiTheme="minorHAnsi"/>
          <w:color w:val="00B050"/>
        </w:rPr>
        <w:t>Enter your Organization</w:t>
      </w:r>
      <w:r>
        <w:rPr>
          <w:rFonts w:asciiTheme="minorHAnsi" w:hAnsiTheme="minorHAnsi"/>
          <w:color w:val="00B050"/>
        </w:rPr>
        <w:t xml:space="preserve"> recovery site in the table below</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76"/>
        <w:gridCol w:w="6084"/>
      </w:tblGrid>
      <w:tr w:rsidR="003F5752" w:rsidRPr="00E37B9C" w14:paraId="110A59CF" w14:textId="77777777" w:rsidTr="00AE4BD7">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14:paraId="7721AEDE" w14:textId="77777777" w:rsidR="003F5752" w:rsidRDefault="003F5752" w:rsidP="00AE4BD7">
            <w:pPr>
              <w:pStyle w:val="VATableTextSmall"/>
              <w:jc w:val="center"/>
              <w:rPr>
                <w:rStyle w:val="VAFill-ins-BLUE"/>
                <w:rFonts w:ascii="Calibri" w:hAnsi="Calibri" w:cs="Calibri"/>
                <w:b w:val="0"/>
                <w:bCs w:val="0"/>
                <w:color w:val="auto"/>
                <w:sz w:val="22"/>
              </w:rPr>
            </w:pPr>
            <w:r>
              <w:rPr>
                <w:rStyle w:val="VAFill-ins-BLUE"/>
                <w:rFonts w:ascii="Calibri" w:hAnsi="Calibri" w:cs="Calibri"/>
                <w:color w:val="auto"/>
                <w:sz w:val="22"/>
              </w:rPr>
              <w:t xml:space="preserve">Recovery Site </w:t>
            </w:r>
          </w:p>
        </w:tc>
        <w:tc>
          <w:tcPr>
            <w:tcW w:w="3024" w:type="pct"/>
            <w:tcBorders>
              <w:bottom w:val="single" w:sz="18" w:space="0" w:color="002060"/>
            </w:tcBorders>
          </w:tcPr>
          <w:p w14:paraId="623E748E" w14:textId="77777777" w:rsidR="003F5752" w:rsidRDefault="003F5752" w:rsidP="00AE4BD7">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Details</w:t>
            </w:r>
          </w:p>
        </w:tc>
      </w:tr>
      <w:tr w:rsidR="003F5752" w:rsidRPr="00E37B9C" w14:paraId="0789F5E3"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5241518" w14:textId="77777777" w:rsidR="003F5752" w:rsidRPr="009E3405" w:rsidRDefault="003F5752" w:rsidP="00AE4BD7">
            <w:pPr>
              <w:pStyle w:val="TableTextContent"/>
              <w:rPr>
                <w:rFonts w:asciiTheme="minorHAnsi" w:hAnsiTheme="minorHAnsi"/>
                <w:b w:val="0"/>
              </w:rPr>
            </w:pPr>
            <w:r w:rsidRPr="009E3405">
              <w:rPr>
                <w:rFonts w:asciiTheme="minorHAnsi" w:hAnsiTheme="minorHAnsi"/>
              </w:rPr>
              <w:t>City</w:t>
            </w:r>
          </w:p>
        </w:tc>
        <w:tc>
          <w:tcPr>
            <w:tcW w:w="3024" w:type="pct"/>
          </w:tcPr>
          <w:p w14:paraId="644A0AB7" w14:textId="4AA09E99" w:rsidR="003F5752" w:rsidRPr="009E3405" w:rsidRDefault="003F5752"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3F5752" w:rsidRPr="00E37B9C" w14:paraId="61E989E7"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2AAAC0D"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State</w:t>
            </w:r>
          </w:p>
        </w:tc>
        <w:tc>
          <w:tcPr>
            <w:tcW w:w="3024" w:type="pct"/>
          </w:tcPr>
          <w:p w14:paraId="78975D77" w14:textId="77777777" w:rsidR="003F5752" w:rsidRPr="009E3405" w:rsidRDefault="003F5752"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3F5752" w:rsidRPr="00E37B9C" w14:paraId="73999E19"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75C3D81"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Distance from primary facility</w:t>
            </w:r>
          </w:p>
        </w:tc>
        <w:tc>
          <w:tcPr>
            <w:tcW w:w="3024" w:type="pct"/>
          </w:tcPr>
          <w:p w14:paraId="08B06EDC" w14:textId="77777777" w:rsidR="003F5752" w:rsidRPr="009E3405" w:rsidRDefault="003F5752"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3F5752" w:rsidRPr="00E37B9C" w14:paraId="5C3F0969"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7531D6A"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Is VA Owned?</w:t>
            </w:r>
          </w:p>
        </w:tc>
        <w:tc>
          <w:tcPr>
            <w:tcW w:w="3024" w:type="pct"/>
          </w:tcPr>
          <w:p w14:paraId="7A9C60EB" w14:textId="103A2E13" w:rsidR="003F5752" w:rsidRPr="009E3405" w:rsidRDefault="003F5752"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3F5752" w:rsidRPr="00E37B9C" w14:paraId="2D322715"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7958ECAA"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POC Name</w:t>
            </w:r>
          </w:p>
        </w:tc>
        <w:tc>
          <w:tcPr>
            <w:tcW w:w="3024" w:type="pct"/>
          </w:tcPr>
          <w:p w14:paraId="637C28B2" w14:textId="77777777" w:rsidR="003F5752" w:rsidRPr="009E3405" w:rsidRDefault="003F5752"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3F5752" w:rsidRPr="00E37B9C" w14:paraId="0D960EB5"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7812121D"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Procedures for accessing and using the recovery site</w:t>
            </w:r>
          </w:p>
        </w:tc>
        <w:tc>
          <w:tcPr>
            <w:tcW w:w="3024" w:type="pct"/>
          </w:tcPr>
          <w:p w14:paraId="684DD94B" w14:textId="77777777" w:rsidR="003F5752" w:rsidRPr="009E3405" w:rsidRDefault="003F5752"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3F5752" w:rsidRPr="00E37B9C" w14:paraId="4C66C5B5"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50BEDDEA"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Names and contact information for those authorized to go to recovery site</w:t>
            </w:r>
          </w:p>
        </w:tc>
        <w:tc>
          <w:tcPr>
            <w:tcW w:w="3024" w:type="pct"/>
          </w:tcPr>
          <w:p w14:paraId="455441A2" w14:textId="77777777" w:rsidR="003F5752" w:rsidRPr="009E3405" w:rsidRDefault="003F5752"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3F5752" w:rsidRPr="00E37B9C" w14:paraId="1E29BDC1"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1DBB9323"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Type of recovery site, and equipment available at site</w:t>
            </w:r>
          </w:p>
        </w:tc>
        <w:tc>
          <w:tcPr>
            <w:tcW w:w="3024" w:type="pct"/>
          </w:tcPr>
          <w:p w14:paraId="40086C26" w14:textId="4C6663B6" w:rsidR="003F5752" w:rsidRPr="009E3405" w:rsidRDefault="003F5752"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3F5752" w:rsidRPr="00E37B9C" w14:paraId="269CAF0F"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426167AF"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Recovery site configuration information</w:t>
            </w:r>
          </w:p>
        </w:tc>
        <w:tc>
          <w:tcPr>
            <w:tcW w:w="3024" w:type="pct"/>
          </w:tcPr>
          <w:p w14:paraId="2DD384DC" w14:textId="77777777" w:rsidR="003F5752" w:rsidRPr="009E3405" w:rsidRDefault="003F5752"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3F5752" w:rsidRPr="00E37B9C" w14:paraId="4E2382F8"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63F4A2B2" w14:textId="77777777" w:rsidR="003F5752" w:rsidRPr="009E3405" w:rsidRDefault="003F5752" w:rsidP="00AE4BD7">
            <w:pPr>
              <w:pStyle w:val="TableTextContent"/>
              <w:rPr>
                <w:rStyle w:val="VAFill-ins-BLUE"/>
                <w:rFonts w:asciiTheme="minorHAnsi" w:hAnsiTheme="minorHAnsi"/>
                <w:b w:val="0"/>
                <w:color w:val="auto"/>
              </w:rPr>
            </w:pPr>
            <w:r w:rsidRPr="009E3405">
              <w:rPr>
                <w:rFonts w:asciiTheme="minorHAnsi" w:hAnsiTheme="minorHAnsi"/>
              </w:rPr>
              <w:t>Potential accessibility problems to the recovery site</w:t>
            </w:r>
          </w:p>
        </w:tc>
        <w:tc>
          <w:tcPr>
            <w:tcW w:w="3024" w:type="pct"/>
          </w:tcPr>
          <w:p w14:paraId="3B12751C" w14:textId="77777777" w:rsidR="003F5752" w:rsidRPr="009E3405" w:rsidRDefault="003F5752"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r w:rsidR="003F5752" w:rsidRPr="00E37B9C" w14:paraId="4690597D"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43644F17" w14:textId="77777777" w:rsidR="003F5752" w:rsidRPr="009E3405" w:rsidRDefault="003F5752" w:rsidP="00AE4BD7">
            <w:pPr>
              <w:pStyle w:val="TableTextContent"/>
              <w:rPr>
                <w:rFonts w:asciiTheme="minorHAnsi" w:hAnsiTheme="minorHAnsi"/>
                <w:b w:val="0"/>
              </w:rPr>
            </w:pPr>
            <w:r w:rsidRPr="009E3405">
              <w:rPr>
                <w:rFonts w:asciiTheme="minorHAnsi" w:hAnsiTheme="minorHAnsi"/>
              </w:rPr>
              <w:t>Mitigation steps to access recovery site</w:t>
            </w:r>
          </w:p>
        </w:tc>
        <w:tc>
          <w:tcPr>
            <w:tcW w:w="3024" w:type="pct"/>
          </w:tcPr>
          <w:p w14:paraId="7A3B0DE1" w14:textId="77777777" w:rsidR="003F5752" w:rsidRPr="009E3405" w:rsidRDefault="003F5752" w:rsidP="00AE4BD7">
            <w:pPr>
              <w:pStyle w:val="TableTextContent"/>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olor w:val="auto"/>
              </w:rPr>
            </w:pPr>
          </w:p>
        </w:tc>
      </w:tr>
      <w:tr w:rsidR="003F5752" w:rsidRPr="00E37B9C" w14:paraId="461D7C9F" w14:textId="77777777" w:rsidTr="00AE4BD7">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2AC5E7DA" w14:textId="77777777" w:rsidR="003F5752" w:rsidRPr="009E3405" w:rsidRDefault="003F5752" w:rsidP="00AE4BD7">
            <w:pPr>
              <w:pStyle w:val="TableTextContent"/>
              <w:rPr>
                <w:rFonts w:asciiTheme="minorHAnsi" w:hAnsiTheme="minorHAnsi"/>
                <w:b w:val="0"/>
              </w:rPr>
            </w:pPr>
            <w:r w:rsidRPr="009E3405">
              <w:rPr>
                <w:rFonts w:asciiTheme="minorHAnsi" w:hAnsiTheme="minorHAnsi"/>
              </w:rPr>
              <w:t>SLAs or other agreements of use of recovery site</w:t>
            </w:r>
          </w:p>
        </w:tc>
        <w:tc>
          <w:tcPr>
            <w:tcW w:w="3024" w:type="pct"/>
          </w:tcPr>
          <w:p w14:paraId="055C6F10" w14:textId="661A0E1C" w:rsidR="003F5752" w:rsidRPr="009E3405" w:rsidRDefault="003F5752" w:rsidP="00AE4BD7">
            <w:pPr>
              <w:pStyle w:val="TableTextConten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olor w:val="auto"/>
              </w:rPr>
            </w:pPr>
          </w:p>
        </w:tc>
      </w:tr>
    </w:tbl>
    <w:p w14:paraId="7442C85C" w14:textId="4BD801CE" w:rsidR="003F5752" w:rsidRDefault="003F5752" w:rsidP="003F5752">
      <w:pPr>
        <w:pStyle w:val="Caption"/>
      </w:pPr>
      <w:r>
        <w:t>Table 15</w:t>
      </w:r>
      <w:r w:rsidRPr="0072284A">
        <w:t xml:space="preserve">: </w:t>
      </w:r>
      <w:r>
        <w:t xml:space="preserve">Recovery Site </w:t>
      </w:r>
      <w:r w:rsidRPr="00E332BC">
        <w:rPr>
          <w:color w:val="FF0000"/>
        </w:rPr>
        <w:t>[Organization 2</w:t>
      </w:r>
      <w:r>
        <w:rPr>
          <w:color w:val="FF0000"/>
        </w:rPr>
        <w:t xml:space="preserve"> name/acronym</w:t>
      </w:r>
      <w:r w:rsidRPr="00E332BC">
        <w:rPr>
          <w:color w:val="FF0000"/>
        </w:rPr>
        <w:t>]</w:t>
      </w:r>
    </w:p>
    <w:p w14:paraId="21F91D7D" w14:textId="77777777" w:rsidR="003B4E54" w:rsidRPr="00E47ECB" w:rsidRDefault="003B4E54" w:rsidP="00E47ECB">
      <w:pPr>
        <w:sectPr w:rsidR="003B4E54" w:rsidRPr="00E47ECB" w:rsidSect="000337D7">
          <w:pgSz w:w="12240" w:h="15840"/>
          <w:pgMar w:top="1080" w:right="1080" w:bottom="1080" w:left="1080" w:header="720" w:footer="720" w:gutter="0"/>
          <w:pgNumType w:start="1" w:chapStyle="7"/>
          <w:cols w:space="720"/>
          <w:docGrid w:linePitch="360"/>
        </w:sectPr>
      </w:pPr>
    </w:p>
    <w:p w14:paraId="6CED1329" w14:textId="77777777" w:rsidR="00AC7337" w:rsidRPr="00AC7337" w:rsidRDefault="00BB2D7A" w:rsidP="00EE416A">
      <w:pPr>
        <w:pStyle w:val="Heading7"/>
      </w:pPr>
      <w:bookmarkStart w:id="405" w:name="_Toc364254341"/>
      <w:bookmarkStart w:id="406" w:name="_Toc396821254"/>
      <w:bookmarkStart w:id="407" w:name="_Toc528238459"/>
      <w:bookmarkEnd w:id="395"/>
      <w:bookmarkEnd w:id="396"/>
      <w:r>
        <w:lastRenderedPageBreak/>
        <w:t xml:space="preserve">: </w:t>
      </w:r>
      <w:bookmarkEnd w:id="405"/>
      <w:bookmarkEnd w:id="406"/>
      <w:r w:rsidR="009E3405">
        <w:t>Associated Plans</w:t>
      </w:r>
      <w:bookmarkEnd w:id="407"/>
    </w:p>
    <w:sdt>
      <w:sdtPr>
        <w:rPr>
          <w:b w:val="0"/>
          <w:bCs w:val="0"/>
        </w:rPr>
        <w:alias w:val="associatedPlansTable"/>
        <w:tag w:val="associatedPlansTable"/>
        <w:id w:val="-1125227796"/>
      </w:sdt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3716"/>
            <w:gridCol w:w="1497"/>
            <w:gridCol w:w="2907"/>
            <w:gridCol w:w="1954"/>
          </w:tblGrid>
          <w:tr w:rsidR="009E3405" w:rsidRPr="00365C35" w14:paraId="413B6C1F" w14:textId="77777777" w:rsidTr="009E3405">
            <w:trPr>
              <w:cantSplit/>
              <w:trHeight w:val="537"/>
              <w:tblHeader/>
            </w:trPr>
            <w:tc>
              <w:tcPr>
                <w:tcW w:w="1844" w:type="pct"/>
                <w:tcBorders>
                  <w:bottom w:val="single" w:sz="18" w:space="0" w:color="1F497D" w:themeColor="text2"/>
                </w:tcBorders>
                <w:shd w:val="clear" w:color="auto" w:fill="auto"/>
                <w:vAlign w:val="center"/>
              </w:tcPr>
              <w:p w14:paraId="5E04F910" w14:textId="77777777" w:rsidR="009E3405" w:rsidRDefault="009E3405" w:rsidP="008C5DBC">
                <w:pPr>
                  <w:pStyle w:val="TableTextHeader"/>
                  <w:jc w:val="center"/>
                  <w:rPr>
                    <w:bCs w:val="0"/>
                  </w:rPr>
                </w:pPr>
                <w:r w:rsidRPr="00FB17D8">
                  <w:rPr>
                    <w:bCs w:val="0"/>
                  </w:rPr>
                  <w:t xml:space="preserve">ISCP </w:t>
                </w:r>
                <w:r>
                  <w:rPr>
                    <w:bCs w:val="0"/>
                  </w:rPr>
                  <w:t>or Other</w:t>
                </w:r>
              </w:p>
              <w:p w14:paraId="7FD3CDAD" w14:textId="77777777" w:rsidR="009E3405" w:rsidRPr="00365C35" w:rsidRDefault="009E3405" w:rsidP="008C5DBC">
                <w:pPr>
                  <w:pStyle w:val="TableTextHeader"/>
                  <w:jc w:val="center"/>
                  <w:rPr>
                    <w:b w:val="0"/>
                    <w:bCs w:val="0"/>
                  </w:rPr>
                </w:pPr>
                <w:r w:rsidRPr="00FB17D8">
                  <w:rPr>
                    <w:bCs w:val="0"/>
                  </w:rPr>
                  <w:t>(Full Name)</w:t>
                </w:r>
              </w:p>
            </w:tc>
            <w:tc>
              <w:tcPr>
                <w:tcW w:w="743" w:type="pct"/>
                <w:tcBorders>
                  <w:bottom w:val="single" w:sz="18" w:space="0" w:color="1F497D" w:themeColor="text2"/>
                </w:tcBorders>
                <w:shd w:val="clear" w:color="auto" w:fill="auto"/>
                <w:vAlign w:val="center"/>
              </w:tcPr>
              <w:p w14:paraId="7B865124" w14:textId="77777777" w:rsidR="009E3405" w:rsidRPr="00FB17D8" w:rsidRDefault="009E3405" w:rsidP="008C5DBC">
                <w:pPr>
                  <w:pStyle w:val="TableTextHeader"/>
                  <w:jc w:val="center"/>
                  <w:rPr>
                    <w:bCs w:val="0"/>
                  </w:rPr>
                </w:pPr>
                <w:r>
                  <w:rPr>
                    <w:bCs w:val="0"/>
                  </w:rPr>
                  <w:t>Version</w:t>
                </w:r>
                <w:r w:rsidRPr="00FB17D8">
                  <w:rPr>
                    <w:bCs w:val="0"/>
                  </w:rPr>
                  <w:t xml:space="preserve"> #</w:t>
                </w:r>
              </w:p>
            </w:tc>
            <w:tc>
              <w:tcPr>
                <w:tcW w:w="1443" w:type="pct"/>
                <w:tcBorders>
                  <w:bottom w:val="single" w:sz="18" w:space="0" w:color="1F497D" w:themeColor="text2"/>
                </w:tcBorders>
                <w:shd w:val="clear" w:color="auto" w:fill="auto"/>
                <w:vAlign w:val="center"/>
              </w:tcPr>
              <w:p w14:paraId="6AE3D679" w14:textId="77777777" w:rsidR="009E3405" w:rsidRDefault="009E3405" w:rsidP="008C5DBC">
                <w:pPr>
                  <w:pStyle w:val="TableTextHeader"/>
                  <w:jc w:val="center"/>
                  <w:rPr>
                    <w:bCs w:val="0"/>
                  </w:rPr>
                </w:pPr>
                <w:r>
                  <w:rPr>
                    <w:bCs w:val="0"/>
                  </w:rPr>
                  <w:t>Location</w:t>
                </w:r>
              </w:p>
              <w:p w14:paraId="41A7DEA9" w14:textId="77777777" w:rsidR="009E3405" w:rsidRPr="00FB17D8" w:rsidRDefault="009E3405" w:rsidP="008C5DBC">
                <w:pPr>
                  <w:pStyle w:val="TableTextHeader"/>
                  <w:jc w:val="center"/>
                  <w:rPr>
                    <w:bCs w:val="0"/>
                  </w:rPr>
                </w:pPr>
                <w:r w:rsidRPr="00FB17D8">
                  <w:rPr>
                    <w:bCs w:val="0"/>
                  </w:rPr>
                  <w:t>(URL if Web-Based)</w:t>
                </w:r>
              </w:p>
            </w:tc>
            <w:tc>
              <w:tcPr>
                <w:tcW w:w="970" w:type="pct"/>
                <w:tcBorders>
                  <w:bottom w:val="single" w:sz="18" w:space="0" w:color="1F497D" w:themeColor="text2"/>
                </w:tcBorders>
                <w:shd w:val="clear" w:color="auto" w:fill="auto"/>
                <w:vAlign w:val="center"/>
              </w:tcPr>
              <w:p w14:paraId="6015D93A" w14:textId="77777777" w:rsidR="009E3405" w:rsidRPr="00FB17D8" w:rsidRDefault="009E3405" w:rsidP="008C5DBC">
                <w:pPr>
                  <w:pStyle w:val="TableTextHeader"/>
                  <w:jc w:val="center"/>
                  <w:rPr>
                    <w:bCs w:val="0"/>
                  </w:rPr>
                </w:pPr>
                <w:r w:rsidRPr="00FB17D8">
                  <w:rPr>
                    <w:bCs w:val="0"/>
                  </w:rPr>
                  <w:t>POC</w:t>
                </w:r>
                <w:r>
                  <w:rPr>
                    <w:bCs w:val="0"/>
                  </w:rPr>
                  <w:t xml:space="preserve"> Title</w:t>
                </w:r>
              </w:p>
            </w:tc>
          </w:tr>
          <w:tr w:rsidR="00910AAC" w14:paraId="4E3D7576" w14:textId="77777777" w:rsidTr="00D001F2">
            <w:trPr>
              <w:cantSplit/>
              <w:trHeight w:val="537"/>
            </w:trPr>
            <w:tc>
              <w:tcPr>
                <w:tcW w:w="1844" w:type="pct"/>
                <w:tcBorders>
                  <w:top w:val="single" w:sz="18" w:space="0" w:color="1F497D" w:themeColor="text2"/>
                  <w:bottom w:val="single" w:sz="2" w:space="0" w:color="auto"/>
                </w:tcBorders>
                <w:shd w:val="clear" w:color="auto" w:fill="DAEEF3"/>
              </w:tcPr>
              <w:p w14:paraId="1FAFCA3D" w14:textId="4CFF191E" w:rsidR="00910AAC" w:rsidRPr="00365C35" w:rsidRDefault="004659B2" w:rsidP="00910AAC">
                <w:pPr>
                  <w:pStyle w:val="TableText"/>
                  <w:spacing w:beforeLines="40" w:before="96" w:afterLines="40" w:after="96"/>
                  <w:rPr>
                    <w:rFonts w:ascii="Arial" w:hAnsi="Arial" w:cs="Arial"/>
                    <w:b/>
                    <w:bCs/>
                    <w:color w:val="31849B"/>
                  </w:rPr>
                </w:pPr>
                <w:r>
                  <w:t>AWS</w:t>
                </w:r>
                <w:r w:rsidR="00910AAC">
                  <w:t xml:space="preserve"> FedRAMP Package #: </w:t>
                </w:r>
                <w:r>
                  <w:t>F1603047866</w:t>
                </w:r>
              </w:p>
            </w:tc>
            <w:tc>
              <w:tcPr>
                <w:tcW w:w="743" w:type="pct"/>
                <w:tcBorders>
                  <w:top w:val="single" w:sz="18" w:space="0" w:color="1F497D" w:themeColor="text2"/>
                  <w:bottom w:val="single" w:sz="2" w:space="0" w:color="auto"/>
                </w:tcBorders>
                <w:shd w:val="clear" w:color="auto" w:fill="DAEEF3"/>
              </w:tcPr>
              <w:p w14:paraId="35EE4BFF" w14:textId="77777777" w:rsidR="00910AAC" w:rsidRPr="00365C35" w:rsidRDefault="00910AAC" w:rsidP="00910AAC">
                <w:pPr>
                  <w:pStyle w:val="TableText"/>
                  <w:spacing w:beforeLines="40" w:before="96" w:afterLines="40" w:after="96"/>
                  <w:rPr>
                    <w:rFonts w:ascii="Arial" w:hAnsi="Arial" w:cs="Arial"/>
                    <w:color w:val="31849B"/>
                  </w:rPr>
                </w:pPr>
              </w:p>
            </w:tc>
            <w:tc>
              <w:tcPr>
                <w:tcW w:w="1443" w:type="pct"/>
                <w:tcBorders>
                  <w:top w:val="single" w:sz="18" w:space="0" w:color="1F497D" w:themeColor="text2"/>
                  <w:bottom w:val="single" w:sz="2" w:space="0" w:color="auto"/>
                </w:tcBorders>
                <w:shd w:val="clear" w:color="auto" w:fill="DAEEF3"/>
              </w:tcPr>
              <w:p w14:paraId="11E63434" w14:textId="77777777" w:rsidR="00910AAC" w:rsidRPr="00365C35" w:rsidRDefault="00910AAC" w:rsidP="00910AAC">
                <w:pPr>
                  <w:spacing w:before="100" w:beforeAutospacing="1" w:after="100" w:afterAutospacing="1"/>
                  <w:rPr>
                    <w:rFonts w:ascii="Arial" w:hAnsi="Arial" w:cs="Arial"/>
                    <w:color w:val="31849B"/>
                    <w:sz w:val="20"/>
                    <w:szCs w:val="20"/>
                  </w:rPr>
                </w:pPr>
              </w:p>
            </w:tc>
            <w:tc>
              <w:tcPr>
                <w:tcW w:w="970" w:type="pct"/>
                <w:tcBorders>
                  <w:top w:val="single" w:sz="18" w:space="0" w:color="1F497D" w:themeColor="text2"/>
                  <w:bottom w:val="single" w:sz="2" w:space="0" w:color="auto"/>
                </w:tcBorders>
                <w:shd w:val="clear" w:color="auto" w:fill="DAEEF3"/>
              </w:tcPr>
              <w:p w14:paraId="476D7C11" w14:textId="77777777" w:rsidR="00910AAC" w:rsidRPr="00365C35" w:rsidRDefault="00910AAC" w:rsidP="00910AAC">
                <w:pPr>
                  <w:keepNext/>
                  <w:spacing w:before="100" w:beforeAutospacing="1" w:after="100" w:afterAutospacing="1"/>
                  <w:rPr>
                    <w:rFonts w:ascii="Arial" w:hAnsi="Arial" w:cs="Arial"/>
                    <w:color w:val="31849B"/>
                    <w:sz w:val="20"/>
                    <w:szCs w:val="20"/>
                  </w:rPr>
                </w:pPr>
              </w:p>
            </w:tc>
          </w:tr>
          <w:tr w:rsidR="00910AAC" w14:paraId="71117867" w14:textId="77777777" w:rsidTr="00D001F2">
            <w:trPr>
              <w:cantSplit/>
              <w:trHeight w:val="537"/>
            </w:trPr>
            <w:tc>
              <w:tcPr>
                <w:tcW w:w="1844" w:type="pct"/>
                <w:shd w:val="clear" w:color="auto" w:fill="auto"/>
              </w:tcPr>
              <w:p w14:paraId="26D00F2E" w14:textId="31F9EEC2" w:rsidR="00910AAC" w:rsidRPr="004E5B81" w:rsidRDefault="004E5B81" w:rsidP="00910AAC">
                <w:pPr>
                  <w:pStyle w:val="TableText"/>
                  <w:spacing w:beforeLines="40" w:before="96" w:afterLines="40" w:after="96"/>
                </w:pPr>
                <w:r w:rsidRPr="004E5B81">
                  <w:t>VAEC AWS GovCloud High ISCP</w:t>
                </w:r>
              </w:p>
            </w:tc>
            <w:tc>
              <w:tcPr>
                <w:tcW w:w="743" w:type="pct"/>
                <w:shd w:val="clear" w:color="auto" w:fill="auto"/>
              </w:tcPr>
              <w:p w14:paraId="16E30CFD" w14:textId="3BD1682D" w:rsidR="00910AAC" w:rsidRPr="004E5B81" w:rsidRDefault="004E5B81" w:rsidP="00910AAC">
                <w:pPr>
                  <w:pStyle w:val="TableText"/>
                  <w:spacing w:beforeLines="40" w:before="96" w:afterLines="40" w:after="96"/>
                </w:pPr>
                <w:r>
                  <w:t>1.2</w:t>
                </w:r>
              </w:p>
            </w:tc>
            <w:tc>
              <w:tcPr>
                <w:tcW w:w="1443" w:type="pct"/>
                <w:shd w:val="clear" w:color="auto" w:fill="auto"/>
              </w:tcPr>
              <w:p w14:paraId="1F75FF02" w14:textId="1A842D9A" w:rsidR="00910AAC" w:rsidRPr="004E5B81" w:rsidRDefault="00910AAC" w:rsidP="00910AAC">
                <w:pPr>
                  <w:spacing w:before="100" w:beforeAutospacing="1" w:after="100" w:afterAutospacing="1"/>
                </w:pPr>
                <w:r w:rsidRPr="006B3DE3">
                  <w:t>RiskVision</w:t>
                </w:r>
              </w:p>
            </w:tc>
            <w:tc>
              <w:tcPr>
                <w:tcW w:w="970" w:type="pct"/>
                <w:shd w:val="clear" w:color="auto" w:fill="auto"/>
              </w:tcPr>
              <w:p w14:paraId="0CC4B2F1" w14:textId="1DE70271" w:rsidR="00910AAC" w:rsidRPr="004E5B81" w:rsidRDefault="004E5B81" w:rsidP="004E5B81">
                <w:pPr>
                  <w:spacing w:line="230" w:lineRule="exact"/>
                  <w:ind w:left="108" w:right="-239"/>
                </w:pPr>
                <w:r w:rsidRPr="004E5B81">
                  <w:t>Charles Solomon-Jackson (ISO)</w:t>
                </w:r>
              </w:p>
            </w:tc>
          </w:tr>
          <w:tr w:rsidR="00910AAC" w14:paraId="63F72909" w14:textId="77777777" w:rsidTr="00D001F2">
            <w:trPr>
              <w:cantSplit/>
              <w:trHeight w:val="537"/>
            </w:trPr>
            <w:tc>
              <w:tcPr>
                <w:tcW w:w="1844" w:type="pct"/>
                <w:tcBorders>
                  <w:top w:val="single" w:sz="2" w:space="0" w:color="auto"/>
                </w:tcBorders>
                <w:shd w:val="clear" w:color="auto" w:fill="DAEEF3"/>
              </w:tcPr>
              <w:p w14:paraId="4644F1BE" w14:textId="415E98A1" w:rsidR="00910AAC" w:rsidRPr="007F6769" w:rsidRDefault="00910AAC" w:rsidP="00910AAC">
                <w:pPr>
                  <w:pStyle w:val="TableText"/>
                  <w:spacing w:beforeLines="40" w:before="96" w:afterLines="40" w:after="96"/>
                </w:pPr>
                <w:r w:rsidRPr="007F6769">
                  <w:t>System Security Plan</w:t>
                </w:r>
              </w:p>
            </w:tc>
            <w:tc>
              <w:tcPr>
                <w:tcW w:w="743" w:type="pct"/>
                <w:tcBorders>
                  <w:top w:val="single" w:sz="2" w:space="0" w:color="auto"/>
                </w:tcBorders>
                <w:shd w:val="clear" w:color="auto" w:fill="DAEEF3"/>
              </w:tcPr>
              <w:p w14:paraId="5DFAD645" w14:textId="77777777" w:rsidR="00910AAC" w:rsidRPr="007F6769" w:rsidRDefault="00910AAC" w:rsidP="00910AAC">
                <w:pPr>
                  <w:pStyle w:val="TableText"/>
                  <w:spacing w:beforeLines="40" w:before="96" w:afterLines="40" w:after="96"/>
                </w:pPr>
              </w:p>
            </w:tc>
            <w:tc>
              <w:tcPr>
                <w:tcW w:w="1443" w:type="pct"/>
                <w:tcBorders>
                  <w:top w:val="single" w:sz="2" w:space="0" w:color="auto"/>
                </w:tcBorders>
                <w:shd w:val="clear" w:color="auto" w:fill="DAEEF3"/>
              </w:tcPr>
              <w:p w14:paraId="7AFB0382" w14:textId="06C84AB1" w:rsidR="00910AAC" w:rsidRPr="007F6769" w:rsidRDefault="00910AAC" w:rsidP="00910AAC">
                <w:pPr>
                  <w:spacing w:before="100" w:beforeAutospacing="1" w:after="100" w:afterAutospacing="1"/>
                </w:pPr>
                <w:r w:rsidRPr="007F6769">
                  <w:t>RiskVision</w:t>
                </w:r>
              </w:p>
            </w:tc>
            <w:tc>
              <w:tcPr>
                <w:tcW w:w="970" w:type="pct"/>
                <w:tcBorders>
                  <w:top w:val="single" w:sz="2" w:space="0" w:color="auto"/>
                </w:tcBorders>
                <w:shd w:val="clear" w:color="auto" w:fill="DAEEF3"/>
              </w:tcPr>
              <w:p w14:paraId="0AC28864" w14:textId="31600301" w:rsidR="00910AAC" w:rsidRPr="007F6769" w:rsidRDefault="00910AAC" w:rsidP="00910AAC">
                <w:pPr>
                  <w:keepNext/>
                  <w:spacing w:before="100" w:beforeAutospacing="1" w:after="100" w:afterAutospacing="1"/>
                </w:pPr>
                <w:r w:rsidRPr="007F6769">
                  <w:t>ISO</w:t>
                </w:r>
              </w:p>
            </w:tc>
          </w:tr>
          <w:tr w:rsidR="00910AAC" w14:paraId="667C6332" w14:textId="77777777" w:rsidTr="00D001F2">
            <w:trPr>
              <w:cantSplit/>
              <w:trHeight w:val="537"/>
            </w:trPr>
            <w:tc>
              <w:tcPr>
                <w:tcW w:w="1844" w:type="pct"/>
                <w:shd w:val="clear" w:color="auto" w:fill="auto"/>
              </w:tcPr>
              <w:p w14:paraId="1BEE2DC4" w14:textId="4B5FFCAD" w:rsidR="00910AAC" w:rsidRPr="007F6769" w:rsidRDefault="00910AAC" w:rsidP="00910AAC">
                <w:pPr>
                  <w:pStyle w:val="TableText"/>
                  <w:spacing w:beforeLines="40" w:before="96" w:afterLines="40" w:after="96"/>
                </w:pPr>
                <w:r w:rsidRPr="007F6769">
                  <w:t>Risk Assessment</w:t>
                </w:r>
              </w:p>
            </w:tc>
            <w:tc>
              <w:tcPr>
                <w:tcW w:w="743" w:type="pct"/>
                <w:shd w:val="clear" w:color="auto" w:fill="auto"/>
              </w:tcPr>
              <w:p w14:paraId="1B5E7679" w14:textId="77777777" w:rsidR="00910AAC" w:rsidRPr="007F6769" w:rsidRDefault="00910AAC" w:rsidP="00910AAC">
                <w:pPr>
                  <w:pStyle w:val="TableText"/>
                  <w:spacing w:beforeLines="40" w:before="96" w:afterLines="40" w:after="96"/>
                </w:pPr>
              </w:p>
            </w:tc>
            <w:tc>
              <w:tcPr>
                <w:tcW w:w="1443" w:type="pct"/>
                <w:shd w:val="clear" w:color="auto" w:fill="auto"/>
              </w:tcPr>
              <w:p w14:paraId="11F3B143" w14:textId="3C6D6558" w:rsidR="00910AAC" w:rsidRPr="007F6769" w:rsidRDefault="00910AAC" w:rsidP="00910AAC">
                <w:pPr>
                  <w:spacing w:before="100" w:beforeAutospacing="1" w:after="100" w:afterAutospacing="1"/>
                </w:pPr>
                <w:r w:rsidRPr="007F6769">
                  <w:t>RiskVision</w:t>
                </w:r>
              </w:p>
            </w:tc>
            <w:tc>
              <w:tcPr>
                <w:tcW w:w="970" w:type="pct"/>
                <w:shd w:val="clear" w:color="auto" w:fill="auto"/>
              </w:tcPr>
              <w:p w14:paraId="4CE41EBF" w14:textId="618367D6" w:rsidR="00910AAC" w:rsidRPr="007F6769" w:rsidRDefault="00910AAC" w:rsidP="00910AAC">
                <w:pPr>
                  <w:keepNext/>
                  <w:spacing w:before="100" w:beforeAutospacing="1" w:after="100" w:afterAutospacing="1"/>
                </w:pPr>
                <w:r w:rsidRPr="007F6769">
                  <w:t>ISO</w:t>
                </w:r>
              </w:p>
            </w:tc>
          </w:tr>
          <w:tr w:rsidR="00910AAC" w14:paraId="75250EA8" w14:textId="77777777" w:rsidTr="00D001F2">
            <w:trPr>
              <w:cantSplit/>
              <w:trHeight w:val="537"/>
            </w:trPr>
            <w:tc>
              <w:tcPr>
                <w:tcW w:w="1844" w:type="pct"/>
                <w:shd w:val="clear" w:color="auto" w:fill="auto"/>
              </w:tcPr>
              <w:p w14:paraId="15AB77B3" w14:textId="29B034D9" w:rsidR="00910AAC" w:rsidRPr="007F6769" w:rsidRDefault="00910AAC" w:rsidP="00910AAC">
                <w:pPr>
                  <w:pStyle w:val="TableText"/>
                  <w:spacing w:beforeLines="40" w:before="96" w:afterLines="40" w:after="96"/>
                </w:pPr>
                <w:r w:rsidRPr="007F6769">
                  <w:t xml:space="preserve">Configuration Management Plan </w:t>
                </w:r>
              </w:p>
            </w:tc>
            <w:tc>
              <w:tcPr>
                <w:tcW w:w="743" w:type="pct"/>
                <w:shd w:val="clear" w:color="auto" w:fill="auto"/>
              </w:tcPr>
              <w:p w14:paraId="6E1BC8C5" w14:textId="77777777" w:rsidR="00910AAC" w:rsidRPr="007F6769" w:rsidRDefault="00910AAC" w:rsidP="00910AAC">
                <w:pPr>
                  <w:pStyle w:val="TableText"/>
                  <w:spacing w:beforeLines="40" w:before="96" w:afterLines="40" w:after="96"/>
                </w:pPr>
              </w:p>
            </w:tc>
            <w:tc>
              <w:tcPr>
                <w:tcW w:w="1443" w:type="pct"/>
                <w:shd w:val="clear" w:color="auto" w:fill="auto"/>
              </w:tcPr>
              <w:p w14:paraId="3AF216FE" w14:textId="67E83F5F" w:rsidR="00910AAC" w:rsidRPr="007F6769" w:rsidRDefault="00910AAC" w:rsidP="00910AAC">
                <w:pPr>
                  <w:spacing w:before="100" w:beforeAutospacing="1" w:after="100" w:afterAutospacing="1"/>
                </w:pPr>
                <w:r w:rsidRPr="007F6769">
                  <w:t>RiskVision</w:t>
                </w:r>
              </w:p>
            </w:tc>
            <w:tc>
              <w:tcPr>
                <w:tcW w:w="970" w:type="pct"/>
                <w:shd w:val="clear" w:color="auto" w:fill="auto"/>
              </w:tcPr>
              <w:p w14:paraId="7468D7A0" w14:textId="53D417D8" w:rsidR="00910AAC" w:rsidRPr="007F6769" w:rsidRDefault="00910AAC" w:rsidP="00910AAC">
                <w:pPr>
                  <w:keepNext/>
                  <w:spacing w:before="100" w:beforeAutospacing="1" w:after="100" w:afterAutospacing="1"/>
                </w:pPr>
                <w:r w:rsidRPr="007F6769">
                  <w:t>ISO</w:t>
                </w:r>
              </w:p>
            </w:tc>
          </w:tr>
          <w:tr w:rsidR="00910AAC" w14:paraId="3F7C9B1D" w14:textId="77777777" w:rsidTr="00D001F2">
            <w:trPr>
              <w:cantSplit/>
              <w:trHeight w:val="537"/>
            </w:trPr>
            <w:tc>
              <w:tcPr>
                <w:tcW w:w="1844" w:type="pct"/>
                <w:shd w:val="clear" w:color="auto" w:fill="auto"/>
              </w:tcPr>
              <w:p w14:paraId="13784440" w14:textId="2A578040" w:rsidR="00910AAC" w:rsidRPr="007F6769" w:rsidRDefault="00910AAC" w:rsidP="00910AAC">
                <w:pPr>
                  <w:pStyle w:val="TableText"/>
                  <w:spacing w:beforeLines="40" w:before="96" w:afterLines="40" w:after="96"/>
                </w:pPr>
                <w:r w:rsidRPr="007F6769">
                  <w:t>Incident Response Plan</w:t>
                </w:r>
              </w:p>
            </w:tc>
            <w:tc>
              <w:tcPr>
                <w:tcW w:w="743" w:type="pct"/>
                <w:shd w:val="clear" w:color="auto" w:fill="auto"/>
              </w:tcPr>
              <w:p w14:paraId="07DF00E7" w14:textId="77777777" w:rsidR="00910AAC" w:rsidRPr="007F6769" w:rsidRDefault="00910AAC" w:rsidP="00910AAC">
                <w:pPr>
                  <w:pStyle w:val="TableText"/>
                  <w:spacing w:beforeLines="40" w:before="96" w:afterLines="40" w:after="96"/>
                </w:pPr>
              </w:p>
            </w:tc>
            <w:tc>
              <w:tcPr>
                <w:tcW w:w="1443" w:type="pct"/>
                <w:shd w:val="clear" w:color="auto" w:fill="auto"/>
              </w:tcPr>
              <w:p w14:paraId="1132537F" w14:textId="79DFF37C" w:rsidR="00910AAC" w:rsidRPr="007F6769" w:rsidRDefault="00910AAC" w:rsidP="00910AAC">
                <w:pPr>
                  <w:spacing w:before="100" w:beforeAutospacing="1" w:after="100" w:afterAutospacing="1"/>
                </w:pPr>
                <w:r w:rsidRPr="007F6769">
                  <w:t>RiskVision</w:t>
                </w:r>
              </w:p>
            </w:tc>
            <w:tc>
              <w:tcPr>
                <w:tcW w:w="970" w:type="pct"/>
                <w:shd w:val="clear" w:color="auto" w:fill="auto"/>
              </w:tcPr>
              <w:p w14:paraId="52B9DDBE" w14:textId="1F8CCCE4" w:rsidR="00910AAC" w:rsidRPr="007F6769" w:rsidRDefault="00910AAC" w:rsidP="00910AAC">
                <w:pPr>
                  <w:keepNext/>
                  <w:spacing w:before="100" w:beforeAutospacing="1" w:after="100" w:afterAutospacing="1"/>
                </w:pPr>
                <w:r w:rsidRPr="007F6769">
                  <w:t>ISO</w:t>
                </w:r>
              </w:p>
            </w:tc>
          </w:tr>
          <w:tr w:rsidR="00910AAC" w14:paraId="1298BE94" w14:textId="77777777" w:rsidTr="00D001F2">
            <w:trPr>
              <w:cantSplit/>
              <w:trHeight w:val="537"/>
            </w:trPr>
            <w:tc>
              <w:tcPr>
                <w:tcW w:w="1844" w:type="pct"/>
                <w:shd w:val="clear" w:color="auto" w:fill="auto"/>
              </w:tcPr>
              <w:p w14:paraId="67EDCAF4" w14:textId="08D3E4FF" w:rsidR="00910AAC" w:rsidRPr="007F6769" w:rsidRDefault="00910AAC" w:rsidP="00910AAC">
                <w:pPr>
                  <w:pStyle w:val="TableText"/>
                  <w:spacing w:beforeLines="40" w:before="96" w:afterLines="40" w:after="96"/>
                </w:pPr>
                <w:r w:rsidRPr="007F6769">
                  <w:t>Information Security Contingency Plan</w:t>
                </w:r>
              </w:p>
            </w:tc>
            <w:tc>
              <w:tcPr>
                <w:tcW w:w="743" w:type="pct"/>
                <w:shd w:val="clear" w:color="auto" w:fill="auto"/>
              </w:tcPr>
              <w:p w14:paraId="288FD121" w14:textId="77777777" w:rsidR="00910AAC" w:rsidRPr="007F6769" w:rsidRDefault="00910AAC" w:rsidP="00910AAC">
                <w:pPr>
                  <w:pStyle w:val="TableText"/>
                  <w:spacing w:beforeLines="40" w:before="96" w:afterLines="40" w:after="96"/>
                </w:pPr>
              </w:p>
            </w:tc>
            <w:tc>
              <w:tcPr>
                <w:tcW w:w="1443" w:type="pct"/>
                <w:shd w:val="clear" w:color="auto" w:fill="auto"/>
              </w:tcPr>
              <w:p w14:paraId="30569457" w14:textId="4404CB13" w:rsidR="00910AAC" w:rsidRPr="007F6769" w:rsidRDefault="00910AAC" w:rsidP="00910AAC">
                <w:pPr>
                  <w:spacing w:before="100" w:beforeAutospacing="1" w:after="100" w:afterAutospacing="1"/>
                </w:pPr>
                <w:r w:rsidRPr="007F6769">
                  <w:t>RiskVision</w:t>
                </w:r>
              </w:p>
            </w:tc>
            <w:tc>
              <w:tcPr>
                <w:tcW w:w="970" w:type="pct"/>
                <w:shd w:val="clear" w:color="auto" w:fill="auto"/>
              </w:tcPr>
              <w:p w14:paraId="04858DAC" w14:textId="06EF79D6" w:rsidR="00910AAC" w:rsidRPr="007F6769" w:rsidRDefault="00910AAC" w:rsidP="00910AAC">
                <w:pPr>
                  <w:keepNext/>
                  <w:spacing w:before="100" w:beforeAutospacing="1" w:after="100" w:afterAutospacing="1"/>
                </w:pPr>
                <w:r w:rsidRPr="007F6769">
                  <w:t>ISO</w:t>
                </w:r>
              </w:p>
            </w:tc>
          </w:tr>
          <w:tr w:rsidR="00910AAC" w14:paraId="5CF5F1CB" w14:textId="77777777" w:rsidTr="00D001F2">
            <w:trPr>
              <w:cantSplit/>
              <w:trHeight w:val="537"/>
            </w:trPr>
            <w:tc>
              <w:tcPr>
                <w:tcW w:w="1844" w:type="pct"/>
                <w:shd w:val="clear" w:color="auto" w:fill="auto"/>
              </w:tcPr>
              <w:p w14:paraId="38D803CD" w14:textId="6249D86E" w:rsidR="00910AAC" w:rsidRPr="007F6769" w:rsidRDefault="00910AAC" w:rsidP="00910AAC">
                <w:pPr>
                  <w:pStyle w:val="TableText"/>
                  <w:spacing w:beforeLines="40" w:before="96" w:afterLines="40" w:after="96"/>
                </w:pPr>
                <w:r w:rsidRPr="007F6769">
                  <w:t>Disaster Recovery Plan</w:t>
                </w:r>
              </w:p>
            </w:tc>
            <w:tc>
              <w:tcPr>
                <w:tcW w:w="743" w:type="pct"/>
                <w:shd w:val="clear" w:color="auto" w:fill="auto"/>
              </w:tcPr>
              <w:p w14:paraId="5216947B" w14:textId="77777777" w:rsidR="00910AAC" w:rsidRPr="007F6769" w:rsidRDefault="00910AAC" w:rsidP="00910AAC">
                <w:pPr>
                  <w:pStyle w:val="TableText"/>
                  <w:spacing w:beforeLines="40" w:before="96" w:afterLines="40" w:after="96"/>
                </w:pPr>
              </w:p>
            </w:tc>
            <w:tc>
              <w:tcPr>
                <w:tcW w:w="1443" w:type="pct"/>
                <w:shd w:val="clear" w:color="auto" w:fill="auto"/>
              </w:tcPr>
              <w:p w14:paraId="474B17B0" w14:textId="4600CC14" w:rsidR="00910AAC" w:rsidRPr="007F6769" w:rsidRDefault="00910AAC" w:rsidP="00910AAC">
                <w:pPr>
                  <w:spacing w:before="100" w:beforeAutospacing="1" w:after="100" w:afterAutospacing="1"/>
                </w:pPr>
                <w:r w:rsidRPr="007F6769">
                  <w:t>RiskVision</w:t>
                </w:r>
              </w:p>
            </w:tc>
            <w:tc>
              <w:tcPr>
                <w:tcW w:w="970" w:type="pct"/>
                <w:shd w:val="clear" w:color="auto" w:fill="auto"/>
              </w:tcPr>
              <w:p w14:paraId="26D88F15" w14:textId="27A1E61F" w:rsidR="00910AAC" w:rsidRPr="007F6769" w:rsidRDefault="00910AAC" w:rsidP="00910AAC">
                <w:pPr>
                  <w:keepNext/>
                  <w:spacing w:before="100" w:beforeAutospacing="1" w:after="100" w:afterAutospacing="1"/>
                </w:pPr>
                <w:r w:rsidRPr="007F6769">
                  <w:t>ISO</w:t>
                </w:r>
              </w:p>
            </w:tc>
          </w:tr>
          <w:tr w:rsidR="00910AAC" w14:paraId="0D6C4BC8" w14:textId="77777777" w:rsidTr="00D001F2">
            <w:trPr>
              <w:cantSplit/>
              <w:trHeight w:val="537"/>
            </w:trPr>
            <w:tc>
              <w:tcPr>
                <w:tcW w:w="1844" w:type="pct"/>
                <w:shd w:val="clear" w:color="auto" w:fill="auto"/>
              </w:tcPr>
              <w:p w14:paraId="61C16DB6" w14:textId="0EA3EAD6" w:rsidR="00910AAC" w:rsidRPr="007F6769" w:rsidRDefault="00910AAC" w:rsidP="00910AAC">
                <w:pPr>
                  <w:pStyle w:val="TableText"/>
                  <w:spacing w:beforeLines="40" w:before="96" w:afterLines="40" w:after="96"/>
                </w:pPr>
                <w:r w:rsidRPr="007F6769">
                  <w:t>Privacy Impact Assessment</w:t>
                </w:r>
              </w:p>
            </w:tc>
            <w:tc>
              <w:tcPr>
                <w:tcW w:w="743" w:type="pct"/>
                <w:shd w:val="clear" w:color="auto" w:fill="auto"/>
              </w:tcPr>
              <w:p w14:paraId="549AC8FD" w14:textId="77777777" w:rsidR="00910AAC" w:rsidRPr="007F6769" w:rsidRDefault="00910AAC" w:rsidP="00910AAC">
                <w:pPr>
                  <w:pStyle w:val="TableText"/>
                  <w:spacing w:beforeLines="40" w:before="96" w:afterLines="40" w:after="96"/>
                </w:pPr>
              </w:p>
            </w:tc>
            <w:tc>
              <w:tcPr>
                <w:tcW w:w="1443" w:type="pct"/>
                <w:shd w:val="clear" w:color="auto" w:fill="auto"/>
              </w:tcPr>
              <w:p w14:paraId="511D8500" w14:textId="4174C98A" w:rsidR="00910AAC" w:rsidRPr="007F6769" w:rsidRDefault="00910AAC" w:rsidP="00910AAC">
                <w:pPr>
                  <w:spacing w:before="100" w:beforeAutospacing="1" w:after="100" w:afterAutospacing="1"/>
                </w:pPr>
                <w:r w:rsidRPr="007F6769">
                  <w:t>RiskVision</w:t>
                </w:r>
              </w:p>
            </w:tc>
            <w:tc>
              <w:tcPr>
                <w:tcW w:w="970" w:type="pct"/>
                <w:shd w:val="clear" w:color="auto" w:fill="auto"/>
              </w:tcPr>
              <w:p w14:paraId="74842AD6" w14:textId="1D4C8FDC" w:rsidR="00910AAC" w:rsidRPr="007F6769" w:rsidRDefault="00910AAC" w:rsidP="00910AAC">
                <w:pPr>
                  <w:keepNext/>
                  <w:spacing w:before="100" w:beforeAutospacing="1" w:after="100" w:afterAutospacing="1"/>
                </w:pPr>
                <w:r w:rsidRPr="007F6769">
                  <w:t>ISO</w:t>
                </w:r>
              </w:p>
            </w:tc>
          </w:tr>
        </w:tbl>
      </w:sdtContent>
    </w:sdt>
    <w:p w14:paraId="4CF65EE3" w14:textId="77777777" w:rsidR="009E3405" w:rsidRDefault="009E3405" w:rsidP="009E3405">
      <w:pPr>
        <w:pStyle w:val="Caption"/>
      </w:pPr>
      <w:bookmarkStart w:id="408" w:name="_Toc529180007"/>
      <w:r w:rsidRPr="00E55081">
        <w:t xml:space="preserve">Table </w:t>
      </w:r>
      <w:r w:rsidR="00113B2B">
        <w:t>1</w:t>
      </w:r>
      <w:r w:rsidR="00224B56">
        <w:t>6</w:t>
      </w:r>
      <w:r w:rsidRPr="00E55081">
        <w:t>: Associated Plans</w:t>
      </w:r>
      <w:bookmarkEnd w:id="408"/>
    </w:p>
    <w:p w14:paraId="22A30F9F" w14:textId="1A7D1E6D" w:rsidR="00DA5C67" w:rsidRDefault="004B6B1D" w:rsidP="00DA5C67">
      <w:r w:rsidRPr="009244D9">
        <w:rPr>
          <w:rFonts w:asciiTheme="minorHAnsi" w:hAnsiTheme="minorHAnsi"/>
          <w:color w:val="00B050"/>
        </w:rPr>
        <w:t>Enter your Organization</w:t>
      </w:r>
      <w:r>
        <w:rPr>
          <w:rFonts w:asciiTheme="minorHAnsi" w:hAnsiTheme="minorHAnsi"/>
          <w:color w:val="00B050"/>
        </w:rPr>
        <w:t xml:space="preserve"> associated plans in the table below</w:t>
      </w:r>
    </w:p>
    <w:sdt>
      <w:sdtPr>
        <w:rPr>
          <w:b w:val="0"/>
          <w:bCs w:val="0"/>
        </w:rPr>
        <w:alias w:val="associatedPlansTable"/>
        <w:tag w:val="associatedPlansTable"/>
        <w:id w:val="-1048845867"/>
      </w:sdt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3716"/>
            <w:gridCol w:w="1497"/>
            <w:gridCol w:w="2907"/>
            <w:gridCol w:w="1954"/>
          </w:tblGrid>
          <w:tr w:rsidR="004B6B1D" w:rsidRPr="00365C35" w14:paraId="4778B11F" w14:textId="77777777" w:rsidTr="00AE4BD7">
            <w:trPr>
              <w:cantSplit/>
              <w:trHeight w:val="537"/>
              <w:tblHeader/>
            </w:trPr>
            <w:tc>
              <w:tcPr>
                <w:tcW w:w="1844" w:type="pct"/>
                <w:tcBorders>
                  <w:bottom w:val="single" w:sz="18" w:space="0" w:color="1F497D" w:themeColor="text2"/>
                </w:tcBorders>
                <w:shd w:val="clear" w:color="auto" w:fill="auto"/>
                <w:vAlign w:val="center"/>
              </w:tcPr>
              <w:p w14:paraId="048D5F0D" w14:textId="77777777" w:rsidR="004B6B1D" w:rsidRDefault="004B6B1D" w:rsidP="00AE4BD7">
                <w:pPr>
                  <w:pStyle w:val="TableTextHeader"/>
                  <w:jc w:val="center"/>
                  <w:rPr>
                    <w:bCs w:val="0"/>
                  </w:rPr>
                </w:pPr>
                <w:r w:rsidRPr="00FB17D8">
                  <w:rPr>
                    <w:bCs w:val="0"/>
                  </w:rPr>
                  <w:t xml:space="preserve">ISCP </w:t>
                </w:r>
                <w:r>
                  <w:rPr>
                    <w:bCs w:val="0"/>
                  </w:rPr>
                  <w:t>or Other</w:t>
                </w:r>
              </w:p>
              <w:p w14:paraId="3E842DFF" w14:textId="77777777" w:rsidR="004B6B1D" w:rsidRPr="00365C35" w:rsidRDefault="004B6B1D" w:rsidP="00AE4BD7">
                <w:pPr>
                  <w:pStyle w:val="TableTextHeader"/>
                  <w:jc w:val="center"/>
                  <w:rPr>
                    <w:b w:val="0"/>
                    <w:bCs w:val="0"/>
                  </w:rPr>
                </w:pPr>
                <w:r w:rsidRPr="00FB17D8">
                  <w:rPr>
                    <w:bCs w:val="0"/>
                  </w:rPr>
                  <w:t>(Full Name)</w:t>
                </w:r>
              </w:p>
            </w:tc>
            <w:tc>
              <w:tcPr>
                <w:tcW w:w="743" w:type="pct"/>
                <w:tcBorders>
                  <w:bottom w:val="single" w:sz="18" w:space="0" w:color="1F497D" w:themeColor="text2"/>
                </w:tcBorders>
                <w:shd w:val="clear" w:color="auto" w:fill="auto"/>
                <w:vAlign w:val="center"/>
              </w:tcPr>
              <w:p w14:paraId="6FE552EB" w14:textId="77777777" w:rsidR="004B6B1D" w:rsidRPr="00FB17D8" w:rsidRDefault="004B6B1D" w:rsidP="00AE4BD7">
                <w:pPr>
                  <w:pStyle w:val="TableTextHeader"/>
                  <w:jc w:val="center"/>
                  <w:rPr>
                    <w:bCs w:val="0"/>
                  </w:rPr>
                </w:pPr>
                <w:r>
                  <w:rPr>
                    <w:bCs w:val="0"/>
                  </w:rPr>
                  <w:t>Version</w:t>
                </w:r>
                <w:r w:rsidRPr="00FB17D8">
                  <w:rPr>
                    <w:bCs w:val="0"/>
                  </w:rPr>
                  <w:t xml:space="preserve"> #</w:t>
                </w:r>
              </w:p>
            </w:tc>
            <w:tc>
              <w:tcPr>
                <w:tcW w:w="1443" w:type="pct"/>
                <w:tcBorders>
                  <w:bottom w:val="single" w:sz="18" w:space="0" w:color="1F497D" w:themeColor="text2"/>
                </w:tcBorders>
                <w:shd w:val="clear" w:color="auto" w:fill="auto"/>
                <w:vAlign w:val="center"/>
              </w:tcPr>
              <w:p w14:paraId="4BAB05EB" w14:textId="77777777" w:rsidR="004B6B1D" w:rsidRDefault="004B6B1D" w:rsidP="00AE4BD7">
                <w:pPr>
                  <w:pStyle w:val="TableTextHeader"/>
                  <w:jc w:val="center"/>
                  <w:rPr>
                    <w:bCs w:val="0"/>
                  </w:rPr>
                </w:pPr>
                <w:r>
                  <w:rPr>
                    <w:bCs w:val="0"/>
                  </w:rPr>
                  <w:t>Location</w:t>
                </w:r>
              </w:p>
              <w:p w14:paraId="7B0EEEA5" w14:textId="77777777" w:rsidR="004B6B1D" w:rsidRPr="00FB17D8" w:rsidRDefault="004B6B1D" w:rsidP="00AE4BD7">
                <w:pPr>
                  <w:pStyle w:val="TableTextHeader"/>
                  <w:jc w:val="center"/>
                  <w:rPr>
                    <w:bCs w:val="0"/>
                  </w:rPr>
                </w:pPr>
                <w:r w:rsidRPr="00FB17D8">
                  <w:rPr>
                    <w:bCs w:val="0"/>
                  </w:rPr>
                  <w:t>(URL if Web-Based)</w:t>
                </w:r>
              </w:p>
            </w:tc>
            <w:tc>
              <w:tcPr>
                <w:tcW w:w="970" w:type="pct"/>
                <w:tcBorders>
                  <w:bottom w:val="single" w:sz="18" w:space="0" w:color="1F497D" w:themeColor="text2"/>
                </w:tcBorders>
                <w:shd w:val="clear" w:color="auto" w:fill="auto"/>
                <w:vAlign w:val="center"/>
              </w:tcPr>
              <w:p w14:paraId="06E62DD3" w14:textId="77777777" w:rsidR="004B6B1D" w:rsidRPr="00FB17D8" w:rsidRDefault="004B6B1D" w:rsidP="00AE4BD7">
                <w:pPr>
                  <w:pStyle w:val="TableTextHeader"/>
                  <w:jc w:val="center"/>
                  <w:rPr>
                    <w:bCs w:val="0"/>
                  </w:rPr>
                </w:pPr>
                <w:r w:rsidRPr="00FB17D8">
                  <w:rPr>
                    <w:bCs w:val="0"/>
                  </w:rPr>
                  <w:t>POC</w:t>
                </w:r>
                <w:r>
                  <w:rPr>
                    <w:bCs w:val="0"/>
                  </w:rPr>
                  <w:t xml:space="preserve"> Title</w:t>
                </w:r>
              </w:p>
            </w:tc>
          </w:tr>
          <w:tr w:rsidR="004B6B1D" w14:paraId="6567F0F6" w14:textId="77777777" w:rsidTr="00AE4BD7">
            <w:trPr>
              <w:cantSplit/>
              <w:trHeight w:val="537"/>
            </w:trPr>
            <w:tc>
              <w:tcPr>
                <w:tcW w:w="1844" w:type="pct"/>
                <w:tcBorders>
                  <w:top w:val="single" w:sz="18" w:space="0" w:color="1F497D" w:themeColor="text2"/>
                  <w:bottom w:val="single" w:sz="2" w:space="0" w:color="auto"/>
                </w:tcBorders>
                <w:shd w:val="clear" w:color="auto" w:fill="DAEEF3"/>
              </w:tcPr>
              <w:p w14:paraId="7C2FD850" w14:textId="6F2F31B0" w:rsidR="004B6B1D" w:rsidRPr="00365C35" w:rsidRDefault="004B6B1D" w:rsidP="00AE4BD7">
                <w:pPr>
                  <w:pStyle w:val="TableText"/>
                  <w:spacing w:beforeLines="40" w:before="96" w:afterLines="40" w:after="96"/>
                  <w:rPr>
                    <w:rFonts w:ascii="Arial" w:hAnsi="Arial" w:cs="Arial"/>
                    <w:b/>
                    <w:bCs/>
                    <w:color w:val="31849B"/>
                  </w:rPr>
                </w:pPr>
              </w:p>
            </w:tc>
            <w:tc>
              <w:tcPr>
                <w:tcW w:w="743" w:type="pct"/>
                <w:tcBorders>
                  <w:top w:val="single" w:sz="18" w:space="0" w:color="1F497D" w:themeColor="text2"/>
                  <w:bottom w:val="single" w:sz="2" w:space="0" w:color="auto"/>
                </w:tcBorders>
                <w:shd w:val="clear" w:color="auto" w:fill="DAEEF3"/>
              </w:tcPr>
              <w:p w14:paraId="528A5E09" w14:textId="77777777" w:rsidR="004B6B1D" w:rsidRPr="00365C35" w:rsidRDefault="004B6B1D" w:rsidP="00AE4BD7">
                <w:pPr>
                  <w:pStyle w:val="TableText"/>
                  <w:spacing w:beforeLines="40" w:before="96" w:afterLines="40" w:after="96"/>
                  <w:rPr>
                    <w:rFonts w:ascii="Arial" w:hAnsi="Arial" w:cs="Arial"/>
                    <w:color w:val="31849B"/>
                  </w:rPr>
                </w:pPr>
              </w:p>
            </w:tc>
            <w:tc>
              <w:tcPr>
                <w:tcW w:w="1443" w:type="pct"/>
                <w:tcBorders>
                  <w:top w:val="single" w:sz="18" w:space="0" w:color="1F497D" w:themeColor="text2"/>
                  <w:bottom w:val="single" w:sz="2" w:space="0" w:color="auto"/>
                </w:tcBorders>
                <w:shd w:val="clear" w:color="auto" w:fill="DAEEF3"/>
              </w:tcPr>
              <w:p w14:paraId="21466B8B" w14:textId="77777777" w:rsidR="004B6B1D" w:rsidRPr="00365C35" w:rsidRDefault="004B6B1D" w:rsidP="00AE4BD7">
                <w:pPr>
                  <w:spacing w:before="100" w:beforeAutospacing="1" w:after="100" w:afterAutospacing="1"/>
                  <w:rPr>
                    <w:rFonts w:ascii="Arial" w:hAnsi="Arial" w:cs="Arial"/>
                    <w:color w:val="31849B"/>
                    <w:sz w:val="20"/>
                    <w:szCs w:val="20"/>
                  </w:rPr>
                </w:pPr>
              </w:p>
            </w:tc>
            <w:tc>
              <w:tcPr>
                <w:tcW w:w="970" w:type="pct"/>
                <w:tcBorders>
                  <w:top w:val="single" w:sz="18" w:space="0" w:color="1F497D" w:themeColor="text2"/>
                  <w:bottom w:val="single" w:sz="2" w:space="0" w:color="auto"/>
                </w:tcBorders>
                <w:shd w:val="clear" w:color="auto" w:fill="DAEEF3"/>
              </w:tcPr>
              <w:p w14:paraId="25987908" w14:textId="77777777" w:rsidR="004B6B1D" w:rsidRPr="00365C35" w:rsidRDefault="004B6B1D" w:rsidP="00AE4BD7">
                <w:pPr>
                  <w:keepNext/>
                  <w:spacing w:before="100" w:beforeAutospacing="1" w:after="100" w:afterAutospacing="1"/>
                  <w:rPr>
                    <w:rFonts w:ascii="Arial" w:hAnsi="Arial" w:cs="Arial"/>
                    <w:color w:val="31849B"/>
                    <w:sz w:val="20"/>
                    <w:szCs w:val="20"/>
                  </w:rPr>
                </w:pPr>
              </w:p>
            </w:tc>
          </w:tr>
          <w:tr w:rsidR="004B6B1D" w14:paraId="75454BC9" w14:textId="77777777" w:rsidTr="00AE4BD7">
            <w:trPr>
              <w:cantSplit/>
              <w:trHeight w:val="537"/>
            </w:trPr>
            <w:tc>
              <w:tcPr>
                <w:tcW w:w="1844" w:type="pct"/>
                <w:shd w:val="clear" w:color="auto" w:fill="auto"/>
              </w:tcPr>
              <w:p w14:paraId="5F93EB07" w14:textId="61B33208" w:rsidR="004B6B1D" w:rsidRPr="004E5B81" w:rsidRDefault="004B6B1D" w:rsidP="00AE4BD7">
                <w:pPr>
                  <w:pStyle w:val="TableText"/>
                  <w:spacing w:beforeLines="40" w:before="96" w:afterLines="40" w:after="96"/>
                </w:pPr>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[Security Categorization]</w:t>
                </w:r>
                <w:r>
                  <w:rPr>
                    <w:color w:val="FF0000"/>
                  </w:rPr>
                  <w:t xml:space="preserve"> </w:t>
                </w:r>
                <w:r w:rsidRPr="004E5B81">
                  <w:t>ISCP</w:t>
                </w:r>
              </w:p>
            </w:tc>
            <w:tc>
              <w:tcPr>
                <w:tcW w:w="743" w:type="pct"/>
                <w:shd w:val="clear" w:color="auto" w:fill="auto"/>
              </w:tcPr>
              <w:p w14:paraId="48AC4754" w14:textId="51FF2B91" w:rsidR="004B6B1D" w:rsidRPr="004E5B81" w:rsidRDefault="004B6B1D" w:rsidP="00AE4BD7">
                <w:pPr>
                  <w:pStyle w:val="TableText"/>
                  <w:spacing w:beforeLines="40" w:before="96" w:afterLines="40" w:after="96"/>
                </w:pPr>
              </w:p>
            </w:tc>
            <w:tc>
              <w:tcPr>
                <w:tcW w:w="1443" w:type="pct"/>
                <w:shd w:val="clear" w:color="auto" w:fill="auto"/>
              </w:tcPr>
              <w:p w14:paraId="14394EEA" w14:textId="5BE8E417" w:rsidR="004B6B1D" w:rsidRPr="004E5B81" w:rsidRDefault="004B6B1D" w:rsidP="00AE4BD7">
                <w:pPr>
                  <w:spacing w:before="100" w:beforeAutospacing="1" w:after="100" w:afterAutospacing="1"/>
                </w:pPr>
              </w:p>
            </w:tc>
            <w:tc>
              <w:tcPr>
                <w:tcW w:w="970" w:type="pct"/>
                <w:shd w:val="clear" w:color="auto" w:fill="auto"/>
              </w:tcPr>
              <w:p w14:paraId="759521F9" w14:textId="2D2FF36E" w:rsidR="004B6B1D" w:rsidRPr="004E5B81" w:rsidRDefault="004B6B1D" w:rsidP="00AE4BD7">
                <w:pPr>
                  <w:spacing w:line="230" w:lineRule="exact"/>
                  <w:ind w:left="108" w:right="-239"/>
                </w:pPr>
              </w:p>
            </w:tc>
          </w:tr>
          <w:tr w:rsidR="004B6B1D" w14:paraId="7242D6A1" w14:textId="77777777" w:rsidTr="00AE4BD7">
            <w:trPr>
              <w:cantSplit/>
              <w:trHeight w:val="537"/>
            </w:trPr>
            <w:tc>
              <w:tcPr>
                <w:tcW w:w="1844" w:type="pct"/>
                <w:tcBorders>
                  <w:top w:val="single" w:sz="2" w:space="0" w:color="auto"/>
                </w:tcBorders>
                <w:shd w:val="clear" w:color="auto" w:fill="DAEEF3"/>
              </w:tcPr>
              <w:p w14:paraId="7E794172" w14:textId="77777777" w:rsidR="004B6B1D" w:rsidRPr="007F6769" w:rsidRDefault="004B6B1D" w:rsidP="00AE4BD7">
                <w:pPr>
                  <w:pStyle w:val="TableText"/>
                  <w:spacing w:beforeLines="40" w:before="96" w:afterLines="40" w:after="96"/>
                </w:pPr>
                <w:r w:rsidRPr="007F6769">
                  <w:t>System Security Plan</w:t>
                </w:r>
              </w:p>
            </w:tc>
            <w:tc>
              <w:tcPr>
                <w:tcW w:w="743" w:type="pct"/>
                <w:tcBorders>
                  <w:top w:val="single" w:sz="2" w:space="0" w:color="auto"/>
                </w:tcBorders>
                <w:shd w:val="clear" w:color="auto" w:fill="DAEEF3"/>
              </w:tcPr>
              <w:p w14:paraId="0CD0B41E" w14:textId="77777777" w:rsidR="004B6B1D" w:rsidRPr="007F6769" w:rsidRDefault="004B6B1D" w:rsidP="00AE4BD7">
                <w:pPr>
                  <w:pStyle w:val="TableText"/>
                  <w:spacing w:beforeLines="40" w:before="96" w:afterLines="40" w:after="96"/>
                </w:pPr>
              </w:p>
            </w:tc>
            <w:tc>
              <w:tcPr>
                <w:tcW w:w="1443" w:type="pct"/>
                <w:tcBorders>
                  <w:top w:val="single" w:sz="2" w:space="0" w:color="auto"/>
                </w:tcBorders>
                <w:shd w:val="clear" w:color="auto" w:fill="DAEEF3"/>
              </w:tcPr>
              <w:p w14:paraId="3D9AA68F" w14:textId="10832BA9" w:rsidR="004B6B1D" w:rsidRPr="007F6769" w:rsidRDefault="004B6B1D" w:rsidP="00AE4BD7">
                <w:pPr>
                  <w:spacing w:before="100" w:beforeAutospacing="1" w:after="100" w:afterAutospacing="1"/>
                </w:pPr>
              </w:p>
            </w:tc>
            <w:tc>
              <w:tcPr>
                <w:tcW w:w="970" w:type="pct"/>
                <w:tcBorders>
                  <w:top w:val="single" w:sz="2" w:space="0" w:color="auto"/>
                </w:tcBorders>
                <w:shd w:val="clear" w:color="auto" w:fill="DAEEF3"/>
              </w:tcPr>
              <w:p w14:paraId="70F4969C" w14:textId="239A9635" w:rsidR="004B6B1D" w:rsidRPr="007F6769" w:rsidRDefault="004B6B1D" w:rsidP="00AE4BD7">
                <w:pPr>
                  <w:keepNext/>
                  <w:spacing w:before="100" w:beforeAutospacing="1" w:after="100" w:afterAutospacing="1"/>
                </w:pPr>
              </w:p>
            </w:tc>
          </w:tr>
          <w:tr w:rsidR="004B6B1D" w14:paraId="0B2D323F" w14:textId="77777777" w:rsidTr="00AE4BD7">
            <w:trPr>
              <w:cantSplit/>
              <w:trHeight w:val="537"/>
            </w:trPr>
            <w:tc>
              <w:tcPr>
                <w:tcW w:w="1844" w:type="pct"/>
                <w:shd w:val="clear" w:color="auto" w:fill="auto"/>
              </w:tcPr>
              <w:p w14:paraId="0930D75A" w14:textId="77777777" w:rsidR="004B6B1D" w:rsidRPr="007F6769" w:rsidRDefault="004B6B1D" w:rsidP="00AE4BD7">
                <w:pPr>
                  <w:pStyle w:val="TableText"/>
                  <w:spacing w:beforeLines="40" w:before="96" w:afterLines="40" w:after="96"/>
                </w:pPr>
                <w:r w:rsidRPr="007F6769">
                  <w:t>Risk Assessment</w:t>
                </w:r>
              </w:p>
            </w:tc>
            <w:tc>
              <w:tcPr>
                <w:tcW w:w="743" w:type="pct"/>
                <w:shd w:val="clear" w:color="auto" w:fill="auto"/>
              </w:tcPr>
              <w:p w14:paraId="31C24AB9" w14:textId="77777777" w:rsidR="004B6B1D" w:rsidRPr="007F6769" w:rsidRDefault="004B6B1D" w:rsidP="00AE4BD7">
                <w:pPr>
                  <w:pStyle w:val="TableText"/>
                  <w:spacing w:beforeLines="40" w:before="96" w:afterLines="40" w:after="96"/>
                </w:pPr>
              </w:p>
            </w:tc>
            <w:tc>
              <w:tcPr>
                <w:tcW w:w="1443" w:type="pct"/>
                <w:shd w:val="clear" w:color="auto" w:fill="auto"/>
              </w:tcPr>
              <w:p w14:paraId="05B96970" w14:textId="132EBC0D" w:rsidR="004B6B1D" w:rsidRPr="007F6769" w:rsidRDefault="004B6B1D" w:rsidP="00AE4BD7">
                <w:pPr>
                  <w:spacing w:before="100" w:beforeAutospacing="1" w:after="100" w:afterAutospacing="1"/>
                </w:pPr>
              </w:p>
            </w:tc>
            <w:tc>
              <w:tcPr>
                <w:tcW w:w="970" w:type="pct"/>
                <w:shd w:val="clear" w:color="auto" w:fill="auto"/>
              </w:tcPr>
              <w:p w14:paraId="350E9314" w14:textId="7C814186" w:rsidR="004B6B1D" w:rsidRPr="007F6769" w:rsidRDefault="004B6B1D" w:rsidP="00AE4BD7">
                <w:pPr>
                  <w:keepNext/>
                  <w:spacing w:before="100" w:beforeAutospacing="1" w:after="100" w:afterAutospacing="1"/>
                </w:pPr>
              </w:p>
            </w:tc>
          </w:tr>
          <w:tr w:rsidR="004B6B1D" w14:paraId="0CC7C850" w14:textId="77777777" w:rsidTr="00AE4BD7">
            <w:trPr>
              <w:cantSplit/>
              <w:trHeight w:val="537"/>
            </w:trPr>
            <w:tc>
              <w:tcPr>
                <w:tcW w:w="1844" w:type="pct"/>
                <w:shd w:val="clear" w:color="auto" w:fill="auto"/>
              </w:tcPr>
              <w:p w14:paraId="5FED5567" w14:textId="77777777" w:rsidR="004B6B1D" w:rsidRPr="007F6769" w:rsidRDefault="004B6B1D" w:rsidP="00AE4BD7">
                <w:pPr>
                  <w:pStyle w:val="TableText"/>
                  <w:spacing w:beforeLines="40" w:before="96" w:afterLines="40" w:after="96"/>
                </w:pPr>
                <w:r w:rsidRPr="007F6769">
                  <w:t xml:space="preserve">Configuration Management Plan </w:t>
                </w:r>
              </w:p>
            </w:tc>
            <w:tc>
              <w:tcPr>
                <w:tcW w:w="743" w:type="pct"/>
                <w:shd w:val="clear" w:color="auto" w:fill="auto"/>
              </w:tcPr>
              <w:p w14:paraId="2EF24B4D" w14:textId="77777777" w:rsidR="004B6B1D" w:rsidRPr="007F6769" w:rsidRDefault="004B6B1D" w:rsidP="00AE4BD7">
                <w:pPr>
                  <w:pStyle w:val="TableText"/>
                  <w:spacing w:beforeLines="40" w:before="96" w:afterLines="40" w:after="96"/>
                </w:pPr>
              </w:p>
            </w:tc>
            <w:tc>
              <w:tcPr>
                <w:tcW w:w="1443" w:type="pct"/>
                <w:shd w:val="clear" w:color="auto" w:fill="auto"/>
              </w:tcPr>
              <w:p w14:paraId="203F9E9E" w14:textId="02F10768" w:rsidR="004B6B1D" w:rsidRPr="007F6769" w:rsidRDefault="004B6B1D" w:rsidP="00AE4BD7">
                <w:pPr>
                  <w:spacing w:before="100" w:beforeAutospacing="1" w:after="100" w:afterAutospacing="1"/>
                </w:pPr>
              </w:p>
            </w:tc>
            <w:tc>
              <w:tcPr>
                <w:tcW w:w="970" w:type="pct"/>
                <w:shd w:val="clear" w:color="auto" w:fill="auto"/>
              </w:tcPr>
              <w:p w14:paraId="43B4DE7A" w14:textId="05BB9C75" w:rsidR="004B6B1D" w:rsidRPr="007F6769" w:rsidRDefault="004B6B1D" w:rsidP="00AE4BD7">
                <w:pPr>
                  <w:keepNext/>
                  <w:spacing w:before="100" w:beforeAutospacing="1" w:after="100" w:afterAutospacing="1"/>
                </w:pPr>
              </w:p>
            </w:tc>
          </w:tr>
          <w:tr w:rsidR="004B6B1D" w14:paraId="6EF8E4C6" w14:textId="77777777" w:rsidTr="00AE4BD7">
            <w:trPr>
              <w:cantSplit/>
              <w:trHeight w:val="537"/>
            </w:trPr>
            <w:tc>
              <w:tcPr>
                <w:tcW w:w="1844" w:type="pct"/>
                <w:shd w:val="clear" w:color="auto" w:fill="auto"/>
              </w:tcPr>
              <w:p w14:paraId="675C5E4E" w14:textId="77777777" w:rsidR="004B6B1D" w:rsidRPr="007F6769" w:rsidRDefault="004B6B1D" w:rsidP="00AE4BD7">
                <w:pPr>
                  <w:pStyle w:val="TableText"/>
                  <w:spacing w:beforeLines="40" w:before="96" w:afterLines="40" w:after="96"/>
                </w:pPr>
                <w:r w:rsidRPr="007F6769">
                  <w:t>Incident Response Plan</w:t>
                </w:r>
              </w:p>
            </w:tc>
            <w:tc>
              <w:tcPr>
                <w:tcW w:w="743" w:type="pct"/>
                <w:shd w:val="clear" w:color="auto" w:fill="auto"/>
              </w:tcPr>
              <w:p w14:paraId="5D9ACDD8" w14:textId="77777777" w:rsidR="004B6B1D" w:rsidRPr="007F6769" w:rsidRDefault="004B6B1D" w:rsidP="00AE4BD7">
                <w:pPr>
                  <w:pStyle w:val="TableText"/>
                  <w:spacing w:beforeLines="40" w:before="96" w:afterLines="40" w:after="96"/>
                </w:pPr>
              </w:p>
            </w:tc>
            <w:tc>
              <w:tcPr>
                <w:tcW w:w="1443" w:type="pct"/>
                <w:shd w:val="clear" w:color="auto" w:fill="auto"/>
              </w:tcPr>
              <w:p w14:paraId="16D7CCCF" w14:textId="73B5DB99" w:rsidR="004B6B1D" w:rsidRPr="007F6769" w:rsidRDefault="004B6B1D" w:rsidP="00AE4BD7">
                <w:pPr>
                  <w:spacing w:before="100" w:beforeAutospacing="1" w:after="100" w:afterAutospacing="1"/>
                </w:pPr>
              </w:p>
            </w:tc>
            <w:tc>
              <w:tcPr>
                <w:tcW w:w="970" w:type="pct"/>
                <w:shd w:val="clear" w:color="auto" w:fill="auto"/>
              </w:tcPr>
              <w:p w14:paraId="6FD8E5E8" w14:textId="096DE1D7" w:rsidR="004B6B1D" w:rsidRPr="007F6769" w:rsidRDefault="004B6B1D" w:rsidP="00AE4BD7">
                <w:pPr>
                  <w:keepNext/>
                  <w:spacing w:before="100" w:beforeAutospacing="1" w:after="100" w:afterAutospacing="1"/>
                </w:pPr>
              </w:p>
            </w:tc>
          </w:tr>
          <w:tr w:rsidR="004B6B1D" w14:paraId="369E50DE" w14:textId="77777777" w:rsidTr="00AE4BD7">
            <w:trPr>
              <w:cantSplit/>
              <w:trHeight w:val="537"/>
            </w:trPr>
            <w:tc>
              <w:tcPr>
                <w:tcW w:w="1844" w:type="pct"/>
                <w:shd w:val="clear" w:color="auto" w:fill="auto"/>
              </w:tcPr>
              <w:p w14:paraId="5D6D648F" w14:textId="77777777" w:rsidR="004B6B1D" w:rsidRPr="007F6769" w:rsidRDefault="004B6B1D" w:rsidP="00AE4BD7">
                <w:pPr>
                  <w:pStyle w:val="TableText"/>
                  <w:spacing w:beforeLines="40" w:before="96" w:afterLines="40" w:after="96"/>
                </w:pPr>
                <w:r w:rsidRPr="007F6769">
                  <w:t>Information Security Contingency Plan</w:t>
                </w:r>
              </w:p>
            </w:tc>
            <w:tc>
              <w:tcPr>
                <w:tcW w:w="743" w:type="pct"/>
                <w:shd w:val="clear" w:color="auto" w:fill="auto"/>
              </w:tcPr>
              <w:p w14:paraId="48B799B1" w14:textId="77777777" w:rsidR="004B6B1D" w:rsidRPr="007F6769" w:rsidRDefault="004B6B1D" w:rsidP="00AE4BD7">
                <w:pPr>
                  <w:pStyle w:val="TableText"/>
                  <w:spacing w:beforeLines="40" w:before="96" w:afterLines="40" w:after="96"/>
                </w:pPr>
              </w:p>
            </w:tc>
            <w:tc>
              <w:tcPr>
                <w:tcW w:w="1443" w:type="pct"/>
                <w:shd w:val="clear" w:color="auto" w:fill="auto"/>
              </w:tcPr>
              <w:p w14:paraId="468FE9AD" w14:textId="22B66CFB" w:rsidR="004B6B1D" w:rsidRPr="007F6769" w:rsidRDefault="004B6B1D" w:rsidP="00AE4BD7">
                <w:pPr>
                  <w:spacing w:before="100" w:beforeAutospacing="1" w:after="100" w:afterAutospacing="1"/>
                </w:pPr>
              </w:p>
            </w:tc>
            <w:tc>
              <w:tcPr>
                <w:tcW w:w="970" w:type="pct"/>
                <w:shd w:val="clear" w:color="auto" w:fill="auto"/>
              </w:tcPr>
              <w:p w14:paraId="1A046B8A" w14:textId="577DA476" w:rsidR="004B6B1D" w:rsidRPr="007F6769" w:rsidRDefault="004B6B1D" w:rsidP="00AE4BD7">
                <w:pPr>
                  <w:keepNext/>
                  <w:spacing w:before="100" w:beforeAutospacing="1" w:after="100" w:afterAutospacing="1"/>
                </w:pPr>
              </w:p>
            </w:tc>
          </w:tr>
          <w:tr w:rsidR="004B6B1D" w14:paraId="6693DFE7" w14:textId="77777777" w:rsidTr="00AE4BD7">
            <w:trPr>
              <w:cantSplit/>
              <w:trHeight w:val="537"/>
            </w:trPr>
            <w:tc>
              <w:tcPr>
                <w:tcW w:w="1844" w:type="pct"/>
                <w:shd w:val="clear" w:color="auto" w:fill="auto"/>
              </w:tcPr>
              <w:p w14:paraId="72913647" w14:textId="77777777" w:rsidR="004B6B1D" w:rsidRPr="007F6769" w:rsidRDefault="004B6B1D" w:rsidP="00AE4BD7">
                <w:pPr>
                  <w:pStyle w:val="TableText"/>
                  <w:spacing w:beforeLines="40" w:before="96" w:afterLines="40" w:after="96"/>
                </w:pPr>
                <w:r w:rsidRPr="007F6769">
                  <w:t>Disaster Recovery Plan</w:t>
                </w:r>
              </w:p>
            </w:tc>
            <w:tc>
              <w:tcPr>
                <w:tcW w:w="743" w:type="pct"/>
                <w:shd w:val="clear" w:color="auto" w:fill="auto"/>
              </w:tcPr>
              <w:p w14:paraId="47DC35A2" w14:textId="77777777" w:rsidR="004B6B1D" w:rsidRPr="007F6769" w:rsidRDefault="004B6B1D" w:rsidP="00AE4BD7">
                <w:pPr>
                  <w:pStyle w:val="TableText"/>
                  <w:spacing w:beforeLines="40" w:before="96" w:afterLines="40" w:after="96"/>
                </w:pPr>
              </w:p>
            </w:tc>
            <w:tc>
              <w:tcPr>
                <w:tcW w:w="1443" w:type="pct"/>
                <w:shd w:val="clear" w:color="auto" w:fill="auto"/>
              </w:tcPr>
              <w:p w14:paraId="66025ACC" w14:textId="4B7F8F0F" w:rsidR="004B6B1D" w:rsidRPr="007F6769" w:rsidRDefault="004B6B1D" w:rsidP="00AE4BD7">
                <w:pPr>
                  <w:spacing w:before="100" w:beforeAutospacing="1" w:after="100" w:afterAutospacing="1"/>
                </w:pPr>
              </w:p>
            </w:tc>
            <w:tc>
              <w:tcPr>
                <w:tcW w:w="970" w:type="pct"/>
                <w:shd w:val="clear" w:color="auto" w:fill="auto"/>
              </w:tcPr>
              <w:p w14:paraId="036220E0" w14:textId="0A1B14EB" w:rsidR="004B6B1D" w:rsidRPr="007F6769" w:rsidRDefault="004B6B1D" w:rsidP="00AE4BD7">
                <w:pPr>
                  <w:keepNext/>
                  <w:spacing w:before="100" w:beforeAutospacing="1" w:after="100" w:afterAutospacing="1"/>
                </w:pPr>
              </w:p>
            </w:tc>
          </w:tr>
          <w:tr w:rsidR="004B6B1D" w14:paraId="2C25AB00" w14:textId="77777777" w:rsidTr="00AE4BD7">
            <w:trPr>
              <w:cantSplit/>
              <w:trHeight w:val="537"/>
            </w:trPr>
            <w:tc>
              <w:tcPr>
                <w:tcW w:w="1844" w:type="pct"/>
                <w:shd w:val="clear" w:color="auto" w:fill="auto"/>
              </w:tcPr>
              <w:p w14:paraId="52019967" w14:textId="77777777" w:rsidR="004B6B1D" w:rsidRPr="007F6769" w:rsidRDefault="004B6B1D" w:rsidP="00AE4BD7">
                <w:pPr>
                  <w:pStyle w:val="TableText"/>
                  <w:spacing w:beforeLines="40" w:before="96" w:afterLines="40" w:after="96"/>
                </w:pPr>
                <w:r w:rsidRPr="007F6769">
                  <w:t>Privacy Impact Assessment</w:t>
                </w:r>
              </w:p>
            </w:tc>
            <w:tc>
              <w:tcPr>
                <w:tcW w:w="743" w:type="pct"/>
                <w:shd w:val="clear" w:color="auto" w:fill="auto"/>
              </w:tcPr>
              <w:p w14:paraId="2266E142" w14:textId="77777777" w:rsidR="004B6B1D" w:rsidRPr="007F6769" w:rsidRDefault="004B6B1D" w:rsidP="00AE4BD7">
                <w:pPr>
                  <w:pStyle w:val="TableText"/>
                  <w:spacing w:beforeLines="40" w:before="96" w:afterLines="40" w:after="96"/>
                </w:pPr>
              </w:p>
            </w:tc>
            <w:tc>
              <w:tcPr>
                <w:tcW w:w="1443" w:type="pct"/>
                <w:shd w:val="clear" w:color="auto" w:fill="auto"/>
              </w:tcPr>
              <w:p w14:paraId="5FDC5679" w14:textId="779FFCED" w:rsidR="004B6B1D" w:rsidRPr="007F6769" w:rsidRDefault="004B6B1D" w:rsidP="00AE4BD7">
                <w:pPr>
                  <w:spacing w:before="100" w:beforeAutospacing="1" w:after="100" w:afterAutospacing="1"/>
                </w:pPr>
              </w:p>
            </w:tc>
            <w:tc>
              <w:tcPr>
                <w:tcW w:w="970" w:type="pct"/>
                <w:shd w:val="clear" w:color="auto" w:fill="auto"/>
              </w:tcPr>
              <w:p w14:paraId="22EE5453" w14:textId="4BFE2AE0" w:rsidR="004B6B1D" w:rsidRPr="007F6769" w:rsidRDefault="002416A9" w:rsidP="00AE4BD7">
                <w:pPr>
                  <w:keepNext/>
                  <w:spacing w:before="100" w:beforeAutospacing="1" w:after="100" w:afterAutospacing="1"/>
                </w:pPr>
              </w:p>
            </w:tc>
          </w:tr>
        </w:tbl>
      </w:sdtContent>
    </w:sdt>
    <w:p w14:paraId="3C1DF757" w14:textId="3EEC9C38" w:rsidR="004B6B1D" w:rsidRDefault="004B6B1D" w:rsidP="004B6B1D">
      <w:pPr>
        <w:pStyle w:val="Caption"/>
      </w:pPr>
      <w:r w:rsidRPr="00E55081">
        <w:lastRenderedPageBreak/>
        <w:t xml:space="preserve">Table </w:t>
      </w:r>
      <w:r>
        <w:t>16</w:t>
      </w:r>
      <w:r w:rsidRPr="00E55081">
        <w:t>: Associated Plans</w:t>
      </w:r>
      <w:r w:rsidR="00FB428A">
        <w:t xml:space="preserve"> </w:t>
      </w:r>
      <w:r w:rsidRPr="00E332BC">
        <w:rPr>
          <w:color w:val="FF0000"/>
        </w:rPr>
        <w:t>[Organization 2</w:t>
      </w:r>
      <w:r>
        <w:rPr>
          <w:color w:val="FF0000"/>
        </w:rPr>
        <w:t xml:space="preserve"> name/acronym</w:t>
      </w:r>
      <w:r w:rsidRPr="00E332BC">
        <w:rPr>
          <w:color w:val="FF0000"/>
        </w:rPr>
        <w:t>]</w:t>
      </w:r>
    </w:p>
    <w:p w14:paraId="79EB3FDD" w14:textId="77777777" w:rsidR="004B6B1D" w:rsidRDefault="004B6B1D" w:rsidP="00DA5C67"/>
    <w:p w14:paraId="649B027A" w14:textId="77777777" w:rsidR="004F6C80" w:rsidRDefault="004F6C80" w:rsidP="004F6C80"/>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7756"/>
        <w:gridCol w:w="2304"/>
      </w:tblGrid>
      <w:tr w:rsidR="009E3405" w14:paraId="67C53D18" w14:textId="77777777" w:rsidTr="009E3405">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3855" w:type="pct"/>
            <w:tcBorders>
              <w:bottom w:val="single" w:sz="18" w:space="0" w:color="002060"/>
            </w:tcBorders>
          </w:tcPr>
          <w:p w14:paraId="29BAF99C" w14:textId="77777777" w:rsidR="009E3405" w:rsidRPr="00E37B9C" w:rsidRDefault="009E3405" w:rsidP="009E3405">
            <w:pPr>
              <w:pStyle w:val="VATableTextSmall"/>
              <w:rPr>
                <w:rStyle w:val="VAFill-ins-BLUE"/>
                <w:rFonts w:ascii="Calibri" w:hAnsi="Calibri" w:cs="Calibri"/>
                <w:b w:val="0"/>
                <w:color w:val="auto"/>
                <w:sz w:val="22"/>
              </w:rPr>
            </w:pPr>
            <w:r w:rsidRPr="009E3405">
              <w:rPr>
                <w:rStyle w:val="VAFill-ins-BLUE"/>
                <w:rFonts w:ascii="Calibri" w:hAnsi="Calibri" w:cs="Calibri"/>
                <w:color w:val="auto"/>
                <w:sz w:val="22"/>
              </w:rPr>
              <w:t>IS Services [Application/IS Support Services]</w:t>
            </w:r>
          </w:p>
        </w:tc>
        <w:tc>
          <w:tcPr>
            <w:tcW w:w="1145" w:type="pct"/>
            <w:tcBorders>
              <w:bottom w:val="single" w:sz="18" w:space="0" w:color="002060"/>
            </w:tcBorders>
          </w:tcPr>
          <w:p w14:paraId="05068FBF" w14:textId="77777777" w:rsidR="009E3405" w:rsidRPr="00E37B9C" w:rsidRDefault="009E3405" w:rsidP="008C5DBC">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Recovery Priority</w:t>
            </w:r>
          </w:p>
        </w:tc>
      </w:tr>
      <w:tr w:rsidR="007F70AD" w:rsidRPr="00E37B9C" w14:paraId="6AE29931" w14:textId="77777777" w:rsidTr="009E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Borders>
              <w:top w:val="single" w:sz="8" w:space="0" w:color="auto"/>
            </w:tcBorders>
          </w:tcPr>
          <w:p w14:paraId="14C5B017" w14:textId="24A8EB14" w:rsidR="007F70AD" w:rsidRPr="00B6003E" w:rsidRDefault="007F70AD" w:rsidP="007F70AD">
            <w:pPr>
              <w:pStyle w:val="VATableTextSmall"/>
              <w:rPr>
                <w:rStyle w:val="VAFill-ins-BLUE"/>
                <w:rFonts w:ascii="Calibri" w:hAnsi="Calibri" w:cs="Calibri"/>
                <w:b w:val="0"/>
                <w:color w:val="auto"/>
                <w:sz w:val="22"/>
              </w:rPr>
            </w:pPr>
            <w:r w:rsidRPr="008D1F94">
              <w:t>Authentication Services</w:t>
            </w:r>
          </w:p>
        </w:tc>
        <w:tc>
          <w:tcPr>
            <w:tcW w:w="1145" w:type="pct"/>
            <w:tcBorders>
              <w:top w:val="single" w:sz="8" w:space="0" w:color="auto"/>
            </w:tcBorders>
          </w:tcPr>
          <w:p w14:paraId="7F012B2F" w14:textId="6DA024BB" w:rsidR="007F70AD" w:rsidRPr="00E37B9C" w:rsidRDefault="007F70AD" w:rsidP="007F70AD">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w w:val="91"/>
              </w:rPr>
              <w:t>1</w:t>
            </w:r>
          </w:p>
        </w:tc>
      </w:tr>
      <w:tr w:rsidR="007F70AD" w:rsidRPr="00E37B9C" w14:paraId="2C78E285" w14:textId="77777777" w:rsidTr="009E34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121BD507" w14:textId="7F4F2EF6" w:rsidR="007F70AD" w:rsidRPr="00B6003E" w:rsidRDefault="007F70AD" w:rsidP="007F70AD">
            <w:pPr>
              <w:pStyle w:val="VATableTextSmall"/>
              <w:rPr>
                <w:rStyle w:val="VAFill-ins-BLUE"/>
                <w:rFonts w:ascii="Calibri" w:hAnsi="Calibri" w:cs="Calibri"/>
                <w:b w:val="0"/>
                <w:color w:val="auto"/>
                <w:sz w:val="22"/>
              </w:rPr>
            </w:pPr>
            <w:r w:rsidRPr="008D1F94">
              <w:t>Server Configuration Management Service</w:t>
            </w:r>
          </w:p>
        </w:tc>
        <w:tc>
          <w:tcPr>
            <w:tcW w:w="1145" w:type="pct"/>
          </w:tcPr>
          <w:p w14:paraId="50C83A7E" w14:textId="33AE029C" w:rsidR="007F70AD" w:rsidRPr="00E37B9C" w:rsidRDefault="007F70AD" w:rsidP="007F70AD">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w w:val="91"/>
              </w:rPr>
              <w:t>2</w:t>
            </w:r>
          </w:p>
        </w:tc>
      </w:tr>
      <w:tr w:rsidR="007F70AD" w:rsidRPr="00E37B9C" w14:paraId="01BE503E" w14:textId="77777777" w:rsidTr="009E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3496CDA0" w14:textId="1BC98543" w:rsidR="007F70AD" w:rsidRPr="00AF517D" w:rsidRDefault="007F70AD" w:rsidP="007F70AD">
            <w:pPr>
              <w:pStyle w:val="VATableTextSmall"/>
              <w:rPr>
                <w:rStyle w:val="VAFill-ins-BLUE"/>
                <w:rFonts w:ascii="Calibri" w:hAnsi="Calibri" w:cs="Calibri"/>
                <w:b w:val="0"/>
                <w:color w:val="auto"/>
                <w:sz w:val="22"/>
              </w:rPr>
            </w:pPr>
            <w:r w:rsidRPr="008D1F94">
              <w:t>Vulnerability Scanning Service</w:t>
            </w:r>
          </w:p>
        </w:tc>
        <w:tc>
          <w:tcPr>
            <w:tcW w:w="1145" w:type="pct"/>
          </w:tcPr>
          <w:p w14:paraId="185B4DA4" w14:textId="35A6EB12" w:rsidR="007F70AD" w:rsidRPr="00E37B9C" w:rsidRDefault="007F70AD" w:rsidP="007F70AD">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w w:val="91"/>
              </w:rPr>
              <w:t>3</w:t>
            </w:r>
          </w:p>
        </w:tc>
      </w:tr>
      <w:tr w:rsidR="007F70AD" w:rsidRPr="00E37B9C" w14:paraId="3CDD2EAD" w14:textId="77777777" w:rsidTr="009E34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7D190ED2" w14:textId="1D0A126A" w:rsidR="007F70AD" w:rsidRPr="00AF517D" w:rsidRDefault="007F70AD" w:rsidP="007F70AD">
            <w:pPr>
              <w:pStyle w:val="VATableTextSmall"/>
              <w:rPr>
                <w:rStyle w:val="VAFill-ins-BLUE"/>
                <w:rFonts w:ascii="Calibri" w:hAnsi="Calibri" w:cs="Calibri"/>
                <w:b w:val="0"/>
                <w:color w:val="auto"/>
                <w:sz w:val="22"/>
              </w:rPr>
            </w:pPr>
            <w:r w:rsidRPr="008D1F94">
              <w:t>Monitoring Service</w:t>
            </w:r>
          </w:p>
        </w:tc>
        <w:tc>
          <w:tcPr>
            <w:tcW w:w="1145" w:type="pct"/>
          </w:tcPr>
          <w:p w14:paraId="455A8640" w14:textId="5F94E78E" w:rsidR="007F70AD" w:rsidRPr="00E37B9C" w:rsidRDefault="007F70AD" w:rsidP="007F70AD">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w w:val="91"/>
              </w:rPr>
              <w:t>4</w:t>
            </w:r>
          </w:p>
        </w:tc>
      </w:tr>
      <w:tr w:rsidR="007F70AD" w:rsidRPr="00E37B9C" w14:paraId="28BEF93A" w14:textId="77777777" w:rsidTr="009E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0C546C22" w14:textId="26713364" w:rsidR="007F70AD" w:rsidRPr="00AF517D" w:rsidRDefault="007F70AD" w:rsidP="007F70AD">
            <w:pPr>
              <w:pStyle w:val="VATableTextSmall"/>
              <w:rPr>
                <w:rStyle w:val="VAFill-ins-BLUE"/>
                <w:rFonts w:ascii="Calibri" w:hAnsi="Calibri" w:cs="Calibri"/>
                <w:b w:val="0"/>
                <w:color w:val="auto"/>
                <w:sz w:val="22"/>
              </w:rPr>
            </w:pPr>
            <w:r w:rsidRPr="008D1F94">
              <w:t>JumpBox Service</w:t>
            </w:r>
          </w:p>
        </w:tc>
        <w:tc>
          <w:tcPr>
            <w:tcW w:w="1145" w:type="pct"/>
          </w:tcPr>
          <w:p w14:paraId="1DC4FA31" w14:textId="6E842081" w:rsidR="007F70AD" w:rsidRPr="00E37B9C" w:rsidRDefault="007F70AD" w:rsidP="007F70AD">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w w:val="91"/>
              </w:rPr>
              <w:t>5</w:t>
            </w:r>
          </w:p>
        </w:tc>
      </w:tr>
      <w:tr w:rsidR="007F70AD" w:rsidRPr="00E37B9C" w14:paraId="177DED11" w14:textId="77777777" w:rsidTr="009E34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763757CF" w14:textId="5FCD56B9" w:rsidR="007F70AD" w:rsidRPr="00AF517D" w:rsidRDefault="007F70AD" w:rsidP="007F70AD">
            <w:pPr>
              <w:pStyle w:val="VATableTextSmall"/>
              <w:rPr>
                <w:rStyle w:val="VAFill-ins-BLUE"/>
                <w:rFonts w:ascii="Calibri" w:hAnsi="Calibri" w:cs="Calibri"/>
                <w:b w:val="0"/>
                <w:color w:val="auto"/>
                <w:sz w:val="22"/>
              </w:rPr>
            </w:pPr>
            <w:r w:rsidRPr="008D1F94">
              <w:t>Auditing Service</w:t>
            </w:r>
          </w:p>
        </w:tc>
        <w:tc>
          <w:tcPr>
            <w:tcW w:w="1145" w:type="pct"/>
          </w:tcPr>
          <w:p w14:paraId="44309982" w14:textId="54FC5AAC" w:rsidR="007F70AD" w:rsidRDefault="007F70AD" w:rsidP="007F70AD">
            <w:pPr>
              <w:pStyle w:val="VATableTextSmall"/>
              <w:cnfStyle w:val="000000010000" w:firstRow="0" w:lastRow="0" w:firstColumn="0" w:lastColumn="0" w:oddVBand="0" w:evenVBand="0" w:oddHBand="0" w:evenHBand="1" w:firstRowFirstColumn="0" w:firstRowLastColumn="0" w:lastRowFirstColumn="0" w:lastRowLastColumn="0"/>
              <w:rPr>
                <w:w w:val="91"/>
              </w:rPr>
            </w:pPr>
            <w:r>
              <w:rPr>
                <w:w w:val="91"/>
              </w:rPr>
              <w:t>6</w:t>
            </w:r>
          </w:p>
        </w:tc>
      </w:tr>
      <w:tr w:rsidR="007F70AD" w:rsidRPr="00E37B9C" w14:paraId="275FBA16" w14:textId="77777777" w:rsidTr="009E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630EE456" w14:textId="6384D76A" w:rsidR="007F70AD" w:rsidRPr="00AF517D" w:rsidRDefault="007F70AD" w:rsidP="007F70AD">
            <w:pPr>
              <w:pStyle w:val="VATableTextSmall"/>
              <w:rPr>
                <w:rStyle w:val="VAFill-ins-BLUE"/>
                <w:rFonts w:ascii="Calibri" w:hAnsi="Calibri" w:cs="Calibri"/>
                <w:b w:val="0"/>
                <w:color w:val="auto"/>
                <w:sz w:val="22"/>
              </w:rPr>
            </w:pPr>
            <w:r w:rsidRPr="008D1F94">
              <w:t>Code Configuration and Release Management Services</w:t>
            </w:r>
          </w:p>
        </w:tc>
        <w:tc>
          <w:tcPr>
            <w:tcW w:w="1145" w:type="pct"/>
          </w:tcPr>
          <w:p w14:paraId="4D5A9700" w14:textId="1E72A4BA" w:rsidR="007F70AD" w:rsidRDefault="007F70AD" w:rsidP="007F70AD">
            <w:pPr>
              <w:pStyle w:val="VATableTextSmall"/>
              <w:cnfStyle w:val="000000100000" w:firstRow="0" w:lastRow="0" w:firstColumn="0" w:lastColumn="0" w:oddVBand="0" w:evenVBand="0" w:oddHBand="1" w:evenHBand="0" w:firstRowFirstColumn="0" w:firstRowLastColumn="0" w:lastRowFirstColumn="0" w:lastRowLastColumn="0"/>
              <w:rPr>
                <w:w w:val="91"/>
              </w:rPr>
            </w:pPr>
            <w:r>
              <w:rPr>
                <w:w w:val="91"/>
              </w:rPr>
              <w:t>7</w:t>
            </w:r>
          </w:p>
        </w:tc>
      </w:tr>
    </w:tbl>
    <w:p w14:paraId="416BEE3A" w14:textId="2081F24C" w:rsidR="009E3405" w:rsidRDefault="009E3405" w:rsidP="009E3405">
      <w:pPr>
        <w:pStyle w:val="Caption"/>
      </w:pPr>
      <w:bookmarkStart w:id="409" w:name="_Toc529180008"/>
      <w:r w:rsidRPr="00E55081">
        <w:t xml:space="preserve">Table </w:t>
      </w:r>
      <w:r w:rsidR="00113B2B">
        <w:t>1</w:t>
      </w:r>
      <w:r w:rsidR="00224B56">
        <w:t>7</w:t>
      </w:r>
      <w:r w:rsidRPr="00E55081">
        <w:t xml:space="preserve">: </w:t>
      </w:r>
      <w:r w:rsidRPr="009E3405">
        <w:t>IS Services [Application/IS Support Services] Recovery Priority Ranking</w:t>
      </w:r>
      <w:bookmarkEnd w:id="409"/>
    </w:p>
    <w:p w14:paraId="343923B4" w14:textId="704E2E12" w:rsidR="00910AAC" w:rsidRPr="00910AAC" w:rsidRDefault="00910AAC" w:rsidP="00910AAC">
      <w:r w:rsidRPr="00910AAC">
        <w:t xml:space="preserve">All hardware, network, and physical infrastructure are the responsibility of </w:t>
      </w:r>
      <w:r w:rsidR="004659B2">
        <w:t>AWS</w:t>
      </w:r>
      <w:r w:rsidRPr="00910AAC">
        <w:t xml:space="preserve"> and are outside of the scope of this document. Recovery priorities are determined based on the criticality to the solution, as well as the number of users impacted and risk for interruption to normal business processes. Detailed processes are provided in the VAEC System High Availability and Recovery Plan.</w:t>
      </w:r>
    </w:p>
    <w:p w14:paraId="649EFDD6" w14:textId="77777777" w:rsidR="009E3405" w:rsidRDefault="009E3405" w:rsidP="004F6C80"/>
    <w:p w14:paraId="427CE19E" w14:textId="428F1AF4" w:rsidR="009E3405" w:rsidRPr="00BE7F97" w:rsidRDefault="00BE7F97" w:rsidP="004F6C80">
      <w:pPr>
        <w:rPr>
          <w:color w:val="00B050"/>
        </w:rPr>
      </w:pPr>
      <w:r w:rsidRPr="00BE7F97">
        <w:rPr>
          <w:rFonts w:asciiTheme="minorHAnsi" w:hAnsiTheme="minorHAnsi"/>
          <w:color w:val="00B050"/>
        </w:rPr>
        <w:t xml:space="preserve">Enter your Organization </w:t>
      </w:r>
      <w:r w:rsidRPr="00BE7F97">
        <w:rPr>
          <w:color w:val="00B050"/>
        </w:rPr>
        <w:t>IS Services [Application/IS Support Services] Recovery Priority Ranking in the table below</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7756"/>
        <w:gridCol w:w="2304"/>
      </w:tblGrid>
      <w:tr w:rsidR="00DC5224" w14:paraId="195DB84E" w14:textId="77777777" w:rsidTr="00AE4BD7">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3855" w:type="pct"/>
            <w:tcBorders>
              <w:bottom w:val="single" w:sz="18" w:space="0" w:color="002060"/>
            </w:tcBorders>
          </w:tcPr>
          <w:p w14:paraId="67FD48DA" w14:textId="77777777" w:rsidR="00DC5224" w:rsidRPr="00E37B9C" w:rsidRDefault="00DC5224" w:rsidP="00AE4BD7">
            <w:pPr>
              <w:pStyle w:val="VATableTextSmall"/>
              <w:rPr>
                <w:rStyle w:val="VAFill-ins-BLUE"/>
                <w:rFonts w:ascii="Calibri" w:hAnsi="Calibri" w:cs="Calibri"/>
                <w:b w:val="0"/>
                <w:color w:val="auto"/>
                <w:sz w:val="22"/>
              </w:rPr>
            </w:pPr>
            <w:r w:rsidRPr="009E3405">
              <w:rPr>
                <w:rStyle w:val="VAFill-ins-BLUE"/>
                <w:rFonts w:ascii="Calibri" w:hAnsi="Calibri" w:cs="Calibri"/>
                <w:color w:val="auto"/>
                <w:sz w:val="22"/>
              </w:rPr>
              <w:t>IS Services [Application/IS Support Services]</w:t>
            </w:r>
          </w:p>
        </w:tc>
        <w:tc>
          <w:tcPr>
            <w:tcW w:w="1145" w:type="pct"/>
            <w:tcBorders>
              <w:bottom w:val="single" w:sz="18" w:space="0" w:color="002060"/>
            </w:tcBorders>
          </w:tcPr>
          <w:p w14:paraId="7AE0B3C6" w14:textId="77777777" w:rsidR="00DC5224" w:rsidRPr="00E37B9C" w:rsidRDefault="00DC5224" w:rsidP="00AE4BD7">
            <w:pPr>
              <w:pStyle w:val="VATableTextSmall"/>
              <w:jc w:val="center"/>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Recovery Priority</w:t>
            </w:r>
          </w:p>
        </w:tc>
      </w:tr>
      <w:tr w:rsidR="00DC5224" w:rsidRPr="00E37B9C" w14:paraId="298BE942"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Borders>
              <w:top w:val="single" w:sz="8" w:space="0" w:color="auto"/>
            </w:tcBorders>
          </w:tcPr>
          <w:p w14:paraId="3B74481A" w14:textId="77777777" w:rsidR="00DC5224" w:rsidRPr="00B6003E" w:rsidRDefault="00DC5224" w:rsidP="00AE4BD7">
            <w:pPr>
              <w:pStyle w:val="VATableTextSmall"/>
              <w:rPr>
                <w:rStyle w:val="VAFill-ins-BLUE"/>
                <w:rFonts w:ascii="Calibri" w:hAnsi="Calibri" w:cs="Calibri"/>
                <w:b w:val="0"/>
                <w:color w:val="auto"/>
                <w:sz w:val="22"/>
              </w:rPr>
            </w:pPr>
            <w:r w:rsidRPr="008D1F94">
              <w:t>Authentication Services</w:t>
            </w:r>
          </w:p>
        </w:tc>
        <w:tc>
          <w:tcPr>
            <w:tcW w:w="1145" w:type="pct"/>
            <w:tcBorders>
              <w:top w:val="single" w:sz="8" w:space="0" w:color="auto"/>
            </w:tcBorders>
          </w:tcPr>
          <w:p w14:paraId="76FED706" w14:textId="77777777" w:rsidR="00DC5224" w:rsidRPr="00E37B9C" w:rsidRDefault="00DC5224"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w w:val="91"/>
              </w:rPr>
              <w:t>1</w:t>
            </w:r>
          </w:p>
        </w:tc>
      </w:tr>
      <w:tr w:rsidR="00DC5224" w:rsidRPr="00E37B9C" w14:paraId="0B0D5B1E" w14:textId="77777777" w:rsidTr="00AE4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778047FD" w14:textId="77777777" w:rsidR="00DC5224" w:rsidRPr="00B6003E" w:rsidRDefault="00DC5224" w:rsidP="00AE4BD7">
            <w:pPr>
              <w:pStyle w:val="VATableTextSmall"/>
              <w:rPr>
                <w:rStyle w:val="VAFill-ins-BLUE"/>
                <w:rFonts w:ascii="Calibri" w:hAnsi="Calibri" w:cs="Calibri"/>
                <w:b w:val="0"/>
                <w:color w:val="auto"/>
                <w:sz w:val="22"/>
              </w:rPr>
            </w:pPr>
            <w:r w:rsidRPr="008D1F94">
              <w:t>Server Configuration Management Service</w:t>
            </w:r>
          </w:p>
        </w:tc>
        <w:tc>
          <w:tcPr>
            <w:tcW w:w="1145" w:type="pct"/>
          </w:tcPr>
          <w:p w14:paraId="0F56ABE6" w14:textId="77777777" w:rsidR="00DC5224" w:rsidRPr="00E37B9C" w:rsidRDefault="00DC5224"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w w:val="91"/>
              </w:rPr>
              <w:t>2</w:t>
            </w:r>
          </w:p>
        </w:tc>
      </w:tr>
      <w:tr w:rsidR="00DC5224" w:rsidRPr="00E37B9C" w14:paraId="43D55BFD"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1A6D4918" w14:textId="77777777" w:rsidR="00DC5224" w:rsidRPr="00AF517D" w:rsidRDefault="00DC5224" w:rsidP="00AE4BD7">
            <w:pPr>
              <w:pStyle w:val="VATableTextSmall"/>
              <w:rPr>
                <w:rStyle w:val="VAFill-ins-BLUE"/>
                <w:rFonts w:ascii="Calibri" w:hAnsi="Calibri" w:cs="Calibri"/>
                <w:b w:val="0"/>
                <w:color w:val="auto"/>
                <w:sz w:val="22"/>
              </w:rPr>
            </w:pPr>
            <w:r w:rsidRPr="008D1F94">
              <w:t>Vulnerability Scanning Service</w:t>
            </w:r>
          </w:p>
        </w:tc>
        <w:tc>
          <w:tcPr>
            <w:tcW w:w="1145" w:type="pct"/>
          </w:tcPr>
          <w:p w14:paraId="6D99E439" w14:textId="77777777" w:rsidR="00DC5224" w:rsidRPr="00E37B9C" w:rsidRDefault="00DC5224"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w w:val="91"/>
              </w:rPr>
              <w:t>3</w:t>
            </w:r>
          </w:p>
        </w:tc>
      </w:tr>
      <w:tr w:rsidR="00DC5224" w:rsidRPr="00E37B9C" w14:paraId="00E8E666" w14:textId="77777777" w:rsidTr="00AE4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6B36C75C" w14:textId="77777777" w:rsidR="00DC5224" w:rsidRPr="00AF517D" w:rsidRDefault="00DC5224" w:rsidP="00AE4BD7">
            <w:pPr>
              <w:pStyle w:val="VATableTextSmall"/>
              <w:rPr>
                <w:rStyle w:val="VAFill-ins-BLUE"/>
                <w:rFonts w:ascii="Calibri" w:hAnsi="Calibri" w:cs="Calibri"/>
                <w:b w:val="0"/>
                <w:color w:val="auto"/>
                <w:sz w:val="22"/>
              </w:rPr>
            </w:pPr>
            <w:r w:rsidRPr="008D1F94">
              <w:t>Monitoring Service</w:t>
            </w:r>
          </w:p>
        </w:tc>
        <w:tc>
          <w:tcPr>
            <w:tcW w:w="1145" w:type="pct"/>
          </w:tcPr>
          <w:p w14:paraId="2F8AF515" w14:textId="77777777" w:rsidR="00DC5224" w:rsidRPr="00E37B9C" w:rsidRDefault="00DC5224" w:rsidP="00AE4BD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r>
              <w:rPr>
                <w:w w:val="91"/>
              </w:rPr>
              <w:t>4</w:t>
            </w:r>
          </w:p>
        </w:tc>
      </w:tr>
      <w:tr w:rsidR="00DC5224" w:rsidRPr="00E37B9C" w14:paraId="6A4302E1"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01DB7A46" w14:textId="77777777" w:rsidR="00DC5224" w:rsidRPr="00AF517D" w:rsidRDefault="00DC5224" w:rsidP="00AE4BD7">
            <w:pPr>
              <w:pStyle w:val="VATableTextSmall"/>
              <w:rPr>
                <w:rStyle w:val="VAFill-ins-BLUE"/>
                <w:rFonts w:ascii="Calibri" w:hAnsi="Calibri" w:cs="Calibri"/>
                <w:b w:val="0"/>
                <w:color w:val="auto"/>
                <w:sz w:val="22"/>
              </w:rPr>
            </w:pPr>
            <w:r w:rsidRPr="008D1F94">
              <w:t>JumpBox Service</w:t>
            </w:r>
          </w:p>
        </w:tc>
        <w:tc>
          <w:tcPr>
            <w:tcW w:w="1145" w:type="pct"/>
          </w:tcPr>
          <w:p w14:paraId="5BEE9124" w14:textId="77777777" w:rsidR="00DC5224" w:rsidRPr="00E37B9C" w:rsidRDefault="00DC5224" w:rsidP="00AE4BD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r>
              <w:rPr>
                <w:w w:val="91"/>
              </w:rPr>
              <w:t>5</w:t>
            </w:r>
          </w:p>
        </w:tc>
      </w:tr>
      <w:tr w:rsidR="00DC5224" w:rsidRPr="00E37B9C" w14:paraId="540CADD9" w14:textId="77777777" w:rsidTr="00AE4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27D25971" w14:textId="77777777" w:rsidR="00DC5224" w:rsidRPr="00AF517D" w:rsidRDefault="00DC5224" w:rsidP="00AE4BD7">
            <w:pPr>
              <w:pStyle w:val="VATableTextSmall"/>
              <w:rPr>
                <w:rStyle w:val="VAFill-ins-BLUE"/>
                <w:rFonts w:ascii="Calibri" w:hAnsi="Calibri" w:cs="Calibri"/>
                <w:b w:val="0"/>
                <w:color w:val="auto"/>
                <w:sz w:val="22"/>
              </w:rPr>
            </w:pPr>
            <w:r w:rsidRPr="008D1F94">
              <w:t>Auditing Service</w:t>
            </w:r>
          </w:p>
        </w:tc>
        <w:tc>
          <w:tcPr>
            <w:tcW w:w="1145" w:type="pct"/>
          </w:tcPr>
          <w:p w14:paraId="4BBE0683" w14:textId="77777777" w:rsidR="00DC5224" w:rsidRDefault="00DC5224" w:rsidP="00AE4BD7">
            <w:pPr>
              <w:pStyle w:val="VATableTextSmall"/>
              <w:cnfStyle w:val="000000010000" w:firstRow="0" w:lastRow="0" w:firstColumn="0" w:lastColumn="0" w:oddVBand="0" w:evenVBand="0" w:oddHBand="0" w:evenHBand="1" w:firstRowFirstColumn="0" w:firstRowLastColumn="0" w:lastRowFirstColumn="0" w:lastRowLastColumn="0"/>
              <w:rPr>
                <w:w w:val="91"/>
              </w:rPr>
            </w:pPr>
            <w:r>
              <w:rPr>
                <w:w w:val="91"/>
              </w:rPr>
              <w:t>6</w:t>
            </w:r>
          </w:p>
        </w:tc>
      </w:tr>
      <w:tr w:rsidR="00DC5224" w:rsidRPr="00E37B9C" w14:paraId="6F0AF6B6" w14:textId="77777777" w:rsidTr="00AE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05764B02" w14:textId="77777777" w:rsidR="00DC5224" w:rsidRPr="00AF517D" w:rsidRDefault="00DC5224" w:rsidP="00AE4BD7">
            <w:pPr>
              <w:pStyle w:val="VATableTextSmall"/>
              <w:rPr>
                <w:rStyle w:val="VAFill-ins-BLUE"/>
                <w:rFonts w:ascii="Calibri" w:hAnsi="Calibri" w:cs="Calibri"/>
                <w:b w:val="0"/>
                <w:color w:val="auto"/>
                <w:sz w:val="22"/>
              </w:rPr>
            </w:pPr>
            <w:r w:rsidRPr="008D1F94">
              <w:t>Code Configuration and Release Management Services</w:t>
            </w:r>
          </w:p>
        </w:tc>
        <w:tc>
          <w:tcPr>
            <w:tcW w:w="1145" w:type="pct"/>
          </w:tcPr>
          <w:p w14:paraId="262831CB" w14:textId="77777777" w:rsidR="00DC5224" w:rsidRDefault="00DC5224" w:rsidP="00AE4BD7">
            <w:pPr>
              <w:pStyle w:val="VATableTextSmall"/>
              <w:cnfStyle w:val="000000100000" w:firstRow="0" w:lastRow="0" w:firstColumn="0" w:lastColumn="0" w:oddVBand="0" w:evenVBand="0" w:oddHBand="1" w:evenHBand="0" w:firstRowFirstColumn="0" w:firstRowLastColumn="0" w:lastRowFirstColumn="0" w:lastRowLastColumn="0"/>
              <w:rPr>
                <w:w w:val="91"/>
              </w:rPr>
            </w:pPr>
            <w:r>
              <w:rPr>
                <w:w w:val="91"/>
              </w:rPr>
              <w:t>7</w:t>
            </w:r>
          </w:p>
        </w:tc>
      </w:tr>
    </w:tbl>
    <w:p w14:paraId="4BE8534C" w14:textId="3B4F6C8D" w:rsidR="009E3405" w:rsidRPr="004F6C80" w:rsidRDefault="00DC5224" w:rsidP="00BE7F97">
      <w:pPr>
        <w:pStyle w:val="Caption"/>
        <w:sectPr w:rsidR="009E3405" w:rsidRPr="004F6C80" w:rsidSect="000337D7">
          <w:pgSz w:w="12240" w:h="15840"/>
          <w:pgMar w:top="1080" w:right="1080" w:bottom="1080" w:left="1080" w:header="720" w:footer="720" w:gutter="0"/>
          <w:pgNumType w:start="1" w:chapStyle="7"/>
          <w:cols w:space="720"/>
          <w:docGrid w:linePitch="360"/>
        </w:sectPr>
      </w:pPr>
      <w:r w:rsidRPr="00E55081">
        <w:t xml:space="preserve">Table </w:t>
      </w:r>
      <w:r>
        <w:t>17</w:t>
      </w:r>
      <w:r w:rsidRPr="00E55081">
        <w:t xml:space="preserve">: </w:t>
      </w:r>
      <w:r w:rsidRPr="009E3405">
        <w:t>IS Services [Application/IS Support Services] Recovery Priority Ranking</w:t>
      </w:r>
      <w:r w:rsidR="00BE7F97">
        <w:t xml:space="preserve"> </w:t>
      </w:r>
      <w:r w:rsidR="00BE7F97" w:rsidRPr="00E332BC">
        <w:rPr>
          <w:color w:val="FF0000"/>
        </w:rPr>
        <w:t>[Organization 2</w:t>
      </w:r>
      <w:r w:rsidR="00BE7F97">
        <w:rPr>
          <w:color w:val="FF0000"/>
        </w:rPr>
        <w:t xml:space="preserve"> name/acronym</w:t>
      </w:r>
      <w:r w:rsidR="00BE7F97" w:rsidRPr="00E332BC">
        <w:rPr>
          <w:color w:val="FF0000"/>
        </w:rPr>
        <w:t>]</w:t>
      </w:r>
    </w:p>
    <w:p w14:paraId="2AD06FD7" w14:textId="77777777" w:rsidR="00975846" w:rsidRPr="00EE293A" w:rsidRDefault="00975846" w:rsidP="00EE416A">
      <w:pPr>
        <w:pStyle w:val="Heading7"/>
      </w:pPr>
      <w:bookmarkStart w:id="410" w:name="_Toc364253951"/>
      <w:bookmarkStart w:id="411" w:name="_Toc364254346"/>
      <w:bookmarkStart w:id="412" w:name="_Toc364253952"/>
      <w:bookmarkStart w:id="413" w:name="_Toc364254347"/>
      <w:bookmarkStart w:id="414" w:name="_Toc364253954"/>
      <w:bookmarkStart w:id="415" w:name="_Toc364254349"/>
      <w:bookmarkStart w:id="416" w:name="_Toc364253955"/>
      <w:bookmarkStart w:id="417" w:name="_Toc364254350"/>
      <w:bookmarkStart w:id="418" w:name="_Toc364253956"/>
      <w:bookmarkStart w:id="419" w:name="_Toc364254351"/>
      <w:bookmarkStart w:id="420" w:name="_Toc364253957"/>
      <w:bookmarkStart w:id="421" w:name="_Toc364254352"/>
      <w:bookmarkStart w:id="422" w:name="_Toc364253958"/>
      <w:bookmarkStart w:id="423" w:name="_Toc364254353"/>
      <w:bookmarkStart w:id="424" w:name="_Toc364253973"/>
      <w:bookmarkStart w:id="425" w:name="_Toc364254368"/>
      <w:bookmarkStart w:id="426" w:name="_Toc364253974"/>
      <w:bookmarkStart w:id="427" w:name="_Toc364254369"/>
      <w:bookmarkStart w:id="428" w:name="_Toc364253975"/>
      <w:bookmarkStart w:id="429" w:name="_Toc364254370"/>
      <w:bookmarkStart w:id="430" w:name="_Toc364253976"/>
      <w:bookmarkStart w:id="431" w:name="_Toc364254371"/>
      <w:bookmarkStart w:id="432" w:name="_Toc364253977"/>
      <w:bookmarkStart w:id="433" w:name="_Toc364254372"/>
      <w:bookmarkStart w:id="434" w:name="_Toc364253979"/>
      <w:bookmarkStart w:id="435" w:name="_Toc364254374"/>
      <w:bookmarkStart w:id="436" w:name="_Toc364253985"/>
      <w:bookmarkStart w:id="437" w:name="_Toc364254380"/>
      <w:bookmarkStart w:id="438" w:name="_Toc364253986"/>
      <w:bookmarkStart w:id="439" w:name="_Toc364254381"/>
      <w:bookmarkStart w:id="440" w:name="_Toc364253987"/>
      <w:bookmarkStart w:id="441" w:name="_Toc364254382"/>
      <w:bookmarkStart w:id="442" w:name="_Toc364253993"/>
      <w:bookmarkStart w:id="443" w:name="_Toc364254388"/>
      <w:bookmarkStart w:id="444" w:name="_Toc364253994"/>
      <w:bookmarkStart w:id="445" w:name="_Toc364254389"/>
      <w:bookmarkStart w:id="446" w:name="_Toc364253995"/>
      <w:bookmarkStart w:id="447" w:name="_Toc364254390"/>
      <w:bookmarkStart w:id="448" w:name="_Toc364253997"/>
      <w:bookmarkStart w:id="449" w:name="_Toc364254392"/>
      <w:bookmarkStart w:id="450" w:name="_Toc364253998"/>
      <w:bookmarkStart w:id="451" w:name="_Toc364254393"/>
      <w:bookmarkStart w:id="452" w:name="_Toc364253999"/>
      <w:bookmarkStart w:id="453" w:name="_Toc364254394"/>
      <w:bookmarkStart w:id="454" w:name="_Toc364254000"/>
      <w:bookmarkStart w:id="455" w:name="_Toc364254395"/>
      <w:bookmarkStart w:id="456" w:name="_Toc364254001"/>
      <w:bookmarkStart w:id="457" w:name="_Toc364254396"/>
      <w:bookmarkStart w:id="458" w:name="_Toc364254002"/>
      <w:bookmarkStart w:id="459" w:name="_Toc364254397"/>
      <w:bookmarkStart w:id="460" w:name="_Toc364254003"/>
      <w:bookmarkStart w:id="461" w:name="_Toc364254398"/>
      <w:bookmarkStart w:id="462" w:name="_Toc328125918"/>
      <w:bookmarkStart w:id="463" w:name="_Toc345493115"/>
      <w:bookmarkStart w:id="464" w:name="_Toc364254400"/>
      <w:bookmarkStart w:id="465" w:name="_Toc396821260"/>
      <w:bookmarkStart w:id="466" w:name="_Toc528238460"/>
      <w:bookmarkEnd w:id="370"/>
      <w:bookmarkEnd w:id="371"/>
      <w:bookmarkEnd w:id="397"/>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715913">
        <w:rPr>
          <w:iCs/>
          <w:color w:val="000000"/>
        </w:rPr>
        <w:lastRenderedPageBreak/>
        <w:t>:</w:t>
      </w:r>
      <w:r w:rsidR="002E605E" w:rsidRPr="00715913">
        <w:rPr>
          <w:iCs/>
          <w:color w:val="000000"/>
        </w:rPr>
        <w:t xml:space="preserve"> </w:t>
      </w:r>
      <w:r w:rsidR="000E1FB6">
        <w:t>DRP</w:t>
      </w:r>
      <w:r>
        <w:t xml:space="preserve"> </w:t>
      </w:r>
      <w:r w:rsidRPr="00EE293A">
        <w:t>G</w:t>
      </w:r>
      <w:r w:rsidR="002F3836">
        <w:t>lossary</w:t>
      </w:r>
      <w:bookmarkEnd w:id="462"/>
      <w:bookmarkEnd w:id="463"/>
      <w:bookmarkEnd w:id="464"/>
      <w:bookmarkEnd w:id="465"/>
      <w:bookmarkEnd w:id="466"/>
    </w:p>
    <w:p w14:paraId="195F4DCB" w14:textId="77777777" w:rsidR="00975846" w:rsidRPr="00EE293A" w:rsidRDefault="00975846" w:rsidP="00975846">
      <w:pPr>
        <w:pStyle w:val="BodyCopy"/>
      </w:pPr>
      <w:r>
        <w:rPr>
          <w:b/>
          <w:bCs/>
        </w:rPr>
        <w:t>Alternate</w:t>
      </w:r>
      <w:r w:rsidRPr="00EE293A">
        <w:rPr>
          <w:b/>
          <w:bCs/>
        </w:rPr>
        <w:t xml:space="preserve"> Processing Procedures</w:t>
      </w:r>
      <w:r w:rsidRPr="00EE293A">
        <w:t>—Procedures that can be initiated in lieu of the application to maintain business operations during an outage.</w:t>
      </w:r>
    </w:p>
    <w:p w14:paraId="7838318B" w14:textId="77777777" w:rsidR="00975846" w:rsidRPr="00EE293A" w:rsidRDefault="00975846" w:rsidP="00975846">
      <w:pPr>
        <w:pStyle w:val="BodyCopy"/>
      </w:pPr>
      <w:r w:rsidRPr="00EE293A">
        <w:rPr>
          <w:b/>
          <w:bCs/>
        </w:rPr>
        <w:t>Business Impact A</w:t>
      </w:r>
      <w:r>
        <w:rPr>
          <w:b/>
          <w:bCs/>
        </w:rPr>
        <w:t>nalysis</w:t>
      </w:r>
      <w:r w:rsidRPr="00EE293A">
        <w:rPr>
          <w:b/>
          <w:bCs/>
        </w:rPr>
        <w:t xml:space="preserve"> (BIA)</w:t>
      </w:r>
      <w:r w:rsidRPr="00EE293A">
        <w:t>—</w:t>
      </w:r>
      <w:r w:rsidRPr="00653C1D">
        <w:t>An analysis of an information system’s requirements, processes, and interdependencies used to characterize system contingency requirements and priorities in the event of a significant disruption.</w:t>
      </w:r>
    </w:p>
    <w:p w14:paraId="1ED1A8AB" w14:textId="77777777" w:rsidR="00975846" w:rsidRDefault="00975846" w:rsidP="00975846">
      <w:pPr>
        <w:pStyle w:val="BodyCopy"/>
      </w:pPr>
      <w:r w:rsidRPr="00EE293A">
        <w:rPr>
          <w:b/>
          <w:bCs/>
        </w:rPr>
        <w:t>Critical Business Process (CBP)</w:t>
      </w:r>
      <w:r w:rsidRPr="00EE293A">
        <w:t>—</w:t>
      </w:r>
      <w:r w:rsidR="009E3405">
        <w:t>T</w:t>
      </w:r>
      <w:r w:rsidR="007E553C">
        <w:t>he</w:t>
      </w:r>
      <w:r>
        <w:t xml:space="preserve"> </w:t>
      </w:r>
      <w:r w:rsidRPr="00EE293A">
        <w:t>operational and</w:t>
      </w:r>
      <w:r w:rsidR="00307D16">
        <w:t xml:space="preserve"> </w:t>
      </w:r>
      <w:r w:rsidRPr="00EE293A">
        <w:t>/</w:t>
      </w:r>
      <w:r w:rsidR="00307D16">
        <w:t xml:space="preserve"> </w:t>
      </w:r>
      <w:r w:rsidRPr="00EE293A">
        <w:t xml:space="preserve">or business support functions that could not be interrupted or unavailable for more than a mandated or predetermined timeframe without significantly jeopardizing the organization. </w:t>
      </w:r>
      <w:r>
        <w:t xml:space="preserve"> </w:t>
      </w:r>
    </w:p>
    <w:p w14:paraId="6C4075AB" w14:textId="77777777" w:rsidR="00975846" w:rsidRPr="00EE293A" w:rsidRDefault="00975846" w:rsidP="00975846">
      <w:pPr>
        <w:pStyle w:val="BodyCopy"/>
      </w:pPr>
      <w:r w:rsidRPr="00EE293A">
        <w:rPr>
          <w:b/>
          <w:bCs/>
        </w:rPr>
        <w:t>Data</w:t>
      </w:r>
      <w:r w:rsidRPr="00EE293A">
        <w:t>—A representation of facts, concepts, or instructions in a formalized manner suitable for communication, interpretation, or processing by humans or by automatic means.</w:t>
      </w:r>
    </w:p>
    <w:p w14:paraId="7FEF213F" w14:textId="4C42A453" w:rsidR="00975846" w:rsidRPr="00EE293A" w:rsidRDefault="00975846" w:rsidP="00975846">
      <w:pPr>
        <w:pStyle w:val="BodyCopy"/>
      </w:pPr>
      <w:r w:rsidRPr="00EE293A">
        <w:rPr>
          <w:b/>
          <w:bCs/>
        </w:rPr>
        <w:t>Disruption</w:t>
      </w:r>
      <w:r w:rsidRPr="00EE293A">
        <w:t xml:space="preserve">—An unplanned event that causes </w:t>
      </w:r>
      <w:r>
        <w:t>an information system</w:t>
      </w:r>
      <w:r w:rsidRPr="00EE293A">
        <w:t xml:space="preserve"> to be inoperable for an unacceptable length of time (e.g., minor or extended power outage, extended unavailable network, or equipment or facility da</w:t>
      </w:r>
      <w:r w:rsidR="004659B2">
        <w:t>AWS</w:t>
      </w:r>
      <w:r w:rsidRPr="00EE293A">
        <w:t xml:space="preserve">e or destruction).  </w:t>
      </w:r>
    </w:p>
    <w:p w14:paraId="13DB5F1B" w14:textId="77777777" w:rsidR="00975846" w:rsidRPr="00EE293A" w:rsidRDefault="00975846" w:rsidP="00975846">
      <w:pPr>
        <w:pStyle w:val="BodyCopy"/>
        <w:rPr>
          <w:color w:val="000000"/>
        </w:rPr>
      </w:pPr>
      <w:r w:rsidRPr="00653C1D">
        <w:rPr>
          <w:b/>
          <w:bCs/>
        </w:rPr>
        <w:t>Disaster Recovery Plan (DRP</w:t>
      </w:r>
      <w:r w:rsidRPr="00653C1D">
        <w:t>)—A written plan for recovering one or more information systems at an alternate facility in response to a major hardware or software failure or destruction of facilities.</w:t>
      </w:r>
      <w:r>
        <w:t xml:space="preserve"> </w:t>
      </w:r>
      <w:r w:rsidRPr="00EE293A">
        <w:rPr>
          <w:color w:val="000000"/>
        </w:rPr>
        <w:t xml:space="preserve"> </w:t>
      </w:r>
    </w:p>
    <w:p w14:paraId="61DC53F7" w14:textId="2752A42B" w:rsidR="00975846" w:rsidRPr="00EE293A" w:rsidRDefault="00975846" w:rsidP="00975846">
      <w:pPr>
        <w:pStyle w:val="BodyCopy"/>
      </w:pPr>
      <w:r w:rsidRPr="00EE293A">
        <w:rPr>
          <w:b/>
          <w:bCs/>
        </w:rPr>
        <w:t>Hardware</w:t>
      </w:r>
      <w:r w:rsidRPr="00EE293A">
        <w:t xml:space="preserve">—The mechanical, </w:t>
      </w:r>
      <w:r w:rsidR="005932D1">
        <w:t>magnetic</w:t>
      </w:r>
      <w:r w:rsidRPr="00EE293A">
        <w:t>, electrical, and electronic devices or components of an information system.</w:t>
      </w:r>
    </w:p>
    <w:p w14:paraId="5C8E1DAB" w14:textId="77777777" w:rsidR="00975846" w:rsidRPr="00EE293A" w:rsidRDefault="00975846" w:rsidP="00975846">
      <w:pPr>
        <w:pStyle w:val="BodyCopy"/>
      </w:pPr>
      <w:r w:rsidRPr="00EE293A">
        <w:rPr>
          <w:b/>
          <w:bCs/>
        </w:rPr>
        <w:t>Information System</w:t>
      </w:r>
      <w:r>
        <w:rPr>
          <w:b/>
          <w:bCs/>
        </w:rPr>
        <w:t xml:space="preserve"> (IS)</w:t>
      </w:r>
      <w:r w:rsidRPr="00EE293A">
        <w:t>—An assembly of computer hardware, software, or firmware configured to collect, create, communicate, compute, disseminate, process, store, and control data or information.  An information system will consist of automated data processing system hardware, operating system and application software, peripheral devices, and associated data communications equipment.</w:t>
      </w:r>
    </w:p>
    <w:p w14:paraId="53151B63" w14:textId="77777777" w:rsidR="00975846" w:rsidRDefault="00975846" w:rsidP="00801E82">
      <w:pPr>
        <w:pStyle w:val="Default"/>
        <w:spacing w:before="240"/>
        <w:rPr>
          <w:rFonts w:ascii="Times New Roman" w:hAnsi="Times New Roman" w:cs="Times New Roman"/>
        </w:rPr>
      </w:pPr>
      <w:r w:rsidRPr="00801E82">
        <w:rPr>
          <w:rFonts w:asciiTheme="minorHAnsi" w:hAnsiTheme="minorHAnsi"/>
          <w:b/>
          <w:bCs/>
          <w:sz w:val="22"/>
          <w:szCs w:val="22"/>
        </w:rPr>
        <w:t>IS Contingency Plan</w:t>
      </w:r>
      <w:r w:rsidRPr="00801E82">
        <w:rPr>
          <w:rFonts w:ascii="Calibri" w:hAnsi="Calibri"/>
          <w:b/>
          <w:bCs/>
          <w:sz w:val="22"/>
          <w:szCs w:val="22"/>
        </w:rPr>
        <w:t xml:space="preserve"> (ISCP</w:t>
      </w:r>
      <w:r w:rsidR="00801E82" w:rsidRPr="00801E82">
        <w:rPr>
          <w:rFonts w:ascii="Calibri" w:hAnsi="Calibri"/>
          <w:b/>
          <w:bCs/>
          <w:sz w:val="22"/>
          <w:szCs w:val="22"/>
        </w:rPr>
        <w:t>)</w:t>
      </w:r>
      <w:r w:rsidR="00801E82" w:rsidRPr="00801E82">
        <w:rPr>
          <w:rFonts w:ascii="Calibri" w:hAnsi="Calibri"/>
          <w:sz w:val="22"/>
          <w:szCs w:val="22"/>
        </w:rPr>
        <w:t xml:space="preserve"> —</w:t>
      </w:r>
      <w:r w:rsidR="00801E82" w:rsidRPr="00801E82">
        <w:rPr>
          <w:rFonts w:ascii="Times New Roman" w:hAnsi="Times New Roman" w:cs="Times New Roman"/>
        </w:rPr>
        <w:t xml:space="preserve"> </w:t>
      </w:r>
      <w:r w:rsidR="00801E82" w:rsidRPr="00D42D26">
        <w:rPr>
          <w:rFonts w:asciiTheme="minorHAnsi" w:hAnsiTheme="minorHAnsi" w:cs="Times New Roman"/>
          <w:sz w:val="22"/>
          <w:szCs w:val="22"/>
        </w:rPr>
        <w:t>Management policy and procedures designed to maintain or restore business operations, including computer operations, possibly at an alternate location, in the event of emergencies, system failures, or disasters.</w:t>
      </w:r>
    </w:p>
    <w:p w14:paraId="6BC87EE0" w14:textId="77777777" w:rsidR="00801E82" w:rsidRPr="00801E82" w:rsidRDefault="00801E82" w:rsidP="00801E82">
      <w:pPr>
        <w:pStyle w:val="Default"/>
        <w:rPr>
          <w:rFonts w:ascii="Times New Roman" w:hAnsi="Times New Roman" w:cs="Times New Roman"/>
          <w:sz w:val="22"/>
          <w:szCs w:val="22"/>
        </w:rPr>
      </w:pPr>
    </w:p>
    <w:p w14:paraId="05B85662" w14:textId="77777777" w:rsidR="00685A3D" w:rsidRDefault="00975846" w:rsidP="00975846">
      <w:pPr>
        <w:pStyle w:val="BodyCopy"/>
      </w:pPr>
      <w:r>
        <w:rPr>
          <w:b/>
          <w:bCs/>
        </w:rPr>
        <w:t>Information System Contingency Planning</w:t>
      </w:r>
      <w:r w:rsidRPr="00E617A3">
        <w:t>—</w:t>
      </w:r>
      <w:r w:rsidRPr="00A415EF">
        <w:t xml:space="preserve">Information system contingency planning refers to the dynamic development of a coordinated recovery strategy for information systems, operations, and data after a disruption. </w:t>
      </w:r>
      <w:r w:rsidR="009E3405" w:rsidRPr="009E3405">
        <w:t>The ISCP provides key information needed for system recovery, including roles and responsibilities, inventory information, assessment procedures, detailed recovery procedures, and testing of a system. The ISCP differs from a DRP primarily in that the information system contingency plan procedures are developed for recovery of the system regardless of site or location.</w:t>
      </w:r>
    </w:p>
    <w:p w14:paraId="0BD69C96" w14:textId="77777777" w:rsidR="00975846" w:rsidRDefault="00975846" w:rsidP="00975846">
      <w:pPr>
        <w:pStyle w:val="BodyCopy"/>
      </w:pPr>
      <w:r w:rsidRPr="00E617A3">
        <w:rPr>
          <w:b/>
          <w:bCs/>
        </w:rPr>
        <w:t xml:space="preserve">Information </w:t>
      </w:r>
      <w:r>
        <w:rPr>
          <w:b/>
          <w:bCs/>
        </w:rPr>
        <w:t>System</w:t>
      </w:r>
      <w:r w:rsidRPr="00E617A3">
        <w:rPr>
          <w:b/>
          <w:bCs/>
        </w:rPr>
        <w:t xml:space="preserve"> Contingency Plan Assessment (</w:t>
      </w:r>
      <w:r>
        <w:rPr>
          <w:b/>
          <w:bCs/>
        </w:rPr>
        <w:t>ISCP</w:t>
      </w:r>
      <w:r w:rsidRPr="00E617A3">
        <w:rPr>
          <w:b/>
          <w:bCs/>
        </w:rPr>
        <w:t>A) Process</w:t>
      </w:r>
      <w:r w:rsidRPr="00E617A3">
        <w:t xml:space="preserve">—The </w:t>
      </w:r>
      <w:r w:rsidR="00D42D26">
        <w:t>nine-</w:t>
      </w:r>
      <w:r w:rsidRPr="00E617A3">
        <w:t xml:space="preserve">step process for contingency planning within VA.  </w:t>
      </w:r>
    </w:p>
    <w:p w14:paraId="4341D5B2" w14:textId="77777777" w:rsidR="00975846" w:rsidRPr="00330448" w:rsidRDefault="00975846" w:rsidP="00975846">
      <w:pPr>
        <w:pStyle w:val="BodyCopy"/>
        <w:rPr>
          <w:color w:val="000000"/>
        </w:rPr>
      </w:pPr>
      <w:r w:rsidRPr="00330448">
        <w:rPr>
          <w:b/>
          <w:bCs/>
        </w:rPr>
        <w:t>Maximum Tolerable Downtime (MTD)</w:t>
      </w:r>
      <w:r w:rsidRPr="00330448">
        <w:rPr>
          <w:b/>
          <w:bCs/>
          <w:color w:val="000000"/>
        </w:rPr>
        <w:t xml:space="preserve"> </w:t>
      </w:r>
      <w:r w:rsidRPr="00E617A3">
        <w:t>—</w:t>
      </w:r>
      <w:r w:rsidR="00801E82" w:rsidRPr="00801E82">
        <w:t xml:space="preserve"> </w:t>
      </w:r>
      <w:r w:rsidR="00801E82">
        <w:t xml:space="preserve">The amount of time mission/business process can be disrupted without causing significant harm to the organization’s mission. </w:t>
      </w:r>
      <w:r w:rsidRPr="00330448">
        <w:rPr>
          <w:color w:val="000000"/>
        </w:rPr>
        <w:t xml:space="preserve"> </w:t>
      </w:r>
    </w:p>
    <w:p w14:paraId="4FAFF823" w14:textId="77777777" w:rsidR="00975846" w:rsidRDefault="00975846" w:rsidP="00975846">
      <w:pPr>
        <w:pStyle w:val="BodyCopy"/>
      </w:pPr>
      <w:r w:rsidRPr="00EE293A">
        <w:rPr>
          <w:b/>
          <w:bCs/>
        </w:rPr>
        <w:lastRenderedPageBreak/>
        <w:t>Operating System (OS)</w:t>
      </w:r>
      <w:r w:rsidRPr="00EE293A">
        <w:t>—An organized collection of techniques, procedures, programs</w:t>
      </w:r>
      <w:r>
        <w:t>,</w:t>
      </w:r>
      <w:r w:rsidRPr="00EE293A">
        <w:t xml:space="preserve"> or routines for operating an information system, usually supplied by the system hardware vendor.</w:t>
      </w:r>
    </w:p>
    <w:p w14:paraId="2CCF34D4" w14:textId="77777777" w:rsidR="009E3405" w:rsidRPr="00D62108" w:rsidRDefault="009E3405" w:rsidP="009E3405">
      <w:pPr>
        <w:pStyle w:val="BodyCopy"/>
        <w:rPr>
          <w:rFonts w:asciiTheme="minorHAnsi" w:hAnsiTheme="minorHAnsi" w:cstheme="minorHAnsi"/>
        </w:rPr>
      </w:pPr>
      <w:r>
        <w:rPr>
          <w:rFonts w:asciiTheme="minorHAnsi" w:hAnsiTheme="minorHAnsi" w:cstheme="minorHAnsi"/>
          <w:b/>
          <w:bCs/>
        </w:rPr>
        <w:t>Recovery Site</w:t>
      </w:r>
      <w:r w:rsidRPr="00D62108">
        <w:rPr>
          <w:rFonts w:asciiTheme="minorHAnsi" w:hAnsiTheme="minorHAnsi" w:cstheme="minorHAnsi"/>
        </w:rPr>
        <w:t>—A location, other than the systems primary location, used to continue operational capabilities during a significant system disruption.</w:t>
      </w:r>
    </w:p>
    <w:p w14:paraId="242A61E3" w14:textId="77777777" w:rsidR="00801E82" w:rsidRDefault="00975846" w:rsidP="00975846">
      <w:pPr>
        <w:pStyle w:val="BodyCopy"/>
      </w:pPr>
      <w:r>
        <w:rPr>
          <w:b/>
          <w:bCs/>
        </w:rPr>
        <w:t>Recovery Time Objective (RTO</w:t>
      </w:r>
      <w:r w:rsidR="00801E82">
        <w:rPr>
          <w:b/>
          <w:bCs/>
        </w:rPr>
        <w:t>)</w:t>
      </w:r>
      <w:r w:rsidR="00801E82" w:rsidRPr="00A415EF">
        <w:t xml:space="preserve"> —</w:t>
      </w:r>
      <w:r w:rsidR="00801E82" w:rsidRPr="00801E82">
        <w:t xml:space="preserve"> </w:t>
      </w:r>
      <w:r w:rsidR="00801E82">
        <w:t xml:space="preserve">The overall length of time an information system’s components can be in the recovery phase before negatively impacting the organization’s mission or mission/business processes. </w:t>
      </w:r>
    </w:p>
    <w:p w14:paraId="08FA1623" w14:textId="77777777" w:rsidR="00975846" w:rsidRPr="00EE293A" w:rsidRDefault="00975846" w:rsidP="00975846">
      <w:pPr>
        <w:pStyle w:val="BodyCopy"/>
      </w:pPr>
      <w:r w:rsidRPr="00EE293A">
        <w:rPr>
          <w:b/>
          <w:bCs/>
        </w:rPr>
        <w:t>System</w:t>
      </w:r>
      <w:r w:rsidRPr="00EE293A">
        <w:t xml:space="preserve">—A generic term used for briefness to mean either a major application or a general support system. </w:t>
      </w:r>
    </w:p>
    <w:p w14:paraId="7D2FF9EE" w14:textId="77777777" w:rsidR="00975846" w:rsidRPr="00EE293A" w:rsidRDefault="00975846" w:rsidP="00975846">
      <w:pPr>
        <w:pStyle w:val="BodyCopy"/>
        <w:rPr>
          <w:b/>
          <w:bCs/>
        </w:rPr>
      </w:pPr>
      <w:r w:rsidRPr="00EE293A">
        <w:rPr>
          <w:b/>
          <w:bCs/>
        </w:rPr>
        <w:t>Test</w:t>
      </w:r>
      <w:r w:rsidRPr="00EE293A">
        <w:t xml:space="preserve">—An evaluation tool that uses quantifiable metrics to validate the operability of a system or system component in an operational environment specified in an </w:t>
      </w:r>
      <w:r>
        <w:t>ISCP</w:t>
      </w:r>
      <w:r w:rsidR="0054347C" w:rsidRPr="00622B5A">
        <w:rPr>
          <w:bCs/>
        </w:rPr>
        <w:t xml:space="preserve">. </w:t>
      </w:r>
    </w:p>
    <w:p w14:paraId="349408A9" w14:textId="77777777" w:rsidR="00975846" w:rsidRPr="00EE293A" w:rsidRDefault="00975846" w:rsidP="00975846">
      <w:pPr>
        <w:pStyle w:val="BodyCopy"/>
      </w:pPr>
      <w:r w:rsidRPr="00EE293A">
        <w:rPr>
          <w:b/>
          <w:bCs/>
        </w:rPr>
        <w:t>Test Plan</w:t>
      </w:r>
      <w:r w:rsidRPr="00EE293A">
        <w:t xml:space="preserve">—A document that outlines the specific steps that will be performed for a particular test, including the required logistical items and expected outcome or response for each step. </w:t>
      </w:r>
    </w:p>
    <w:p w14:paraId="2E1D1622" w14:textId="77777777" w:rsidR="000F7F5D" w:rsidRDefault="00975846" w:rsidP="00975846">
      <w:pPr>
        <w:pStyle w:val="BodyCopy"/>
      </w:pPr>
      <w:r w:rsidRPr="00EE293A">
        <w:rPr>
          <w:b/>
          <w:bCs/>
        </w:rPr>
        <w:t>User</w:t>
      </w:r>
      <w:r w:rsidRPr="00EE293A">
        <w:t>—A</w:t>
      </w:r>
      <w:r>
        <w:t xml:space="preserve"> person</w:t>
      </w:r>
      <w:r w:rsidRPr="00EE293A">
        <w:t xml:space="preserve"> who accesses information systems to use programs or applications in order to perform an organizational task</w:t>
      </w:r>
      <w:r w:rsidR="007B691C">
        <w:t>.</w:t>
      </w:r>
    </w:p>
    <w:p w14:paraId="2CE6EEEB" w14:textId="77777777" w:rsidR="00711AE0" w:rsidRDefault="00711AE0" w:rsidP="00975846">
      <w:pPr>
        <w:pStyle w:val="BodyCopy"/>
      </w:pPr>
    </w:p>
    <w:p w14:paraId="32687BAC" w14:textId="77777777" w:rsidR="00711AE0" w:rsidRDefault="00711AE0" w:rsidP="00975846">
      <w:pPr>
        <w:pStyle w:val="BodyCopy"/>
        <w:rPr>
          <w:i/>
          <w:iCs/>
          <w:color w:val="000000"/>
        </w:rPr>
        <w:sectPr w:rsidR="00711AE0" w:rsidSect="000337D7">
          <w:pgSz w:w="12240" w:h="15840"/>
          <w:pgMar w:top="1080" w:right="1080" w:bottom="1080" w:left="1080" w:header="720" w:footer="720" w:gutter="0"/>
          <w:pgNumType w:start="1" w:chapStyle="7"/>
          <w:cols w:space="720"/>
          <w:docGrid w:linePitch="360"/>
        </w:sectPr>
      </w:pPr>
    </w:p>
    <w:p w14:paraId="6D5D4834" w14:textId="402CD49D" w:rsidR="00306523" w:rsidRDefault="00306523" w:rsidP="00EE416A">
      <w:pPr>
        <w:pStyle w:val="Heading7"/>
      </w:pPr>
      <w:bookmarkStart w:id="467" w:name="_Toc272397987"/>
      <w:bookmarkStart w:id="468" w:name="_Toc328125919"/>
      <w:bookmarkStart w:id="469" w:name="_Toc345493116"/>
      <w:bookmarkStart w:id="470" w:name="_Toc364254401"/>
      <w:bookmarkStart w:id="471" w:name="_Toc396821261"/>
      <w:bookmarkStart w:id="472" w:name="_Toc528238461"/>
      <w:r w:rsidRPr="00EE293A">
        <w:lastRenderedPageBreak/>
        <w:t xml:space="preserve">: </w:t>
      </w:r>
      <w:r w:rsidR="009E3405">
        <w:t>DRP</w:t>
      </w:r>
      <w:r>
        <w:t xml:space="preserve"> </w:t>
      </w:r>
      <w:r w:rsidRPr="00EE293A">
        <w:t>A</w:t>
      </w:r>
      <w:r w:rsidR="002F3836">
        <w:t>cronym List</w:t>
      </w:r>
      <w:bookmarkEnd w:id="467"/>
      <w:bookmarkEnd w:id="468"/>
      <w:bookmarkEnd w:id="469"/>
      <w:bookmarkEnd w:id="470"/>
      <w:bookmarkEnd w:id="471"/>
      <w:bookmarkEnd w:id="472"/>
    </w:p>
    <w:p w14:paraId="12E55D89" w14:textId="37BD1D21" w:rsidR="001E25F7" w:rsidRPr="001E25F7" w:rsidRDefault="001E25F7" w:rsidP="001E25F7">
      <w:pPr>
        <w:rPr>
          <w:color w:val="00B050"/>
        </w:rPr>
      </w:pPr>
      <w:r w:rsidRPr="001E25F7">
        <w:rPr>
          <w:color w:val="00B050"/>
        </w:rPr>
        <w:t>Enter additional acronym used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64"/>
        <w:gridCol w:w="8610"/>
      </w:tblGrid>
      <w:tr w:rsidR="00306523" w:rsidRPr="000B017F" w14:paraId="6B12BCD4" w14:textId="77777777" w:rsidTr="00A81F36">
        <w:trPr>
          <w:cantSplit/>
          <w:trHeight w:val="261"/>
          <w:tblHeader/>
          <w:jc w:val="center"/>
        </w:trPr>
        <w:tc>
          <w:tcPr>
            <w:tcW w:w="1464" w:type="dxa"/>
            <w:tcBorders>
              <w:bottom w:val="single" w:sz="18" w:space="0" w:color="1F497D" w:themeColor="text2"/>
            </w:tcBorders>
            <w:shd w:val="clear" w:color="auto" w:fill="auto"/>
          </w:tcPr>
          <w:p w14:paraId="2EA7E11D" w14:textId="77777777" w:rsidR="00306523" w:rsidRPr="000B017F" w:rsidRDefault="000A6E5E" w:rsidP="005B2F36">
            <w:pPr>
              <w:pStyle w:val="TableTextHeader"/>
              <w:jc w:val="center"/>
              <w:rPr>
                <w:bCs w:val="0"/>
                <w:color w:val="000000"/>
                <w:highlight w:val="black"/>
              </w:rPr>
            </w:pPr>
            <w:r w:rsidRPr="000B017F">
              <w:rPr>
                <w:bCs w:val="0"/>
                <w:color w:val="000000"/>
              </w:rPr>
              <w:t>Term</w:t>
            </w:r>
            <w:r>
              <w:rPr>
                <w:bCs w:val="0"/>
                <w:color w:val="000000"/>
              </w:rPr>
              <w:t xml:space="preserve"> </w:t>
            </w:r>
            <w:r w:rsidRPr="000B017F">
              <w:rPr>
                <w:bCs w:val="0"/>
                <w:color w:val="000000"/>
              </w:rPr>
              <w:t>/</w:t>
            </w:r>
            <w:r>
              <w:rPr>
                <w:bCs w:val="0"/>
                <w:color w:val="000000"/>
              </w:rPr>
              <w:t xml:space="preserve"> </w:t>
            </w:r>
            <w:r w:rsidRPr="000B017F">
              <w:rPr>
                <w:bCs w:val="0"/>
                <w:color w:val="000000"/>
              </w:rPr>
              <w:t>Abbreviation</w:t>
            </w:r>
          </w:p>
        </w:tc>
        <w:tc>
          <w:tcPr>
            <w:tcW w:w="8663" w:type="dxa"/>
            <w:tcBorders>
              <w:bottom w:val="single" w:sz="18" w:space="0" w:color="1F497D" w:themeColor="text2"/>
            </w:tcBorders>
            <w:shd w:val="clear" w:color="auto" w:fill="auto"/>
          </w:tcPr>
          <w:p w14:paraId="7973D080" w14:textId="77777777" w:rsidR="00306523" w:rsidRPr="000B017F" w:rsidRDefault="000A6E5E" w:rsidP="005B2F36">
            <w:pPr>
              <w:pStyle w:val="TableTextHeader"/>
              <w:jc w:val="center"/>
              <w:rPr>
                <w:bCs w:val="0"/>
                <w:color w:val="000000"/>
              </w:rPr>
            </w:pPr>
            <w:r w:rsidRPr="000B017F">
              <w:rPr>
                <w:bCs w:val="0"/>
                <w:color w:val="000000"/>
              </w:rPr>
              <w:t>Description</w:t>
            </w:r>
          </w:p>
        </w:tc>
      </w:tr>
      <w:tr w:rsidR="00306523" w:rsidRPr="000B017F" w14:paraId="3AFF73B3" w14:textId="77777777" w:rsidTr="00054093">
        <w:trPr>
          <w:cantSplit/>
          <w:trHeight w:val="297"/>
          <w:jc w:val="center"/>
        </w:trPr>
        <w:tc>
          <w:tcPr>
            <w:tcW w:w="1464" w:type="dxa"/>
            <w:tcBorders>
              <w:top w:val="single" w:sz="18" w:space="0" w:color="1F497D" w:themeColor="text2"/>
            </w:tcBorders>
            <w:shd w:val="clear" w:color="auto" w:fill="D3DFEE"/>
          </w:tcPr>
          <w:p w14:paraId="48E2F472" w14:textId="77777777" w:rsidR="00306523" w:rsidRPr="00A81F36" w:rsidRDefault="00306523" w:rsidP="00A81F36">
            <w:pPr>
              <w:pStyle w:val="TableTextContent"/>
              <w:jc w:val="center"/>
              <w:rPr>
                <w:bCs/>
                <w:color w:val="000000"/>
                <w:szCs w:val="24"/>
              </w:rPr>
            </w:pPr>
            <w:r w:rsidRPr="00A81F36">
              <w:rPr>
                <w:bCs/>
                <w:color w:val="000000"/>
                <w:szCs w:val="24"/>
              </w:rPr>
              <w:t>AAR</w:t>
            </w:r>
          </w:p>
        </w:tc>
        <w:tc>
          <w:tcPr>
            <w:tcW w:w="8663" w:type="dxa"/>
            <w:tcBorders>
              <w:top w:val="single" w:sz="18" w:space="0" w:color="1F497D" w:themeColor="text2"/>
            </w:tcBorders>
            <w:shd w:val="clear" w:color="auto" w:fill="D3DFEE"/>
          </w:tcPr>
          <w:p w14:paraId="45C894C0" w14:textId="77777777" w:rsidR="00306523" w:rsidRPr="00A81F36" w:rsidRDefault="00306523" w:rsidP="00874E97">
            <w:pPr>
              <w:pStyle w:val="TableTextContent"/>
              <w:rPr>
                <w:bCs/>
                <w:color w:val="000000"/>
                <w:szCs w:val="24"/>
              </w:rPr>
            </w:pPr>
            <w:r w:rsidRPr="00A81F36">
              <w:rPr>
                <w:bCs/>
                <w:color w:val="000000"/>
                <w:szCs w:val="24"/>
              </w:rPr>
              <w:t>After Action Report</w:t>
            </w:r>
          </w:p>
        </w:tc>
      </w:tr>
      <w:tr w:rsidR="00306523" w:rsidRPr="000B017F" w14:paraId="71848124" w14:textId="77777777" w:rsidTr="00054093">
        <w:trPr>
          <w:cantSplit/>
          <w:trHeight w:val="297"/>
          <w:jc w:val="center"/>
        </w:trPr>
        <w:tc>
          <w:tcPr>
            <w:tcW w:w="1464" w:type="dxa"/>
            <w:shd w:val="clear" w:color="auto" w:fill="FFFFFF" w:themeFill="background1"/>
          </w:tcPr>
          <w:p w14:paraId="75066DB8" w14:textId="77777777" w:rsidR="00306523" w:rsidRPr="00A81F36" w:rsidRDefault="00306523" w:rsidP="00A81F36">
            <w:pPr>
              <w:pStyle w:val="TableTextContent"/>
              <w:jc w:val="center"/>
              <w:rPr>
                <w:bCs/>
                <w:color w:val="000000"/>
                <w:szCs w:val="24"/>
              </w:rPr>
            </w:pPr>
            <w:r w:rsidRPr="00A81F36">
              <w:rPr>
                <w:bCs/>
                <w:color w:val="000000"/>
                <w:szCs w:val="24"/>
              </w:rPr>
              <w:t>BIA</w:t>
            </w:r>
          </w:p>
        </w:tc>
        <w:tc>
          <w:tcPr>
            <w:tcW w:w="8663" w:type="dxa"/>
            <w:shd w:val="clear" w:color="auto" w:fill="FFFFFF" w:themeFill="background1"/>
          </w:tcPr>
          <w:p w14:paraId="12AC27EE" w14:textId="77777777" w:rsidR="00306523" w:rsidRPr="00A81F36" w:rsidRDefault="00306523" w:rsidP="00874E97">
            <w:pPr>
              <w:pStyle w:val="TableTextContent"/>
              <w:rPr>
                <w:bCs/>
                <w:color w:val="000000"/>
                <w:szCs w:val="24"/>
              </w:rPr>
            </w:pPr>
            <w:r w:rsidRPr="00A81F36">
              <w:rPr>
                <w:bCs/>
                <w:color w:val="000000"/>
                <w:szCs w:val="24"/>
              </w:rPr>
              <w:t>Business Impact Assessment</w:t>
            </w:r>
          </w:p>
        </w:tc>
      </w:tr>
      <w:tr w:rsidR="00306523" w:rsidRPr="000B017F" w14:paraId="5F9492F1" w14:textId="77777777" w:rsidTr="00054093">
        <w:trPr>
          <w:cantSplit/>
          <w:trHeight w:val="279"/>
          <w:jc w:val="center"/>
        </w:trPr>
        <w:tc>
          <w:tcPr>
            <w:tcW w:w="1464" w:type="dxa"/>
            <w:shd w:val="clear" w:color="auto" w:fill="D3DFEE"/>
          </w:tcPr>
          <w:p w14:paraId="035B3E50" w14:textId="77777777" w:rsidR="00306523" w:rsidRPr="00A81F36" w:rsidRDefault="00306523" w:rsidP="00A81F36">
            <w:pPr>
              <w:pStyle w:val="TableTextContent"/>
              <w:jc w:val="center"/>
              <w:rPr>
                <w:bCs/>
                <w:color w:val="000000"/>
                <w:szCs w:val="24"/>
              </w:rPr>
            </w:pPr>
            <w:r w:rsidRPr="00A81F36">
              <w:rPr>
                <w:bCs/>
                <w:color w:val="000000"/>
                <w:szCs w:val="24"/>
              </w:rPr>
              <w:t>CBP</w:t>
            </w:r>
          </w:p>
        </w:tc>
        <w:tc>
          <w:tcPr>
            <w:tcW w:w="8663" w:type="dxa"/>
            <w:shd w:val="clear" w:color="auto" w:fill="D3DFEE"/>
          </w:tcPr>
          <w:p w14:paraId="5E723CD5" w14:textId="77777777" w:rsidR="00306523" w:rsidRPr="00A81F36" w:rsidRDefault="00306523" w:rsidP="00874E97">
            <w:pPr>
              <w:pStyle w:val="TableTextContent"/>
              <w:rPr>
                <w:bCs/>
                <w:color w:val="000000"/>
                <w:szCs w:val="24"/>
              </w:rPr>
            </w:pPr>
            <w:r w:rsidRPr="00A81F36">
              <w:rPr>
                <w:bCs/>
                <w:color w:val="000000"/>
                <w:szCs w:val="24"/>
              </w:rPr>
              <w:t>Critical Business Process</w:t>
            </w:r>
          </w:p>
        </w:tc>
      </w:tr>
      <w:tr w:rsidR="009E3405" w:rsidRPr="000B017F" w14:paraId="628B065B" w14:textId="77777777" w:rsidTr="00054093">
        <w:trPr>
          <w:cantSplit/>
          <w:trHeight w:val="297"/>
          <w:jc w:val="center"/>
        </w:trPr>
        <w:tc>
          <w:tcPr>
            <w:tcW w:w="1464" w:type="dxa"/>
            <w:shd w:val="clear" w:color="auto" w:fill="FFFFFF" w:themeFill="background1"/>
          </w:tcPr>
          <w:p w14:paraId="61D6000A" w14:textId="77777777" w:rsidR="009E3405" w:rsidRPr="00A81F36" w:rsidRDefault="009E3405" w:rsidP="008C5DBC">
            <w:pPr>
              <w:pStyle w:val="TableTextContent"/>
              <w:jc w:val="center"/>
              <w:rPr>
                <w:bCs/>
                <w:color w:val="000000"/>
                <w:szCs w:val="24"/>
              </w:rPr>
            </w:pPr>
            <w:r>
              <w:rPr>
                <w:bCs/>
                <w:color w:val="000000"/>
                <w:szCs w:val="24"/>
              </w:rPr>
              <w:t>DHS</w:t>
            </w:r>
          </w:p>
        </w:tc>
        <w:tc>
          <w:tcPr>
            <w:tcW w:w="8663" w:type="dxa"/>
            <w:shd w:val="clear" w:color="auto" w:fill="FFFFFF" w:themeFill="background1"/>
          </w:tcPr>
          <w:p w14:paraId="69CC6D53" w14:textId="77777777" w:rsidR="009E3405" w:rsidRPr="00A81F36" w:rsidRDefault="009E3405" w:rsidP="008C5DBC">
            <w:pPr>
              <w:pStyle w:val="TableTextContent"/>
              <w:rPr>
                <w:bCs/>
                <w:color w:val="000000"/>
                <w:szCs w:val="24"/>
              </w:rPr>
            </w:pPr>
            <w:r>
              <w:rPr>
                <w:bCs/>
                <w:color w:val="000000"/>
                <w:szCs w:val="24"/>
              </w:rPr>
              <w:t>Department of Homeland Security</w:t>
            </w:r>
          </w:p>
        </w:tc>
      </w:tr>
      <w:tr w:rsidR="009E3405" w:rsidRPr="000B017F" w14:paraId="5847FA44" w14:textId="77777777" w:rsidTr="00054093">
        <w:trPr>
          <w:cantSplit/>
          <w:trHeight w:val="297"/>
          <w:jc w:val="center"/>
        </w:trPr>
        <w:tc>
          <w:tcPr>
            <w:tcW w:w="1464" w:type="dxa"/>
            <w:shd w:val="clear" w:color="auto" w:fill="D3DFEE"/>
          </w:tcPr>
          <w:p w14:paraId="0A7FBEE8" w14:textId="77777777" w:rsidR="009E3405" w:rsidRPr="00A81F36" w:rsidRDefault="009E3405" w:rsidP="008C5DBC">
            <w:pPr>
              <w:pStyle w:val="TableTextContent"/>
              <w:jc w:val="center"/>
              <w:rPr>
                <w:bCs/>
                <w:color w:val="000000"/>
                <w:szCs w:val="24"/>
              </w:rPr>
            </w:pPr>
            <w:r w:rsidRPr="00A81F36">
              <w:rPr>
                <w:bCs/>
                <w:color w:val="000000"/>
                <w:szCs w:val="24"/>
              </w:rPr>
              <w:t>DRP</w:t>
            </w:r>
          </w:p>
        </w:tc>
        <w:tc>
          <w:tcPr>
            <w:tcW w:w="8663" w:type="dxa"/>
            <w:shd w:val="clear" w:color="auto" w:fill="D3DFEE"/>
          </w:tcPr>
          <w:p w14:paraId="61CB88B2" w14:textId="77777777" w:rsidR="009E3405" w:rsidRPr="00A81F36" w:rsidRDefault="009E3405" w:rsidP="008C5DBC">
            <w:pPr>
              <w:pStyle w:val="TableTextContent"/>
              <w:rPr>
                <w:bCs/>
                <w:color w:val="000000"/>
                <w:szCs w:val="24"/>
              </w:rPr>
            </w:pPr>
            <w:r w:rsidRPr="00A81F36">
              <w:rPr>
                <w:bCs/>
                <w:color w:val="000000"/>
                <w:szCs w:val="24"/>
              </w:rPr>
              <w:t>Disaster Recovery Plan</w:t>
            </w:r>
          </w:p>
        </w:tc>
      </w:tr>
      <w:tr w:rsidR="009E3405" w:rsidRPr="000B017F" w14:paraId="6809DBF4" w14:textId="77777777" w:rsidTr="00054093">
        <w:trPr>
          <w:cantSplit/>
          <w:trHeight w:val="297"/>
          <w:jc w:val="center"/>
        </w:trPr>
        <w:tc>
          <w:tcPr>
            <w:tcW w:w="1464" w:type="dxa"/>
            <w:tcBorders>
              <w:bottom w:val="single" w:sz="2" w:space="0" w:color="auto"/>
            </w:tcBorders>
            <w:shd w:val="clear" w:color="auto" w:fill="FFFFFF" w:themeFill="background1"/>
          </w:tcPr>
          <w:p w14:paraId="5C58E83B" w14:textId="77777777" w:rsidR="009E3405" w:rsidRPr="00A81F36" w:rsidRDefault="009E3405" w:rsidP="008C5DBC">
            <w:pPr>
              <w:pStyle w:val="TableTextContent"/>
              <w:jc w:val="center"/>
              <w:rPr>
                <w:bCs/>
                <w:color w:val="000000"/>
                <w:szCs w:val="24"/>
              </w:rPr>
            </w:pPr>
            <w:r>
              <w:rPr>
                <w:bCs/>
                <w:color w:val="000000"/>
                <w:szCs w:val="24"/>
              </w:rPr>
              <w:t>FEMA</w:t>
            </w:r>
          </w:p>
        </w:tc>
        <w:tc>
          <w:tcPr>
            <w:tcW w:w="8663" w:type="dxa"/>
            <w:tcBorders>
              <w:bottom w:val="single" w:sz="2" w:space="0" w:color="auto"/>
            </w:tcBorders>
            <w:shd w:val="clear" w:color="auto" w:fill="FFFFFF" w:themeFill="background1"/>
          </w:tcPr>
          <w:p w14:paraId="59D1FDFE" w14:textId="77777777" w:rsidR="009E3405" w:rsidRPr="00A81F36" w:rsidRDefault="009E3405" w:rsidP="008C5DBC">
            <w:pPr>
              <w:pStyle w:val="TableTextContent"/>
              <w:rPr>
                <w:bCs/>
                <w:color w:val="000000"/>
                <w:szCs w:val="24"/>
              </w:rPr>
            </w:pPr>
            <w:r>
              <w:rPr>
                <w:bCs/>
                <w:color w:val="000000"/>
                <w:szCs w:val="24"/>
              </w:rPr>
              <w:t>Federal Emergency Management Administration</w:t>
            </w:r>
          </w:p>
        </w:tc>
      </w:tr>
      <w:tr w:rsidR="009E3405" w:rsidRPr="000B017F" w14:paraId="6D60FB17" w14:textId="77777777" w:rsidTr="009E3405">
        <w:trPr>
          <w:cantSplit/>
          <w:trHeight w:val="75"/>
          <w:jc w:val="center"/>
        </w:trPr>
        <w:tc>
          <w:tcPr>
            <w:tcW w:w="1464" w:type="dxa"/>
            <w:tcBorders>
              <w:bottom w:val="single" w:sz="2" w:space="0" w:color="auto"/>
            </w:tcBorders>
            <w:shd w:val="clear" w:color="auto" w:fill="D3DFEE"/>
          </w:tcPr>
          <w:p w14:paraId="5D4801F2" w14:textId="77777777" w:rsidR="009E3405" w:rsidRDefault="009E3405" w:rsidP="008C5DBC">
            <w:pPr>
              <w:pStyle w:val="TableTextContent"/>
              <w:jc w:val="center"/>
              <w:rPr>
                <w:bCs/>
                <w:color w:val="000000"/>
                <w:szCs w:val="24"/>
              </w:rPr>
            </w:pPr>
            <w:r>
              <w:rPr>
                <w:bCs/>
                <w:color w:val="000000"/>
                <w:szCs w:val="24"/>
              </w:rPr>
              <w:t>HSEEP</w:t>
            </w:r>
          </w:p>
        </w:tc>
        <w:tc>
          <w:tcPr>
            <w:tcW w:w="8663" w:type="dxa"/>
            <w:tcBorders>
              <w:bottom w:val="single" w:sz="2" w:space="0" w:color="auto"/>
            </w:tcBorders>
            <w:shd w:val="clear" w:color="auto" w:fill="D3DFEE"/>
          </w:tcPr>
          <w:p w14:paraId="2E7F86BE" w14:textId="77777777" w:rsidR="009E3405" w:rsidRDefault="009E3405" w:rsidP="008C5DBC">
            <w:pPr>
              <w:pStyle w:val="TableTextContent"/>
              <w:rPr>
                <w:bCs/>
                <w:color w:val="000000"/>
                <w:szCs w:val="24"/>
              </w:rPr>
            </w:pPr>
            <w:r w:rsidRPr="00E71408">
              <w:t>Homeland Security Exercise and Evaluation Program</w:t>
            </w:r>
          </w:p>
        </w:tc>
      </w:tr>
      <w:tr w:rsidR="009E3405" w:rsidRPr="000B017F" w14:paraId="55F4A82C" w14:textId="77777777" w:rsidTr="00054093">
        <w:trPr>
          <w:cantSplit/>
          <w:trHeight w:val="297"/>
          <w:jc w:val="center"/>
        </w:trPr>
        <w:tc>
          <w:tcPr>
            <w:tcW w:w="1464" w:type="dxa"/>
            <w:tcBorders>
              <w:bottom w:val="single" w:sz="2" w:space="0" w:color="auto"/>
            </w:tcBorders>
            <w:shd w:val="clear" w:color="auto" w:fill="FFFFFF" w:themeFill="background1"/>
          </w:tcPr>
          <w:p w14:paraId="3C8D99EA" w14:textId="77777777" w:rsidR="009E3405" w:rsidRPr="00A81F36" w:rsidRDefault="009E3405" w:rsidP="008C5DBC">
            <w:pPr>
              <w:pStyle w:val="TableTextContent"/>
              <w:jc w:val="center"/>
              <w:rPr>
                <w:bCs/>
                <w:color w:val="000000"/>
                <w:szCs w:val="24"/>
              </w:rPr>
            </w:pPr>
            <w:r>
              <w:rPr>
                <w:bCs/>
                <w:color w:val="000000"/>
                <w:szCs w:val="24"/>
              </w:rPr>
              <w:t>IP</w:t>
            </w:r>
          </w:p>
        </w:tc>
        <w:tc>
          <w:tcPr>
            <w:tcW w:w="8663" w:type="dxa"/>
            <w:tcBorders>
              <w:bottom w:val="single" w:sz="2" w:space="0" w:color="auto"/>
            </w:tcBorders>
            <w:shd w:val="clear" w:color="auto" w:fill="FFFFFF" w:themeFill="background1"/>
          </w:tcPr>
          <w:p w14:paraId="1F5689E4" w14:textId="77777777" w:rsidR="009E3405" w:rsidRPr="00A81F36" w:rsidRDefault="009E3405" w:rsidP="008C5DBC">
            <w:pPr>
              <w:pStyle w:val="TableTextContent"/>
              <w:rPr>
                <w:bCs/>
                <w:color w:val="000000"/>
                <w:szCs w:val="24"/>
              </w:rPr>
            </w:pPr>
            <w:r>
              <w:rPr>
                <w:bCs/>
                <w:color w:val="000000"/>
                <w:szCs w:val="24"/>
              </w:rPr>
              <w:t>Internet Protocol</w:t>
            </w:r>
          </w:p>
        </w:tc>
      </w:tr>
      <w:tr w:rsidR="009E3405" w:rsidRPr="000B017F" w14:paraId="3B33B94E" w14:textId="77777777" w:rsidTr="00054093">
        <w:trPr>
          <w:cantSplit/>
          <w:trHeight w:val="297"/>
          <w:jc w:val="center"/>
        </w:trPr>
        <w:tc>
          <w:tcPr>
            <w:tcW w:w="1464" w:type="dxa"/>
            <w:shd w:val="clear" w:color="auto" w:fill="D3DFEE"/>
          </w:tcPr>
          <w:p w14:paraId="25E4909A" w14:textId="77777777" w:rsidR="009E3405" w:rsidRPr="00A81F36" w:rsidRDefault="009E3405" w:rsidP="008C5DBC">
            <w:pPr>
              <w:pStyle w:val="TableTextContent"/>
              <w:jc w:val="center"/>
              <w:rPr>
                <w:bCs/>
                <w:color w:val="000000"/>
                <w:szCs w:val="24"/>
              </w:rPr>
            </w:pPr>
            <w:r w:rsidRPr="00A81F36">
              <w:rPr>
                <w:bCs/>
                <w:color w:val="000000"/>
                <w:szCs w:val="24"/>
              </w:rPr>
              <w:t>IS</w:t>
            </w:r>
          </w:p>
        </w:tc>
        <w:tc>
          <w:tcPr>
            <w:tcW w:w="8663" w:type="dxa"/>
            <w:shd w:val="clear" w:color="auto" w:fill="D3DFEE"/>
          </w:tcPr>
          <w:p w14:paraId="4C8C3E02" w14:textId="77777777" w:rsidR="009E3405" w:rsidRPr="00A81F36" w:rsidRDefault="009E3405" w:rsidP="008C5DBC">
            <w:pPr>
              <w:pStyle w:val="TableTextContent"/>
              <w:rPr>
                <w:bCs/>
                <w:color w:val="000000"/>
                <w:szCs w:val="24"/>
              </w:rPr>
            </w:pPr>
            <w:r w:rsidRPr="00A81F36">
              <w:rPr>
                <w:bCs/>
                <w:color w:val="000000"/>
                <w:szCs w:val="24"/>
              </w:rPr>
              <w:t>Information System</w:t>
            </w:r>
          </w:p>
        </w:tc>
      </w:tr>
      <w:tr w:rsidR="009E3405" w:rsidRPr="000B017F" w14:paraId="153124E8" w14:textId="77777777" w:rsidTr="00054093">
        <w:trPr>
          <w:cantSplit/>
          <w:trHeight w:val="297"/>
          <w:jc w:val="center"/>
        </w:trPr>
        <w:tc>
          <w:tcPr>
            <w:tcW w:w="1464" w:type="dxa"/>
            <w:tcBorders>
              <w:bottom w:val="single" w:sz="2" w:space="0" w:color="auto"/>
            </w:tcBorders>
            <w:shd w:val="clear" w:color="auto" w:fill="FFFFFF" w:themeFill="background1"/>
          </w:tcPr>
          <w:p w14:paraId="4A58B25D" w14:textId="77777777" w:rsidR="009E3405" w:rsidRPr="00A81F36" w:rsidRDefault="009E3405" w:rsidP="008C5DBC">
            <w:pPr>
              <w:pStyle w:val="TableTextContent"/>
              <w:jc w:val="center"/>
              <w:rPr>
                <w:bCs/>
                <w:color w:val="000000"/>
                <w:szCs w:val="24"/>
              </w:rPr>
            </w:pPr>
            <w:r>
              <w:rPr>
                <w:bCs/>
                <w:color w:val="000000"/>
                <w:szCs w:val="24"/>
              </w:rPr>
              <w:t>ISA</w:t>
            </w:r>
          </w:p>
        </w:tc>
        <w:tc>
          <w:tcPr>
            <w:tcW w:w="8663" w:type="dxa"/>
            <w:tcBorders>
              <w:bottom w:val="single" w:sz="2" w:space="0" w:color="auto"/>
            </w:tcBorders>
            <w:shd w:val="clear" w:color="auto" w:fill="FFFFFF" w:themeFill="background1"/>
          </w:tcPr>
          <w:p w14:paraId="47BF6922" w14:textId="77777777" w:rsidR="009E3405" w:rsidRPr="00A81F36" w:rsidRDefault="009E3405" w:rsidP="008C5DBC">
            <w:pPr>
              <w:pStyle w:val="TableTextContent"/>
              <w:rPr>
                <w:bCs/>
                <w:color w:val="000000"/>
                <w:szCs w:val="24"/>
              </w:rPr>
            </w:pPr>
            <w:r>
              <w:rPr>
                <w:bCs/>
                <w:color w:val="000000"/>
                <w:szCs w:val="24"/>
              </w:rPr>
              <w:t>Interconnected System Agreement</w:t>
            </w:r>
          </w:p>
        </w:tc>
      </w:tr>
      <w:tr w:rsidR="009E3405" w:rsidRPr="000B017F" w14:paraId="5F314CA9" w14:textId="77777777" w:rsidTr="00054093">
        <w:trPr>
          <w:cantSplit/>
          <w:trHeight w:val="297"/>
          <w:jc w:val="center"/>
        </w:trPr>
        <w:tc>
          <w:tcPr>
            <w:tcW w:w="1464" w:type="dxa"/>
            <w:shd w:val="clear" w:color="auto" w:fill="D3DFEE"/>
          </w:tcPr>
          <w:p w14:paraId="19618CCF" w14:textId="77777777" w:rsidR="009E3405" w:rsidRPr="00A81F36" w:rsidRDefault="009E3405" w:rsidP="008C5DBC">
            <w:pPr>
              <w:pStyle w:val="TableTextContent"/>
              <w:jc w:val="center"/>
              <w:rPr>
                <w:bCs/>
                <w:color w:val="000000"/>
                <w:szCs w:val="24"/>
              </w:rPr>
            </w:pPr>
            <w:r w:rsidRPr="00A81F36">
              <w:rPr>
                <w:bCs/>
                <w:color w:val="000000"/>
                <w:szCs w:val="24"/>
              </w:rPr>
              <w:t>ISCP</w:t>
            </w:r>
          </w:p>
        </w:tc>
        <w:tc>
          <w:tcPr>
            <w:tcW w:w="8663" w:type="dxa"/>
            <w:shd w:val="clear" w:color="auto" w:fill="D3DFEE"/>
          </w:tcPr>
          <w:p w14:paraId="4E63A156" w14:textId="77777777" w:rsidR="009E3405" w:rsidRPr="00A81F36" w:rsidRDefault="009E3405" w:rsidP="008C5DBC">
            <w:pPr>
              <w:pStyle w:val="TableTextContent"/>
              <w:rPr>
                <w:bCs/>
                <w:color w:val="000000"/>
                <w:szCs w:val="24"/>
              </w:rPr>
            </w:pPr>
            <w:r w:rsidRPr="00A81F36">
              <w:rPr>
                <w:bCs/>
                <w:color w:val="000000"/>
                <w:szCs w:val="24"/>
              </w:rPr>
              <w:t>Information System Contingency Plan</w:t>
            </w:r>
          </w:p>
        </w:tc>
      </w:tr>
      <w:tr w:rsidR="009E3405" w:rsidRPr="000B017F" w14:paraId="34C0784C" w14:textId="77777777" w:rsidTr="00054093">
        <w:trPr>
          <w:cantSplit/>
          <w:trHeight w:val="297"/>
          <w:jc w:val="center"/>
        </w:trPr>
        <w:tc>
          <w:tcPr>
            <w:tcW w:w="1464" w:type="dxa"/>
            <w:tcBorders>
              <w:bottom w:val="single" w:sz="2" w:space="0" w:color="auto"/>
            </w:tcBorders>
            <w:shd w:val="clear" w:color="auto" w:fill="FFFFFF" w:themeFill="background1"/>
          </w:tcPr>
          <w:p w14:paraId="0156E93B" w14:textId="77777777" w:rsidR="009E3405" w:rsidRPr="00A81F36" w:rsidRDefault="009E3405" w:rsidP="008C5DBC">
            <w:pPr>
              <w:pStyle w:val="TableTextContent"/>
              <w:jc w:val="center"/>
              <w:rPr>
                <w:bCs/>
                <w:color w:val="000000"/>
                <w:szCs w:val="24"/>
              </w:rPr>
            </w:pPr>
            <w:r w:rsidRPr="00A81F36">
              <w:rPr>
                <w:bCs/>
                <w:color w:val="000000"/>
                <w:szCs w:val="24"/>
              </w:rPr>
              <w:t>ISCPA</w:t>
            </w:r>
          </w:p>
        </w:tc>
        <w:tc>
          <w:tcPr>
            <w:tcW w:w="8663" w:type="dxa"/>
            <w:tcBorders>
              <w:bottom w:val="single" w:sz="2" w:space="0" w:color="auto"/>
            </w:tcBorders>
            <w:shd w:val="clear" w:color="auto" w:fill="FFFFFF" w:themeFill="background1"/>
          </w:tcPr>
          <w:p w14:paraId="7E3E3D3E" w14:textId="77777777" w:rsidR="009E3405" w:rsidRPr="00A81F36" w:rsidRDefault="009E3405" w:rsidP="008C5DBC">
            <w:pPr>
              <w:pStyle w:val="TableTextContent"/>
              <w:rPr>
                <w:bCs/>
                <w:color w:val="000000"/>
                <w:szCs w:val="24"/>
              </w:rPr>
            </w:pPr>
            <w:r w:rsidRPr="00A81F36">
              <w:rPr>
                <w:bCs/>
                <w:color w:val="000000"/>
                <w:szCs w:val="24"/>
              </w:rPr>
              <w:t>Information System Contingency Planning Assessment</w:t>
            </w:r>
          </w:p>
        </w:tc>
      </w:tr>
      <w:tr w:rsidR="009E3405" w:rsidRPr="000B017F" w14:paraId="72319DC3" w14:textId="77777777" w:rsidTr="00054093">
        <w:trPr>
          <w:cantSplit/>
          <w:trHeight w:val="279"/>
          <w:jc w:val="center"/>
        </w:trPr>
        <w:tc>
          <w:tcPr>
            <w:tcW w:w="1464" w:type="dxa"/>
            <w:shd w:val="clear" w:color="auto" w:fill="D3DFEE"/>
          </w:tcPr>
          <w:p w14:paraId="56D3DBE4" w14:textId="77777777" w:rsidR="009E3405" w:rsidRPr="00A81F36" w:rsidRDefault="009E3405" w:rsidP="008C5DBC">
            <w:pPr>
              <w:pStyle w:val="TableTextContent"/>
              <w:jc w:val="center"/>
              <w:rPr>
                <w:bCs/>
                <w:color w:val="000000"/>
                <w:szCs w:val="24"/>
              </w:rPr>
            </w:pPr>
            <w:r>
              <w:rPr>
                <w:bCs/>
                <w:color w:val="000000"/>
                <w:szCs w:val="24"/>
              </w:rPr>
              <w:t>IT</w:t>
            </w:r>
          </w:p>
        </w:tc>
        <w:tc>
          <w:tcPr>
            <w:tcW w:w="8663" w:type="dxa"/>
            <w:shd w:val="clear" w:color="auto" w:fill="D3DFEE"/>
          </w:tcPr>
          <w:p w14:paraId="18A7A354" w14:textId="77777777" w:rsidR="009E3405" w:rsidRPr="00A81F36" w:rsidRDefault="009E3405" w:rsidP="008C5DBC">
            <w:pPr>
              <w:pStyle w:val="TableTextContent"/>
              <w:rPr>
                <w:bCs/>
                <w:color w:val="000000"/>
                <w:szCs w:val="24"/>
              </w:rPr>
            </w:pPr>
            <w:r>
              <w:rPr>
                <w:bCs/>
                <w:color w:val="000000"/>
                <w:szCs w:val="24"/>
              </w:rPr>
              <w:t>Information Technology</w:t>
            </w:r>
          </w:p>
        </w:tc>
      </w:tr>
      <w:tr w:rsidR="009E3405" w:rsidRPr="000B017F" w14:paraId="69C33E3D" w14:textId="77777777" w:rsidTr="00054093">
        <w:trPr>
          <w:cantSplit/>
          <w:trHeight w:val="279"/>
          <w:jc w:val="center"/>
        </w:trPr>
        <w:tc>
          <w:tcPr>
            <w:tcW w:w="1464" w:type="dxa"/>
            <w:tcBorders>
              <w:bottom w:val="single" w:sz="2" w:space="0" w:color="auto"/>
            </w:tcBorders>
            <w:shd w:val="clear" w:color="auto" w:fill="FFFFFF" w:themeFill="background1"/>
          </w:tcPr>
          <w:p w14:paraId="747E3048" w14:textId="77777777" w:rsidR="009E3405" w:rsidRPr="00A81F36" w:rsidRDefault="009E3405" w:rsidP="008C5DBC">
            <w:pPr>
              <w:pStyle w:val="TableTextContent"/>
              <w:jc w:val="center"/>
              <w:rPr>
                <w:bCs/>
                <w:color w:val="000000"/>
                <w:szCs w:val="24"/>
              </w:rPr>
            </w:pPr>
            <w:r w:rsidRPr="00A81F36">
              <w:rPr>
                <w:bCs/>
                <w:color w:val="000000"/>
                <w:szCs w:val="24"/>
              </w:rPr>
              <w:t>LAN</w:t>
            </w:r>
          </w:p>
        </w:tc>
        <w:tc>
          <w:tcPr>
            <w:tcW w:w="8663" w:type="dxa"/>
            <w:tcBorders>
              <w:bottom w:val="single" w:sz="2" w:space="0" w:color="auto"/>
            </w:tcBorders>
            <w:shd w:val="clear" w:color="auto" w:fill="FFFFFF" w:themeFill="background1"/>
          </w:tcPr>
          <w:p w14:paraId="280F3078" w14:textId="77777777" w:rsidR="009E3405" w:rsidRPr="00A81F36" w:rsidRDefault="009E3405" w:rsidP="008C5DBC">
            <w:pPr>
              <w:pStyle w:val="TableTextContent"/>
              <w:rPr>
                <w:bCs/>
                <w:color w:val="000000"/>
                <w:szCs w:val="24"/>
              </w:rPr>
            </w:pPr>
            <w:r w:rsidRPr="00A81F36">
              <w:rPr>
                <w:bCs/>
                <w:color w:val="000000"/>
                <w:szCs w:val="24"/>
              </w:rPr>
              <w:t>Local Area Network</w:t>
            </w:r>
          </w:p>
        </w:tc>
      </w:tr>
      <w:tr w:rsidR="009E3405" w:rsidRPr="000B017F" w14:paraId="271B3B4F" w14:textId="77777777" w:rsidTr="00054093">
        <w:trPr>
          <w:cantSplit/>
          <w:trHeight w:val="297"/>
          <w:jc w:val="center"/>
        </w:trPr>
        <w:tc>
          <w:tcPr>
            <w:tcW w:w="1464" w:type="dxa"/>
            <w:shd w:val="clear" w:color="auto" w:fill="D3DFEE"/>
          </w:tcPr>
          <w:p w14:paraId="0237916A" w14:textId="77777777" w:rsidR="009E3405" w:rsidRPr="00A81F36" w:rsidRDefault="009E3405" w:rsidP="008C5DBC">
            <w:pPr>
              <w:pStyle w:val="TableTextContent"/>
              <w:jc w:val="center"/>
              <w:rPr>
                <w:bCs/>
                <w:color w:val="000000"/>
                <w:szCs w:val="24"/>
              </w:rPr>
            </w:pPr>
            <w:r>
              <w:rPr>
                <w:bCs/>
                <w:color w:val="000000"/>
                <w:szCs w:val="24"/>
              </w:rPr>
              <w:t>MOU / A</w:t>
            </w:r>
          </w:p>
        </w:tc>
        <w:tc>
          <w:tcPr>
            <w:tcW w:w="8663" w:type="dxa"/>
            <w:shd w:val="clear" w:color="auto" w:fill="D3DFEE"/>
          </w:tcPr>
          <w:p w14:paraId="28D24E86" w14:textId="77777777" w:rsidR="009E3405" w:rsidRPr="00A81F36" w:rsidRDefault="009E3405" w:rsidP="008C5DBC">
            <w:pPr>
              <w:pStyle w:val="TableTextContent"/>
              <w:rPr>
                <w:bCs/>
                <w:color w:val="000000"/>
                <w:szCs w:val="24"/>
              </w:rPr>
            </w:pPr>
            <w:r>
              <w:rPr>
                <w:bCs/>
                <w:color w:val="000000"/>
                <w:szCs w:val="24"/>
              </w:rPr>
              <w:t>Memorandum of Understanding / Agreement</w:t>
            </w:r>
          </w:p>
        </w:tc>
      </w:tr>
      <w:tr w:rsidR="009E3405" w:rsidRPr="000B017F" w14:paraId="45A2EDB1" w14:textId="77777777" w:rsidTr="00054093">
        <w:trPr>
          <w:cantSplit/>
          <w:trHeight w:val="297"/>
          <w:jc w:val="center"/>
        </w:trPr>
        <w:tc>
          <w:tcPr>
            <w:tcW w:w="1464" w:type="dxa"/>
            <w:tcBorders>
              <w:bottom w:val="single" w:sz="2" w:space="0" w:color="auto"/>
            </w:tcBorders>
            <w:shd w:val="clear" w:color="auto" w:fill="FFFFFF" w:themeFill="background1"/>
          </w:tcPr>
          <w:p w14:paraId="5ABEFAE6" w14:textId="77777777" w:rsidR="009E3405" w:rsidRPr="00A81F36" w:rsidRDefault="009E3405" w:rsidP="008C5DBC">
            <w:pPr>
              <w:pStyle w:val="TableTextContent"/>
              <w:jc w:val="center"/>
              <w:rPr>
                <w:bCs/>
                <w:color w:val="000000"/>
                <w:szCs w:val="24"/>
              </w:rPr>
            </w:pPr>
            <w:r w:rsidRPr="00A81F36">
              <w:rPr>
                <w:bCs/>
                <w:color w:val="000000"/>
                <w:szCs w:val="24"/>
              </w:rPr>
              <w:t>MTD</w:t>
            </w:r>
          </w:p>
        </w:tc>
        <w:tc>
          <w:tcPr>
            <w:tcW w:w="8663" w:type="dxa"/>
            <w:tcBorders>
              <w:bottom w:val="single" w:sz="2" w:space="0" w:color="auto"/>
            </w:tcBorders>
            <w:shd w:val="clear" w:color="auto" w:fill="FFFFFF" w:themeFill="background1"/>
          </w:tcPr>
          <w:p w14:paraId="6BAC220B" w14:textId="77777777" w:rsidR="009E3405" w:rsidRPr="00A81F36" w:rsidRDefault="009E3405" w:rsidP="008C5DBC">
            <w:pPr>
              <w:pStyle w:val="TableTextContent"/>
              <w:rPr>
                <w:bCs/>
                <w:color w:val="000000"/>
                <w:szCs w:val="24"/>
              </w:rPr>
            </w:pPr>
            <w:r w:rsidRPr="00A81F36">
              <w:rPr>
                <w:bCs/>
                <w:color w:val="000000"/>
                <w:szCs w:val="24"/>
              </w:rPr>
              <w:t>Maximum Tolerable Downtime</w:t>
            </w:r>
          </w:p>
        </w:tc>
      </w:tr>
      <w:tr w:rsidR="009E3405" w:rsidRPr="000B017F" w14:paraId="69EBB283" w14:textId="77777777" w:rsidTr="00054093">
        <w:trPr>
          <w:cantSplit/>
          <w:trHeight w:val="297"/>
          <w:jc w:val="center"/>
        </w:trPr>
        <w:tc>
          <w:tcPr>
            <w:tcW w:w="1464" w:type="dxa"/>
            <w:shd w:val="clear" w:color="auto" w:fill="D3DFEE"/>
          </w:tcPr>
          <w:p w14:paraId="16857625" w14:textId="77777777" w:rsidR="009E3405" w:rsidRPr="00A81F36" w:rsidRDefault="009E3405" w:rsidP="008C5DBC">
            <w:pPr>
              <w:pStyle w:val="TableTextContent"/>
              <w:jc w:val="center"/>
              <w:rPr>
                <w:bCs/>
                <w:color w:val="000000"/>
                <w:szCs w:val="24"/>
              </w:rPr>
            </w:pPr>
            <w:r w:rsidRPr="00A81F36">
              <w:rPr>
                <w:bCs/>
                <w:color w:val="000000"/>
                <w:szCs w:val="24"/>
              </w:rPr>
              <w:t>NIST</w:t>
            </w:r>
          </w:p>
        </w:tc>
        <w:tc>
          <w:tcPr>
            <w:tcW w:w="8663" w:type="dxa"/>
            <w:shd w:val="clear" w:color="auto" w:fill="D3DFEE"/>
          </w:tcPr>
          <w:p w14:paraId="191230ED" w14:textId="77777777" w:rsidR="009E3405" w:rsidRPr="00A81F36" w:rsidRDefault="009E3405" w:rsidP="008C5DBC">
            <w:pPr>
              <w:pStyle w:val="TableTextContent"/>
              <w:rPr>
                <w:bCs/>
                <w:color w:val="000000"/>
                <w:szCs w:val="24"/>
              </w:rPr>
            </w:pPr>
            <w:r w:rsidRPr="00A81F36">
              <w:rPr>
                <w:bCs/>
                <w:color w:val="000000"/>
                <w:szCs w:val="24"/>
              </w:rPr>
              <w:t>National Institute of Standards and Technology</w:t>
            </w:r>
          </w:p>
        </w:tc>
      </w:tr>
      <w:tr w:rsidR="009E3405" w:rsidRPr="000B017F" w14:paraId="66611713" w14:textId="77777777" w:rsidTr="00054093">
        <w:trPr>
          <w:cantSplit/>
          <w:trHeight w:val="297"/>
          <w:jc w:val="center"/>
        </w:trPr>
        <w:tc>
          <w:tcPr>
            <w:tcW w:w="1464" w:type="dxa"/>
            <w:tcBorders>
              <w:bottom w:val="single" w:sz="2" w:space="0" w:color="auto"/>
            </w:tcBorders>
            <w:shd w:val="clear" w:color="auto" w:fill="FFFFFF" w:themeFill="background1"/>
          </w:tcPr>
          <w:p w14:paraId="122C3132" w14:textId="77777777" w:rsidR="009E3405" w:rsidRPr="00A81F36" w:rsidRDefault="009E3405" w:rsidP="008C5DBC">
            <w:pPr>
              <w:pStyle w:val="TableTextContent"/>
              <w:jc w:val="center"/>
              <w:rPr>
                <w:bCs/>
                <w:color w:val="000000"/>
                <w:szCs w:val="24"/>
              </w:rPr>
            </w:pPr>
            <w:r>
              <w:rPr>
                <w:bCs/>
                <w:color w:val="000000"/>
                <w:szCs w:val="24"/>
              </w:rPr>
              <w:t>OCS</w:t>
            </w:r>
          </w:p>
        </w:tc>
        <w:tc>
          <w:tcPr>
            <w:tcW w:w="8663" w:type="dxa"/>
            <w:tcBorders>
              <w:bottom w:val="single" w:sz="2" w:space="0" w:color="auto"/>
            </w:tcBorders>
            <w:shd w:val="clear" w:color="auto" w:fill="FFFFFF" w:themeFill="background1"/>
          </w:tcPr>
          <w:p w14:paraId="44680A54" w14:textId="77777777" w:rsidR="009E3405" w:rsidRPr="00A81F36" w:rsidRDefault="009E3405" w:rsidP="008C5DBC">
            <w:pPr>
              <w:pStyle w:val="TableTextContent"/>
              <w:rPr>
                <w:bCs/>
                <w:color w:val="000000"/>
                <w:szCs w:val="24"/>
              </w:rPr>
            </w:pPr>
            <w:r>
              <w:rPr>
                <w:bCs/>
                <w:color w:val="000000"/>
                <w:szCs w:val="24"/>
              </w:rPr>
              <w:t>Office of Cyber Security</w:t>
            </w:r>
          </w:p>
        </w:tc>
      </w:tr>
      <w:tr w:rsidR="009E3405" w:rsidRPr="000B017F" w14:paraId="61326C26" w14:textId="77777777" w:rsidTr="00054093">
        <w:trPr>
          <w:cantSplit/>
          <w:trHeight w:val="297"/>
          <w:jc w:val="center"/>
        </w:trPr>
        <w:tc>
          <w:tcPr>
            <w:tcW w:w="1464" w:type="dxa"/>
            <w:shd w:val="clear" w:color="auto" w:fill="D3DFEE"/>
          </w:tcPr>
          <w:p w14:paraId="35BF1695" w14:textId="77777777" w:rsidR="009E3405" w:rsidRPr="00A81F36" w:rsidRDefault="009E3405" w:rsidP="008C5DBC">
            <w:pPr>
              <w:pStyle w:val="TableTextContent"/>
              <w:jc w:val="center"/>
              <w:rPr>
                <w:bCs/>
                <w:color w:val="000000"/>
                <w:szCs w:val="24"/>
              </w:rPr>
            </w:pPr>
            <w:r w:rsidRPr="00A81F36">
              <w:rPr>
                <w:bCs/>
                <w:color w:val="000000"/>
                <w:szCs w:val="24"/>
              </w:rPr>
              <w:t>OIT</w:t>
            </w:r>
          </w:p>
        </w:tc>
        <w:tc>
          <w:tcPr>
            <w:tcW w:w="8663" w:type="dxa"/>
            <w:shd w:val="clear" w:color="auto" w:fill="D3DFEE"/>
          </w:tcPr>
          <w:p w14:paraId="7ED2346E" w14:textId="77777777" w:rsidR="009E3405" w:rsidRPr="00A81F36" w:rsidRDefault="009E3405" w:rsidP="008C5DBC">
            <w:pPr>
              <w:pStyle w:val="TableTextContent"/>
              <w:rPr>
                <w:bCs/>
                <w:color w:val="000000"/>
                <w:szCs w:val="24"/>
              </w:rPr>
            </w:pPr>
            <w:r w:rsidRPr="00A81F36">
              <w:rPr>
                <w:bCs/>
                <w:color w:val="000000"/>
                <w:szCs w:val="24"/>
              </w:rPr>
              <w:t>Office of Information Technology</w:t>
            </w:r>
          </w:p>
        </w:tc>
      </w:tr>
      <w:tr w:rsidR="009E3405" w:rsidRPr="000B017F" w14:paraId="4FE076C1" w14:textId="77777777" w:rsidTr="00054093">
        <w:trPr>
          <w:cantSplit/>
          <w:trHeight w:val="279"/>
          <w:jc w:val="center"/>
        </w:trPr>
        <w:tc>
          <w:tcPr>
            <w:tcW w:w="1464" w:type="dxa"/>
            <w:tcBorders>
              <w:bottom w:val="single" w:sz="2" w:space="0" w:color="auto"/>
            </w:tcBorders>
            <w:shd w:val="clear" w:color="auto" w:fill="FFFFFF" w:themeFill="background1"/>
          </w:tcPr>
          <w:p w14:paraId="666BE84F" w14:textId="77777777" w:rsidR="009E3405" w:rsidRPr="00A81F36" w:rsidRDefault="009E3405" w:rsidP="008C5DBC">
            <w:pPr>
              <w:pStyle w:val="TableTextContent"/>
              <w:jc w:val="center"/>
              <w:rPr>
                <w:bCs/>
                <w:color w:val="000000"/>
                <w:szCs w:val="24"/>
              </w:rPr>
            </w:pPr>
            <w:r w:rsidRPr="00A81F36">
              <w:rPr>
                <w:bCs/>
                <w:color w:val="000000"/>
                <w:szCs w:val="24"/>
              </w:rPr>
              <w:t>OS</w:t>
            </w:r>
          </w:p>
        </w:tc>
        <w:tc>
          <w:tcPr>
            <w:tcW w:w="8663" w:type="dxa"/>
            <w:tcBorders>
              <w:bottom w:val="single" w:sz="2" w:space="0" w:color="auto"/>
            </w:tcBorders>
            <w:shd w:val="clear" w:color="auto" w:fill="FFFFFF" w:themeFill="background1"/>
          </w:tcPr>
          <w:p w14:paraId="54BC1E3A" w14:textId="77777777" w:rsidR="009E3405" w:rsidRPr="00A81F36" w:rsidRDefault="009E3405" w:rsidP="008C5DBC">
            <w:pPr>
              <w:pStyle w:val="TableTextContent"/>
              <w:rPr>
                <w:bCs/>
                <w:color w:val="000000"/>
                <w:szCs w:val="24"/>
              </w:rPr>
            </w:pPr>
            <w:r w:rsidRPr="00A81F36">
              <w:rPr>
                <w:bCs/>
                <w:color w:val="000000"/>
                <w:szCs w:val="24"/>
              </w:rPr>
              <w:t>Operating System</w:t>
            </w:r>
          </w:p>
        </w:tc>
      </w:tr>
      <w:tr w:rsidR="009E3405" w:rsidRPr="000B017F" w14:paraId="3B10E80B" w14:textId="77777777" w:rsidTr="00054093">
        <w:trPr>
          <w:cantSplit/>
          <w:trHeight w:val="297"/>
          <w:jc w:val="center"/>
        </w:trPr>
        <w:tc>
          <w:tcPr>
            <w:tcW w:w="1464" w:type="dxa"/>
            <w:shd w:val="clear" w:color="auto" w:fill="D3DFEE"/>
          </w:tcPr>
          <w:p w14:paraId="7138A23A" w14:textId="77777777" w:rsidR="009E3405" w:rsidRPr="00A81F36" w:rsidRDefault="009E3405" w:rsidP="008C5DBC">
            <w:pPr>
              <w:pStyle w:val="TableTextContent"/>
              <w:jc w:val="center"/>
              <w:rPr>
                <w:bCs/>
                <w:color w:val="000000"/>
                <w:szCs w:val="24"/>
              </w:rPr>
            </w:pPr>
            <w:r w:rsidRPr="00A81F36">
              <w:rPr>
                <w:bCs/>
                <w:color w:val="000000"/>
                <w:szCs w:val="24"/>
              </w:rPr>
              <w:t>POC</w:t>
            </w:r>
          </w:p>
        </w:tc>
        <w:tc>
          <w:tcPr>
            <w:tcW w:w="8663" w:type="dxa"/>
            <w:shd w:val="clear" w:color="auto" w:fill="D3DFEE"/>
          </w:tcPr>
          <w:p w14:paraId="24B47C4A" w14:textId="77777777" w:rsidR="009E3405" w:rsidRPr="00A81F36" w:rsidRDefault="009E3405" w:rsidP="008C5DBC">
            <w:pPr>
              <w:pStyle w:val="TableTextContent"/>
              <w:rPr>
                <w:bCs/>
                <w:color w:val="000000"/>
                <w:szCs w:val="24"/>
              </w:rPr>
            </w:pPr>
            <w:r w:rsidRPr="00A81F36">
              <w:rPr>
                <w:bCs/>
                <w:color w:val="000000"/>
                <w:szCs w:val="24"/>
              </w:rPr>
              <w:t>Point of Contact</w:t>
            </w:r>
          </w:p>
        </w:tc>
      </w:tr>
      <w:tr w:rsidR="009E3405" w:rsidRPr="000B017F" w14:paraId="2D273B40" w14:textId="77777777" w:rsidTr="00054093">
        <w:trPr>
          <w:cantSplit/>
          <w:trHeight w:val="297"/>
          <w:jc w:val="center"/>
        </w:trPr>
        <w:tc>
          <w:tcPr>
            <w:tcW w:w="1464" w:type="dxa"/>
            <w:tcBorders>
              <w:bottom w:val="single" w:sz="2" w:space="0" w:color="auto"/>
            </w:tcBorders>
            <w:shd w:val="clear" w:color="auto" w:fill="FFFFFF" w:themeFill="background1"/>
          </w:tcPr>
          <w:p w14:paraId="12A2BA93" w14:textId="77777777" w:rsidR="009E3405" w:rsidRPr="00A81F36" w:rsidRDefault="009E3405" w:rsidP="008C5DBC">
            <w:pPr>
              <w:pStyle w:val="TableTextContent"/>
              <w:jc w:val="center"/>
              <w:rPr>
                <w:bCs/>
                <w:color w:val="000000"/>
                <w:szCs w:val="24"/>
              </w:rPr>
            </w:pPr>
            <w:r>
              <w:rPr>
                <w:bCs/>
                <w:color w:val="000000"/>
                <w:szCs w:val="24"/>
              </w:rPr>
              <w:t>RPO</w:t>
            </w:r>
          </w:p>
        </w:tc>
        <w:tc>
          <w:tcPr>
            <w:tcW w:w="8663" w:type="dxa"/>
            <w:tcBorders>
              <w:bottom w:val="single" w:sz="2" w:space="0" w:color="auto"/>
            </w:tcBorders>
            <w:shd w:val="clear" w:color="auto" w:fill="FFFFFF" w:themeFill="background1"/>
          </w:tcPr>
          <w:p w14:paraId="07DC654F" w14:textId="77777777" w:rsidR="009E3405" w:rsidRPr="00A81F36" w:rsidRDefault="009E3405" w:rsidP="008C5DBC">
            <w:pPr>
              <w:pStyle w:val="TableTextContent"/>
              <w:rPr>
                <w:bCs/>
                <w:color w:val="000000"/>
                <w:szCs w:val="24"/>
              </w:rPr>
            </w:pPr>
            <w:r>
              <w:rPr>
                <w:bCs/>
                <w:color w:val="000000"/>
                <w:szCs w:val="24"/>
              </w:rPr>
              <w:t>Recovery Point Objective</w:t>
            </w:r>
          </w:p>
        </w:tc>
      </w:tr>
      <w:tr w:rsidR="009E3405" w:rsidRPr="000B017F" w14:paraId="438FDBAF" w14:textId="77777777" w:rsidTr="00054093">
        <w:trPr>
          <w:cantSplit/>
          <w:trHeight w:val="297"/>
          <w:jc w:val="center"/>
        </w:trPr>
        <w:tc>
          <w:tcPr>
            <w:tcW w:w="1464" w:type="dxa"/>
            <w:shd w:val="clear" w:color="auto" w:fill="D3DFEE"/>
          </w:tcPr>
          <w:p w14:paraId="5518DEE4" w14:textId="77777777" w:rsidR="009E3405" w:rsidRPr="00A81F36" w:rsidRDefault="009E3405" w:rsidP="008C5DBC">
            <w:pPr>
              <w:pStyle w:val="TableTextContent"/>
              <w:jc w:val="center"/>
              <w:rPr>
                <w:bCs/>
                <w:color w:val="000000"/>
                <w:szCs w:val="24"/>
              </w:rPr>
            </w:pPr>
            <w:r w:rsidRPr="00A81F36">
              <w:rPr>
                <w:bCs/>
                <w:color w:val="000000"/>
                <w:szCs w:val="24"/>
              </w:rPr>
              <w:t>RTO</w:t>
            </w:r>
          </w:p>
        </w:tc>
        <w:tc>
          <w:tcPr>
            <w:tcW w:w="8663" w:type="dxa"/>
            <w:shd w:val="clear" w:color="auto" w:fill="D3DFEE"/>
          </w:tcPr>
          <w:p w14:paraId="362BA619" w14:textId="77777777" w:rsidR="009E3405" w:rsidRPr="00A81F36" w:rsidRDefault="009E3405" w:rsidP="008C5DBC">
            <w:pPr>
              <w:pStyle w:val="TableTextContent"/>
              <w:rPr>
                <w:bCs/>
                <w:color w:val="000000"/>
                <w:szCs w:val="24"/>
              </w:rPr>
            </w:pPr>
            <w:r w:rsidRPr="00A81F36">
              <w:rPr>
                <w:bCs/>
                <w:color w:val="000000"/>
                <w:szCs w:val="24"/>
              </w:rPr>
              <w:t>Recovery Time Objective</w:t>
            </w:r>
          </w:p>
        </w:tc>
      </w:tr>
      <w:tr w:rsidR="009E3405" w:rsidRPr="000B017F" w14:paraId="0A321FCD" w14:textId="77777777" w:rsidTr="00054093">
        <w:trPr>
          <w:cantSplit/>
          <w:trHeight w:val="297"/>
          <w:jc w:val="center"/>
        </w:trPr>
        <w:tc>
          <w:tcPr>
            <w:tcW w:w="1464" w:type="dxa"/>
            <w:tcBorders>
              <w:bottom w:val="single" w:sz="2" w:space="0" w:color="auto"/>
            </w:tcBorders>
            <w:shd w:val="clear" w:color="auto" w:fill="FFFFFF" w:themeFill="background1"/>
          </w:tcPr>
          <w:p w14:paraId="00EB90CF" w14:textId="77777777" w:rsidR="009E3405" w:rsidRPr="00A81F36" w:rsidRDefault="009E3405" w:rsidP="008C5DBC">
            <w:pPr>
              <w:pStyle w:val="TableTextContent"/>
              <w:jc w:val="center"/>
              <w:rPr>
                <w:bCs/>
                <w:color w:val="000000"/>
                <w:szCs w:val="24"/>
              </w:rPr>
            </w:pPr>
            <w:r>
              <w:rPr>
                <w:bCs/>
                <w:color w:val="000000"/>
                <w:szCs w:val="24"/>
              </w:rPr>
              <w:t>SLA</w:t>
            </w:r>
          </w:p>
        </w:tc>
        <w:tc>
          <w:tcPr>
            <w:tcW w:w="8663" w:type="dxa"/>
            <w:tcBorders>
              <w:bottom w:val="single" w:sz="2" w:space="0" w:color="auto"/>
            </w:tcBorders>
            <w:shd w:val="clear" w:color="auto" w:fill="FFFFFF" w:themeFill="background1"/>
          </w:tcPr>
          <w:p w14:paraId="681F0C92" w14:textId="77777777" w:rsidR="009E3405" w:rsidRPr="00A81F36" w:rsidRDefault="009E3405" w:rsidP="008C5DBC">
            <w:pPr>
              <w:pStyle w:val="TableTextContent"/>
              <w:rPr>
                <w:bCs/>
                <w:color w:val="000000"/>
                <w:szCs w:val="24"/>
              </w:rPr>
            </w:pPr>
            <w:r>
              <w:rPr>
                <w:bCs/>
                <w:color w:val="000000"/>
                <w:szCs w:val="24"/>
              </w:rPr>
              <w:t>Service Level Agreement</w:t>
            </w:r>
          </w:p>
        </w:tc>
      </w:tr>
      <w:tr w:rsidR="009E3405" w:rsidRPr="000B017F" w14:paraId="03090766" w14:textId="77777777" w:rsidTr="00054093">
        <w:trPr>
          <w:cantSplit/>
          <w:trHeight w:val="279"/>
          <w:jc w:val="center"/>
        </w:trPr>
        <w:tc>
          <w:tcPr>
            <w:tcW w:w="1464" w:type="dxa"/>
            <w:shd w:val="clear" w:color="auto" w:fill="D3DFEE"/>
          </w:tcPr>
          <w:p w14:paraId="3FFAA37C" w14:textId="77777777" w:rsidR="009E3405" w:rsidRPr="00A81F36" w:rsidRDefault="009E3405" w:rsidP="008C5DBC">
            <w:pPr>
              <w:pStyle w:val="TableTextContent"/>
              <w:jc w:val="center"/>
              <w:rPr>
                <w:bCs/>
                <w:color w:val="000000"/>
                <w:szCs w:val="24"/>
              </w:rPr>
            </w:pPr>
            <w:r w:rsidRPr="00A81F36">
              <w:rPr>
                <w:bCs/>
                <w:color w:val="000000"/>
                <w:szCs w:val="24"/>
              </w:rPr>
              <w:t>SOP</w:t>
            </w:r>
          </w:p>
        </w:tc>
        <w:tc>
          <w:tcPr>
            <w:tcW w:w="8663" w:type="dxa"/>
            <w:shd w:val="clear" w:color="auto" w:fill="D3DFEE"/>
          </w:tcPr>
          <w:p w14:paraId="0D5EA5BD" w14:textId="77777777" w:rsidR="009E3405" w:rsidRPr="00A81F36" w:rsidRDefault="009E3405" w:rsidP="008C5DBC">
            <w:pPr>
              <w:pStyle w:val="TableTextContent"/>
              <w:rPr>
                <w:bCs/>
                <w:color w:val="000000"/>
                <w:szCs w:val="24"/>
              </w:rPr>
            </w:pPr>
            <w:r w:rsidRPr="00A81F36">
              <w:rPr>
                <w:bCs/>
                <w:color w:val="000000"/>
                <w:szCs w:val="24"/>
              </w:rPr>
              <w:t>Standard Operating Procedure</w:t>
            </w:r>
          </w:p>
        </w:tc>
      </w:tr>
      <w:tr w:rsidR="009E3405" w:rsidRPr="000B017F" w14:paraId="07F67A48" w14:textId="77777777" w:rsidTr="00054093">
        <w:trPr>
          <w:cantSplit/>
          <w:trHeight w:val="297"/>
          <w:jc w:val="center"/>
        </w:trPr>
        <w:tc>
          <w:tcPr>
            <w:tcW w:w="1464" w:type="dxa"/>
            <w:tcBorders>
              <w:bottom w:val="single" w:sz="2" w:space="0" w:color="auto"/>
            </w:tcBorders>
            <w:shd w:val="clear" w:color="auto" w:fill="FFFFFF" w:themeFill="background1"/>
          </w:tcPr>
          <w:p w14:paraId="0C6D8F54" w14:textId="77777777" w:rsidR="009E3405" w:rsidRPr="00A81F36" w:rsidRDefault="009E3405" w:rsidP="008C5DBC">
            <w:pPr>
              <w:pStyle w:val="TableTextContent"/>
              <w:jc w:val="center"/>
              <w:rPr>
                <w:bCs/>
                <w:color w:val="000000"/>
                <w:szCs w:val="24"/>
              </w:rPr>
            </w:pPr>
            <w:r w:rsidRPr="00A81F36">
              <w:rPr>
                <w:bCs/>
                <w:color w:val="000000"/>
                <w:szCs w:val="24"/>
              </w:rPr>
              <w:t>SP</w:t>
            </w:r>
          </w:p>
        </w:tc>
        <w:tc>
          <w:tcPr>
            <w:tcW w:w="8663" w:type="dxa"/>
            <w:tcBorders>
              <w:bottom w:val="single" w:sz="2" w:space="0" w:color="auto"/>
            </w:tcBorders>
            <w:shd w:val="clear" w:color="auto" w:fill="FFFFFF" w:themeFill="background1"/>
          </w:tcPr>
          <w:p w14:paraId="622030A1" w14:textId="77777777" w:rsidR="009E3405" w:rsidRPr="00A81F36" w:rsidRDefault="009E3405" w:rsidP="008C5DBC">
            <w:pPr>
              <w:pStyle w:val="TableTextContent"/>
              <w:rPr>
                <w:bCs/>
                <w:color w:val="000000"/>
                <w:szCs w:val="24"/>
              </w:rPr>
            </w:pPr>
            <w:r w:rsidRPr="00A81F36">
              <w:rPr>
                <w:bCs/>
                <w:color w:val="000000"/>
                <w:szCs w:val="24"/>
              </w:rPr>
              <w:t>Special Publication</w:t>
            </w:r>
          </w:p>
        </w:tc>
      </w:tr>
      <w:tr w:rsidR="009E3405" w:rsidRPr="000B017F" w14:paraId="5905B8B2" w14:textId="77777777" w:rsidTr="00054093">
        <w:trPr>
          <w:cantSplit/>
          <w:trHeight w:val="297"/>
          <w:jc w:val="center"/>
        </w:trPr>
        <w:tc>
          <w:tcPr>
            <w:tcW w:w="1464" w:type="dxa"/>
            <w:shd w:val="clear" w:color="auto" w:fill="D3DFEE"/>
          </w:tcPr>
          <w:p w14:paraId="15BDD2A2" w14:textId="77777777" w:rsidR="009E3405" w:rsidRPr="00A81F36" w:rsidRDefault="009E3405" w:rsidP="008C5DBC">
            <w:pPr>
              <w:pStyle w:val="TableTextContent"/>
              <w:jc w:val="center"/>
              <w:rPr>
                <w:bCs/>
                <w:color w:val="000000"/>
                <w:szCs w:val="24"/>
              </w:rPr>
            </w:pPr>
            <w:r w:rsidRPr="00A81F36">
              <w:rPr>
                <w:bCs/>
                <w:color w:val="000000"/>
                <w:szCs w:val="24"/>
              </w:rPr>
              <w:t>SSP</w:t>
            </w:r>
          </w:p>
        </w:tc>
        <w:tc>
          <w:tcPr>
            <w:tcW w:w="8663" w:type="dxa"/>
            <w:shd w:val="clear" w:color="auto" w:fill="D3DFEE"/>
          </w:tcPr>
          <w:p w14:paraId="2E46465A" w14:textId="77777777" w:rsidR="009E3405" w:rsidRPr="00A81F36" w:rsidRDefault="009E3405" w:rsidP="008C5DBC">
            <w:pPr>
              <w:pStyle w:val="TableTextContent"/>
              <w:rPr>
                <w:bCs/>
                <w:color w:val="000000"/>
                <w:szCs w:val="24"/>
              </w:rPr>
            </w:pPr>
            <w:r w:rsidRPr="00A81F36">
              <w:rPr>
                <w:bCs/>
                <w:color w:val="000000"/>
                <w:szCs w:val="24"/>
              </w:rPr>
              <w:t>System Security Plan</w:t>
            </w:r>
          </w:p>
        </w:tc>
      </w:tr>
      <w:tr w:rsidR="009E3405" w:rsidRPr="000B017F" w14:paraId="74A69A3C" w14:textId="77777777" w:rsidTr="00054093">
        <w:trPr>
          <w:cantSplit/>
          <w:trHeight w:val="297"/>
          <w:jc w:val="center"/>
        </w:trPr>
        <w:tc>
          <w:tcPr>
            <w:tcW w:w="1464" w:type="dxa"/>
            <w:tcBorders>
              <w:bottom w:val="single" w:sz="2" w:space="0" w:color="auto"/>
            </w:tcBorders>
            <w:shd w:val="clear" w:color="auto" w:fill="FFFFFF" w:themeFill="background1"/>
          </w:tcPr>
          <w:p w14:paraId="4B8B61E0" w14:textId="77777777" w:rsidR="009E3405" w:rsidRPr="00A81F36" w:rsidRDefault="009E3405" w:rsidP="008C5DBC">
            <w:pPr>
              <w:pStyle w:val="TableTextContent"/>
              <w:jc w:val="center"/>
              <w:rPr>
                <w:bCs/>
                <w:color w:val="000000"/>
                <w:szCs w:val="24"/>
              </w:rPr>
            </w:pPr>
            <w:r w:rsidRPr="00A81F36">
              <w:rPr>
                <w:bCs/>
                <w:color w:val="000000"/>
                <w:szCs w:val="24"/>
              </w:rPr>
              <w:t>TT&amp;E</w:t>
            </w:r>
          </w:p>
        </w:tc>
        <w:tc>
          <w:tcPr>
            <w:tcW w:w="8663" w:type="dxa"/>
            <w:tcBorders>
              <w:bottom w:val="single" w:sz="2" w:space="0" w:color="auto"/>
            </w:tcBorders>
            <w:shd w:val="clear" w:color="auto" w:fill="FFFFFF" w:themeFill="background1"/>
          </w:tcPr>
          <w:p w14:paraId="3D36A6B7" w14:textId="77777777" w:rsidR="009E3405" w:rsidRPr="00A81F36" w:rsidRDefault="009E3405" w:rsidP="008C5DBC">
            <w:pPr>
              <w:pStyle w:val="TableTextContent"/>
              <w:rPr>
                <w:bCs/>
                <w:color w:val="000000"/>
                <w:szCs w:val="24"/>
              </w:rPr>
            </w:pPr>
            <w:r w:rsidRPr="00A81F36">
              <w:rPr>
                <w:bCs/>
                <w:color w:val="000000"/>
                <w:szCs w:val="24"/>
              </w:rPr>
              <w:t>Test</w:t>
            </w:r>
            <w:r>
              <w:rPr>
                <w:bCs/>
                <w:color w:val="000000"/>
                <w:szCs w:val="24"/>
              </w:rPr>
              <w:t>, Training, and Exercise</w:t>
            </w:r>
          </w:p>
        </w:tc>
      </w:tr>
      <w:tr w:rsidR="009E3405" w:rsidRPr="000B017F" w14:paraId="5D73D117" w14:textId="77777777" w:rsidTr="00054093">
        <w:trPr>
          <w:cantSplit/>
          <w:trHeight w:val="297"/>
          <w:jc w:val="center"/>
        </w:trPr>
        <w:tc>
          <w:tcPr>
            <w:tcW w:w="1464" w:type="dxa"/>
            <w:shd w:val="clear" w:color="auto" w:fill="D3DFEE"/>
          </w:tcPr>
          <w:p w14:paraId="3677F53F" w14:textId="77777777" w:rsidR="009E3405" w:rsidRPr="00A81F36" w:rsidRDefault="009E3405" w:rsidP="008C5DBC">
            <w:pPr>
              <w:pStyle w:val="TableTextContent"/>
              <w:jc w:val="center"/>
              <w:rPr>
                <w:bCs/>
                <w:szCs w:val="24"/>
              </w:rPr>
            </w:pPr>
            <w:r w:rsidRPr="00A81F36">
              <w:rPr>
                <w:bCs/>
                <w:szCs w:val="24"/>
              </w:rPr>
              <w:t>VA</w:t>
            </w:r>
          </w:p>
        </w:tc>
        <w:tc>
          <w:tcPr>
            <w:tcW w:w="8663" w:type="dxa"/>
            <w:shd w:val="clear" w:color="auto" w:fill="D3DFEE"/>
          </w:tcPr>
          <w:p w14:paraId="330838B2" w14:textId="77777777" w:rsidR="009E3405" w:rsidRPr="00A81F36" w:rsidRDefault="009E3405" w:rsidP="008C5DBC">
            <w:pPr>
              <w:pStyle w:val="TableTextContent"/>
              <w:keepNext/>
              <w:rPr>
                <w:bCs/>
                <w:szCs w:val="24"/>
              </w:rPr>
            </w:pPr>
            <w:r w:rsidRPr="00A81F36">
              <w:rPr>
                <w:bCs/>
                <w:szCs w:val="24"/>
              </w:rPr>
              <w:t>Department of Veterans Affairs</w:t>
            </w:r>
          </w:p>
        </w:tc>
      </w:tr>
    </w:tbl>
    <w:p w14:paraId="3F2943AF" w14:textId="77777777" w:rsidR="00380AA6" w:rsidRDefault="000F3D87" w:rsidP="000F3D87">
      <w:pPr>
        <w:pStyle w:val="Caption"/>
      </w:pPr>
      <w:bookmarkStart w:id="473" w:name="_Toc529180009"/>
      <w:r>
        <w:t xml:space="preserve">Table </w:t>
      </w:r>
      <w:r w:rsidR="001842E5">
        <w:t>1</w:t>
      </w:r>
      <w:r w:rsidR="00224B56">
        <w:t>8</w:t>
      </w:r>
      <w:r w:rsidRPr="00255E0E">
        <w:t>: Acronym List</w:t>
      </w:r>
      <w:bookmarkEnd w:id="473"/>
    </w:p>
    <w:p w14:paraId="2D1672BB" w14:textId="77777777" w:rsidR="000A6E5E" w:rsidRDefault="000A6E5E" w:rsidP="00B2492A">
      <w:pPr>
        <w:sectPr w:rsidR="000A6E5E" w:rsidSect="000337D7">
          <w:pgSz w:w="12240" w:h="15840"/>
          <w:pgMar w:top="1080" w:right="1080" w:bottom="1080" w:left="1080" w:header="720" w:footer="720" w:gutter="0"/>
          <w:pgNumType w:start="1" w:chapStyle="7"/>
          <w:cols w:space="720"/>
          <w:docGrid w:linePitch="360"/>
        </w:sectPr>
      </w:pPr>
    </w:p>
    <w:p w14:paraId="513C47D3" w14:textId="77777777" w:rsidR="00436D8C" w:rsidRPr="00BF5072" w:rsidRDefault="00BF5072" w:rsidP="00BF5072">
      <w:pPr>
        <w:jc w:val="center"/>
        <w:rPr>
          <w:b/>
          <w:sz w:val="32"/>
        </w:rPr>
      </w:pPr>
      <w:r w:rsidRPr="00BF5072">
        <w:rPr>
          <w:b/>
          <w:sz w:val="32"/>
        </w:rPr>
        <w:lastRenderedPageBreak/>
        <w:t>This Page Intentionally Left Blank</w:t>
      </w:r>
    </w:p>
    <w:sectPr w:rsidR="00436D8C" w:rsidRPr="00BF5072" w:rsidSect="00271F15">
      <w:pgSz w:w="12240" w:h="15840"/>
      <w:pgMar w:top="1080" w:right="1080" w:bottom="1080" w:left="1080" w:header="720" w:footer="720" w:gutter="0"/>
      <w:pgNumType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002A4" w14:textId="77777777" w:rsidR="00ED4956" w:rsidRDefault="00ED4956" w:rsidP="0027337F">
      <w:r>
        <w:separator/>
      </w:r>
    </w:p>
    <w:p w14:paraId="1CA21BA8" w14:textId="77777777" w:rsidR="00ED4956" w:rsidRDefault="00ED4956" w:rsidP="0027337F"/>
    <w:p w14:paraId="120BB9DA" w14:textId="77777777" w:rsidR="00ED4956" w:rsidRDefault="00ED4956" w:rsidP="0027337F"/>
  </w:endnote>
  <w:endnote w:type="continuationSeparator" w:id="0">
    <w:p w14:paraId="0F8768DC" w14:textId="77777777" w:rsidR="00ED4956" w:rsidRDefault="00ED4956" w:rsidP="0027337F">
      <w:r>
        <w:continuationSeparator/>
      </w:r>
    </w:p>
    <w:p w14:paraId="58CE751F" w14:textId="77777777" w:rsidR="00ED4956" w:rsidRDefault="00ED4956" w:rsidP="0027337F"/>
    <w:p w14:paraId="036FFEC2" w14:textId="77777777" w:rsidR="00ED4956" w:rsidRDefault="00ED4956" w:rsidP="0027337F"/>
  </w:endnote>
  <w:endnote w:type="continuationNotice" w:id="1">
    <w:p w14:paraId="0D4A6142" w14:textId="77777777" w:rsidR="00ED4956" w:rsidRDefault="00ED4956" w:rsidP="0027337F"/>
    <w:p w14:paraId="7981E888" w14:textId="77777777" w:rsidR="00ED4956" w:rsidRDefault="00ED4956" w:rsidP="0027337F"/>
    <w:p w14:paraId="07C29528" w14:textId="77777777" w:rsidR="00ED4956" w:rsidRDefault="00ED4956" w:rsidP="00273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MyriaMM">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Guggenheim">
    <w:altName w:val="Times New Roman"/>
    <w:panose1 w:val="00000000000000000000"/>
    <w:charset w:val="00"/>
    <w:family w:val="auto"/>
    <w:notTrueType/>
    <w:pitch w:val="default"/>
    <w:sig w:usb0="00000003" w:usb1="00000000" w:usb2="00000000" w:usb3="00000000" w:csb0="00000001" w:csb1="00000000"/>
  </w:font>
  <w:font w:name="Georgia-Italic">
    <w:altName w:val="Georgia"/>
    <w:panose1 w:val="00000000000000000000"/>
    <w:charset w:val="4D"/>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IEFDFH+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A069" w14:textId="77777777" w:rsidR="002416A9" w:rsidRDefault="002416A9"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D63C4F8" w14:textId="77777777" w:rsidR="002416A9" w:rsidRDefault="002416A9" w:rsidP="0027337F">
    <w:pPr>
      <w:pStyle w:val="Footer"/>
      <w:rPr>
        <w:rStyle w:val="PageNumber"/>
      </w:rPr>
    </w:pPr>
  </w:p>
  <w:p w14:paraId="37883C5B" w14:textId="77777777" w:rsidR="002416A9" w:rsidRDefault="002416A9"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08035DF" w14:textId="77777777" w:rsidR="002416A9" w:rsidRDefault="002416A9" w:rsidP="00273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C873B" w14:textId="5A8CB9A7" w:rsidR="002416A9" w:rsidRDefault="002416A9" w:rsidP="00915749">
    <w:pPr>
      <w:pStyle w:val="Footer"/>
      <w:tabs>
        <w:tab w:val="clear" w:pos="5040"/>
      </w:tabs>
      <w:ind w:right="0"/>
      <w:rPr>
        <w:rStyle w:val="PageNumber"/>
        <w:color w:val="92939A"/>
        <w:sz w:val="20"/>
        <w:szCs w:val="20"/>
      </w:rP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sidR="000C1E2A">
      <w:rPr>
        <w:rStyle w:val="PageNumber"/>
        <w:noProof/>
        <w:sz w:val="20"/>
        <w:szCs w:val="20"/>
      </w:rPr>
      <w:t>I-2</w:t>
    </w:r>
    <w:r w:rsidRPr="00AC4928">
      <w:rPr>
        <w:rStyle w:val="PageNumber"/>
        <w:sz w:val="20"/>
        <w:szCs w:val="20"/>
      </w:rPr>
      <w:fldChar w:fldCharType="end"/>
    </w:r>
    <w:r>
      <w:rPr>
        <w:rStyle w:val="PageNumber"/>
        <w:sz w:val="20"/>
        <w:szCs w:val="20"/>
      </w:rPr>
      <w:t xml:space="preserve">                        </w:t>
    </w:r>
  </w:p>
  <w:p w14:paraId="297CD00E" w14:textId="45DDECBF" w:rsidR="002416A9" w:rsidRPr="00915749" w:rsidRDefault="002416A9" w:rsidP="00915749">
    <w:pPr>
      <w:pStyle w:val="Footer"/>
    </w:pPr>
    <w:r>
      <w:rPr>
        <w:rStyle w:val="PageNumber"/>
        <w:color w:val="92939A"/>
        <w:sz w:val="20"/>
        <w:szCs w:val="20"/>
      </w:rPr>
      <w:t xml:space="preserve">                         NOT FOR EXTERNAL DISTRIBUTION</w:t>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2A92F" w14:textId="77777777" w:rsidR="002416A9" w:rsidRDefault="002416A9" w:rsidP="00915749">
    <w:pPr>
      <w:pStyle w:val="Footer"/>
      <w:tabs>
        <w:tab w:val="clear" w:pos="5040"/>
      </w:tabs>
      <w:ind w:right="0"/>
    </w:pPr>
    <w:r w:rsidRPr="0077149C">
      <w:rPr>
        <w:rStyle w:val="PageNumber"/>
        <w:color w:val="92939A"/>
        <w:sz w:val="24"/>
        <w:szCs w:val="20"/>
      </w:rPr>
      <w:t>NOT FOR EXTERNAL DISTRIBUTION</w:t>
    </w:r>
    <w:r w:rsidRPr="0077149C">
      <w:rPr>
        <w:noProof/>
        <w:sz w:val="20"/>
      </w:rPr>
      <w:t xml:space="preserve"> </w:t>
    </w:r>
    <w:r>
      <w:rPr>
        <w:noProof/>
      </w:rPr>
      <w:tab/>
    </w:r>
  </w:p>
  <w:p w14:paraId="17C153BB" w14:textId="77777777" w:rsidR="002416A9" w:rsidRDefault="002416A9" w:rsidP="00915749">
    <w:pPr>
      <w:pStyle w:val="Footer"/>
      <w:ind w:right="0"/>
      <w:jc w:val="right"/>
    </w:pPr>
    <w:r>
      <w:rPr>
        <w:noProof/>
      </w:rPr>
      <w:drawing>
        <wp:inline distT="0" distB="0" distL="0" distR="0" wp14:anchorId="345F8F0A" wp14:editId="50FF4B7F">
          <wp:extent cx="7780655" cy="10066655"/>
          <wp:effectExtent l="0" t="0" r="0" b="0"/>
          <wp:docPr id="11" name="Picture 11" descr="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655" cy="10066655"/>
                  </a:xfrm>
                  <a:prstGeom prst="rect">
                    <a:avLst/>
                  </a:prstGeom>
                  <a:noFill/>
                </pic:spPr>
              </pic:pic>
            </a:graphicData>
          </a:graphic>
        </wp:inline>
      </w:drawing>
    </w:r>
  </w:p>
  <w:p w14:paraId="6EB5F6BC" w14:textId="77777777" w:rsidR="002416A9" w:rsidRPr="00915749" w:rsidRDefault="002416A9" w:rsidP="009157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57763" w14:textId="77777777" w:rsidR="002416A9" w:rsidRDefault="002416A9" w:rsidP="0027337F">
    <w:pPr>
      <w:pStyle w:val="Foote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Pr>
        <w:rStyle w:val="PageNumber"/>
        <w:noProof/>
        <w:sz w:val="20"/>
        <w:szCs w:val="20"/>
      </w:rPr>
      <w:t>i</w:t>
    </w:r>
    <w:r w:rsidRPr="00AC4928">
      <w:rPr>
        <w:rStyle w:val="PageNumber"/>
        <w:sz w:val="20"/>
        <w:szCs w:val="20"/>
      </w:rPr>
      <w:fldChar w:fldCharType="end"/>
    </w:r>
    <w:r>
      <w:rPr>
        <w:rStyle w:val="PageNumber"/>
      </w:rPr>
      <w:tab/>
    </w:r>
    <w:r>
      <w:rPr>
        <w:rStyle w:val="PageNumber"/>
      </w:rPr>
      <w:tab/>
    </w:r>
    <w:r w:rsidRPr="00C25B4D">
      <w:rPr>
        <w:rStyle w:val="PageNumber"/>
        <w:color w:val="92939A"/>
        <w:spacing w:val="40"/>
      </w:rPr>
      <w:t>OFFICE OF INFORMATION SECURITY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97A11" w14:textId="77777777" w:rsidR="00ED4956" w:rsidRDefault="00ED4956" w:rsidP="0027337F">
      <w:r>
        <w:separator/>
      </w:r>
    </w:p>
    <w:p w14:paraId="62CC9BFD" w14:textId="77777777" w:rsidR="00ED4956" w:rsidRDefault="00ED4956" w:rsidP="0027337F"/>
    <w:p w14:paraId="5E89337E" w14:textId="77777777" w:rsidR="00ED4956" w:rsidRDefault="00ED4956" w:rsidP="0027337F"/>
  </w:footnote>
  <w:footnote w:type="continuationSeparator" w:id="0">
    <w:p w14:paraId="3DBEC7D8" w14:textId="77777777" w:rsidR="00ED4956" w:rsidRDefault="00ED4956" w:rsidP="0027337F">
      <w:r>
        <w:continuationSeparator/>
      </w:r>
    </w:p>
    <w:p w14:paraId="5B0581F5" w14:textId="77777777" w:rsidR="00ED4956" w:rsidRDefault="00ED4956" w:rsidP="0027337F"/>
    <w:p w14:paraId="7D5781B2" w14:textId="77777777" w:rsidR="00ED4956" w:rsidRDefault="00ED4956" w:rsidP="0027337F"/>
  </w:footnote>
  <w:footnote w:type="continuationNotice" w:id="1">
    <w:p w14:paraId="1E9DE092" w14:textId="77777777" w:rsidR="00ED4956" w:rsidRDefault="00ED4956" w:rsidP="0027337F"/>
    <w:p w14:paraId="29BD066D" w14:textId="77777777" w:rsidR="00ED4956" w:rsidRDefault="00ED4956" w:rsidP="0027337F"/>
    <w:p w14:paraId="53AC3EB7" w14:textId="77777777" w:rsidR="00ED4956" w:rsidRDefault="00ED4956" w:rsidP="00273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B40F9" w14:textId="77777777" w:rsidR="002416A9" w:rsidRDefault="002416A9" w:rsidP="00B2492A">
    <w:pPr>
      <w:pStyle w:val="Header"/>
      <w:tabs>
        <w:tab w:val="clear" w:pos="4320"/>
        <w:tab w:val="center" w:pos="5040"/>
      </w:tabs>
    </w:pPr>
    <w:r>
      <w:rPr>
        <w:rStyle w:val="PageNumber"/>
        <w:color w:val="FF0000"/>
        <w:sz w:val="28"/>
      </w:rPr>
      <w:tab/>
    </w:r>
    <w:r w:rsidRPr="005408E5">
      <w:rPr>
        <w:rStyle w:val="PageNumber"/>
        <w:color w:val="FF0000"/>
        <w:sz w:val="28"/>
      </w:rPr>
      <w:t>SENSITIVE BUT 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D87BB" w14:textId="77777777" w:rsidR="002416A9" w:rsidRDefault="002416A9" w:rsidP="0027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E72A7E8"/>
    <w:lvl w:ilvl="0">
      <w:start w:val="1"/>
      <w:numFmt w:val="decimal"/>
      <w:pStyle w:val="ListNumber"/>
      <w:lvlText w:val="%1."/>
      <w:lvlJc w:val="left"/>
      <w:pPr>
        <w:tabs>
          <w:tab w:val="num" w:pos="1080"/>
        </w:tabs>
        <w:ind w:left="1080" w:hanging="360"/>
      </w:pPr>
      <w:rPr>
        <w:rFonts w:ascii="Times New Roman" w:hAnsi="Times New Roman" w:cs="Times New Roman"/>
      </w:rPr>
    </w:lvl>
  </w:abstractNum>
  <w:abstractNum w:abstractNumId="1" w15:restartNumberingAfterBreak="0">
    <w:nsid w:val="FFFFFF83"/>
    <w:multiLevelType w:val="singleLevel"/>
    <w:tmpl w:val="B2CCE104"/>
    <w:lvl w:ilvl="0">
      <w:start w:val="1"/>
      <w:numFmt w:val="bullet"/>
      <w:pStyle w:val="Table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9CE2230E"/>
    <w:lvl w:ilvl="0">
      <w:start w:val="1"/>
      <w:numFmt w:val="decimal"/>
      <w:pStyle w:val="NumberList1"/>
      <w:lvlText w:val="%1."/>
      <w:lvlJc w:val="left"/>
      <w:pPr>
        <w:tabs>
          <w:tab w:val="num" w:pos="360"/>
        </w:tabs>
        <w:ind w:left="360" w:hanging="360"/>
      </w:pPr>
      <w:rPr>
        <w:rFonts w:ascii="Times New Roman" w:hAnsi="Times New Roman" w:cs="Times New Roman"/>
      </w:rPr>
    </w:lvl>
  </w:abstractNum>
  <w:abstractNum w:abstractNumId="3" w15:restartNumberingAfterBreak="0">
    <w:nsid w:val="FFFFFF89"/>
    <w:multiLevelType w:val="singleLevel"/>
    <w:tmpl w:val="1C24E4D2"/>
    <w:lvl w:ilvl="0">
      <w:start w:val="1"/>
      <w:numFmt w:val="bullet"/>
      <w:pStyle w:val="ListNumber2"/>
      <w:lvlText w:val=""/>
      <w:lvlJc w:val="left"/>
      <w:pPr>
        <w:tabs>
          <w:tab w:val="num" w:pos="360"/>
        </w:tabs>
        <w:ind w:left="360" w:hanging="360"/>
      </w:pPr>
      <w:rPr>
        <w:rFonts w:ascii="Symbol" w:hAnsi="Symbol" w:hint="default"/>
      </w:rPr>
    </w:lvl>
  </w:abstractNum>
  <w:abstractNum w:abstractNumId="4" w15:restartNumberingAfterBreak="0">
    <w:nsid w:val="014A2FEB"/>
    <w:multiLevelType w:val="hybridMultilevel"/>
    <w:tmpl w:val="F012A63E"/>
    <w:lvl w:ilvl="0" w:tplc="49BAC9F0">
      <w:numFmt w:val="bullet"/>
      <w:lvlText w:val=""/>
      <w:lvlJc w:val="left"/>
      <w:pPr>
        <w:ind w:left="580" w:hanging="361"/>
      </w:pPr>
      <w:rPr>
        <w:w w:val="76"/>
        <w:lang w:val="en-US" w:eastAsia="en-US" w:bidi="en-US"/>
      </w:rPr>
    </w:lvl>
    <w:lvl w:ilvl="1" w:tplc="6EFEA3FC">
      <w:numFmt w:val="bullet"/>
      <w:lvlText w:val=""/>
      <w:lvlJc w:val="left"/>
      <w:pPr>
        <w:ind w:left="1000" w:hanging="360"/>
      </w:pPr>
      <w:rPr>
        <w:rFonts w:ascii="Symbol" w:eastAsia="Symbol" w:hAnsi="Symbol" w:cs="Symbol" w:hint="default"/>
        <w:w w:val="76"/>
        <w:sz w:val="22"/>
        <w:szCs w:val="22"/>
        <w:lang w:val="en-US" w:eastAsia="en-US" w:bidi="en-US"/>
      </w:rPr>
    </w:lvl>
    <w:lvl w:ilvl="2" w:tplc="6DE6A37C">
      <w:numFmt w:val="bullet"/>
      <w:lvlText w:val="•"/>
      <w:lvlJc w:val="left"/>
      <w:pPr>
        <w:ind w:left="2091" w:hanging="360"/>
      </w:pPr>
      <w:rPr>
        <w:lang w:val="en-US" w:eastAsia="en-US" w:bidi="en-US"/>
      </w:rPr>
    </w:lvl>
    <w:lvl w:ilvl="3" w:tplc="4CAA74EA">
      <w:numFmt w:val="bullet"/>
      <w:lvlText w:val="•"/>
      <w:lvlJc w:val="left"/>
      <w:pPr>
        <w:ind w:left="3182" w:hanging="360"/>
      </w:pPr>
      <w:rPr>
        <w:lang w:val="en-US" w:eastAsia="en-US" w:bidi="en-US"/>
      </w:rPr>
    </w:lvl>
    <w:lvl w:ilvl="4" w:tplc="C304FF26">
      <w:numFmt w:val="bullet"/>
      <w:lvlText w:val="•"/>
      <w:lvlJc w:val="left"/>
      <w:pPr>
        <w:ind w:left="4273" w:hanging="360"/>
      </w:pPr>
      <w:rPr>
        <w:lang w:val="en-US" w:eastAsia="en-US" w:bidi="en-US"/>
      </w:rPr>
    </w:lvl>
    <w:lvl w:ilvl="5" w:tplc="FBB62AD2">
      <w:numFmt w:val="bullet"/>
      <w:lvlText w:val="•"/>
      <w:lvlJc w:val="left"/>
      <w:pPr>
        <w:ind w:left="5364" w:hanging="360"/>
      </w:pPr>
      <w:rPr>
        <w:lang w:val="en-US" w:eastAsia="en-US" w:bidi="en-US"/>
      </w:rPr>
    </w:lvl>
    <w:lvl w:ilvl="6" w:tplc="1E2279B2">
      <w:numFmt w:val="bullet"/>
      <w:lvlText w:val="•"/>
      <w:lvlJc w:val="left"/>
      <w:pPr>
        <w:ind w:left="6455" w:hanging="360"/>
      </w:pPr>
      <w:rPr>
        <w:lang w:val="en-US" w:eastAsia="en-US" w:bidi="en-US"/>
      </w:rPr>
    </w:lvl>
    <w:lvl w:ilvl="7" w:tplc="192C1E28">
      <w:numFmt w:val="bullet"/>
      <w:lvlText w:val="•"/>
      <w:lvlJc w:val="left"/>
      <w:pPr>
        <w:ind w:left="7546" w:hanging="360"/>
      </w:pPr>
      <w:rPr>
        <w:lang w:val="en-US" w:eastAsia="en-US" w:bidi="en-US"/>
      </w:rPr>
    </w:lvl>
    <w:lvl w:ilvl="8" w:tplc="41163BA6">
      <w:numFmt w:val="bullet"/>
      <w:lvlText w:val="•"/>
      <w:lvlJc w:val="left"/>
      <w:pPr>
        <w:ind w:left="8637" w:hanging="360"/>
      </w:pPr>
      <w:rPr>
        <w:lang w:val="en-US" w:eastAsia="en-US" w:bidi="en-US"/>
      </w:rPr>
    </w:lvl>
  </w:abstractNum>
  <w:abstractNum w:abstractNumId="5" w15:restartNumberingAfterBreak="0">
    <w:nsid w:val="022747A8"/>
    <w:multiLevelType w:val="multilevel"/>
    <w:tmpl w:val="2C6A2C8E"/>
    <w:styleLink w:val="Headings"/>
    <w:lvl w:ilvl="0">
      <w:start w:val="1"/>
      <w:numFmt w:val="decimal"/>
      <w:lvlText w:val="%1."/>
      <w:lvlJc w:val="left"/>
      <w:pPr>
        <w:ind w:left="12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3EE637A"/>
    <w:multiLevelType w:val="hybridMultilevel"/>
    <w:tmpl w:val="800815AE"/>
    <w:lvl w:ilvl="0" w:tplc="F5A6A488">
      <w:start w:val="1"/>
      <w:numFmt w:val="bullet"/>
      <w:pStyle w:val="TableBullet1"/>
      <w:lvlText w:val=""/>
      <w:lvlJc w:val="left"/>
      <w:pPr>
        <w:tabs>
          <w:tab w:val="num" w:pos="447"/>
        </w:tabs>
        <w:ind w:left="447"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0E50FC"/>
    <w:multiLevelType w:val="hybridMultilevel"/>
    <w:tmpl w:val="47A0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E6286E"/>
    <w:multiLevelType w:val="hybridMultilevel"/>
    <w:tmpl w:val="0AD4AF1A"/>
    <w:lvl w:ilvl="0" w:tplc="BD6C8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5C0B20"/>
    <w:multiLevelType w:val="hybridMultilevel"/>
    <w:tmpl w:val="CC0C9C86"/>
    <w:lvl w:ilvl="0" w:tplc="5D3C382C">
      <w:start w:val="1"/>
      <w:numFmt w:val="bullet"/>
      <w:pStyle w:val="FacilitatorGuid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DF8031F"/>
    <w:multiLevelType w:val="hybridMultilevel"/>
    <w:tmpl w:val="F90283B2"/>
    <w:lvl w:ilvl="0" w:tplc="C1AC90F8">
      <w:start w:val="1"/>
      <w:numFmt w:val="decimal"/>
      <w:pStyle w:val="NumberedList"/>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15B27771"/>
    <w:multiLevelType w:val="hybridMultilevel"/>
    <w:tmpl w:val="C51E8754"/>
    <w:lvl w:ilvl="0" w:tplc="0C489162">
      <w:start w:val="1"/>
      <w:numFmt w:val="bullet"/>
      <w:pStyle w:val="Bullet2"/>
      <w:lvlText w:val="–"/>
      <w:lvlJc w:val="left"/>
      <w:pPr>
        <w:tabs>
          <w:tab w:val="num" w:pos="360"/>
        </w:tabs>
        <w:ind w:left="360" w:hanging="360"/>
      </w:pPr>
      <w:rPr>
        <w:rFonts w:ascii="Times New Roman" w:hAnsi="Times New Roman" w:hint="default"/>
        <w:color w:val="auto"/>
      </w:rPr>
    </w:lvl>
    <w:lvl w:ilvl="1" w:tplc="F0C08A22">
      <w:start w:val="1"/>
      <w:numFmt w:val="bullet"/>
      <w:lvlText w:val="۰"/>
      <w:lvlJc w:val="left"/>
      <w:pPr>
        <w:tabs>
          <w:tab w:val="num" w:pos="1080"/>
        </w:tabs>
        <w:ind w:left="1080" w:hanging="360"/>
      </w:pPr>
      <w:rPr>
        <w:rFonts w:ascii="Times New Roman" w:hAnsi="Times New Roman" w:hint="default"/>
        <w:color w:val="000080"/>
        <w:sz w:val="24"/>
      </w:rPr>
    </w:lvl>
    <w:lvl w:ilvl="2" w:tplc="C3B48748">
      <w:start w:val="1"/>
      <w:numFmt w:val="bullet"/>
      <w:lvlText w:val=""/>
      <w:lvlJc w:val="left"/>
      <w:pPr>
        <w:tabs>
          <w:tab w:val="num" w:pos="1800"/>
        </w:tabs>
        <w:ind w:left="1800" w:hanging="360"/>
      </w:pPr>
      <w:rPr>
        <w:rFonts w:ascii="Wingdings" w:hAnsi="Wingdings" w:hint="default"/>
      </w:rPr>
    </w:lvl>
    <w:lvl w:ilvl="3" w:tplc="6BE22F26">
      <w:start w:val="1"/>
      <w:numFmt w:val="bullet"/>
      <w:lvlText w:val=""/>
      <w:lvlJc w:val="left"/>
      <w:pPr>
        <w:tabs>
          <w:tab w:val="num" w:pos="2520"/>
        </w:tabs>
        <w:ind w:left="2520" w:hanging="360"/>
      </w:pPr>
      <w:rPr>
        <w:rFonts w:ascii="Symbol" w:hAnsi="Symbol" w:hint="default"/>
      </w:rPr>
    </w:lvl>
    <w:lvl w:ilvl="4" w:tplc="2D18781E">
      <w:start w:val="1"/>
      <w:numFmt w:val="bullet"/>
      <w:lvlText w:val="o"/>
      <w:lvlJc w:val="left"/>
      <w:pPr>
        <w:tabs>
          <w:tab w:val="num" w:pos="3240"/>
        </w:tabs>
        <w:ind w:left="3240" w:hanging="360"/>
      </w:pPr>
      <w:rPr>
        <w:rFonts w:ascii="Courier New" w:hAnsi="Courier New" w:hint="default"/>
      </w:rPr>
    </w:lvl>
    <w:lvl w:ilvl="5" w:tplc="ADDA2F9C">
      <w:start w:val="1"/>
      <w:numFmt w:val="bullet"/>
      <w:lvlText w:val=""/>
      <w:lvlJc w:val="left"/>
      <w:pPr>
        <w:tabs>
          <w:tab w:val="num" w:pos="3960"/>
        </w:tabs>
        <w:ind w:left="3960" w:hanging="360"/>
      </w:pPr>
      <w:rPr>
        <w:rFonts w:ascii="Wingdings" w:hAnsi="Wingdings" w:hint="default"/>
      </w:rPr>
    </w:lvl>
    <w:lvl w:ilvl="6" w:tplc="E7E6FBF8">
      <w:start w:val="1"/>
      <w:numFmt w:val="bullet"/>
      <w:lvlText w:val=""/>
      <w:lvlJc w:val="left"/>
      <w:pPr>
        <w:tabs>
          <w:tab w:val="num" w:pos="4680"/>
        </w:tabs>
        <w:ind w:left="4680" w:hanging="360"/>
      </w:pPr>
      <w:rPr>
        <w:rFonts w:ascii="Symbol" w:hAnsi="Symbol" w:hint="default"/>
      </w:rPr>
    </w:lvl>
    <w:lvl w:ilvl="7" w:tplc="DCFA0338">
      <w:start w:val="1"/>
      <w:numFmt w:val="bullet"/>
      <w:lvlText w:val="o"/>
      <w:lvlJc w:val="left"/>
      <w:pPr>
        <w:tabs>
          <w:tab w:val="num" w:pos="5400"/>
        </w:tabs>
        <w:ind w:left="5400" w:hanging="360"/>
      </w:pPr>
      <w:rPr>
        <w:rFonts w:ascii="Courier New" w:hAnsi="Courier New" w:hint="default"/>
      </w:rPr>
    </w:lvl>
    <w:lvl w:ilvl="8" w:tplc="E81AD5F2">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2D486B"/>
    <w:multiLevelType w:val="hybridMultilevel"/>
    <w:tmpl w:val="FA9E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20A4A"/>
    <w:multiLevelType w:val="hybridMultilevel"/>
    <w:tmpl w:val="A698A804"/>
    <w:lvl w:ilvl="0" w:tplc="25661A86">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8126DA6"/>
    <w:multiLevelType w:val="multilevel"/>
    <w:tmpl w:val="6908E76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4961D1B"/>
    <w:multiLevelType w:val="hybridMultilevel"/>
    <w:tmpl w:val="888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7C70"/>
    <w:multiLevelType w:val="hybridMultilevel"/>
    <w:tmpl w:val="EFF40054"/>
    <w:lvl w:ilvl="0" w:tplc="6C9AC788">
      <w:start w:val="1"/>
      <w:numFmt w:val="bullet"/>
      <w:pStyle w:val="VABullet1"/>
      <w:lvlText w:val=""/>
      <w:lvlJc w:val="left"/>
      <w:pPr>
        <w:tabs>
          <w:tab w:val="num" w:pos="1800"/>
        </w:tabs>
        <w:ind w:left="180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58030E"/>
    <w:multiLevelType w:val="hybridMultilevel"/>
    <w:tmpl w:val="2846693E"/>
    <w:lvl w:ilvl="0" w:tplc="04090001">
      <w:start w:val="1"/>
      <w:numFmt w:val="bullet"/>
      <w:pStyle w:val="Bullet3"/>
      <w:lvlText w:val=""/>
      <w:lvlJc w:val="left"/>
      <w:pPr>
        <w:tabs>
          <w:tab w:val="num" w:pos="2700"/>
        </w:tabs>
        <w:ind w:left="2340"/>
      </w:pPr>
      <w:rPr>
        <w:rFonts w:ascii="Wingdings" w:hAnsi="Wingdings" w:hint="default"/>
      </w:rPr>
    </w:lvl>
    <w:lvl w:ilvl="1" w:tplc="04090003">
      <w:start w:val="1"/>
      <w:numFmt w:val="bullet"/>
      <w:lvlText w:val="۰"/>
      <w:lvlJc w:val="left"/>
      <w:pPr>
        <w:tabs>
          <w:tab w:val="num" w:pos="1080"/>
        </w:tabs>
        <w:ind w:left="1080" w:hanging="360"/>
      </w:pPr>
      <w:rPr>
        <w:rFonts w:ascii="Times New Roman" w:hAnsi="Times New Roman" w:hint="default"/>
        <w:color w:val="000080"/>
        <w:sz w:val="24"/>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0233710"/>
    <w:multiLevelType w:val="hybridMultilevel"/>
    <w:tmpl w:val="643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5F75"/>
    <w:multiLevelType w:val="hybridMultilevel"/>
    <w:tmpl w:val="5D5E6C28"/>
    <w:lvl w:ilvl="0" w:tplc="DC1CC548">
      <w:start w:val="1"/>
      <w:numFmt w:val="lowerLetter"/>
      <w:pStyle w:val="ListBullet3"/>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10C86"/>
    <w:multiLevelType w:val="multilevel"/>
    <w:tmpl w:val="4234523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pStyle w:val="Heading7"/>
      <w:suff w:val="nothing"/>
      <w:lvlText w:val="Appendix %7"/>
      <w:lvlJc w:val="left"/>
      <w:pPr>
        <w:ind w:left="1620" w:firstLine="0"/>
      </w:pPr>
      <w:rPr>
        <w:rFonts w:hint="default"/>
        <w:b w:val="0"/>
        <w:bCs w:val="0"/>
        <w:i w:val="0"/>
        <w:iCs w:val="0"/>
        <w:caps w:val="0"/>
        <w:smallCaps w:val="0"/>
        <w:strike w:val="0"/>
        <w:dstrike w:val="0"/>
        <w:noProof w:val="0"/>
        <w:vanish w:val="0"/>
        <w:color w:val="003F7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BA3037D"/>
    <w:multiLevelType w:val="hybridMultilevel"/>
    <w:tmpl w:val="217A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32B2"/>
    <w:multiLevelType w:val="hybridMultilevel"/>
    <w:tmpl w:val="634A7F60"/>
    <w:lvl w:ilvl="0" w:tplc="9DAC5B96">
      <w:start w:val="1"/>
      <w:numFmt w:val="decimal"/>
      <w:pStyle w:val="G-list"/>
      <w:lvlText w:val="%1."/>
      <w:lvlJc w:val="left"/>
      <w:pPr>
        <w:ind w:left="1080" w:hanging="360"/>
      </w:pPr>
      <w:rPr>
        <w:rFonts w:ascii="Times New Roman" w:hAnsi="Times New Roman" w:cs="Times New Roman"/>
      </w:rPr>
    </w:lvl>
    <w:lvl w:ilvl="1" w:tplc="04090003">
      <w:start w:val="1"/>
      <w:numFmt w:val="decimal"/>
      <w:lvlText w:val="%2.1"/>
      <w:lvlJc w:val="left"/>
      <w:pPr>
        <w:ind w:left="1800" w:hanging="360"/>
      </w:pPr>
      <w:rPr>
        <w:rFonts w:ascii="Times New Roman" w:hAnsi="Times New Roman" w:cs="Times New Roman" w:hint="default"/>
      </w:rPr>
    </w:lvl>
    <w:lvl w:ilvl="2" w:tplc="04090005">
      <w:start w:val="1"/>
      <w:numFmt w:val="lowerRoman"/>
      <w:lvlText w:val="%3."/>
      <w:lvlJc w:val="right"/>
      <w:pPr>
        <w:ind w:left="2520" w:hanging="180"/>
      </w:pPr>
      <w:rPr>
        <w:rFonts w:ascii="Times New Roman" w:hAnsi="Times New Roman" w:cs="Times New Roman"/>
      </w:rPr>
    </w:lvl>
    <w:lvl w:ilvl="3" w:tplc="04090001">
      <w:start w:val="1"/>
      <w:numFmt w:val="decimal"/>
      <w:lvlText w:val="%4."/>
      <w:lvlJc w:val="left"/>
      <w:pPr>
        <w:ind w:left="3240" w:hanging="360"/>
      </w:pPr>
      <w:rPr>
        <w:rFonts w:ascii="Times New Roman" w:hAnsi="Times New Roman" w:cs="Times New Roman"/>
      </w:rPr>
    </w:lvl>
    <w:lvl w:ilvl="4" w:tplc="04090003">
      <w:start w:val="1"/>
      <w:numFmt w:val="lowerLetter"/>
      <w:lvlText w:val="%5."/>
      <w:lvlJc w:val="left"/>
      <w:pPr>
        <w:ind w:left="3960" w:hanging="360"/>
      </w:pPr>
      <w:rPr>
        <w:rFonts w:ascii="Times New Roman" w:hAnsi="Times New Roman" w:cs="Times New Roman"/>
      </w:rPr>
    </w:lvl>
    <w:lvl w:ilvl="5" w:tplc="04090005">
      <w:start w:val="1"/>
      <w:numFmt w:val="lowerRoman"/>
      <w:lvlText w:val="%6."/>
      <w:lvlJc w:val="right"/>
      <w:pPr>
        <w:ind w:left="4680" w:hanging="180"/>
      </w:pPr>
      <w:rPr>
        <w:rFonts w:ascii="Times New Roman" w:hAnsi="Times New Roman" w:cs="Times New Roman"/>
      </w:rPr>
    </w:lvl>
    <w:lvl w:ilvl="6" w:tplc="04090001">
      <w:start w:val="1"/>
      <w:numFmt w:val="decimal"/>
      <w:lvlText w:val="%7."/>
      <w:lvlJc w:val="left"/>
      <w:pPr>
        <w:ind w:left="5400" w:hanging="360"/>
      </w:pPr>
      <w:rPr>
        <w:rFonts w:ascii="Times New Roman" w:hAnsi="Times New Roman" w:cs="Times New Roman"/>
      </w:rPr>
    </w:lvl>
    <w:lvl w:ilvl="7" w:tplc="04090003">
      <w:start w:val="1"/>
      <w:numFmt w:val="lowerLetter"/>
      <w:lvlText w:val="%8."/>
      <w:lvlJc w:val="left"/>
      <w:pPr>
        <w:ind w:left="6120" w:hanging="360"/>
      </w:pPr>
      <w:rPr>
        <w:rFonts w:ascii="Times New Roman" w:hAnsi="Times New Roman" w:cs="Times New Roman"/>
      </w:rPr>
    </w:lvl>
    <w:lvl w:ilvl="8" w:tplc="04090005">
      <w:start w:val="1"/>
      <w:numFmt w:val="lowerRoman"/>
      <w:lvlText w:val="%9."/>
      <w:lvlJc w:val="right"/>
      <w:pPr>
        <w:ind w:left="6840" w:hanging="180"/>
      </w:pPr>
      <w:rPr>
        <w:rFonts w:ascii="Times New Roman" w:hAnsi="Times New Roman" w:cs="Times New Roman"/>
      </w:rPr>
    </w:lvl>
  </w:abstractNum>
  <w:abstractNum w:abstractNumId="23" w15:restartNumberingAfterBreak="0">
    <w:nsid w:val="53A952A1"/>
    <w:multiLevelType w:val="hybridMultilevel"/>
    <w:tmpl w:val="DC38DE2C"/>
    <w:lvl w:ilvl="0" w:tplc="F9526168">
      <w:start w:val="1"/>
      <w:numFmt w:val="bullet"/>
      <w:pStyle w:val="Table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3826F7"/>
    <w:multiLevelType w:val="hybridMultilevel"/>
    <w:tmpl w:val="124A263E"/>
    <w:lvl w:ilvl="0" w:tplc="E5AA5C20">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2CC6BE3"/>
    <w:multiLevelType w:val="hybridMultilevel"/>
    <w:tmpl w:val="8B1AE75C"/>
    <w:lvl w:ilvl="0" w:tplc="1FAA44B0">
      <w:start w:val="1"/>
      <w:numFmt w:val="decimal"/>
      <w:pStyle w:val="NumberBullet"/>
      <w:lvlText w:val="%1."/>
      <w:lvlJc w:val="left"/>
      <w:pPr>
        <w:tabs>
          <w:tab w:val="num" w:pos="720"/>
        </w:tabs>
        <w:ind w:left="72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3C546D9"/>
    <w:multiLevelType w:val="hybridMultilevel"/>
    <w:tmpl w:val="105E3050"/>
    <w:lvl w:ilvl="0" w:tplc="B3148152">
      <w:start w:val="1"/>
      <w:numFmt w:val="bullet"/>
      <w:pStyle w:val="BulletList3"/>
      <w:lvlText w:val="–"/>
      <w:lvlJc w:val="left"/>
      <w:pPr>
        <w:ind w:left="722" w:hanging="360"/>
      </w:pPr>
      <w:rPr>
        <w:rFonts w:ascii="Georgia" w:hAnsi="Georgia" w:hint="default"/>
        <w:color w:val="92939A"/>
      </w:rPr>
    </w:lvl>
    <w:lvl w:ilvl="1" w:tplc="04090003" w:tentative="1">
      <w:start w:val="1"/>
      <w:numFmt w:val="bullet"/>
      <w:lvlText w:val="o"/>
      <w:lvlJc w:val="left"/>
      <w:pPr>
        <w:ind w:left="1442" w:hanging="360"/>
      </w:pPr>
      <w:rPr>
        <w:rFonts w:ascii="Courier New" w:hAnsi="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7" w15:restartNumberingAfterBreak="0">
    <w:nsid w:val="6926365A"/>
    <w:multiLevelType w:val="hybridMultilevel"/>
    <w:tmpl w:val="A4DC0F50"/>
    <w:lvl w:ilvl="0" w:tplc="E6D65CF6">
      <w:start w:val="1"/>
      <w:numFmt w:val="bullet"/>
      <w:pStyle w:val="ListBulle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66993"/>
    <w:multiLevelType w:val="hybridMultilevel"/>
    <w:tmpl w:val="9B00CC30"/>
    <w:lvl w:ilvl="0" w:tplc="0A8632F4">
      <w:start w:val="1"/>
      <w:numFmt w:val="bullet"/>
      <w:pStyle w:val="BulletLis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5610F"/>
    <w:multiLevelType w:val="hybridMultilevel"/>
    <w:tmpl w:val="272E76A4"/>
    <w:lvl w:ilvl="0" w:tplc="F95002BE">
      <w:start w:val="1"/>
      <w:numFmt w:val="bullet"/>
      <w:pStyle w:val="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C6A58"/>
    <w:multiLevelType w:val="hybridMultilevel"/>
    <w:tmpl w:val="983A5596"/>
    <w:lvl w:ilvl="0" w:tplc="3262285C">
      <w:start w:val="1"/>
      <w:numFmt w:val="bullet"/>
      <w:lvlText w:val=""/>
      <w:lvlJc w:val="left"/>
      <w:pPr>
        <w:ind w:left="648" w:hanging="360"/>
      </w:pPr>
      <w:rPr>
        <w:rFonts w:ascii="Symbol" w:hAnsi="Symbol" w:hint="default"/>
        <w:color w:val="auto"/>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3"/>
  </w:num>
  <w:num w:numId="3">
    <w:abstractNumId w:val="1"/>
  </w:num>
  <w:num w:numId="4">
    <w:abstractNumId w:val="11"/>
  </w:num>
  <w:num w:numId="5">
    <w:abstractNumId w:val="6"/>
  </w:num>
  <w:num w:numId="6">
    <w:abstractNumId w:val="17"/>
  </w:num>
  <w:num w:numId="7">
    <w:abstractNumId w:val="10"/>
  </w:num>
  <w:num w:numId="8">
    <w:abstractNumId w:val="22"/>
  </w:num>
  <w:num w:numId="9">
    <w:abstractNumId w:val="2"/>
  </w:num>
  <w:num w:numId="10">
    <w:abstractNumId w:val="9"/>
  </w:num>
  <w:num w:numId="11">
    <w:abstractNumId w:val="24"/>
  </w:num>
  <w:num w:numId="12">
    <w:abstractNumId w:val="23"/>
  </w:num>
  <w:num w:numId="13">
    <w:abstractNumId w:val="13"/>
  </w:num>
  <w:num w:numId="14">
    <w:abstractNumId w:val="29"/>
  </w:num>
  <w:num w:numId="15">
    <w:abstractNumId w:val="27"/>
  </w:num>
  <w:num w:numId="16">
    <w:abstractNumId w:val="28"/>
  </w:num>
  <w:num w:numId="17">
    <w:abstractNumId w:val="26"/>
  </w:num>
  <w:num w:numId="18">
    <w:abstractNumId w:val="19"/>
  </w:num>
  <w:num w:numId="19">
    <w:abstractNumId w:val="14"/>
  </w:num>
  <w:num w:numId="20">
    <w:abstractNumId w:val="20"/>
  </w:num>
  <w:num w:numId="21">
    <w:abstractNumId w:val="7"/>
  </w:num>
  <w:num w:numId="22">
    <w:abstractNumId w:val="21"/>
  </w:num>
  <w:num w:numId="23">
    <w:abstractNumId w:val="15"/>
  </w:num>
  <w:num w:numId="24">
    <w:abstractNumId w:val="18"/>
  </w:num>
  <w:num w:numId="25">
    <w:abstractNumId w:val="12"/>
  </w:num>
  <w:num w:numId="26">
    <w:abstractNumId w:val="16"/>
  </w:num>
  <w:num w:numId="27">
    <w:abstractNumId w:val="25"/>
  </w:num>
  <w:num w:numId="28">
    <w:abstractNumId w:val="5"/>
  </w:num>
  <w:num w:numId="29">
    <w:abstractNumId w:val="4"/>
  </w:num>
  <w:num w:numId="30">
    <w:abstractNumId w:val="30"/>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C5"/>
    <w:rsid w:val="000000E8"/>
    <w:rsid w:val="00005616"/>
    <w:rsid w:val="00007815"/>
    <w:rsid w:val="00007F19"/>
    <w:rsid w:val="00010367"/>
    <w:rsid w:val="00020431"/>
    <w:rsid w:val="000216BF"/>
    <w:rsid w:val="0002363F"/>
    <w:rsid w:val="00023914"/>
    <w:rsid w:val="00024D56"/>
    <w:rsid w:val="000254A9"/>
    <w:rsid w:val="00026E86"/>
    <w:rsid w:val="00030394"/>
    <w:rsid w:val="000337D7"/>
    <w:rsid w:val="0003398F"/>
    <w:rsid w:val="00033B1A"/>
    <w:rsid w:val="00042F79"/>
    <w:rsid w:val="000434CF"/>
    <w:rsid w:val="00045C38"/>
    <w:rsid w:val="00047EB0"/>
    <w:rsid w:val="0005172D"/>
    <w:rsid w:val="00052B58"/>
    <w:rsid w:val="00054093"/>
    <w:rsid w:val="0005468B"/>
    <w:rsid w:val="000562C8"/>
    <w:rsid w:val="0006201E"/>
    <w:rsid w:val="000626F7"/>
    <w:rsid w:val="000648D9"/>
    <w:rsid w:val="00064A6B"/>
    <w:rsid w:val="00064D99"/>
    <w:rsid w:val="00064DF8"/>
    <w:rsid w:val="00067FFC"/>
    <w:rsid w:val="00072374"/>
    <w:rsid w:val="00072531"/>
    <w:rsid w:val="00073EB1"/>
    <w:rsid w:val="00074C3E"/>
    <w:rsid w:val="000768AD"/>
    <w:rsid w:val="00077D72"/>
    <w:rsid w:val="0008161F"/>
    <w:rsid w:val="00082745"/>
    <w:rsid w:val="00082E26"/>
    <w:rsid w:val="00083B15"/>
    <w:rsid w:val="000855A9"/>
    <w:rsid w:val="00085C41"/>
    <w:rsid w:val="000863D6"/>
    <w:rsid w:val="00086C0D"/>
    <w:rsid w:val="00086D30"/>
    <w:rsid w:val="000911C9"/>
    <w:rsid w:val="00094A0D"/>
    <w:rsid w:val="00095569"/>
    <w:rsid w:val="000A1870"/>
    <w:rsid w:val="000A6426"/>
    <w:rsid w:val="000A67EC"/>
    <w:rsid w:val="000A6E5E"/>
    <w:rsid w:val="000B017F"/>
    <w:rsid w:val="000B1579"/>
    <w:rsid w:val="000B1DD1"/>
    <w:rsid w:val="000B2304"/>
    <w:rsid w:val="000B28C5"/>
    <w:rsid w:val="000B44E6"/>
    <w:rsid w:val="000B459F"/>
    <w:rsid w:val="000B6C7E"/>
    <w:rsid w:val="000C0C44"/>
    <w:rsid w:val="000C1E2A"/>
    <w:rsid w:val="000C1F4E"/>
    <w:rsid w:val="000C370D"/>
    <w:rsid w:val="000C4CB0"/>
    <w:rsid w:val="000C5144"/>
    <w:rsid w:val="000C5340"/>
    <w:rsid w:val="000C609F"/>
    <w:rsid w:val="000C7129"/>
    <w:rsid w:val="000C77B1"/>
    <w:rsid w:val="000D0A02"/>
    <w:rsid w:val="000D37FA"/>
    <w:rsid w:val="000D533C"/>
    <w:rsid w:val="000D5B92"/>
    <w:rsid w:val="000D64FC"/>
    <w:rsid w:val="000D661B"/>
    <w:rsid w:val="000E0BAB"/>
    <w:rsid w:val="000E0FD1"/>
    <w:rsid w:val="000E1490"/>
    <w:rsid w:val="000E1FB6"/>
    <w:rsid w:val="000E22EC"/>
    <w:rsid w:val="000E31FB"/>
    <w:rsid w:val="000E48D6"/>
    <w:rsid w:val="000E76E9"/>
    <w:rsid w:val="000F0AA8"/>
    <w:rsid w:val="000F27EA"/>
    <w:rsid w:val="000F33D9"/>
    <w:rsid w:val="000F3D87"/>
    <w:rsid w:val="000F4700"/>
    <w:rsid w:val="000F4B0B"/>
    <w:rsid w:val="000F5C43"/>
    <w:rsid w:val="000F7F54"/>
    <w:rsid w:val="000F7F5D"/>
    <w:rsid w:val="00100693"/>
    <w:rsid w:val="00101881"/>
    <w:rsid w:val="00101F40"/>
    <w:rsid w:val="00103B2A"/>
    <w:rsid w:val="001050FC"/>
    <w:rsid w:val="00105A8C"/>
    <w:rsid w:val="00105F52"/>
    <w:rsid w:val="0010758A"/>
    <w:rsid w:val="0011166A"/>
    <w:rsid w:val="00113B2B"/>
    <w:rsid w:val="00114DDF"/>
    <w:rsid w:val="00116D75"/>
    <w:rsid w:val="00117562"/>
    <w:rsid w:val="00120D50"/>
    <w:rsid w:val="00121B6C"/>
    <w:rsid w:val="001241AF"/>
    <w:rsid w:val="00124A63"/>
    <w:rsid w:val="00126B25"/>
    <w:rsid w:val="00127090"/>
    <w:rsid w:val="001305D2"/>
    <w:rsid w:val="00130634"/>
    <w:rsid w:val="00130901"/>
    <w:rsid w:val="00131776"/>
    <w:rsid w:val="001324DD"/>
    <w:rsid w:val="00133F30"/>
    <w:rsid w:val="001355B0"/>
    <w:rsid w:val="0013788A"/>
    <w:rsid w:val="00143888"/>
    <w:rsid w:val="0014436A"/>
    <w:rsid w:val="001447A6"/>
    <w:rsid w:val="00144D42"/>
    <w:rsid w:val="00145463"/>
    <w:rsid w:val="0014575E"/>
    <w:rsid w:val="00145B1C"/>
    <w:rsid w:val="00145D74"/>
    <w:rsid w:val="0015183E"/>
    <w:rsid w:val="0015203B"/>
    <w:rsid w:val="00153630"/>
    <w:rsid w:val="00153FEB"/>
    <w:rsid w:val="0015740D"/>
    <w:rsid w:val="001610AF"/>
    <w:rsid w:val="00162436"/>
    <w:rsid w:val="00164176"/>
    <w:rsid w:val="00164A77"/>
    <w:rsid w:val="00164C9E"/>
    <w:rsid w:val="0016581A"/>
    <w:rsid w:val="00165E4A"/>
    <w:rsid w:val="0017077E"/>
    <w:rsid w:val="00170D97"/>
    <w:rsid w:val="00172383"/>
    <w:rsid w:val="001748F9"/>
    <w:rsid w:val="00176FFD"/>
    <w:rsid w:val="00177657"/>
    <w:rsid w:val="00177BE5"/>
    <w:rsid w:val="00177BFA"/>
    <w:rsid w:val="00180428"/>
    <w:rsid w:val="0018224D"/>
    <w:rsid w:val="0018398C"/>
    <w:rsid w:val="001842E5"/>
    <w:rsid w:val="00184EA2"/>
    <w:rsid w:val="001874D5"/>
    <w:rsid w:val="00190AD2"/>
    <w:rsid w:val="0019174D"/>
    <w:rsid w:val="00191E63"/>
    <w:rsid w:val="00194849"/>
    <w:rsid w:val="00196019"/>
    <w:rsid w:val="001A338C"/>
    <w:rsid w:val="001A494C"/>
    <w:rsid w:val="001A61B2"/>
    <w:rsid w:val="001B09BE"/>
    <w:rsid w:val="001B29DF"/>
    <w:rsid w:val="001B3611"/>
    <w:rsid w:val="001B3646"/>
    <w:rsid w:val="001B4090"/>
    <w:rsid w:val="001B4AFA"/>
    <w:rsid w:val="001B5BAD"/>
    <w:rsid w:val="001C00C8"/>
    <w:rsid w:val="001C16B9"/>
    <w:rsid w:val="001C76E8"/>
    <w:rsid w:val="001D0687"/>
    <w:rsid w:val="001D3BB7"/>
    <w:rsid w:val="001D565A"/>
    <w:rsid w:val="001D5FF8"/>
    <w:rsid w:val="001E25F7"/>
    <w:rsid w:val="001E2CFC"/>
    <w:rsid w:val="001E3947"/>
    <w:rsid w:val="001E49EC"/>
    <w:rsid w:val="001E65CE"/>
    <w:rsid w:val="001F2EB8"/>
    <w:rsid w:val="001F4596"/>
    <w:rsid w:val="001F5033"/>
    <w:rsid w:val="001F643A"/>
    <w:rsid w:val="001F6C11"/>
    <w:rsid w:val="002008B1"/>
    <w:rsid w:val="00201107"/>
    <w:rsid w:val="0021012E"/>
    <w:rsid w:val="0021153D"/>
    <w:rsid w:val="00211893"/>
    <w:rsid w:val="00211EDF"/>
    <w:rsid w:val="0021230F"/>
    <w:rsid w:val="002136F3"/>
    <w:rsid w:val="0021788D"/>
    <w:rsid w:val="00220CD5"/>
    <w:rsid w:val="00222D75"/>
    <w:rsid w:val="00224B56"/>
    <w:rsid w:val="00225D1B"/>
    <w:rsid w:val="00226BC8"/>
    <w:rsid w:val="0023363B"/>
    <w:rsid w:val="00235E8E"/>
    <w:rsid w:val="002378B0"/>
    <w:rsid w:val="002416A9"/>
    <w:rsid w:val="00241DFA"/>
    <w:rsid w:val="00242556"/>
    <w:rsid w:val="00252B51"/>
    <w:rsid w:val="0025380D"/>
    <w:rsid w:val="00253A17"/>
    <w:rsid w:val="00254A1D"/>
    <w:rsid w:val="002565F4"/>
    <w:rsid w:val="00257BCF"/>
    <w:rsid w:val="00257F24"/>
    <w:rsid w:val="00260B3F"/>
    <w:rsid w:val="00264D81"/>
    <w:rsid w:val="00265923"/>
    <w:rsid w:val="002705D0"/>
    <w:rsid w:val="00270DA1"/>
    <w:rsid w:val="00271F15"/>
    <w:rsid w:val="0027337F"/>
    <w:rsid w:val="0027375B"/>
    <w:rsid w:val="00274489"/>
    <w:rsid w:val="00275358"/>
    <w:rsid w:val="00276A99"/>
    <w:rsid w:val="00280781"/>
    <w:rsid w:val="00280866"/>
    <w:rsid w:val="00282A29"/>
    <w:rsid w:val="00291B0D"/>
    <w:rsid w:val="00292D66"/>
    <w:rsid w:val="00292F27"/>
    <w:rsid w:val="0029381C"/>
    <w:rsid w:val="002947FD"/>
    <w:rsid w:val="0029492C"/>
    <w:rsid w:val="00294F4F"/>
    <w:rsid w:val="00297C6C"/>
    <w:rsid w:val="002A374E"/>
    <w:rsid w:val="002A4BF1"/>
    <w:rsid w:val="002A7A2E"/>
    <w:rsid w:val="002B181A"/>
    <w:rsid w:val="002B30A0"/>
    <w:rsid w:val="002B5339"/>
    <w:rsid w:val="002B62DF"/>
    <w:rsid w:val="002B6965"/>
    <w:rsid w:val="002B7837"/>
    <w:rsid w:val="002C4AAA"/>
    <w:rsid w:val="002D4196"/>
    <w:rsid w:val="002D4A98"/>
    <w:rsid w:val="002D5329"/>
    <w:rsid w:val="002D77EF"/>
    <w:rsid w:val="002E0C02"/>
    <w:rsid w:val="002E1251"/>
    <w:rsid w:val="002E2824"/>
    <w:rsid w:val="002E5CC2"/>
    <w:rsid w:val="002E605E"/>
    <w:rsid w:val="002F1553"/>
    <w:rsid w:val="002F2DAB"/>
    <w:rsid w:val="002F3836"/>
    <w:rsid w:val="002F58C6"/>
    <w:rsid w:val="002F5EDD"/>
    <w:rsid w:val="002F6C79"/>
    <w:rsid w:val="003039A4"/>
    <w:rsid w:val="00304279"/>
    <w:rsid w:val="00304604"/>
    <w:rsid w:val="00306523"/>
    <w:rsid w:val="00307D16"/>
    <w:rsid w:val="003102AE"/>
    <w:rsid w:val="00311CFA"/>
    <w:rsid w:val="003139C6"/>
    <w:rsid w:val="00313B3A"/>
    <w:rsid w:val="00314A55"/>
    <w:rsid w:val="00317F18"/>
    <w:rsid w:val="00320B76"/>
    <w:rsid w:val="003214B3"/>
    <w:rsid w:val="00321815"/>
    <w:rsid w:val="0032309E"/>
    <w:rsid w:val="00330179"/>
    <w:rsid w:val="003308C8"/>
    <w:rsid w:val="00331F2F"/>
    <w:rsid w:val="00335AFF"/>
    <w:rsid w:val="00341989"/>
    <w:rsid w:val="00341D09"/>
    <w:rsid w:val="00347D0C"/>
    <w:rsid w:val="003507D9"/>
    <w:rsid w:val="00354737"/>
    <w:rsid w:val="00354B39"/>
    <w:rsid w:val="00355C07"/>
    <w:rsid w:val="0035668A"/>
    <w:rsid w:val="00356FCD"/>
    <w:rsid w:val="00357073"/>
    <w:rsid w:val="00361741"/>
    <w:rsid w:val="00361EDE"/>
    <w:rsid w:val="003631D2"/>
    <w:rsid w:val="00365C35"/>
    <w:rsid w:val="003711EF"/>
    <w:rsid w:val="00371EC3"/>
    <w:rsid w:val="00372435"/>
    <w:rsid w:val="0037291C"/>
    <w:rsid w:val="0037473E"/>
    <w:rsid w:val="00374D95"/>
    <w:rsid w:val="00377DB0"/>
    <w:rsid w:val="00380923"/>
    <w:rsid w:val="00380AA6"/>
    <w:rsid w:val="00380ADA"/>
    <w:rsid w:val="00382AF3"/>
    <w:rsid w:val="00385703"/>
    <w:rsid w:val="003878E4"/>
    <w:rsid w:val="00390B78"/>
    <w:rsid w:val="00390F04"/>
    <w:rsid w:val="003921B8"/>
    <w:rsid w:val="003944E4"/>
    <w:rsid w:val="00395DD4"/>
    <w:rsid w:val="00396C2D"/>
    <w:rsid w:val="003A0047"/>
    <w:rsid w:val="003A20C7"/>
    <w:rsid w:val="003A3682"/>
    <w:rsid w:val="003B1E05"/>
    <w:rsid w:val="003B4E54"/>
    <w:rsid w:val="003B5EC3"/>
    <w:rsid w:val="003C03B4"/>
    <w:rsid w:val="003C076F"/>
    <w:rsid w:val="003C2640"/>
    <w:rsid w:val="003C2B87"/>
    <w:rsid w:val="003C2C08"/>
    <w:rsid w:val="003C3211"/>
    <w:rsid w:val="003C3C74"/>
    <w:rsid w:val="003C48D7"/>
    <w:rsid w:val="003C5249"/>
    <w:rsid w:val="003C5754"/>
    <w:rsid w:val="003C5928"/>
    <w:rsid w:val="003C683F"/>
    <w:rsid w:val="003D2021"/>
    <w:rsid w:val="003D4F08"/>
    <w:rsid w:val="003D69BA"/>
    <w:rsid w:val="003D7BD2"/>
    <w:rsid w:val="003E0C76"/>
    <w:rsid w:val="003E2358"/>
    <w:rsid w:val="003E2422"/>
    <w:rsid w:val="003E294E"/>
    <w:rsid w:val="003E2DFE"/>
    <w:rsid w:val="003E3B80"/>
    <w:rsid w:val="003E4BB5"/>
    <w:rsid w:val="003E5FFF"/>
    <w:rsid w:val="003F30BB"/>
    <w:rsid w:val="003F331A"/>
    <w:rsid w:val="003F3BF5"/>
    <w:rsid w:val="003F4F48"/>
    <w:rsid w:val="003F5752"/>
    <w:rsid w:val="003F61B8"/>
    <w:rsid w:val="003F7492"/>
    <w:rsid w:val="00401A77"/>
    <w:rsid w:val="004030D1"/>
    <w:rsid w:val="0040359C"/>
    <w:rsid w:val="004054E4"/>
    <w:rsid w:val="00410FAC"/>
    <w:rsid w:val="004151D5"/>
    <w:rsid w:val="00415F05"/>
    <w:rsid w:val="00416BB9"/>
    <w:rsid w:val="004175CD"/>
    <w:rsid w:val="004205C2"/>
    <w:rsid w:val="0042537B"/>
    <w:rsid w:val="00426C69"/>
    <w:rsid w:val="00433976"/>
    <w:rsid w:val="00435F47"/>
    <w:rsid w:val="00436D8C"/>
    <w:rsid w:val="00441FE8"/>
    <w:rsid w:val="0044435B"/>
    <w:rsid w:val="004548B6"/>
    <w:rsid w:val="00460137"/>
    <w:rsid w:val="0046195F"/>
    <w:rsid w:val="004659B2"/>
    <w:rsid w:val="00466455"/>
    <w:rsid w:val="0046783E"/>
    <w:rsid w:val="0047476C"/>
    <w:rsid w:val="00474908"/>
    <w:rsid w:val="0047496D"/>
    <w:rsid w:val="004761A1"/>
    <w:rsid w:val="00477380"/>
    <w:rsid w:val="0048050A"/>
    <w:rsid w:val="004875E6"/>
    <w:rsid w:val="0049092A"/>
    <w:rsid w:val="00495C62"/>
    <w:rsid w:val="004960B9"/>
    <w:rsid w:val="00496319"/>
    <w:rsid w:val="004972E1"/>
    <w:rsid w:val="004A4044"/>
    <w:rsid w:val="004B6B1D"/>
    <w:rsid w:val="004B746B"/>
    <w:rsid w:val="004B7CE3"/>
    <w:rsid w:val="004C0275"/>
    <w:rsid w:val="004C051B"/>
    <w:rsid w:val="004C0BD6"/>
    <w:rsid w:val="004C1032"/>
    <w:rsid w:val="004C1A47"/>
    <w:rsid w:val="004C2031"/>
    <w:rsid w:val="004C3E53"/>
    <w:rsid w:val="004C41A6"/>
    <w:rsid w:val="004C41F6"/>
    <w:rsid w:val="004D1B41"/>
    <w:rsid w:val="004D2ACD"/>
    <w:rsid w:val="004D3774"/>
    <w:rsid w:val="004E22F1"/>
    <w:rsid w:val="004E37A7"/>
    <w:rsid w:val="004E454C"/>
    <w:rsid w:val="004E5B81"/>
    <w:rsid w:val="004F0FDF"/>
    <w:rsid w:val="004F2A62"/>
    <w:rsid w:val="004F2A79"/>
    <w:rsid w:val="004F2FB2"/>
    <w:rsid w:val="004F3156"/>
    <w:rsid w:val="004F3A29"/>
    <w:rsid w:val="004F639B"/>
    <w:rsid w:val="004F6C80"/>
    <w:rsid w:val="004F6EF1"/>
    <w:rsid w:val="00506CBC"/>
    <w:rsid w:val="00507E5D"/>
    <w:rsid w:val="00511BD8"/>
    <w:rsid w:val="00512D3E"/>
    <w:rsid w:val="00515C43"/>
    <w:rsid w:val="005167C1"/>
    <w:rsid w:val="005204D3"/>
    <w:rsid w:val="0052338F"/>
    <w:rsid w:val="00530DE0"/>
    <w:rsid w:val="00531940"/>
    <w:rsid w:val="0053205E"/>
    <w:rsid w:val="00533935"/>
    <w:rsid w:val="005358E2"/>
    <w:rsid w:val="005362E2"/>
    <w:rsid w:val="005365C1"/>
    <w:rsid w:val="00536B7E"/>
    <w:rsid w:val="0054347C"/>
    <w:rsid w:val="00545125"/>
    <w:rsid w:val="00545302"/>
    <w:rsid w:val="00546493"/>
    <w:rsid w:val="0054707F"/>
    <w:rsid w:val="00550182"/>
    <w:rsid w:val="005511B5"/>
    <w:rsid w:val="0055192E"/>
    <w:rsid w:val="00553760"/>
    <w:rsid w:val="005560F0"/>
    <w:rsid w:val="00556662"/>
    <w:rsid w:val="005567F5"/>
    <w:rsid w:val="00556BFE"/>
    <w:rsid w:val="00557433"/>
    <w:rsid w:val="00557698"/>
    <w:rsid w:val="00560C7A"/>
    <w:rsid w:val="005610DD"/>
    <w:rsid w:val="00562AC1"/>
    <w:rsid w:val="00563965"/>
    <w:rsid w:val="0056487A"/>
    <w:rsid w:val="00566DFB"/>
    <w:rsid w:val="00567268"/>
    <w:rsid w:val="00567CC9"/>
    <w:rsid w:val="00571AF2"/>
    <w:rsid w:val="00572C26"/>
    <w:rsid w:val="00576AC0"/>
    <w:rsid w:val="00577516"/>
    <w:rsid w:val="00577E7F"/>
    <w:rsid w:val="005808C0"/>
    <w:rsid w:val="00582803"/>
    <w:rsid w:val="0058488C"/>
    <w:rsid w:val="0058493D"/>
    <w:rsid w:val="005908CC"/>
    <w:rsid w:val="00590BD8"/>
    <w:rsid w:val="00592AFA"/>
    <w:rsid w:val="005932D1"/>
    <w:rsid w:val="00596B9D"/>
    <w:rsid w:val="005A0365"/>
    <w:rsid w:val="005A0F40"/>
    <w:rsid w:val="005A313D"/>
    <w:rsid w:val="005A3420"/>
    <w:rsid w:val="005A6225"/>
    <w:rsid w:val="005A7F67"/>
    <w:rsid w:val="005B0E4B"/>
    <w:rsid w:val="005B2F36"/>
    <w:rsid w:val="005B6B27"/>
    <w:rsid w:val="005B6BC6"/>
    <w:rsid w:val="005C10E8"/>
    <w:rsid w:val="005C1DAE"/>
    <w:rsid w:val="005C2D85"/>
    <w:rsid w:val="005C3D41"/>
    <w:rsid w:val="005C47C0"/>
    <w:rsid w:val="005C4F1A"/>
    <w:rsid w:val="005C5E95"/>
    <w:rsid w:val="005C7BE9"/>
    <w:rsid w:val="005D108A"/>
    <w:rsid w:val="005D6408"/>
    <w:rsid w:val="005E12D3"/>
    <w:rsid w:val="005E1BC2"/>
    <w:rsid w:val="005E230D"/>
    <w:rsid w:val="005E2A34"/>
    <w:rsid w:val="005E3D8E"/>
    <w:rsid w:val="005E6555"/>
    <w:rsid w:val="005E7581"/>
    <w:rsid w:val="005F2E71"/>
    <w:rsid w:val="005F4573"/>
    <w:rsid w:val="005F791B"/>
    <w:rsid w:val="00601516"/>
    <w:rsid w:val="00601C39"/>
    <w:rsid w:val="00603861"/>
    <w:rsid w:val="006039EC"/>
    <w:rsid w:val="0060562A"/>
    <w:rsid w:val="00606F89"/>
    <w:rsid w:val="00607A70"/>
    <w:rsid w:val="006135B1"/>
    <w:rsid w:val="00614403"/>
    <w:rsid w:val="00615CE8"/>
    <w:rsid w:val="00622B5A"/>
    <w:rsid w:val="006235AA"/>
    <w:rsid w:val="006238DA"/>
    <w:rsid w:val="00623ED7"/>
    <w:rsid w:val="006270C6"/>
    <w:rsid w:val="0063025C"/>
    <w:rsid w:val="006311F9"/>
    <w:rsid w:val="00632308"/>
    <w:rsid w:val="006340E0"/>
    <w:rsid w:val="00634443"/>
    <w:rsid w:val="00634AB7"/>
    <w:rsid w:val="00637B3E"/>
    <w:rsid w:val="0064404D"/>
    <w:rsid w:val="0064438D"/>
    <w:rsid w:val="00647016"/>
    <w:rsid w:val="00647196"/>
    <w:rsid w:val="006473B1"/>
    <w:rsid w:val="006507AD"/>
    <w:rsid w:val="006512DE"/>
    <w:rsid w:val="00652D8F"/>
    <w:rsid w:val="006552F7"/>
    <w:rsid w:val="00655FF1"/>
    <w:rsid w:val="006565FE"/>
    <w:rsid w:val="006608D4"/>
    <w:rsid w:val="006613A4"/>
    <w:rsid w:val="006622DA"/>
    <w:rsid w:val="0066248C"/>
    <w:rsid w:val="00663380"/>
    <w:rsid w:val="00663FA0"/>
    <w:rsid w:val="00664605"/>
    <w:rsid w:val="00666AE9"/>
    <w:rsid w:val="00666F90"/>
    <w:rsid w:val="00670709"/>
    <w:rsid w:val="006710A9"/>
    <w:rsid w:val="00671C0A"/>
    <w:rsid w:val="00673CB6"/>
    <w:rsid w:val="00673D70"/>
    <w:rsid w:val="0067483C"/>
    <w:rsid w:val="00676976"/>
    <w:rsid w:val="0068077C"/>
    <w:rsid w:val="00683539"/>
    <w:rsid w:val="006837E1"/>
    <w:rsid w:val="00685628"/>
    <w:rsid w:val="00685A3D"/>
    <w:rsid w:val="006872D0"/>
    <w:rsid w:val="00691F0F"/>
    <w:rsid w:val="00692934"/>
    <w:rsid w:val="00695CD4"/>
    <w:rsid w:val="006A07D4"/>
    <w:rsid w:val="006A1213"/>
    <w:rsid w:val="006A1BDD"/>
    <w:rsid w:val="006A22C6"/>
    <w:rsid w:val="006A2C98"/>
    <w:rsid w:val="006A2D92"/>
    <w:rsid w:val="006A6038"/>
    <w:rsid w:val="006A641E"/>
    <w:rsid w:val="006A6D29"/>
    <w:rsid w:val="006A6D83"/>
    <w:rsid w:val="006B2555"/>
    <w:rsid w:val="006B34EF"/>
    <w:rsid w:val="006B5EAC"/>
    <w:rsid w:val="006B65CC"/>
    <w:rsid w:val="006B73F1"/>
    <w:rsid w:val="006B7833"/>
    <w:rsid w:val="006C0A1B"/>
    <w:rsid w:val="006C2035"/>
    <w:rsid w:val="006C213B"/>
    <w:rsid w:val="006C335C"/>
    <w:rsid w:val="006C3EAC"/>
    <w:rsid w:val="006C3ECC"/>
    <w:rsid w:val="006C4615"/>
    <w:rsid w:val="006C5B15"/>
    <w:rsid w:val="006D0C16"/>
    <w:rsid w:val="006D15C0"/>
    <w:rsid w:val="006D4B2E"/>
    <w:rsid w:val="006D5CF4"/>
    <w:rsid w:val="006E09F1"/>
    <w:rsid w:val="006E119E"/>
    <w:rsid w:val="006E2857"/>
    <w:rsid w:val="006E3D24"/>
    <w:rsid w:val="006F09EF"/>
    <w:rsid w:val="006F5C3A"/>
    <w:rsid w:val="006F6A64"/>
    <w:rsid w:val="006F7831"/>
    <w:rsid w:val="00703A42"/>
    <w:rsid w:val="007041EF"/>
    <w:rsid w:val="00704A21"/>
    <w:rsid w:val="00705FA0"/>
    <w:rsid w:val="00711AE0"/>
    <w:rsid w:val="0071279F"/>
    <w:rsid w:val="00712812"/>
    <w:rsid w:val="007146E9"/>
    <w:rsid w:val="00715913"/>
    <w:rsid w:val="00715E3C"/>
    <w:rsid w:val="007164E6"/>
    <w:rsid w:val="00722CE5"/>
    <w:rsid w:val="00726BA1"/>
    <w:rsid w:val="007271AE"/>
    <w:rsid w:val="00730ADA"/>
    <w:rsid w:val="007311C5"/>
    <w:rsid w:val="00734A7A"/>
    <w:rsid w:val="00736D1F"/>
    <w:rsid w:val="00742D48"/>
    <w:rsid w:val="00742EF5"/>
    <w:rsid w:val="00743608"/>
    <w:rsid w:val="00744C08"/>
    <w:rsid w:val="00746363"/>
    <w:rsid w:val="00751470"/>
    <w:rsid w:val="00751C49"/>
    <w:rsid w:val="00752082"/>
    <w:rsid w:val="00753612"/>
    <w:rsid w:val="00753AE6"/>
    <w:rsid w:val="00753BC9"/>
    <w:rsid w:val="00754FF7"/>
    <w:rsid w:val="00755DB4"/>
    <w:rsid w:val="00756121"/>
    <w:rsid w:val="007600CA"/>
    <w:rsid w:val="00760464"/>
    <w:rsid w:val="0076063B"/>
    <w:rsid w:val="007612C9"/>
    <w:rsid w:val="00761498"/>
    <w:rsid w:val="007647D5"/>
    <w:rsid w:val="00765A58"/>
    <w:rsid w:val="00765F8E"/>
    <w:rsid w:val="007660FC"/>
    <w:rsid w:val="0077172E"/>
    <w:rsid w:val="00771988"/>
    <w:rsid w:val="0077223D"/>
    <w:rsid w:val="007729E1"/>
    <w:rsid w:val="00774303"/>
    <w:rsid w:val="00781CB6"/>
    <w:rsid w:val="00781DDD"/>
    <w:rsid w:val="00783A49"/>
    <w:rsid w:val="00784E3D"/>
    <w:rsid w:val="0078602F"/>
    <w:rsid w:val="00787AA8"/>
    <w:rsid w:val="00787F31"/>
    <w:rsid w:val="00790493"/>
    <w:rsid w:val="00790606"/>
    <w:rsid w:val="00790C67"/>
    <w:rsid w:val="0079108C"/>
    <w:rsid w:val="00791943"/>
    <w:rsid w:val="00792D80"/>
    <w:rsid w:val="00793140"/>
    <w:rsid w:val="00793171"/>
    <w:rsid w:val="00793972"/>
    <w:rsid w:val="007956AF"/>
    <w:rsid w:val="00796ECD"/>
    <w:rsid w:val="007A0E5D"/>
    <w:rsid w:val="007A1553"/>
    <w:rsid w:val="007A1808"/>
    <w:rsid w:val="007A35FA"/>
    <w:rsid w:val="007A3DB0"/>
    <w:rsid w:val="007A587F"/>
    <w:rsid w:val="007A7C10"/>
    <w:rsid w:val="007A7EAD"/>
    <w:rsid w:val="007B3241"/>
    <w:rsid w:val="007B458D"/>
    <w:rsid w:val="007B691C"/>
    <w:rsid w:val="007B74C4"/>
    <w:rsid w:val="007C1438"/>
    <w:rsid w:val="007C1B2D"/>
    <w:rsid w:val="007C1FC0"/>
    <w:rsid w:val="007C25EB"/>
    <w:rsid w:val="007C3E25"/>
    <w:rsid w:val="007C6D61"/>
    <w:rsid w:val="007C7524"/>
    <w:rsid w:val="007D001D"/>
    <w:rsid w:val="007D0730"/>
    <w:rsid w:val="007D21FA"/>
    <w:rsid w:val="007D69FD"/>
    <w:rsid w:val="007D6D9C"/>
    <w:rsid w:val="007D6F19"/>
    <w:rsid w:val="007D6F4F"/>
    <w:rsid w:val="007D7BA7"/>
    <w:rsid w:val="007E120B"/>
    <w:rsid w:val="007E17F5"/>
    <w:rsid w:val="007E1FAF"/>
    <w:rsid w:val="007E553C"/>
    <w:rsid w:val="007E579C"/>
    <w:rsid w:val="007E679E"/>
    <w:rsid w:val="007E7BDC"/>
    <w:rsid w:val="007F0BAE"/>
    <w:rsid w:val="007F3825"/>
    <w:rsid w:val="007F3D83"/>
    <w:rsid w:val="007F5281"/>
    <w:rsid w:val="007F6769"/>
    <w:rsid w:val="007F70AD"/>
    <w:rsid w:val="00801E82"/>
    <w:rsid w:val="00801FCE"/>
    <w:rsid w:val="008039DF"/>
    <w:rsid w:val="00803C39"/>
    <w:rsid w:val="00803D60"/>
    <w:rsid w:val="00804737"/>
    <w:rsid w:val="00805B22"/>
    <w:rsid w:val="008062FA"/>
    <w:rsid w:val="00807383"/>
    <w:rsid w:val="00807739"/>
    <w:rsid w:val="008115A7"/>
    <w:rsid w:val="00812088"/>
    <w:rsid w:val="00813441"/>
    <w:rsid w:val="0081483C"/>
    <w:rsid w:val="00820282"/>
    <w:rsid w:val="0082390D"/>
    <w:rsid w:val="008240AE"/>
    <w:rsid w:val="008252AE"/>
    <w:rsid w:val="008268AD"/>
    <w:rsid w:val="00831DDC"/>
    <w:rsid w:val="00831FA5"/>
    <w:rsid w:val="008329BC"/>
    <w:rsid w:val="008340BB"/>
    <w:rsid w:val="00834D5F"/>
    <w:rsid w:val="0083735A"/>
    <w:rsid w:val="008423FC"/>
    <w:rsid w:val="0084312A"/>
    <w:rsid w:val="0084346C"/>
    <w:rsid w:val="00844276"/>
    <w:rsid w:val="00844E44"/>
    <w:rsid w:val="008478EF"/>
    <w:rsid w:val="00847952"/>
    <w:rsid w:val="00847AFE"/>
    <w:rsid w:val="00847E75"/>
    <w:rsid w:val="00850A96"/>
    <w:rsid w:val="0085276E"/>
    <w:rsid w:val="0085285F"/>
    <w:rsid w:val="00853DE2"/>
    <w:rsid w:val="00854E85"/>
    <w:rsid w:val="008567DE"/>
    <w:rsid w:val="00856997"/>
    <w:rsid w:val="008569BB"/>
    <w:rsid w:val="00863323"/>
    <w:rsid w:val="008641E5"/>
    <w:rsid w:val="0086627E"/>
    <w:rsid w:val="00871BA1"/>
    <w:rsid w:val="00871DB4"/>
    <w:rsid w:val="00871E0E"/>
    <w:rsid w:val="00874E59"/>
    <w:rsid w:val="00874E97"/>
    <w:rsid w:val="00877E9F"/>
    <w:rsid w:val="00882270"/>
    <w:rsid w:val="0088228C"/>
    <w:rsid w:val="00885ACF"/>
    <w:rsid w:val="00887462"/>
    <w:rsid w:val="00887EED"/>
    <w:rsid w:val="00892011"/>
    <w:rsid w:val="0089509B"/>
    <w:rsid w:val="00896660"/>
    <w:rsid w:val="008967BB"/>
    <w:rsid w:val="00896DCC"/>
    <w:rsid w:val="0089735B"/>
    <w:rsid w:val="00897542"/>
    <w:rsid w:val="008A199E"/>
    <w:rsid w:val="008A2FB1"/>
    <w:rsid w:val="008A57B9"/>
    <w:rsid w:val="008A5E07"/>
    <w:rsid w:val="008A67D8"/>
    <w:rsid w:val="008B1897"/>
    <w:rsid w:val="008B371C"/>
    <w:rsid w:val="008C1B99"/>
    <w:rsid w:val="008C3598"/>
    <w:rsid w:val="008C4E73"/>
    <w:rsid w:val="008C5DBC"/>
    <w:rsid w:val="008C765B"/>
    <w:rsid w:val="008D003A"/>
    <w:rsid w:val="008D0560"/>
    <w:rsid w:val="008D0E51"/>
    <w:rsid w:val="008D1243"/>
    <w:rsid w:val="008D242F"/>
    <w:rsid w:val="008D3E6E"/>
    <w:rsid w:val="008E5E4C"/>
    <w:rsid w:val="008E625F"/>
    <w:rsid w:val="008E699E"/>
    <w:rsid w:val="008E6D4F"/>
    <w:rsid w:val="008E73A8"/>
    <w:rsid w:val="008F3C91"/>
    <w:rsid w:val="008F40C9"/>
    <w:rsid w:val="008F63B9"/>
    <w:rsid w:val="008F7136"/>
    <w:rsid w:val="008F77EB"/>
    <w:rsid w:val="00900E29"/>
    <w:rsid w:val="0090194F"/>
    <w:rsid w:val="00902A93"/>
    <w:rsid w:val="00902C81"/>
    <w:rsid w:val="00902F56"/>
    <w:rsid w:val="00903209"/>
    <w:rsid w:val="00903602"/>
    <w:rsid w:val="00904ECC"/>
    <w:rsid w:val="0090645A"/>
    <w:rsid w:val="009077BB"/>
    <w:rsid w:val="0091086E"/>
    <w:rsid w:val="00910AAC"/>
    <w:rsid w:val="009119F7"/>
    <w:rsid w:val="00915746"/>
    <w:rsid w:val="00915749"/>
    <w:rsid w:val="00915EC1"/>
    <w:rsid w:val="00916D41"/>
    <w:rsid w:val="009174A4"/>
    <w:rsid w:val="009207C8"/>
    <w:rsid w:val="00920AA0"/>
    <w:rsid w:val="00922872"/>
    <w:rsid w:val="00924DDE"/>
    <w:rsid w:val="00925E2D"/>
    <w:rsid w:val="00931D11"/>
    <w:rsid w:val="00932D44"/>
    <w:rsid w:val="0093348F"/>
    <w:rsid w:val="00934D9B"/>
    <w:rsid w:val="00943C0A"/>
    <w:rsid w:val="0094646E"/>
    <w:rsid w:val="00946805"/>
    <w:rsid w:val="00946C39"/>
    <w:rsid w:val="00947451"/>
    <w:rsid w:val="00953469"/>
    <w:rsid w:val="0095399F"/>
    <w:rsid w:val="0095569B"/>
    <w:rsid w:val="0095622B"/>
    <w:rsid w:val="00962796"/>
    <w:rsid w:val="009673EB"/>
    <w:rsid w:val="00967C51"/>
    <w:rsid w:val="00974FEE"/>
    <w:rsid w:val="00975846"/>
    <w:rsid w:val="00980930"/>
    <w:rsid w:val="009815A0"/>
    <w:rsid w:val="00982D98"/>
    <w:rsid w:val="00983351"/>
    <w:rsid w:val="00983549"/>
    <w:rsid w:val="00984F20"/>
    <w:rsid w:val="0098786F"/>
    <w:rsid w:val="0099085A"/>
    <w:rsid w:val="009936DD"/>
    <w:rsid w:val="00993E04"/>
    <w:rsid w:val="00995DB5"/>
    <w:rsid w:val="009A0FC4"/>
    <w:rsid w:val="009A1D7C"/>
    <w:rsid w:val="009A500E"/>
    <w:rsid w:val="009A516E"/>
    <w:rsid w:val="009A560F"/>
    <w:rsid w:val="009A594B"/>
    <w:rsid w:val="009B5685"/>
    <w:rsid w:val="009B6C92"/>
    <w:rsid w:val="009C061F"/>
    <w:rsid w:val="009C1343"/>
    <w:rsid w:val="009C2885"/>
    <w:rsid w:val="009C3227"/>
    <w:rsid w:val="009C3A14"/>
    <w:rsid w:val="009C55DC"/>
    <w:rsid w:val="009D0EBF"/>
    <w:rsid w:val="009D1BA3"/>
    <w:rsid w:val="009D237C"/>
    <w:rsid w:val="009D3E8C"/>
    <w:rsid w:val="009D4368"/>
    <w:rsid w:val="009D4EE0"/>
    <w:rsid w:val="009D5AA8"/>
    <w:rsid w:val="009E1833"/>
    <w:rsid w:val="009E1D13"/>
    <w:rsid w:val="009E2897"/>
    <w:rsid w:val="009E3405"/>
    <w:rsid w:val="009E576C"/>
    <w:rsid w:val="009E63A6"/>
    <w:rsid w:val="009F08CE"/>
    <w:rsid w:val="009F37BC"/>
    <w:rsid w:val="009F54E3"/>
    <w:rsid w:val="009F57EA"/>
    <w:rsid w:val="009F600F"/>
    <w:rsid w:val="009F77A4"/>
    <w:rsid w:val="009F7AB8"/>
    <w:rsid w:val="00A013CC"/>
    <w:rsid w:val="00A014AD"/>
    <w:rsid w:val="00A07162"/>
    <w:rsid w:val="00A078E3"/>
    <w:rsid w:val="00A11685"/>
    <w:rsid w:val="00A11B3B"/>
    <w:rsid w:val="00A1268B"/>
    <w:rsid w:val="00A1371B"/>
    <w:rsid w:val="00A14048"/>
    <w:rsid w:val="00A15967"/>
    <w:rsid w:val="00A2014C"/>
    <w:rsid w:val="00A25617"/>
    <w:rsid w:val="00A269B3"/>
    <w:rsid w:val="00A405E1"/>
    <w:rsid w:val="00A4211F"/>
    <w:rsid w:val="00A4218D"/>
    <w:rsid w:val="00A42EA9"/>
    <w:rsid w:val="00A43C1D"/>
    <w:rsid w:val="00A444B3"/>
    <w:rsid w:val="00A547E1"/>
    <w:rsid w:val="00A548DF"/>
    <w:rsid w:val="00A568DE"/>
    <w:rsid w:val="00A60E20"/>
    <w:rsid w:val="00A61BFC"/>
    <w:rsid w:val="00A61C2D"/>
    <w:rsid w:val="00A63E43"/>
    <w:rsid w:val="00A64316"/>
    <w:rsid w:val="00A72E91"/>
    <w:rsid w:val="00A738F1"/>
    <w:rsid w:val="00A7390A"/>
    <w:rsid w:val="00A76204"/>
    <w:rsid w:val="00A77161"/>
    <w:rsid w:val="00A81F36"/>
    <w:rsid w:val="00A871E6"/>
    <w:rsid w:val="00A908A5"/>
    <w:rsid w:val="00A921EA"/>
    <w:rsid w:val="00A92B05"/>
    <w:rsid w:val="00A94E9A"/>
    <w:rsid w:val="00AA22B5"/>
    <w:rsid w:val="00AA2454"/>
    <w:rsid w:val="00AA4CDB"/>
    <w:rsid w:val="00AA7225"/>
    <w:rsid w:val="00AB02C5"/>
    <w:rsid w:val="00AB0720"/>
    <w:rsid w:val="00AB0A5F"/>
    <w:rsid w:val="00AB1989"/>
    <w:rsid w:val="00AB21BE"/>
    <w:rsid w:val="00AB2B9D"/>
    <w:rsid w:val="00AB4F85"/>
    <w:rsid w:val="00AB5BCB"/>
    <w:rsid w:val="00AC16B9"/>
    <w:rsid w:val="00AC1F7E"/>
    <w:rsid w:val="00AC42F4"/>
    <w:rsid w:val="00AC4691"/>
    <w:rsid w:val="00AC4928"/>
    <w:rsid w:val="00AC4A85"/>
    <w:rsid w:val="00AC4E40"/>
    <w:rsid w:val="00AC54F6"/>
    <w:rsid w:val="00AC5E4F"/>
    <w:rsid w:val="00AC6E72"/>
    <w:rsid w:val="00AC7337"/>
    <w:rsid w:val="00AC79EE"/>
    <w:rsid w:val="00AD17D4"/>
    <w:rsid w:val="00AD64A8"/>
    <w:rsid w:val="00AE2B62"/>
    <w:rsid w:val="00AE3525"/>
    <w:rsid w:val="00AE47BC"/>
    <w:rsid w:val="00AE4BD7"/>
    <w:rsid w:val="00AE5A25"/>
    <w:rsid w:val="00AF00B2"/>
    <w:rsid w:val="00AF1C90"/>
    <w:rsid w:val="00AF3AFB"/>
    <w:rsid w:val="00AF517D"/>
    <w:rsid w:val="00AF7146"/>
    <w:rsid w:val="00AF720A"/>
    <w:rsid w:val="00AF7603"/>
    <w:rsid w:val="00B005C4"/>
    <w:rsid w:val="00B01818"/>
    <w:rsid w:val="00B01DE0"/>
    <w:rsid w:val="00B020F8"/>
    <w:rsid w:val="00B03CCD"/>
    <w:rsid w:val="00B06299"/>
    <w:rsid w:val="00B07A90"/>
    <w:rsid w:val="00B12C9A"/>
    <w:rsid w:val="00B13538"/>
    <w:rsid w:val="00B14084"/>
    <w:rsid w:val="00B15DB3"/>
    <w:rsid w:val="00B16FA0"/>
    <w:rsid w:val="00B2492A"/>
    <w:rsid w:val="00B2680C"/>
    <w:rsid w:val="00B27673"/>
    <w:rsid w:val="00B27F0F"/>
    <w:rsid w:val="00B366E7"/>
    <w:rsid w:val="00B37A83"/>
    <w:rsid w:val="00B4034A"/>
    <w:rsid w:val="00B41FFE"/>
    <w:rsid w:val="00B4306E"/>
    <w:rsid w:val="00B4308F"/>
    <w:rsid w:val="00B433F0"/>
    <w:rsid w:val="00B474D1"/>
    <w:rsid w:val="00B55B7E"/>
    <w:rsid w:val="00B56DE9"/>
    <w:rsid w:val="00B56E62"/>
    <w:rsid w:val="00B570F7"/>
    <w:rsid w:val="00B6003E"/>
    <w:rsid w:val="00B60E54"/>
    <w:rsid w:val="00B65F2D"/>
    <w:rsid w:val="00B6763D"/>
    <w:rsid w:val="00B67D12"/>
    <w:rsid w:val="00B70C8B"/>
    <w:rsid w:val="00B75500"/>
    <w:rsid w:val="00B769F1"/>
    <w:rsid w:val="00B76FB6"/>
    <w:rsid w:val="00B773CB"/>
    <w:rsid w:val="00B80CB9"/>
    <w:rsid w:val="00B83353"/>
    <w:rsid w:val="00B84C09"/>
    <w:rsid w:val="00B855CF"/>
    <w:rsid w:val="00B8649C"/>
    <w:rsid w:val="00B87786"/>
    <w:rsid w:val="00B92AD4"/>
    <w:rsid w:val="00B92E3C"/>
    <w:rsid w:val="00B95769"/>
    <w:rsid w:val="00B95CB6"/>
    <w:rsid w:val="00B96168"/>
    <w:rsid w:val="00B96566"/>
    <w:rsid w:val="00B976CF"/>
    <w:rsid w:val="00BA3EF6"/>
    <w:rsid w:val="00BA599F"/>
    <w:rsid w:val="00BA6FEC"/>
    <w:rsid w:val="00BA7805"/>
    <w:rsid w:val="00BB0002"/>
    <w:rsid w:val="00BB24A3"/>
    <w:rsid w:val="00BB2D7A"/>
    <w:rsid w:val="00BB3335"/>
    <w:rsid w:val="00BB436F"/>
    <w:rsid w:val="00BB43CD"/>
    <w:rsid w:val="00BB4C9B"/>
    <w:rsid w:val="00BB6D2D"/>
    <w:rsid w:val="00BB6EEE"/>
    <w:rsid w:val="00BB7C25"/>
    <w:rsid w:val="00BC13A5"/>
    <w:rsid w:val="00BC25D5"/>
    <w:rsid w:val="00BC6EDD"/>
    <w:rsid w:val="00BC7449"/>
    <w:rsid w:val="00BC7782"/>
    <w:rsid w:val="00BD0B1D"/>
    <w:rsid w:val="00BD2B75"/>
    <w:rsid w:val="00BD7EAB"/>
    <w:rsid w:val="00BE23C2"/>
    <w:rsid w:val="00BE2BC6"/>
    <w:rsid w:val="00BE3C55"/>
    <w:rsid w:val="00BE3D0B"/>
    <w:rsid w:val="00BE4062"/>
    <w:rsid w:val="00BE546D"/>
    <w:rsid w:val="00BE5B7C"/>
    <w:rsid w:val="00BE755D"/>
    <w:rsid w:val="00BE7F97"/>
    <w:rsid w:val="00BF36EC"/>
    <w:rsid w:val="00BF5072"/>
    <w:rsid w:val="00BF57BD"/>
    <w:rsid w:val="00BF743E"/>
    <w:rsid w:val="00C00963"/>
    <w:rsid w:val="00C00ED6"/>
    <w:rsid w:val="00C01873"/>
    <w:rsid w:val="00C03209"/>
    <w:rsid w:val="00C03450"/>
    <w:rsid w:val="00C112C9"/>
    <w:rsid w:val="00C11DED"/>
    <w:rsid w:val="00C139BE"/>
    <w:rsid w:val="00C13ACE"/>
    <w:rsid w:val="00C14DD5"/>
    <w:rsid w:val="00C204D1"/>
    <w:rsid w:val="00C250C3"/>
    <w:rsid w:val="00C25B4D"/>
    <w:rsid w:val="00C26374"/>
    <w:rsid w:val="00C27A55"/>
    <w:rsid w:val="00C31D0A"/>
    <w:rsid w:val="00C33EA1"/>
    <w:rsid w:val="00C347D4"/>
    <w:rsid w:val="00C403AD"/>
    <w:rsid w:val="00C42598"/>
    <w:rsid w:val="00C468B7"/>
    <w:rsid w:val="00C50063"/>
    <w:rsid w:val="00C5018D"/>
    <w:rsid w:val="00C50C59"/>
    <w:rsid w:val="00C511A6"/>
    <w:rsid w:val="00C540C4"/>
    <w:rsid w:val="00C605AB"/>
    <w:rsid w:val="00C6078C"/>
    <w:rsid w:val="00C6165F"/>
    <w:rsid w:val="00C63DDB"/>
    <w:rsid w:val="00C641BB"/>
    <w:rsid w:val="00C664AF"/>
    <w:rsid w:val="00C66E3A"/>
    <w:rsid w:val="00C7108D"/>
    <w:rsid w:val="00C71D02"/>
    <w:rsid w:val="00C7285E"/>
    <w:rsid w:val="00C74677"/>
    <w:rsid w:val="00C74C84"/>
    <w:rsid w:val="00C80588"/>
    <w:rsid w:val="00C806C5"/>
    <w:rsid w:val="00C821B7"/>
    <w:rsid w:val="00C82C1C"/>
    <w:rsid w:val="00C82F9D"/>
    <w:rsid w:val="00C83227"/>
    <w:rsid w:val="00C8342B"/>
    <w:rsid w:val="00C85323"/>
    <w:rsid w:val="00C87C48"/>
    <w:rsid w:val="00C94583"/>
    <w:rsid w:val="00C96588"/>
    <w:rsid w:val="00CA0237"/>
    <w:rsid w:val="00CA2336"/>
    <w:rsid w:val="00CA5CE2"/>
    <w:rsid w:val="00CB011D"/>
    <w:rsid w:val="00CB0D89"/>
    <w:rsid w:val="00CB1187"/>
    <w:rsid w:val="00CC2A2E"/>
    <w:rsid w:val="00CC4AF2"/>
    <w:rsid w:val="00CD0FCC"/>
    <w:rsid w:val="00CD1D6D"/>
    <w:rsid w:val="00CD2512"/>
    <w:rsid w:val="00CD2842"/>
    <w:rsid w:val="00CE49B4"/>
    <w:rsid w:val="00CE7C9B"/>
    <w:rsid w:val="00CF290E"/>
    <w:rsid w:val="00CF2B4C"/>
    <w:rsid w:val="00CF3D43"/>
    <w:rsid w:val="00CF40AD"/>
    <w:rsid w:val="00CF6B20"/>
    <w:rsid w:val="00D001F2"/>
    <w:rsid w:val="00D0355A"/>
    <w:rsid w:val="00D03590"/>
    <w:rsid w:val="00D035B3"/>
    <w:rsid w:val="00D0459B"/>
    <w:rsid w:val="00D0584D"/>
    <w:rsid w:val="00D06C44"/>
    <w:rsid w:val="00D0729A"/>
    <w:rsid w:val="00D07FC5"/>
    <w:rsid w:val="00D11317"/>
    <w:rsid w:val="00D169D0"/>
    <w:rsid w:val="00D208DA"/>
    <w:rsid w:val="00D21B8A"/>
    <w:rsid w:val="00D237B5"/>
    <w:rsid w:val="00D3243A"/>
    <w:rsid w:val="00D416EA"/>
    <w:rsid w:val="00D42140"/>
    <w:rsid w:val="00D42D26"/>
    <w:rsid w:val="00D46C32"/>
    <w:rsid w:val="00D47856"/>
    <w:rsid w:val="00D506B6"/>
    <w:rsid w:val="00D50DDF"/>
    <w:rsid w:val="00D5343C"/>
    <w:rsid w:val="00D54E5B"/>
    <w:rsid w:val="00D574DF"/>
    <w:rsid w:val="00D609F0"/>
    <w:rsid w:val="00D6125D"/>
    <w:rsid w:val="00D62B1A"/>
    <w:rsid w:val="00D66430"/>
    <w:rsid w:val="00D67936"/>
    <w:rsid w:val="00D70EBA"/>
    <w:rsid w:val="00D70EC2"/>
    <w:rsid w:val="00D7400C"/>
    <w:rsid w:val="00D75CE9"/>
    <w:rsid w:val="00D76DA9"/>
    <w:rsid w:val="00D82875"/>
    <w:rsid w:val="00D82A25"/>
    <w:rsid w:val="00D8349A"/>
    <w:rsid w:val="00D83DE6"/>
    <w:rsid w:val="00D86EAE"/>
    <w:rsid w:val="00D92B43"/>
    <w:rsid w:val="00D9438A"/>
    <w:rsid w:val="00D94C4D"/>
    <w:rsid w:val="00D96ABA"/>
    <w:rsid w:val="00D97B58"/>
    <w:rsid w:val="00D97EE7"/>
    <w:rsid w:val="00DA3A55"/>
    <w:rsid w:val="00DA4B20"/>
    <w:rsid w:val="00DA5352"/>
    <w:rsid w:val="00DA5C67"/>
    <w:rsid w:val="00DA63D5"/>
    <w:rsid w:val="00DB0117"/>
    <w:rsid w:val="00DB0896"/>
    <w:rsid w:val="00DB0B08"/>
    <w:rsid w:val="00DB0E54"/>
    <w:rsid w:val="00DB167C"/>
    <w:rsid w:val="00DB32FB"/>
    <w:rsid w:val="00DB35FE"/>
    <w:rsid w:val="00DB4D5D"/>
    <w:rsid w:val="00DC0891"/>
    <w:rsid w:val="00DC3AB9"/>
    <w:rsid w:val="00DC5224"/>
    <w:rsid w:val="00DC53B6"/>
    <w:rsid w:val="00DC56D2"/>
    <w:rsid w:val="00DC6A6C"/>
    <w:rsid w:val="00DD2306"/>
    <w:rsid w:val="00DD248F"/>
    <w:rsid w:val="00DD2684"/>
    <w:rsid w:val="00DD2735"/>
    <w:rsid w:val="00DD2985"/>
    <w:rsid w:val="00DD301A"/>
    <w:rsid w:val="00DD4413"/>
    <w:rsid w:val="00DD52FC"/>
    <w:rsid w:val="00DD65DE"/>
    <w:rsid w:val="00DD6973"/>
    <w:rsid w:val="00DE0784"/>
    <w:rsid w:val="00DE2955"/>
    <w:rsid w:val="00DE43DC"/>
    <w:rsid w:val="00DE5CFD"/>
    <w:rsid w:val="00DE667C"/>
    <w:rsid w:val="00DF2452"/>
    <w:rsid w:val="00DF3F3F"/>
    <w:rsid w:val="00DF5640"/>
    <w:rsid w:val="00DF5B22"/>
    <w:rsid w:val="00DF5D6F"/>
    <w:rsid w:val="00DF6114"/>
    <w:rsid w:val="00DF6169"/>
    <w:rsid w:val="00DF6211"/>
    <w:rsid w:val="00DF6C1B"/>
    <w:rsid w:val="00DF6DB3"/>
    <w:rsid w:val="00DF6FDF"/>
    <w:rsid w:val="00E00122"/>
    <w:rsid w:val="00E04562"/>
    <w:rsid w:val="00E04B0B"/>
    <w:rsid w:val="00E04F22"/>
    <w:rsid w:val="00E0553C"/>
    <w:rsid w:val="00E065F4"/>
    <w:rsid w:val="00E067B5"/>
    <w:rsid w:val="00E068FF"/>
    <w:rsid w:val="00E07075"/>
    <w:rsid w:val="00E10F41"/>
    <w:rsid w:val="00E1285D"/>
    <w:rsid w:val="00E17758"/>
    <w:rsid w:val="00E2280B"/>
    <w:rsid w:val="00E235D5"/>
    <w:rsid w:val="00E332FA"/>
    <w:rsid w:val="00E34BAC"/>
    <w:rsid w:val="00E372AB"/>
    <w:rsid w:val="00E375F1"/>
    <w:rsid w:val="00E37B9C"/>
    <w:rsid w:val="00E43A9A"/>
    <w:rsid w:val="00E44F61"/>
    <w:rsid w:val="00E4566C"/>
    <w:rsid w:val="00E47ECB"/>
    <w:rsid w:val="00E51856"/>
    <w:rsid w:val="00E51937"/>
    <w:rsid w:val="00E53D6E"/>
    <w:rsid w:val="00E53F33"/>
    <w:rsid w:val="00E543DE"/>
    <w:rsid w:val="00E54BE3"/>
    <w:rsid w:val="00E55081"/>
    <w:rsid w:val="00E574DD"/>
    <w:rsid w:val="00E57CA1"/>
    <w:rsid w:val="00E601DD"/>
    <w:rsid w:val="00E6029E"/>
    <w:rsid w:val="00E605A9"/>
    <w:rsid w:val="00E6252D"/>
    <w:rsid w:val="00E75DC7"/>
    <w:rsid w:val="00E80C24"/>
    <w:rsid w:val="00E8370B"/>
    <w:rsid w:val="00E83E08"/>
    <w:rsid w:val="00E84923"/>
    <w:rsid w:val="00E84A1B"/>
    <w:rsid w:val="00E85B5B"/>
    <w:rsid w:val="00E8664F"/>
    <w:rsid w:val="00E86C33"/>
    <w:rsid w:val="00E870E8"/>
    <w:rsid w:val="00E907F6"/>
    <w:rsid w:val="00E9274B"/>
    <w:rsid w:val="00E92845"/>
    <w:rsid w:val="00E97824"/>
    <w:rsid w:val="00EA1637"/>
    <w:rsid w:val="00EA426A"/>
    <w:rsid w:val="00EA6C17"/>
    <w:rsid w:val="00EA7234"/>
    <w:rsid w:val="00EA7F3A"/>
    <w:rsid w:val="00EB1A0D"/>
    <w:rsid w:val="00EB3C30"/>
    <w:rsid w:val="00EB4C5B"/>
    <w:rsid w:val="00EB5FA4"/>
    <w:rsid w:val="00EB6BF5"/>
    <w:rsid w:val="00EC1034"/>
    <w:rsid w:val="00EC2030"/>
    <w:rsid w:val="00EC22C2"/>
    <w:rsid w:val="00EC2434"/>
    <w:rsid w:val="00EC2ABE"/>
    <w:rsid w:val="00EC2B82"/>
    <w:rsid w:val="00EC6462"/>
    <w:rsid w:val="00EC6E14"/>
    <w:rsid w:val="00EC7DEF"/>
    <w:rsid w:val="00ED46EB"/>
    <w:rsid w:val="00ED4956"/>
    <w:rsid w:val="00ED526A"/>
    <w:rsid w:val="00ED56BE"/>
    <w:rsid w:val="00ED58C5"/>
    <w:rsid w:val="00ED6178"/>
    <w:rsid w:val="00ED646C"/>
    <w:rsid w:val="00ED68D2"/>
    <w:rsid w:val="00ED7F89"/>
    <w:rsid w:val="00EE2631"/>
    <w:rsid w:val="00EE268C"/>
    <w:rsid w:val="00EE377A"/>
    <w:rsid w:val="00EE416A"/>
    <w:rsid w:val="00EE4AF7"/>
    <w:rsid w:val="00EE54BF"/>
    <w:rsid w:val="00EE5943"/>
    <w:rsid w:val="00EE63E5"/>
    <w:rsid w:val="00EE7596"/>
    <w:rsid w:val="00EE764F"/>
    <w:rsid w:val="00EF1177"/>
    <w:rsid w:val="00EF39F3"/>
    <w:rsid w:val="00EF4A9C"/>
    <w:rsid w:val="00EF7222"/>
    <w:rsid w:val="00F008D8"/>
    <w:rsid w:val="00F02378"/>
    <w:rsid w:val="00F05079"/>
    <w:rsid w:val="00F06249"/>
    <w:rsid w:val="00F064A4"/>
    <w:rsid w:val="00F0720D"/>
    <w:rsid w:val="00F076DA"/>
    <w:rsid w:val="00F101D2"/>
    <w:rsid w:val="00F103A8"/>
    <w:rsid w:val="00F11005"/>
    <w:rsid w:val="00F127C6"/>
    <w:rsid w:val="00F15196"/>
    <w:rsid w:val="00F205A1"/>
    <w:rsid w:val="00F22669"/>
    <w:rsid w:val="00F2436E"/>
    <w:rsid w:val="00F2477D"/>
    <w:rsid w:val="00F2493A"/>
    <w:rsid w:val="00F25F60"/>
    <w:rsid w:val="00F27DFD"/>
    <w:rsid w:val="00F314B1"/>
    <w:rsid w:val="00F315AF"/>
    <w:rsid w:val="00F33A27"/>
    <w:rsid w:val="00F33CEB"/>
    <w:rsid w:val="00F34C64"/>
    <w:rsid w:val="00F3760B"/>
    <w:rsid w:val="00F37703"/>
    <w:rsid w:val="00F425FB"/>
    <w:rsid w:val="00F46D48"/>
    <w:rsid w:val="00F471FC"/>
    <w:rsid w:val="00F4772D"/>
    <w:rsid w:val="00F50696"/>
    <w:rsid w:val="00F51151"/>
    <w:rsid w:val="00F51A65"/>
    <w:rsid w:val="00F51E6C"/>
    <w:rsid w:val="00F5293E"/>
    <w:rsid w:val="00F52A1E"/>
    <w:rsid w:val="00F52CCB"/>
    <w:rsid w:val="00F54A2B"/>
    <w:rsid w:val="00F5627A"/>
    <w:rsid w:val="00F57B1D"/>
    <w:rsid w:val="00F61887"/>
    <w:rsid w:val="00F62CF2"/>
    <w:rsid w:val="00F633CD"/>
    <w:rsid w:val="00F64C10"/>
    <w:rsid w:val="00F653F8"/>
    <w:rsid w:val="00F6582F"/>
    <w:rsid w:val="00F75AAD"/>
    <w:rsid w:val="00F80203"/>
    <w:rsid w:val="00F81051"/>
    <w:rsid w:val="00F81C26"/>
    <w:rsid w:val="00F831C7"/>
    <w:rsid w:val="00F856A5"/>
    <w:rsid w:val="00F9027B"/>
    <w:rsid w:val="00F9243F"/>
    <w:rsid w:val="00F927BC"/>
    <w:rsid w:val="00F931F5"/>
    <w:rsid w:val="00F94B59"/>
    <w:rsid w:val="00F96B53"/>
    <w:rsid w:val="00F97170"/>
    <w:rsid w:val="00FA062C"/>
    <w:rsid w:val="00FA0943"/>
    <w:rsid w:val="00FA0A67"/>
    <w:rsid w:val="00FA0E10"/>
    <w:rsid w:val="00FA3248"/>
    <w:rsid w:val="00FA57FE"/>
    <w:rsid w:val="00FA6039"/>
    <w:rsid w:val="00FA69B5"/>
    <w:rsid w:val="00FB0BF2"/>
    <w:rsid w:val="00FB17D8"/>
    <w:rsid w:val="00FB38BB"/>
    <w:rsid w:val="00FB4218"/>
    <w:rsid w:val="00FB428A"/>
    <w:rsid w:val="00FB5821"/>
    <w:rsid w:val="00FC1DD6"/>
    <w:rsid w:val="00FC2927"/>
    <w:rsid w:val="00FC2D95"/>
    <w:rsid w:val="00FD0AAE"/>
    <w:rsid w:val="00FD1727"/>
    <w:rsid w:val="00FD1933"/>
    <w:rsid w:val="00FD50BB"/>
    <w:rsid w:val="00FE0F3F"/>
    <w:rsid w:val="00FE436D"/>
    <w:rsid w:val="00FE5F50"/>
    <w:rsid w:val="00FE6A51"/>
    <w:rsid w:val="00FE744A"/>
    <w:rsid w:val="00FE782D"/>
    <w:rsid w:val="00FF31A4"/>
    <w:rsid w:val="00FF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708C4D"/>
  <w15:docId w15:val="{D09381A1-4DFC-419B-8AFC-5C87A64D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qFormat="1"/>
    <w:lsdException w:name="heading 6" w:locked="1" w:uiPriority="0"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qFormat="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locked="1" w:semiHidden="1" w:unhideWhenUsed="1"/>
    <w:lsdException w:name="No Spacing" w:locked="1" w:uiPriority="1" w:qFormat="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9F1"/>
    <w:rPr>
      <w:rFonts w:cs="Calibri"/>
      <w:sz w:val="22"/>
      <w:szCs w:val="22"/>
    </w:rPr>
  </w:style>
  <w:style w:type="paragraph" w:styleId="Heading1">
    <w:name w:val="heading 1"/>
    <w:next w:val="BodyCopy"/>
    <w:link w:val="Heading1Char"/>
    <w:autoRedefine/>
    <w:uiPriority w:val="99"/>
    <w:qFormat/>
    <w:rsid w:val="00CF6B20"/>
    <w:pPr>
      <w:spacing w:after="280"/>
      <w:ind w:left="720"/>
      <w:outlineLvl w:val="0"/>
    </w:pPr>
    <w:rPr>
      <w:rFonts w:ascii="Georgia" w:eastAsia="MS ????" w:hAnsi="Georgia" w:cs="Georgia"/>
      <w:color w:val="0070C0"/>
      <w:sz w:val="22"/>
      <w:szCs w:val="22"/>
    </w:rPr>
  </w:style>
  <w:style w:type="paragraph" w:styleId="Heading2">
    <w:name w:val="heading 2"/>
    <w:next w:val="Normal"/>
    <w:link w:val="Heading2Char"/>
    <w:uiPriority w:val="99"/>
    <w:qFormat/>
    <w:rsid w:val="00E86C33"/>
    <w:pPr>
      <w:numPr>
        <w:ilvl w:val="1"/>
        <w:numId w:val="19"/>
      </w:numPr>
      <w:spacing w:after="140"/>
      <w:outlineLvl w:val="1"/>
    </w:pPr>
    <w:rPr>
      <w:rFonts w:ascii="Georgia" w:eastAsia="MS ????" w:hAnsi="Georgia" w:cs="Calibri"/>
      <w:color w:val="003F72"/>
      <w:sz w:val="24"/>
      <w:szCs w:val="24"/>
    </w:rPr>
  </w:style>
  <w:style w:type="paragraph" w:styleId="Heading3">
    <w:name w:val="heading 3"/>
    <w:next w:val="Normal"/>
    <w:link w:val="Heading3Char"/>
    <w:uiPriority w:val="99"/>
    <w:qFormat/>
    <w:rsid w:val="00E86C33"/>
    <w:pPr>
      <w:numPr>
        <w:ilvl w:val="2"/>
        <w:numId w:val="19"/>
      </w:numPr>
      <w:spacing w:after="70"/>
      <w:outlineLvl w:val="2"/>
    </w:pPr>
    <w:rPr>
      <w:rFonts w:ascii="Georgia" w:eastAsia="MS ????" w:hAnsi="Georgia" w:cs="Calibri"/>
      <w:i/>
      <w:iCs/>
      <w:color w:val="003F72"/>
      <w:sz w:val="24"/>
      <w:szCs w:val="24"/>
    </w:rPr>
  </w:style>
  <w:style w:type="paragraph" w:styleId="Heading4">
    <w:name w:val="heading 4"/>
    <w:next w:val="Normal"/>
    <w:link w:val="Heading4Char"/>
    <w:qFormat/>
    <w:rsid w:val="001B3646"/>
    <w:pPr>
      <w:spacing w:after="70"/>
      <w:outlineLvl w:val="3"/>
    </w:pPr>
    <w:rPr>
      <w:rFonts w:ascii="Georgia" w:eastAsia="MS ????" w:hAnsi="Georgia" w:cs="Calibri"/>
      <w:b/>
      <w:bCs/>
      <w:color w:val="003F72"/>
      <w:sz w:val="22"/>
      <w:szCs w:val="22"/>
    </w:rPr>
  </w:style>
  <w:style w:type="paragraph" w:styleId="Heading5">
    <w:name w:val="heading 5"/>
    <w:basedOn w:val="Normal"/>
    <w:next w:val="Normal"/>
    <w:link w:val="Heading5Char"/>
    <w:uiPriority w:val="99"/>
    <w:qFormat/>
    <w:rsid w:val="00317F18"/>
    <w:pPr>
      <w:keepNext/>
      <w:keepLines/>
      <w:numPr>
        <w:ilvl w:val="4"/>
        <w:numId w:val="19"/>
      </w:numPr>
      <w:spacing w:after="70"/>
      <w:outlineLvl w:val="4"/>
    </w:pPr>
    <w:rPr>
      <w:rFonts w:eastAsia="MS ????"/>
      <w:b/>
      <w:bCs/>
      <w:color w:val="003F72"/>
    </w:rPr>
  </w:style>
  <w:style w:type="paragraph" w:styleId="Heading6">
    <w:name w:val="heading 6"/>
    <w:next w:val="Normal"/>
    <w:link w:val="Heading6Char"/>
    <w:qFormat/>
    <w:rsid w:val="00317F18"/>
    <w:pPr>
      <w:keepNext/>
      <w:numPr>
        <w:ilvl w:val="5"/>
        <w:numId w:val="19"/>
      </w:numPr>
      <w:spacing w:after="420" w:line="490" w:lineRule="exact"/>
      <w:outlineLvl w:val="5"/>
    </w:pPr>
    <w:rPr>
      <w:rFonts w:cs="Calibri"/>
      <w:color w:val="393A3E"/>
      <w:sz w:val="42"/>
      <w:szCs w:val="42"/>
    </w:rPr>
  </w:style>
  <w:style w:type="paragraph" w:styleId="Heading7">
    <w:name w:val="heading 7"/>
    <w:next w:val="Normal"/>
    <w:link w:val="Heading7Char"/>
    <w:autoRedefine/>
    <w:uiPriority w:val="99"/>
    <w:qFormat/>
    <w:rsid w:val="00460137"/>
    <w:pPr>
      <w:numPr>
        <w:ilvl w:val="6"/>
        <w:numId w:val="20"/>
      </w:numPr>
      <w:spacing w:after="280"/>
      <w:ind w:hanging="1260"/>
      <w:outlineLvl w:val="6"/>
    </w:pPr>
    <w:rPr>
      <w:rFonts w:ascii="Georgia" w:eastAsia="MS ????" w:hAnsi="Georgia" w:cs="Calibri"/>
      <w:bCs/>
      <w:color w:val="003F72"/>
      <w:sz w:val="42"/>
      <w:szCs w:val="22"/>
    </w:rPr>
  </w:style>
  <w:style w:type="paragraph" w:styleId="Heading8">
    <w:name w:val="heading 8"/>
    <w:basedOn w:val="Normal"/>
    <w:next w:val="Normal"/>
    <w:link w:val="Heading8Char"/>
    <w:uiPriority w:val="99"/>
    <w:qFormat/>
    <w:rsid w:val="00317F18"/>
    <w:pPr>
      <w:keepNext/>
      <w:numPr>
        <w:ilvl w:val="7"/>
        <w:numId w:val="19"/>
      </w:numPr>
      <w:jc w:val="center"/>
      <w:outlineLvl w:val="7"/>
    </w:pPr>
    <w:rPr>
      <w:rFonts w:ascii="MyriaMM" w:hAnsi="MyriaMM" w:cs="MyriaMM"/>
      <w:b/>
      <w:bCs/>
      <w:i/>
      <w:iCs/>
      <w:color w:val="000000"/>
      <w:sz w:val="28"/>
      <w:szCs w:val="28"/>
    </w:rPr>
  </w:style>
  <w:style w:type="paragraph" w:styleId="Heading9">
    <w:name w:val="heading 9"/>
    <w:basedOn w:val="Normal"/>
    <w:next w:val="Normal"/>
    <w:link w:val="Heading9Char"/>
    <w:uiPriority w:val="99"/>
    <w:qFormat/>
    <w:rsid w:val="00317F18"/>
    <w:pPr>
      <w:numPr>
        <w:ilvl w:val="8"/>
        <w:numId w:val="19"/>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F6B20"/>
    <w:rPr>
      <w:rFonts w:ascii="Georgia" w:eastAsia="MS ????" w:hAnsi="Georgia" w:cs="Georgia"/>
      <w:color w:val="0070C0"/>
      <w:sz w:val="22"/>
      <w:szCs w:val="22"/>
    </w:rPr>
  </w:style>
  <w:style w:type="character" w:customStyle="1" w:styleId="Heading2Char">
    <w:name w:val="Heading 2 Char"/>
    <w:link w:val="Heading2"/>
    <w:uiPriority w:val="99"/>
    <w:locked/>
    <w:rsid w:val="00E86C33"/>
    <w:rPr>
      <w:rFonts w:ascii="Georgia" w:eastAsia="MS ????" w:hAnsi="Georgia" w:cs="Calibri"/>
      <w:color w:val="003F72"/>
      <w:sz w:val="24"/>
      <w:szCs w:val="24"/>
    </w:rPr>
  </w:style>
  <w:style w:type="character" w:customStyle="1" w:styleId="Heading3Char">
    <w:name w:val="Heading 3 Char"/>
    <w:link w:val="Heading3"/>
    <w:uiPriority w:val="99"/>
    <w:locked/>
    <w:rsid w:val="00E86C33"/>
    <w:rPr>
      <w:rFonts w:ascii="Georgia" w:eastAsia="MS ????" w:hAnsi="Georgia" w:cs="Calibri"/>
      <w:i/>
      <w:iCs/>
      <w:color w:val="003F72"/>
      <w:sz w:val="24"/>
      <w:szCs w:val="24"/>
    </w:rPr>
  </w:style>
  <w:style w:type="character" w:customStyle="1" w:styleId="Heading4Char">
    <w:name w:val="Heading 4 Char"/>
    <w:link w:val="Heading4"/>
    <w:uiPriority w:val="99"/>
    <w:locked/>
    <w:rsid w:val="00317F18"/>
    <w:rPr>
      <w:rFonts w:ascii="Georgia" w:eastAsia="MS ????" w:hAnsi="Georgia" w:cs="Calibri"/>
      <w:b/>
      <w:bCs/>
      <w:color w:val="003F72"/>
    </w:rPr>
  </w:style>
  <w:style w:type="character" w:customStyle="1" w:styleId="Heading5Char">
    <w:name w:val="Heading 5 Char"/>
    <w:link w:val="Heading5"/>
    <w:uiPriority w:val="99"/>
    <w:locked/>
    <w:rsid w:val="00317F18"/>
    <w:rPr>
      <w:rFonts w:eastAsia="MS ????" w:cs="Calibri"/>
      <w:b/>
      <w:bCs/>
      <w:color w:val="003F72"/>
      <w:sz w:val="22"/>
      <w:szCs w:val="22"/>
    </w:rPr>
  </w:style>
  <w:style w:type="character" w:customStyle="1" w:styleId="Heading6Char">
    <w:name w:val="Heading 6 Char"/>
    <w:link w:val="Heading6"/>
    <w:locked/>
    <w:rsid w:val="00317F18"/>
    <w:rPr>
      <w:rFonts w:cs="Calibri"/>
      <w:color w:val="393A3E"/>
      <w:sz w:val="42"/>
      <w:szCs w:val="42"/>
    </w:rPr>
  </w:style>
  <w:style w:type="character" w:customStyle="1" w:styleId="Heading7Char">
    <w:name w:val="Heading 7 Char"/>
    <w:link w:val="Heading7"/>
    <w:uiPriority w:val="99"/>
    <w:locked/>
    <w:rsid w:val="00460137"/>
    <w:rPr>
      <w:rFonts w:ascii="Georgia" w:eastAsia="MS ????" w:hAnsi="Georgia" w:cs="Calibri"/>
      <w:bCs/>
      <w:color w:val="003F72"/>
      <w:sz w:val="42"/>
      <w:szCs w:val="22"/>
    </w:rPr>
  </w:style>
  <w:style w:type="character" w:customStyle="1" w:styleId="Heading8Char">
    <w:name w:val="Heading 8 Char"/>
    <w:link w:val="Heading8"/>
    <w:uiPriority w:val="99"/>
    <w:locked/>
    <w:rsid w:val="00317F18"/>
    <w:rPr>
      <w:rFonts w:ascii="MyriaMM" w:hAnsi="MyriaMM" w:cs="MyriaMM"/>
      <w:b/>
      <w:bCs/>
      <w:i/>
      <w:iCs/>
      <w:color w:val="000000"/>
      <w:sz w:val="28"/>
      <w:szCs w:val="28"/>
    </w:rPr>
  </w:style>
  <w:style w:type="character" w:customStyle="1" w:styleId="Heading9Char">
    <w:name w:val="Heading 9 Char"/>
    <w:link w:val="Heading9"/>
    <w:uiPriority w:val="99"/>
    <w:locked/>
    <w:rsid w:val="00317F18"/>
    <w:rPr>
      <w:rFonts w:ascii="Arial" w:hAnsi="Arial" w:cs="Arial"/>
      <w:b/>
      <w:bCs/>
      <w:i/>
      <w:iCs/>
      <w:sz w:val="18"/>
      <w:szCs w:val="18"/>
    </w:rPr>
  </w:style>
  <w:style w:type="paragraph" w:styleId="BodyText">
    <w:name w:val="Body Text"/>
    <w:basedOn w:val="Normal"/>
    <w:link w:val="BodyTextChar"/>
    <w:rsid w:val="00B75500"/>
    <w:pPr>
      <w:spacing w:after="240"/>
    </w:pPr>
    <w:rPr>
      <w:color w:val="000000"/>
    </w:rPr>
  </w:style>
  <w:style w:type="character" w:customStyle="1" w:styleId="BodyTextChar">
    <w:name w:val="Body Text Char"/>
    <w:link w:val="BodyText"/>
    <w:uiPriority w:val="99"/>
    <w:locked/>
    <w:rsid w:val="00B75500"/>
    <w:rPr>
      <w:rFonts w:ascii="Calibri" w:hAnsi="Calibri" w:cs="Calibri"/>
      <w:color w:val="000000"/>
      <w:sz w:val="24"/>
      <w:szCs w:val="24"/>
    </w:rPr>
  </w:style>
  <w:style w:type="paragraph" w:customStyle="1" w:styleId="Bullet3">
    <w:name w:val="Bullet 3"/>
    <w:basedOn w:val="BodyText"/>
    <w:uiPriority w:val="99"/>
    <w:rsid w:val="00B75500"/>
    <w:pPr>
      <w:numPr>
        <w:numId w:val="6"/>
      </w:numPr>
      <w:tabs>
        <w:tab w:val="num" w:pos="1800"/>
      </w:tabs>
      <w:spacing w:after="60"/>
      <w:ind w:left="1800" w:hanging="360"/>
    </w:pPr>
  </w:style>
  <w:style w:type="paragraph" w:customStyle="1" w:styleId="TableText">
    <w:name w:val="Table Text"/>
    <w:aliases w:val="tt,table text Char2,table text Char3 Char,TableText,table Body Text,table text,TT,Table Text1,table Body Text1,tt1,t...,table Body Text Char Char,TableText + 10 pt,After:  0 pt,TT + 10 pt,1,Table text Char,table text Char Char Char,Table text"/>
    <w:basedOn w:val="Normal"/>
    <w:link w:val="TableTextChar"/>
    <w:qFormat/>
    <w:rsid w:val="00B75500"/>
  </w:style>
  <w:style w:type="paragraph" w:customStyle="1" w:styleId="TableTextBold">
    <w:name w:val="Table Text Bold"/>
    <w:basedOn w:val="Normal"/>
    <w:uiPriority w:val="99"/>
    <w:rsid w:val="00B75500"/>
    <w:pPr>
      <w:spacing w:before="20"/>
    </w:pPr>
    <w:rPr>
      <w:b/>
      <w:bCs/>
      <w:color w:val="1F497D"/>
    </w:rPr>
  </w:style>
  <w:style w:type="paragraph" w:customStyle="1" w:styleId="TableBullet1">
    <w:name w:val="Table Bullet 1"/>
    <w:basedOn w:val="Bullet1"/>
    <w:uiPriority w:val="99"/>
    <w:rsid w:val="00B75500"/>
    <w:pPr>
      <w:numPr>
        <w:numId w:val="5"/>
      </w:numPr>
      <w:spacing w:after="60"/>
    </w:pPr>
    <w:rPr>
      <w:sz w:val="17"/>
      <w:szCs w:val="17"/>
    </w:rPr>
  </w:style>
  <w:style w:type="paragraph" w:customStyle="1" w:styleId="Bullet1">
    <w:name w:val="Bullet 1"/>
    <w:uiPriority w:val="99"/>
    <w:rsid w:val="00B75500"/>
    <w:pPr>
      <w:numPr>
        <w:numId w:val="11"/>
      </w:numPr>
      <w:spacing w:after="120"/>
    </w:pPr>
    <w:rPr>
      <w:rFonts w:ascii="Georgia" w:hAnsi="Georgia" w:cs="Georgia"/>
      <w:noProof/>
      <w:sz w:val="24"/>
      <w:szCs w:val="24"/>
    </w:rPr>
  </w:style>
  <w:style w:type="paragraph" w:customStyle="1" w:styleId="TableBullet2">
    <w:name w:val="Table Bullet 2"/>
    <w:basedOn w:val="Bullet2"/>
    <w:uiPriority w:val="99"/>
    <w:rsid w:val="00B75500"/>
    <w:pPr>
      <w:tabs>
        <w:tab w:val="left" w:pos="720"/>
      </w:tabs>
      <w:spacing w:after="0"/>
      <w:ind w:left="720"/>
    </w:pPr>
    <w:rPr>
      <w:color w:val="auto"/>
      <w:sz w:val="17"/>
      <w:szCs w:val="17"/>
    </w:rPr>
  </w:style>
  <w:style w:type="paragraph" w:customStyle="1" w:styleId="Bullet2">
    <w:name w:val="Bullet 2"/>
    <w:basedOn w:val="BodyText"/>
    <w:uiPriority w:val="99"/>
    <w:rsid w:val="00B75500"/>
    <w:pPr>
      <w:numPr>
        <w:numId w:val="4"/>
      </w:numPr>
      <w:tabs>
        <w:tab w:val="clear" w:pos="360"/>
        <w:tab w:val="left" w:pos="1080"/>
      </w:tabs>
      <w:spacing w:after="60"/>
      <w:ind w:left="1080"/>
    </w:pPr>
  </w:style>
  <w:style w:type="character" w:styleId="PageNumber">
    <w:name w:val="page number"/>
    <w:uiPriority w:val="99"/>
    <w:rsid w:val="00B75500"/>
    <w:rPr>
      <w:rFonts w:ascii="Calibri" w:hAnsi="Calibri" w:cs="Calibri"/>
    </w:rPr>
  </w:style>
  <w:style w:type="paragraph" w:styleId="Caption">
    <w:name w:val="caption"/>
    <w:aliases w:val="Table Caption"/>
    <w:basedOn w:val="Normal"/>
    <w:next w:val="Normal"/>
    <w:uiPriority w:val="99"/>
    <w:qFormat/>
    <w:rsid w:val="008D1243"/>
    <w:pPr>
      <w:keepNext/>
      <w:spacing w:before="70" w:after="140" w:line="280" w:lineRule="exact"/>
    </w:pPr>
    <w:rPr>
      <w:i/>
      <w:iCs/>
    </w:rPr>
  </w:style>
  <w:style w:type="paragraph" w:styleId="Footer">
    <w:name w:val="footer"/>
    <w:basedOn w:val="Normal"/>
    <w:link w:val="FooterChar"/>
    <w:uiPriority w:val="99"/>
    <w:rsid w:val="00B75500"/>
    <w:pPr>
      <w:tabs>
        <w:tab w:val="center" w:pos="5040"/>
        <w:tab w:val="right" w:pos="10080"/>
      </w:tabs>
      <w:ind w:right="2304"/>
    </w:pPr>
    <w:rPr>
      <w:rFonts w:ascii="Cambria" w:hAnsi="Cambria" w:cs="Cambria"/>
      <w:color w:val="404040"/>
      <w:sz w:val="16"/>
      <w:szCs w:val="16"/>
    </w:rPr>
  </w:style>
  <w:style w:type="character" w:customStyle="1" w:styleId="FooterChar">
    <w:name w:val="Footer Char"/>
    <w:link w:val="Footer"/>
    <w:uiPriority w:val="99"/>
    <w:locked/>
    <w:rsid w:val="00B75500"/>
    <w:rPr>
      <w:rFonts w:ascii="Cambria" w:hAnsi="Cambria" w:cs="Cambria"/>
      <w:color w:val="404040"/>
      <w:sz w:val="24"/>
      <w:szCs w:val="24"/>
    </w:rPr>
  </w:style>
  <w:style w:type="paragraph" w:styleId="Header">
    <w:name w:val="header"/>
    <w:basedOn w:val="Normal"/>
    <w:link w:val="HeaderChar"/>
    <w:uiPriority w:val="99"/>
    <w:rsid w:val="00B75500"/>
    <w:pPr>
      <w:tabs>
        <w:tab w:val="center" w:pos="4320"/>
        <w:tab w:val="right" w:pos="8640"/>
      </w:tabs>
    </w:pPr>
    <w:rPr>
      <w:b/>
      <w:bCs/>
    </w:rPr>
  </w:style>
  <w:style w:type="character" w:customStyle="1" w:styleId="HeaderChar">
    <w:name w:val="Header Char"/>
    <w:link w:val="Header"/>
    <w:uiPriority w:val="99"/>
    <w:locked/>
    <w:rsid w:val="00B75500"/>
    <w:rPr>
      <w:rFonts w:ascii="Calibri" w:hAnsi="Calibri" w:cs="Calibri"/>
      <w:b/>
      <w:bCs/>
      <w:sz w:val="24"/>
      <w:szCs w:val="24"/>
    </w:rPr>
  </w:style>
  <w:style w:type="paragraph" w:customStyle="1" w:styleId="TableHeader">
    <w:name w:val="Table Header"/>
    <w:basedOn w:val="Normal"/>
    <w:uiPriority w:val="99"/>
    <w:rsid w:val="00B75500"/>
    <w:pPr>
      <w:keepNext/>
      <w:jc w:val="center"/>
    </w:pPr>
    <w:rPr>
      <w:b/>
      <w:bCs/>
    </w:rPr>
  </w:style>
  <w:style w:type="paragraph" w:styleId="TOC1">
    <w:name w:val="toc 1"/>
    <w:basedOn w:val="Normal"/>
    <w:next w:val="Normal"/>
    <w:autoRedefine/>
    <w:uiPriority w:val="39"/>
    <w:rsid w:val="0013788A"/>
    <w:pPr>
      <w:tabs>
        <w:tab w:val="right" w:leader="dot" w:pos="10080"/>
      </w:tabs>
      <w:spacing w:after="140"/>
      <w:ind w:left="2621" w:hanging="274"/>
    </w:pPr>
    <w:rPr>
      <w:noProof/>
    </w:rPr>
  </w:style>
  <w:style w:type="paragraph" w:styleId="BodyText2">
    <w:name w:val="Body Text 2"/>
    <w:basedOn w:val="Normal"/>
    <w:link w:val="BodyText2Char"/>
    <w:uiPriority w:val="99"/>
    <w:rsid w:val="00B75500"/>
    <w:pPr>
      <w:spacing w:after="120"/>
      <w:ind w:left="360"/>
    </w:pPr>
    <w:rPr>
      <w:rFonts w:ascii="Cambria" w:hAnsi="Cambria" w:cs="Cambria"/>
      <w:i/>
      <w:iCs/>
      <w:color w:val="000000"/>
    </w:rPr>
  </w:style>
  <w:style w:type="character" w:customStyle="1" w:styleId="BodyText2Char">
    <w:name w:val="Body Text 2 Char"/>
    <w:link w:val="BodyText2"/>
    <w:uiPriority w:val="99"/>
    <w:semiHidden/>
    <w:locked/>
    <w:rsid w:val="001241AF"/>
    <w:rPr>
      <w:rFonts w:ascii="Calibri" w:hAnsi="Calibri" w:cs="Calibri"/>
      <w:sz w:val="24"/>
      <w:szCs w:val="24"/>
    </w:rPr>
  </w:style>
  <w:style w:type="character" w:customStyle="1" w:styleId="BodyTextIndentChar">
    <w:name w:val="Body Text Indent Char"/>
    <w:uiPriority w:val="99"/>
    <w:rsid w:val="00B75500"/>
    <w:rPr>
      <w:rFonts w:ascii="Cambria" w:hAnsi="Cambria" w:cs="Cambria"/>
      <w:i/>
      <w:iCs/>
      <w:color w:val="000000"/>
      <w:sz w:val="24"/>
      <w:szCs w:val="24"/>
    </w:rPr>
  </w:style>
  <w:style w:type="paragraph" w:customStyle="1" w:styleId="SectionTitle">
    <w:name w:val="Section Title"/>
    <w:basedOn w:val="Normal"/>
    <w:uiPriority w:val="99"/>
    <w:rsid w:val="00B75500"/>
    <w:pPr>
      <w:tabs>
        <w:tab w:val="right" w:pos="10080"/>
      </w:tabs>
      <w:spacing w:before="280" w:after="4000"/>
      <w:jc w:val="right"/>
    </w:pPr>
    <w:rPr>
      <w:rFonts w:ascii="Arial" w:hAnsi="Arial" w:cs="Arial"/>
      <w:smallCaps/>
    </w:rPr>
  </w:style>
  <w:style w:type="paragraph" w:customStyle="1" w:styleId="Picture">
    <w:name w:val="Picture"/>
    <w:basedOn w:val="BodyText"/>
    <w:uiPriority w:val="99"/>
    <w:rsid w:val="00B75500"/>
    <w:pPr>
      <w:spacing w:before="60" w:after="60"/>
      <w:jc w:val="center"/>
    </w:pPr>
  </w:style>
  <w:style w:type="paragraph" w:styleId="TOC2">
    <w:name w:val="toc 2"/>
    <w:basedOn w:val="Normal"/>
    <w:next w:val="Normal"/>
    <w:autoRedefine/>
    <w:uiPriority w:val="39"/>
    <w:rsid w:val="0013788A"/>
    <w:pPr>
      <w:tabs>
        <w:tab w:val="left" w:pos="1354"/>
        <w:tab w:val="left" w:pos="3065"/>
        <w:tab w:val="right" w:leader="dot" w:pos="10080"/>
      </w:tabs>
      <w:spacing w:after="140"/>
      <w:ind w:left="2970" w:hanging="418"/>
    </w:pPr>
    <w:rPr>
      <w:noProof/>
      <w:sz w:val="20"/>
    </w:rPr>
  </w:style>
  <w:style w:type="paragraph" w:styleId="TOC3">
    <w:name w:val="toc 3"/>
    <w:basedOn w:val="Normal"/>
    <w:next w:val="Normal"/>
    <w:autoRedefine/>
    <w:uiPriority w:val="39"/>
    <w:rsid w:val="009C3A14"/>
    <w:pPr>
      <w:tabs>
        <w:tab w:val="right" w:leader="dot" w:pos="10080"/>
      </w:tabs>
      <w:spacing w:after="140"/>
      <w:ind w:left="1354" w:hanging="634"/>
    </w:pPr>
    <w:rPr>
      <w:noProof/>
    </w:rPr>
  </w:style>
  <w:style w:type="paragraph" w:styleId="TOC4">
    <w:name w:val="toc 4"/>
    <w:basedOn w:val="Normal"/>
    <w:next w:val="Normal"/>
    <w:autoRedefine/>
    <w:uiPriority w:val="99"/>
    <w:rsid w:val="00B75500"/>
    <w:pPr>
      <w:ind w:left="720"/>
    </w:pPr>
  </w:style>
  <w:style w:type="paragraph" w:styleId="TOC5">
    <w:name w:val="toc 5"/>
    <w:basedOn w:val="Normal"/>
    <w:next w:val="Normal"/>
    <w:autoRedefine/>
    <w:uiPriority w:val="99"/>
    <w:rsid w:val="00B75500"/>
    <w:pPr>
      <w:ind w:left="960"/>
    </w:pPr>
  </w:style>
  <w:style w:type="paragraph" w:styleId="TOC6">
    <w:name w:val="toc 6"/>
    <w:basedOn w:val="Normal"/>
    <w:next w:val="Normal"/>
    <w:autoRedefine/>
    <w:uiPriority w:val="99"/>
    <w:rsid w:val="00B75500"/>
    <w:pPr>
      <w:ind w:left="1200"/>
    </w:pPr>
  </w:style>
  <w:style w:type="paragraph" w:styleId="TOC7">
    <w:name w:val="toc 7"/>
    <w:basedOn w:val="Normal"/>
    <w:next w:val="Normal"/>
    <w:autoRedefine/>
    <w:uiPriority w:val="99"/>
    <w:rsid w:val="00B75500"/>
    <w:pPr>
      <w:ind w:left="1440"/>
    </w:pPr>
  </w:style>
  <w:style w:type="paragraph" w:styleId="TOC8">
    <w:name w:val="toc 8"/>
    <w:basedOn w:val="Normal"/>
    <w:next w:val="Normal"/>
    <w:autoRedefine/>
    <w:uiPriority w:val="99"/>
    <w:rsid w:val="00B75500"/>
    <w:pPr>
      <w:ind w:left="1680"/>
    </w:pPr>
  </w:style>
  <w:style w:type="paragraph" w:styleId="TOC9">
    <w:name w:val="toc 9"/>
    <w:basedOn w:val="Normal"/>
    <w:next w:val="Normal"/>
    <w:autoRedefine/>
    <w:uiPriority w:val="99"/>
    <w:rsid w:val="00B75500"/>
    <w:pPr>
      <w:ind w:left="1920"/>
    </w:pPr>
  </w:style>
  <w:style w:type="character" w:styleId="Hyperlink">
    <w:name w:val="Hyperlink"/>
    <w:uiPriority w:val="99"/>
    <w:rsid w:val="00B75500"/>
    <w:rPr>
      <w:rFonts w:ascii="Calibri" w:hAnsi="Calibri" w:cs="Calibri"/>
      <w:color w:val="0000FF"/>
      <w:sz w:val="24"/>
      <w:szCs w:val="24"/>
    </w:rPr>
  </w:style>
  <w:style w:type="paragraph" w:customStyle="1" w:styleId="Copyright">
    <w:name w:val="Copyright"/>
    <w:basedOn w:val="BodyText"/>
    <w:autoRedefine/>
    <w:uiPriority w:val="99"/>
    <w:rsid w:val="00B75500"/>
    <w:pPr>
      <w:pBdr>
        <w:top w:val="single" w:sz="4" w:space="1" w:color="auto"/>
      </w:pBdr>
      <w:tabs>
        <w:tab w:val="right" w:pos="10530"/>
      </w:tabs>
      <w:spacing w:line="240" w:lineRule="atLeast"/>
    </w:pPr>
    <w:rPr>
      <w:color w:val="auto"/>
      <w:sz w:val="16"/>
      <w:szCs w:val="16"/>
    </w:rPr>
  </w:style>
  <w:style w:type="paragraph" w:customStyle="1" w:styleId="RFPQuestionNumber">
    <w:name w:val="RFP Question Number"/>
    <w:basedOn w:val="BodyText"/>
    <w:uiPriority w:val="99"/>
    <w:rsid w:val="00B75500"/>
    <w:pPr>
      <w:spacing w:after="0"/>
    </w:pPr>
    <w:rPr>
      <w:color w:val="FFFFFF"/>
      <w:sz w:val="21"/>
      <w:szCs w:val="21"/>
    </w:rPr>
  </w:style>
  <w:style w:type="paragraph" w:customStyle="1" w:styleId="RFPQuestionText">
    <w:name w:val="RFP Question Text"/>
    <w:basedOn w:val="BodyText"/>
    <w:uiPriority w:val="99"/>
    <w:rsid w:val="00B75500"/>
    <w:rPr>
      <w:i/>
      <w:iCs/>
      <w:color w:val="auto"/>
      <w:sz w:val="21"/>
      <w:szCs w:val="21"/>
    </w:rPr>
  </w:style>
  <w:style w:type="paragraph" w:customStyle="1" w:styleId="ProjectDate">
    <w:name w:val="Project Date"/>
    <w:basedOn w:val="Normal"/>
    <w:uiPriority w:val="99"/>
    <w:rsid w:val="00B75500"/>
    <w:rPr>
      <w:sz w:val="28"/>
      <w:szCs w:val="28"/>
    </w:rPr>
  </w:style>
  <w:style w:type="paragraph" w:customStyle="1" w:styleId="SectionTitleA">
    <w:name w:val="Section Title (A)"/>
    <w:basedOn w:val="SectionTitle"/>
    <w:uiPriority w:val="99"/>
    <w:rsid w:val="00B75500"/>
  </w:style>
  <w:style w:type="paragraph" w:styleId="Title">
    <w:name w:val="Title"/>
    <w:aliases w:val="Cover Title"/>
    <w:basedOn w:val="Normal"/>
    <w:link w:val="TitleChar"/>
    <w:qFormat/>
    <w:rsid w:val="00F205A1"/>
    <w:pPr>
      <w:spacing w:after="280" w:line="490" w:lineRule="exact"/>
      <w:outlineLvl w:val="0"/>
    </w:pPr>
    <w:rPr>
      <w:color w:val="FFFFFF"/>
      <w:kern w:val="28"/>
      <w:sz w:val="42"/>
      <w:szCs w:val="42"/>
    </w:rPr>
  </w:style>
  <w:style w:type="character" w:customStyle="1" w:styleId="TitleChar">
    <w:name w:val="Title Char"/>
    <w:aliases w:val="Cover Title Char"/>
    <w:link w:val="Title"/>
    <w:locked/>
    <w:rsid w:val="00F205A1"/>
    <w:rPr>
      <w:rFonts w:ascii="Georgia" w:hAnsi="Georgia" w:cs="Calibri"/>
      <w:color w:val="FFFFFF"/>
      <w:kern w:val="28"/>
      <w:sz w:val="42"/>
      <w:szCs w:val="42"/>
    </w:rPr>
  </w:style>
  <w:style w:type="paragraph" w:styleId="Subtitle">
    <w:name w:val="Subtitle"/>
    <w:basedOn w:val="Normal"/>
    <w:link w:val="SubtitleChar"/>
    <w:uiPriority w:val="99"/>
    <w:qFormat/>
    <w:rsid w:val="00B75500"/>
    <w:pPr>
      <w:spacing w:after="60"/>
      <w:outlineLvl w:val="1"/>
    </w:pPr>
    <w:rPr>
      <w:sz w:val="36"/>
      <w:szCs w:val="36"/>
    </w:rPr>
  </w:style>
  <w:style w:type="character" w:customStyle="1" w:styleId="SubtitleChar">
    <w:name w:val="Subtitle Char"/>
    <w:link w:val="Subtitle"/>
    <w:uiPriority w:val="99"/>
    <w:locked/>
    <w:rsid w:val="00B75500"/>
    <w:rPr>
      <w:rFonts w:ascii="Calibri" w:hAnsi="Calibri" w:cs="Calibri"/>
      <w:color w:val="auto"/>
      <w:sz w:val="24"/>
      <w:szCs w:val="24"/>
    </w:rPr>
  </w:style>
  <w:style w:type="paragraph" w:customStyle="1" w:styleId="MechanicalText">
    <w:name w:val="Mechanical Text"/>
    <w:basedOn w:val="BodyText"/>
    <w:uiPriority w:val="99"/>
    <w:rsid w:val="00B75500"/>
    <w:rPr>
      <w:color w:val="000080"/>
    </w:rPr>
  </w:style>
  <w:style w:type="paragraph" w:customStyle="1" w:styleId="PullQuote">
    <w:name w:val="Pull Quote"/>
    <w:basedOn w:val="Normal"/>
    <w:uiPriority w:val="99"/>
    <w:rsid w:val="00B75500"/>
    <w:rPr>
      <w:sz w:val="20"/>
      <w:szCs w:val="20"/>
    </w:rPr>
  </w:style>
  <w:style w:type="paragraph" w:customStyle="1" w:styleId="PullQuoteSource">
    <w:name w:val="Pull Quote Source"/>
    <w:basedOn w:val="PullQuote"/>
    <w:uiPriority w:val="99"/>
    <w:rsid w:val="00B75500"/>
    <w:pPr>
      <w:jc w:val="right"/>
    </w:pPr>
    <w:rPr>
      <w:i/>
      <w:iCs/>
    </w:rPr>
  </w:style>
  <w:style w:type="paragraph" w:customStyle="1" w:styleId="NumberedList">
    <w:name w:val="Numbered List"/>
    <w:uiPriority w:val="99"/>
    <w:rsid w:val="00B75500"/>
    <w:pPr>
      <w:numPr>
        <w:numId w:val="7"/>
      </w:numPr>
    </w:pPr>
    <w:rPr>
      <w:rFonts w:ascii="Arial" w:hAnsi="Arial" w:cs="Arial"/>
      <w:sz w:val="18"/>
      <w:szCs w:val="18"/>
    </w:rPr>
  </w:style>
  <w:style w:type="paragraph" w:customStyle="1" w:styleId="Address">
    <w:name w:val="Address"/>
    <w:basedOn w:val="Header"/>
    <w:uiPriority w:val="99"/>
    <w:rsid w:val="00B75500"/>
    <w:pPr>
      <w:ind w:left="7920"/>
    </w:pPr>
  </w:style>
  <w:style w:type="paragraph" w:customStyle="1" w:styleId="ResumeName">
    <w:name w:val="Resume Name"/>
    <w:uiPriority w:val="99"/>
    <w:rsid w:val="00B75500"/>
    <w:pPr>
      <w:keepNext/>
    </w:pPr>
    <w:rPr>
      <w:rFonts w:ascii="Arial" w:hAnsi="Arial" w:cs="Arial"/>
      <w:sz w:val="28"/>
      <w:szCs w:val="28"/>
    </w:rPr>
  </w:style>
  <w:style w:type="paragraph" w:customStyle="1" w:styleId="ResumePosition">
    <w:name w:val="Resume Position"/>
    <w:basedOn w:val="ResumeName"/>
    <w:uiPriority w:val="99"/>
    <w:rsid w:val="00B75500"/>
    <w:pPr>
      <w:spacing w:after="240"/>
    </w:pPr>
    <w:rPr>
      <w:i/>
      <w:iCs/>
    </w:rPr>
  </w:style>
  <w:style w:type="paragraph" w:customStyle="1" w:styleId="ResumeBody">
    <w:name w:val="Resume Body"/>
    <w:basedOn w:val="BodyText"/>
    <w:uiPriority w:val="99"/>
    <w:rsid w:val="00B75500"/>
    <w:rPr>
      <w:sz w:val="17"/>
      <w:szCs w:val="17"/>
    </w:rPr>
  </w:style>
  <w:style w:type="paragraph" w:customStyle="1" w:styleId="ResumeSection">
    <w:name w:val="Resume Section"/>
    <w:basedOn w:val="ResumeName"/>
    <w:uiPriority w:val="99"/>
    <w:rsid w:val="00B75500"/>
    <w:pPr>
      <w:spacing w:before="60" w:after="120"/>
    </w:pPr>
    <w:rPr>
      <w:sz w:val="24"/>
      <w:szCs w:val="24"/>
    </w:rPr>
  </w:style>
  <w:style w:type="paragraph" w:customStyle="1" w:styleId="ResumeTopic">
    <w:name w:val="Resume Topic"/>
    <w:basedOn w:val="ResumeBody"/>
    <w:uiPriority w:val="99"/>
    <w:rsid w:val="00B75500"/>
    <w:rPr>
      <w:color w:val="auto"/>
    </w:rPr>
  </w:style>
  <w:style w:type="paragraph" w:customStyle="1" w:styleId="ResumeBullet">
    <w:name w:val="Resume Bullet"/>
    <w:basedOn w:val="Bullet1"/>
    <w:uiPriority w:val="99"/>
    <w:rsid w:val="00B75500"/>
    <w:pPr>
      <w:spacing w:after="60"/>
    </w:pPr>
    <w:rPr>
      <w:sz w:val="17"/>
      <w:szCs w:val="17"/>
    </w:rPr>
  </w:style>
  <w:style w:type="paragraph" w:customStyle="1" w:styleId="Boilerplate">
    <w:name w:val="Boilerplate"/>
    <w:uiPriority w:val="99"/>
    <w:rsid w:val="00B75500"/>
    <w:pPr>
      <w:spacing w:before="120" w:after="120"/>
      <w:ind w:right="3312"/>
    </w:pPr>
    <w:rPr>
      <w:rFonts w:ascii="Arial" w:hAnsi="Arial" w:cs="Arial"/>
      <w:sz w:val="16"/>
      <w:szCs w:val="16"/>
    </w:rPr>
  </w:style>
  <w:style w:type="paragraph" w:customStyle="1" w:styleId="BodyTextBold">
    <w:name w:val="Body Text Bold"/>
    <w:basedOn w:val="BodyText"/>
    <w:uiPriority w:val="99"/>
    <w:rsid w:val="00B75500"/>
    <w:rPr>
      <w:b/>
      <w:bCs/>
      <w:color w:val="auto"/>
    </w:rPr>
  </w:style>
  <w:style w:type="character" w:customStyle="1" w:styleId="BodyTextBoldChar">
    <w:name w:val="Body Text Bold Char"/>
    <w:uiPriority w:val="99"/>
    <w:rsid w:val="00B75500"/>
    <w:rPr>
      <w:rFonts w:ascii="Calibri" w:hAnsi="Calibri" w:cs="Calibri"/>
      <w:b/>
      <w:bCs/>
      <w:color w:val="auto"/>
      <w:sz w:val="20"/>
      <w:szCs w:val="20"/>
    </w:rPr>
  </w:style>
  <w:style w:type="paragraph" w:customStyle="1" w:styleId="Bullet1Bold">
    <w:name w:val="Bullet 1 Bold"/>
    <w:basedOn w:val="Bullet1"/>
    <w:uiPriority w:val="99"/>
    <w:rsid w:val="00B75500"/>
    <w:rPr>
      <w:b/>
      <w:bCs/>
    </w:rPr>
  </w:style>
  <w:style w:type="character" w:customStyle="1" w:styleId="Bullet1Char">
    <w:name w:val="Bullet 1 Char"/>
    <w:uiPriority w:val="99"/>
    <w:rsid w:val="00B75500"/>
    <w:rPr>
      <w:rFonts w:ascii="Georgia" w:hAnsi="Georgia" w:cs="Georgia"/>
      <w:noProof/>
      <w:color w:val="000000"/>
      <w:sz w:val="18"/>
      <w:szCs w:val="18"/>
      <w:lang w:val="en-US" w:eastAsia="en-US"/>
    </w:rPr>
  </w:style>
  <w:style w:type="character" w:customStyle="1" w:styleId="Bullet1BoldChar">
    <w:name w:val="Bullet 1 Bold Char"/>
    <w:uiPriority w:val="99"/>
    <w:rsid w:val="00B75500"/>
    <w:rPr>
      <w:rFonts w:ascii="Georgia" w:hAnsi="Georgia" w:cs="Georgia"/>
      <w:b/>
      <w:bCs/>
      <w:noProof/>
      <w:color w:val="auto"/>
      <w:sz w:val="18"/>
      <w:szCs w:val="18"/>
      <w:lang w:val="en-US" w:eastAsia="en-US"/>
    </w:rPr>
  </w:style>
  <w:style w:type="paragraph" w:styleId="FootnoteText">
    <w:name w:val="footnote text"/>
    <w:basedOn w:val="Normal"/>
    <w:link w:val="FootnoteTextChar"/>
    <w:uiPriority w:val="99"/>
    <w:rsid w:val="00B75500"/>
    <w:rPr>
      <w:rFonts w:ascii="Arial" w:hAnsi="Arial" w:cs="Arial"/>
      <w:i/>
      <w:iCs/>
      <w:sz w:val="17"/>
      <w:szCs w:val="17"/>
    </w:rPr>
  </w:style>
  <w:style w:type="character" w:customStyle="1" w:styleId="FootnoteTextChar">
    <w:name w:val="Footnote Text Char"/>
    <w:link w:val="FootnoteText"/>
    <w:uiPriority w:val="99"/>
    <w:locked/>
    <w:rsid w:val="00B75500"/>
    <w:rPr>
      <w:rFonts w:ascii="Arial" w:hAnsi="Arial" w:cs="Arial"/>
      <w:i/>
      <w:iCs/>
      <w:sz w:val="20"/>
      <w:szCs w:val="20"/>
    </w:rPr>
  </w:style>
  <w:style w:type="character" w:styleId="FootnoteReference">
    <w:name w:val="footnote reference"/>
    <w:aliases w:val="callout"/>
    <w:uiPriority w:val="99"/>
    <w:rsid w:val="00B75500"/>
    <w:rPr>
      <w:rFonts w:ascii="Times New Roman" w:hAnsi="Times New Roman" w:cs="Times New Roman"/>
      <w:vertAlign w:val="superscript"/>
    </w:rPr>
  </w:style>
  <w:style w:type="paragraph" w:customStyle="1" w:styleId="CoverLetter">
    <w:name w:val="Cover Letter"/>
    <w:uiPriority w:val="99"/>
    <w:rsid w:val="00B75500"/>
    <w:pPr>
      <w:spacing w:before="120" w:after="120"/>
    </w:pPr>
    <w:rPr>
      <w:sz w:val="21"/>
      <w:szCs w:val="21"/>
    </w:rPr>
  </w:style>
  <w:style w:type="paragraph" w:customStyle="1" w:styleId="Introduction">
    <w:name w:val="Introduction"/>
    <w:basedOn w:val="BodyText"/>
    <w:uiPriority w:val="99"/>
    <w:rsid w:val="00B75500"/>
    <w:rPr>
      <w:color w:val="auto"/>
    </w:rPr>
  </w:style>
  <w:style w:type="paragraph" w:customStyle="1" w:styleId="CoverLetterBullet1">
    <w:name w:val="Cover Letter Bullet 1"/>
    <w:basedOn w:val="Bullet1"/>
    <w:uiPriority w:val="99"/>
    <w:rsid w:val="00B75500"/>
    <w:pPr>
      <w:spacing w:before="40" w:after="80"/>
    </w:pPr>
    <w:rPr>
      <w:rFonts w:ascii="Arial" w:hAnsi="Arial" w:cs="Arial"/>
      <w:sz w:val="21"/>
      <w:szCs w:val="21"/>
    </w:rPr>
  </w:style>
  <w:style w:type="paragraph" w:customStyle="1" w:styleId="BoilerplateBullets">
    <w:name w:val="Boilerplate Bullets"/>
    <w:basedOn w:val="Bullet1"/>
    <w:uiPriority w:val="99"/>
    <w:rsid w:val="00B75500"/>
    <w:rPr>
      <w:sz w:val="16"/>
      <w:szCs w:val="16"/>
    </w:rPr>
  </w:style>
  <w:style w:type="paragraph" w:customStyle="1" w:styleId="CoverLetterBold">
    <w:name w:val="Cover Letter Bold"/>
    <w:basedOn w:val="CoverLetter"/>
    <w:uiPriority w:val="99"/>
    <w:rsid w:val="00B75500"/>
    <w:rPr>
      <w:b/>
      <w:bCs/>
    </w:rPr>
  </w:style>
  <w:style w:type="character" w:customStyle="1" w:styleId="CoverLetterChar">
    <w:name w:val="Cover Letter Char"/>
    <w:uiPriority w:val="99"/>
    <w:rsid w:val="00B75500"/>
    <w:rPr>
      <w:rFonts w:ascii="Times New Roman" w:hAnsi="Times New Roman" w:cs="Times New Roman"/>
      <w:sz w:val="19"/>
      <w:szCs w:val="19"/>
      <w:lang w:val="en-US" w:eastAsia="en-US"/>
    </w:rPr>
  </w:style>
  <w:style w:type="character" w:customStyle="1" w:styleId="CoverLetterBoldChar">
    <w:name w:val="Cover Letter Bold Char"/>
    <w:uiPriority w:val="99"/>
    <w:rsid w:val="00B75500"/>
    <w:rPr>
      <w:rFonts w:ascii="Times New Roman" w:hAnsi="Times New Roman" w:cs="Times New Roman"/>
      <w:b/>
      <w:bCs/>
      <w:color w:val="auto"/>
      <w:sz w:val="19"/>
      <w:szCs w:val="19"/>
      <w:lang w:val="en-US" w:eastAsia="en-US"/>
    </w:rPr>
  </w:style>
  <w:style w:type="paragraph" w:customStyle="1" w:styleId="StyleTitleCoverTitle40pt">
    <w:name w:val="Style TitleCover Title + 40 pt"/>
    <w:basedOn w:val="Title"/>
    <w:uiPriority w:val="99"/>
    <w:rsid w:val="00B75500"/>
  </w:style>
  <w:style w:type="paragraph" w:customStyle="1" w:styleId="StyleArialNarrowAfter12pt">
    <w:name w:val="Style Arial Narrow After:  12 pt"/>
    <w:basedOn w:val="Normal"/>
    <w:uiPriority w:val="99"/>
    <w:rsid w:val="00B75500"/>
    <w:pPr>
      <w:spacing w:after="240"/>
    </w:pPr>
    <w:rPr>
      <w:rFonts w:ascii="Arial Narrow" w:hAnsi="Arial Narrow" w:cs="Arial Narrow"/>
    </w:rPr>
  </w:style>
  <w:style w:type="paragraph" w:customStyle="1" w:styleId="SOSINormalCharCharChar">
    <w:name w:val="SOSI Normal Char Char Char"/>
    <w:basedOn w:val="Normal"/>
    <w:uiPriority w:val="99"/>
    <w:rsid w:val="00B75500"/>
    <w:rPr>
      <w:rFonts w:ascii="Verdana" w:hAnsi="Verdana" w:cs="Verdana"/>
      <w:sz w:val="20"/>
      <w:szCs w:val="20"/>
    </w:rPr>
  </w:style>
  <w:style w:type="character" w:customStyle="1" w:styleId="SOSINormalCharCharCharChar">
    <w:name w:val="SOSI Normal Char Char Char Char"/>
    <w:uiPriority w:val="99"/>
    <w:rsid w:val="00B75500"/>
    <w:rPr>
      <w:rFonts w:ascii="Verdana" w:hAnsi="Verdana" w:cs="Verdana"/>
      <w:sz w:val="20"/>
      <w:szCs w:val="20"/>
    </w:rPr>
  </w:style>
  <w:style w:type="character" w:styleId="CommentReference">
    <w:name w:val="annotation reference"/>
    <w:rsid w:val="00B75500"/>
    <w:rPr>
      <w:rFonts w:ascii="Times New Roman" w:hAnsi="Times New Roman" w:cs="Times New Roman"/>
      <w:sz w:val="16"/>
      <w:szCs w:val="16"/>
    </w:rPr>
  </w:style>
  <w:style w:type="paragraph" w:styleId="CommentText">
    <w:name w:val="annotation text"/>
    <w:basedOn w:val="Normal"/>
    <w:link w:val="CommentTextChar"/>
    <w:rsid w:val="00B75500"/>
    <w:rPr>
      <w:rFonts w:ascii="Book Antiqua" w:hAnsi="Book Antiqua" w:cs="Book Antiqua"/>
      <w:sz w:val="20"/>
      <w:szCs w:val="20"/>
    </w:rPr>
  </w:style>
  <w:style w:type="character" w:customStyle="1" w:styleId="CommentTextChar">
    <w:name w:val="Comment Text Char"/>
    <w:link w:val="CommentText"/>
    <w:locked/>
    <w:rsid w:val="00B75500"/>
    <w:rPr>
      <w:rFonts w:ascii="Calibri" w:hAnsi="Calibri" w:cs="Calibri"/>
      <w:sz w:val="20"/>
      <w:szCs w:val="20"/>
    </w:rPr>
  </w:style>
  <w:style w:type="paragraph" w:styleId="BalloonText">
    <w:name w:val="Balloon Text"/>
    <w:basedOn w:val="Normal"/>
    <w:link w:val="BalloonTextChar"/>
    <w:uiPriority w:val="99"/>
    <w:rsid w:val="00B75500"/>
    <w:rPr>
      <w:rFonts w:ascii="Tahoma" w:hAnsi="Tahoma" w:cs="Tahoma"/>
      <w:sz w:val="16"/>
      <w:szCs w:val="16"/>
    </w:rPr>
  </w:style>
  <w:style w:type="character" w:customStyle="1" w:styleId="BalloonTextChar">
    <w:name w:val="Balloon Text Char"/>
    <w:link w:val="BalloonText"/>
    <w:uiPriority w:val="99"/>
    <w:locked/>
    <w:rsid w:val="00B75500"/>
    <w:rPr>
      <w:rFonts w:ascii="Tahoma" w:hAnsi="Tahoma" w:cs="Tahoma"/>
      <w:sz w:val="16"/>
      <w:szCs w:val="16"/>
    </w:rPr>
  </w:style>
  <w:style w:type="paragraph" w:styleId="Index1">
    <w:name w:val="index 1"/>
    <w:basedOn w:val="Normal"/>
    <w:next w:val="Normal"/>
    <w:autoRedefine/>
    <w:uiPriority w:val="99"/>
    <w:rsid w:val="00B75500"/>
    <w:pPr>
      <w:ind w:left="240" w:hanging="240"/>
    </w:pPr>
  </w:style>
  <w:style w:type="paragraph" w:styleId="CommentSubject">
    <w:name w:val="annotation subject"/>
    <w:basedOn w:val="CommentText"/>
    <w:next w:val="CommentText"/>
    <w:link w:val="CommentSubjectChar"/>
    <w:uiPriority w:val="99"/>
    <w:rsid w:val="00B75500"/>
    <w:pPr>
      <w:spacing w:before="120" w:after="120"/>
    </w:pPr>
    <w:rPr>
      <w:rFonts w:ascii="Calibri" w:hAnsi="Calibri" w:cs="Calibri"/>
      <w:b/>
      <w:bCs/>
    </w:rPr>
  </w:style>
  <w:style w:type="character" w:customStyle="1" w:styleId="CommentSubjectChar">
    <w:name w:val="Comment Subject Char"/>
    <w:link w:val="CommentSubject"/>
    <w:uiPriority w:val="99"/>
    <w:locked/>
    <w:rsid w:val="00B75500"/>
    <w:rPr>
      <w:rFonts w:ascii="Times New Roman" w:hAnsi="Times New Roman" w:cs="Times New Roman"/>
      <w:b/>
      <w:bCs/>
      <w:sz w:val="20"/>
      <w:szCs w:val="20"/>
    </w:rPr>
  </w:style>
  <w:style w:type="paragraph" w:styleId="DocumentMap">
    <w:name w:val="Document Map"/>
    <w:basedOn w:val="Normal"/>
    <w:link w:val="DocumentMapChar"/>
    <w:uiPriority w:val="99"/>
    <w:rsid w:val="00B75500"/>
    <w:pPr>
      <w:shd w:val="clear" w:color="auto" w:fill="000080"/>
    </w:pPr>
    <w:rPr>
      <w:rFonts w:ascii="Tahoma" w:hAnsi="Tahoma" w:cs="Tahoma"/>
      <w:sz w:val="20"/>
      <w:szCs w:val="20"/>
    </w:rPr>
  </w:style>
  <w:style w:type="character" w:customStyle="1" w:styleId="DocumentMapChar">
    <w:name w:val="Document Map Char"/>
    <w:link w:val="DocumentMap"/>
    <w:uiPriority w:val="99"/>
    <w:locked/>
    <w:rsid w:val="00B75500"/>
    <w:rPr>
      <w:rFonts w:ascii="Tahoma" w:hAnsi="Tahoma" w:cs="Tahoma"/>
      <w:sz w:val="20"/>
      <w:szCs w:val="20"/>
      <w:shd w:val="clear" w:color="auto" w:fill="000080"/>
    </w:rPr>
  </w:style>
  <w:style w:type="paragraph" w:customStyle="1" w:styleId="pagetitle">
    <w:name w:val="pagetitle"/>
    <w:basedOn w:val="Normal"/>
    <w:uiPriority w:val="99"/>
    <w:rsid w:val="00B75500"/>
    <w:pPr>
      <w:spacing w:before="100" w:beforeAutospacing="1" w:after="100" w:afterAutospacing="1"/>
    </w:pPr>
  </w:style>
  <w:style w:type="paragraph" w:styleId="NormalWeb">
    <w:name w:val="Normal (Web)"/>
    <w:basedOn w:val="Normal"/>
    <w:uiPriority w:val="99"/>
    <w:rsid w:val="00B75500"/>
    <w:pPr>
      <w:spacing w:before="100" w:beforeAutospacing="1" w:after="100" w:afterAutospacing="1"/>
    </w:pPr>
  </w:style>
  <w:style w:type="character" w:customStyle="1" w:styleId="Emphasis1">
    <w:name w:val="Emphasis1"/>
    <w:uiPriority w:val="99"/>
    <w:rsid w:val="00B75500"/>
    <w:rPr>
      <w:rFonts w:ascii="Times New Roman" w:hAnsi="Times New Roman" w:cs="Times New Roman"/>
    </w:rPr>
  </w:style>
  <w:style w:type="character" w:styleId="FollowedHyperlink">
    <w:name w:val="FollowedHyperlink"/>
    <w:uiPriority w:val="99"/>
    <w:rsid w:val="00B75500"/>
    <w:rPr>
      <w:rFonts w:ascii="Times New Roman" w:hAnsi="Times New Roman" w:cs="Times New Roman"/>
      <w:color w:val="800080"/>
      <w:u w:val="single"/>
    </w:rPr>
  </w:style>
  <w:style w:type="character" w:customStyle="1" w:styleId="sbattributevalue">
    <w:name w:val="sbattributevalue"/>
    <w:uiPriority w:val="99"/>
    <w:rsid w:val="00B75500"/>
    <w:rPr>
      <w:rFonts w:ascii="Times New Roman" w:hAnsi="Times New Roman" w:cs="Times New Roman"/>
    </w:rPr>
  </w:style>
  <w:style w:type="character" w:customStyle="1" w:styleId="sbattributevalue1">
    <w:name w:val="sbattributevalue1"/>
    <w:uiPriority w:val="99"/>
    <w:rsid w:val="00B75500"/>
    <w:rPr>
      <w:rFonts w:ascii="Trebuchet MS" w:hAnsi="Trebuchet MS" w:cs="Trebuchet MS"/>
      <w:sz w:val="20"/>
      <w:szCs w:val="20"/>
    </w:rPr>
  </w:style>
  <w:style w:type="paragraph" w:customStyle="1" w:styleId="MediumGrid21">
    <w:name w:val="Medium Grid 21"/>
    <w:uiPriority w:val="99"/>
    <w:qFormat/>
    <w:rsid w:val="00B75500"/>
    <w:rPr>
      <w:sz w:val="24"/>
      <w:szCs w:val="24"/>
    </w:rPr>
  </w:style>
  <w:style w:type="paragraph" w:customStyle="1" w:styleId="Default">
    <w:name w:val="Default"/>
    <w:rsid w:val="00B75500"/>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99"/>
    <w:qFormat/>
    <w:rsid w:val="00B75500"/>
    <w:pPr>
      <w:ind w:left="720"/>
    </w:pPr>
  </w:style>
  <w:style w:type="paragraph" w:styleId="PlainText">
    <w:name w:val="Plain Text"/>
    <w:basedOn w:val="Normal"/>
    <w:link w:val="PlainTextChar"/>
    <w:uiPriority w:val="99"/>
    <w:rsid w:val="00B75500"/>
    <w:rPr>
      <w:rFonts w:ascii="Consolas" w:hAnsi="Consolas" w:cs="Consolas"/>
      <w:sz w:val="21"/>
      <w:szCs w:val="21"/>
    </w:rPr>
  </w:style>
  <w:style w:type="character" w:customStyle="1" w:styleId="PlainTextChar">
    <w:name w:val="Plain Text Char"/>
    <w:link w:val="PlainText"/>
    <w:uiPriority w:val="99"/>
    <w:locked/>
    <w:rsid w:val="00B75500"/>
    <w:rPr>
      <w:rFonts w:ascii="Consolas" w:hAnsi="Consolas" w:cs="Consolas"/>
      <w:sz w:val="21"/>
      <w:szCs w:val="21"/>
    </w:rPr>
  </w:style>
  <w:style w:type="paragraph" w:customStyle="1" w:styleId="default0">
    <w:name w:val="default"/>
    <w:basedOn w:val="Normal"/>
    <w:uiPriority w:val="99"/>
    <w:rsid w:val="00B75500"/>
    <w:pPr>
      <w:spacing w:before="100" w:beforeAutospacing="1" w:after="100" w:afterAutospacing="1"/>
    </w:pPr>
  </w:style>
  <w:style w:type="paragraph" w:customStyle="1" w:styleId="TableBullet">
    <w:name w:val="Table Bullet"/>
    <w:basedOn w:val="Normal"/>
    <w:qFormat/>
    <w:rsid w:val="00B75500"/>
    <w:pPr>
      <w:numPr>
        <w:numId w:val="3"/>
      </w:numPr>
      <w:tabs>
        <w:tab w:val="clear" w:pos="720"/>
      </w:tabs>
      <w:spacing w:before="10" w:after="10"/>
      <w:ind w:left="395"/>
    </w:pPr>
    <w:rPr>
      <w:noProof/>
      <w:color w:val="595959"/>
    </w:rPr>
  </w:style>
  <w:style w:type="paragraph" w:customStyle="1" w:styleId="BulletLast">
    <w:name w:val="Bullet Last"/>
    <w:basedOn w:val="Bullet1"/>
    <w:uiPriority w:val="99"/>
    <w:rsid w:val="00B75500"/>
    <w:pPr>
      <w:spacing w:after="240"/>
    </w:pPr>
  </w:style>
  <w:style w:type="character" w:customStyle="1" w:styleId="bodytext1">
    <w:name w:val="bodytext1"/>
    <w:uiPriority w:val="99"/>
    <w:rsid w:val="00B75500"/>
    <w:rPr>
      <w:rFonts w:ascii="Times New Roman" w:hAnsi="Times New Roman" w:cs="Times New Roman"/>
    </w:rPr>
  </w:style>
  <w:style w:type="paragraph" w:customStyle="1" w:styleId="pa14">
    <w:name w:val="pa14"/>
    <w:basedOn w:val="Normal"/>
    <w:uiPriority w:val="99"/>
    <w:rsid w:val="00B75500"/>
    <w:pPr>
      <w:autoSpaceDE w:val="0"/>
      <w:autoSpaceDN w:val="0"/>
    </w:pPr>
    <w:rPr>
      <w:rFonts w:ascii="Guggenheim" w:hAnsi="Guggenheim" w:cs="Guggenheim"/>
    </w:rPr>
  </w:style>
  <w:style w:type="character" w:customStyle="1" w:styleId="CommentTextChar1">
    <w:name w:val="Comment Text Char1"/>
    <w:uiPriority w:val="99"/>
    <w:rsid w:val="00B75500"/>
    <w:rPr>
      <w:rFonts w:ascii="Book Antiqua" w:hAnsi="Book Antiqua" w:cs="Book Antiqua"/>
      <w:sz w:val="20"/>
      <w:szCs w:val="20"/>
    </w:rPr>
  </w:style>
  <w:style w:type="character" w:styleId="Strong">
    <w:name w:val="Strong"/>
    <w:uiPriority w:val="99"/>
    <w:qFormat/>
    <w:rsid w:val="00B75500"/>
    <w:rPr>
      <w:rFonts w:ascii="Times New Roman" w:hAnsi="Times New Roman" w:cs="Times New Roman"/>
      <w:b/>
      <w:bCs/>
    </w:rPr>
  </w:style>
  <w:style w:type="paragraph" w:customStyle="1" w:styleId="ColorfulShading-Accent11">
    <w:name w:val="Colorful Shading - Accent 11"/>
    <w:hidden/>
    <w:uiPriority w:val="99"/>
    <w:rsid w:val="00B75500"/>
    <w:rPr>
      <w:rFonts w:cs="Calibri"/>
      <w:sz w:val="24"/>
      <w:szCs w:val="24"/>
    </w:rPr>
  </w:style>
  <w:style w:type="paragraph" w:customStyle="1" w:styleId="FacilitatorGuidebullet">
    <w:name w:val="Facilitator Guide_bullet"/>
    <w:basedOn w:val="Normal"/>
    <w:autoRedefine/>
    <w:uiPriority w:val="99"/>
    <w:rsid w:val="00B75500"/>
    <w:pPr>
      <w:numPr>
        <w:numId w:val="10"/>
      </w:numPr>
      <w:tabs>
        <w:tab w:val="left" w:pos="-720"/>
        <w:tab w:val="left" w:pos="0"/>
      </w:tabs>
      <w:spacing w:before="60" w:after="12"/>
    </w:pPr>
    <w:rPr>
      <w:rFonts w:ascii="Arial" w:hAnsi="Arial" w:cs="Arial"/>
      <w:sz w:val="17"/>
      <w:szCs w:val="17"/>
    </w:rPr>
  </w:style>
  <w:style w:type="character" w:styleId="Emphasis">
    <w:name w:val="Emphasis"/>
    <w:uiPriority w:val="99"/>
    <w:qFormat/>
    <w:rsid w:val="00B75500"/>
    <w:rPr>
      <w:rFonts w:ascii="Times New Roman" w:hAnsi="Times New Roman" w:cs="Times New Roman"/>
      <w:i/>
      <w:iCs/>
    </w:rPr>
  </w:style>
  <w:style w:type="paragraph" w:customStyle="1" w:styleId="Organization">
    <w:name w:val="Organization"/>
    <w:basedOn w:val="Normal"/>
    <w:uiPriority w:val="99"/>
    <w:rsid w:val="00B75500"/>
    <w:pPr>
      <w:jc w:val="right"/>
    </w:pPr>
    <w:rPr>
      <w:rFonts w:ascii="Cambria" w:hAnsi="Cambria" w:cs="Cambria"/>
      <w:sz w:val="36"/>
      <w:szCs w:val="36"/>
    </w:rPr>
  </w:style>
  <w:style w:type="paragraph" w:customStyle="1" w:styleId="BodyText-Georgia">
    <w:name w:val="Body Text - Georgia"/>
    <w:basedOn w:val="BodyText"/>
    <w:uiPriority w:val="99"/>
    <w:rsid w:val="00EC2030"/>
    <w:pPr>
      <w:spacing w:after="280"/>
    </w:pPr>
    <w:rPr>
      <w:color w:val="92939A"/>
    </w:rPr>
  </w:style>
  <w:style w:type="paragraph" w:customStyle="1" w:styleId="BodyTextgeorgia">
    <w:name w:val="Body Text:georgia"/>
    <w:basedOn w:val="BodyText-Georgia"/>
    <w:uiPriority w:val="99"/>
    <w:rsid w:val="00B75500"/>
  </w:style>
  <w:style w:type="paragraph" w:customStyle="1" w:styleId="G-text">
    <w:name w:val="G-text"/>
    <w:basedOn w:val="BodyTextgeorgia"/>
    <w:uiPriority w:val="99"/>
    <w:rsid w:val="00B75500"/>
  </w:style>
  <w:style w:type="paragraph" w:customStyle="1" w:styleId="G-text-ind1">
    <w:name w:val="G-text-ind1"/>
    <w:basedOn w:val="G-text"/>
    <w:uiPriority w:val="99"/>
    <w:rsid w:val="00B75500"/>
    <w:pPr>
      <w:spacing w:after="0"/>
      <w:ind w:left="1440" w:hanging="720"/>
    </w:pPr>
  </w:style>
  <w:style w:type="paragraph" w:customStyle="1" w:styleId="G-text-italind">
    <w:name w:val="G-text-italind"/>
    <w:basedOn w:val="BodyText"/>
    <w:uiPriority w:val="99"/>
    <w:rsid w:val="00B75500"/>
    <w:pPr>
      <w:ind w:left="720" w:right="720"/>
    </w:pPr>
    <w:rPr>
      <w:i/>
      <w:iCs/>
    </w:rPr>
  </w:style>
  <w:style w:type="paragraph" w:customStyle="1" w:styleId="G-list">
    <w:name w:val="G-list"/>
    <w:basedOn w:val="Normal"/>
    <w:uiPriority w:val="99"/>
    <w:rsid w:val="00B75500"/>
    <w:pPr>
      <w:numPr>
        <w:numId w:val="8"/>
      </w:numPr>
      <w:spacing w:after="80"/>
    </w:pPr>
  </w:style>
  <w:style w:type="paragraph" w:customStyle="1" w:styleId="G-listsub">
    <w:name w:val="G-listsub"/>
    <w:basedOn w:val="Normal"/>
    <w:uiPriority w:val="99"/>
    <w:rsid w:val="00B75500"/>
    <w:pPr>
      <w:ind w:left="1620" w:hanging="540"/>
    </w:pPr>
  </w:style>
  <w:style w:type="paragraph" w:customStyle="1" w:styleId="CoverTitle">
    <w:name w:val="CoverTitle"/>
    <w:basedOn w:val="BodyText"/>
    <w:uiPriority w:val="99"/>
    <w:rsid w:val="00B75500"/>
    <w:pPr>
      <w:jc w:val="center"/>
    </w:pPr>
    <w:rPr>
      <w:color w:val="404040"/>
      <w:sz w:val="48"/>
      <w:szCs w:val="48"/>
    </w:rPr>
  </w:style>
  <w:style w:type="paragraph" w:customStyle="1" w:styleId="CoverDates">
    <w:name w:val="CoverDates"/>
    <w:basedOn w:val="BodyText"/>
    <w:uiPriority w:val="99"/>
    <w:rsid w:val="00B75500"/>
    <w:pPr>
      <w:jc w:val="center"/>
    </w:pPr>
    <w:rPr>
      <w:b/>
      <w:bCs/>
      <w:color w:val="404040"/>
      <w:sz w:val="32"/>
      <w:szCs w:val="32"/>
    </w:rPr>
  </w:style>
  <w:style w:type="paragraph" w:customStyle="1" w:styleId="Cover-date">
    <w:name w:val="Cover-date"/>
    <w:basedOn w:val="BodyText"/>
    <w:uiPriority w:val="99"/>
    <w:rsid w:val="00B75500"/>
    <w:pPr>
      <w:jc w:val="center"/>
    </w:pPr>
    <w:rPr>
      <w:color w:val="404040"/>
    </w:rPr>
  </w:style>
  <w:style w:type="paragraph" w:customStyle="1" w:styleId="BlueHdg18">
    <w:name w:val="BlueHdg18"/>
    <w:basedOn w:val="Normal"/>
    <w:uiPriority w:val="99"/>
    <w:rsid w:val="00B75500"/>
    <w:pPr>
      <w:jc w:val="center"/>
    </w:pPr>
    <w:rPr>
      <w:color w:val="1F497D"/>
      <w:sz w:val="36"/>
      <w:szCs w:val="36"/>
    </w:rPr>
  </w:style>
  <w:style w:type="paragraph" w:customStyle="1" w:styleId="12ptHdgctr">
    <w:name w:val="12pt:Hdgctr"/>
    <w:basedOn w:val="Normal"/>
    <w:uiPriority w:val="99"/>
    <w:rsid w:val="00B75500"/>
    <w:pPr>
      <w:jc w:val="center"/>
    </w:pPr>
    <w:rPr>
      <w:b/>
      <w:bCs/>
    </w:rPr>
  </w:style>
  <w:style w:type="paragraph" w:customStyle="1" w:styleId="12pttextctr">
    <w:name w:val="12pt:textctr"/>
    <w:basedOn w:val="Normal"/>
    <w:uiPriority w:val="99"/>
    <w:rsid w:val="00B75500"/>
    <w:pPr>
      <w:jc w:val="center"/>
    </w:pPr>
  </w:style>
  <w:style w:type="paragraph" w:customStyle="1" w:styleId="TOCHdg">
    <w:name w:val="TOCHdg"/>
    <w:basedOn w:val="Normal"/>
    <w:uiPriority w:val="99"/>
    <w:rsid w:val="00B75500"/>
    <w:pPr>
      <w:jc w:val="center"/>
    </w:pPr>
    <w:rPr>
      <w:color w:val="1F497D"/>
      <w:sz w:val="44"/>
      <w:szCs w:val="44"/>
    </w:rPr>
  </w:style>
  <w:style w:type="paragraph" w:customStyle="1" w:styleId="14ptHdgCtr">
    <w:name w:val="14pt:HdgCtr"/>
    <w:basedOn w:val="Normal"/>
    <w:uiPriority w:val="99"/>
    <w:rsid w:val="00B75500"/>
    <w:pPr>
      <w:tabs>
        <w:tab w:val="center" w:pos="4680"/>
      </w:tabs>
    </w:pPr>
    <w:rPr>
      <w:b/>
      <w:bCs/>
      <w:sz w:val="28"/>
      <w:szCs w:val="28"/>
    </w:rPr>
  </w:style>
  <w:style w:type="paragraph" w:customStyle="1" w:styleId="Subheading1">
    <w:name w:val="Subheading 1"/>
    <w:uiPriority w:val="99"/>
    <w:rsid w:val="00B75500"/>
    <w:pPr>
      <w:keepNext/>
      <w:spacing w:after="60"/>
    </w:pPr>
    <w:rPr>
      <w:rFonts w:cs="Calibri"/>
      <w:i/>
      <w:iCs/>
      <w:color w:val="1F497D"/>
      <w:sz w:val="24"/>
      <w:szCs w:val="24"/>
    </w:rPr>
  </w:style>
  <w:style w:type="paragraph" w:customStyle="1" w:styleId="TableTextCentered">
    <w:name w:val="Table Text Centered"/>
    <w:basedOn w:val="Normal"/>
    <w:uiPriority w:val="99"/>
    <w:qFormat/>
    <w:rsid w:val="00C11DED"/>
    <w:pPr>
      <w:jc w:val="center"/>
    </w:pPr>
    <w:rPr>
      <w:rFonts w:cs="Cambria"/>
    </w:rPr>
  </w:style>
  <w:style w:type="paragraph" w:customStyle="1" w:styleId="TableTitleWhiteBold">
    <w:name w:val="Table Title White Bold"/>
    <w:uiPriority w:val="99"/>
    <w:rsid w:val="00B75500"/>
    <w:rPr>
      <w:rFonts w:cs="Calibri"/>
      <w:b/>
      <w:bCs/>
      <w:color w:val="FFFFFF"/>
      <w:sz w:val="22"/>
      <w:szCs w:val="22"/>
    </w:rPr>
  </w:style>
  <w:style w:type="character" w:customStyle="1" w:styleId="TR-10B">
    <w:name w:val="TR-10B"/>
    <w:uiPriority w:val="99"/>
    <w:rsid w:val="00B75500"/>
    <w:rPr>
      <w:rFonts w:ascii="Times New Roman" w:hAnsi="Times New Roman" w:cs="Times New Roman"/>
      <w:b/>
      <w:bCs/>
      <w:sz w:val="20"/>
      <w:szCs w:val="20"/>
    </w:rPr>
  </w:style>
  <w:style w:type="paragraph" w:customStyle="1" w:styleId="TOCHeading1">
    <w:name w:val="TOC Heading1"/>
    <w:basedOn w:val="Heading1"/>
    <w:next w:val="Normal"/>
    <w:uiPriority w:val="99"/>
    <w:qFormat/>
    <w:rsid w:val="007E120B"/>
    <w:pPr>
      <w:spacing w:before="480" w:after="420"/>
      <w:ind w:left="2347"/>
      <w:outlineLvl w:val="9"/>
    </w:pPr>
    <w:rPr>
      <w:b/>
      <w:bCs/>
      <w:sz w:val="35"/>
      <w:szCs w:val="32"/>
    </w:rPr>
  </w:style>
  <w:style w:type="paragraph" w:styleId="ListBullet">
    <w:name w:val="List Bullet"/>
    <w:basedOn w:val="ColorfulList-Accent11"/>
    <w:autoRedefine/>
    <w:uiPriority w:val="99"/>
    <w:rsid w:val="0021153D"/>
    <w:pPr>
      <w:numPr>
        <w:numId w:val="13"/>
      </w:numPr>
      <w:spacing w:after="140"/>
      <w:ind w:left="280" w:hanging="280"/>
    </w:pPr>
  </w:style>
  <w:style w:type="paragraph" w:styleId="ListBullet2">
    <w:name w:val="List Bullet 2"/>
    <w:basedOn w:val="Normal"/>
    <w:autoRedefine/>
    <w:uiPriority w:val="99"/>
    <w:rsid w:val="001E3947"/>
    <w:pPr>
      <w:numPr>
        <w:numId w:val="15"/>
      </w:numPr>
      <w:spacing w:after="140"/>
      <w:ind w:left="560" w:hanging="280"/>
    </w:pPr>
  </w:style>
  <w:style w:type="paragraph" w:styleId="ListBullet3">
    <w:name w:val="List Bullet 3"/>
    <w:basedOn w:val="Normal"/>
    <w:autoRedefine/>
    <w:uiPriority w:val="99"/>
    <w:qFormat/>
    <w:rsid w:val="008D1243"/>
    <w:pPr>
      <w:numPr>
        <w:numId w:val="18"/>
      </w:numPr>
      <w:spacing w:after="140"/>
    </w:pPr>
  </w:style>
  <w:style w:type="paragraph" w:styleId="ListNumber">
    <w:name w:val="List Number"/>
    <w:basedOn w:val="Normal"/>
    <w:uiPriority w:val="99"/>
    <w:rsid w:val="00B75500"/>
    <w:pPr>
      <w:numPr>
        <w:numId w:val="1"/>
      </w:numPr>
      <w:tabs>
        <w:tab w:val="clear" w:pos="1080"/>
        <w:tab w:val="num" w:pos="360"/>
      </w:tabs>
      <w:spacing w:after="60"/>
      <w:ind w:left="360"/>
    </w:pPr>
    <w:rPr>
      <w:color w:val="000000"/>
    </w:rPr>
  </w:style>
  <w:style w:type="paragraph" w:styleId="ListNumber2">
    <w:name w:val="List Number 2"/>
    <w:basedOn w:val="Normal"/>
    <w:uiPriority w:val="99"/>
    <w:rsid w:val="00B75500"/>
    <w:pPr>
      <w:numPr>
        <w:numId w:val="2"/>
      </w:numPr>
      <w:tabs>
        <w:tab w:val="clear" w:pos="360"/>
        <w:tab w:val="num" w:pos="720"/>
      </w:tabs>
      <w:spacing w:after="60"/>
      <w:ind w:left="720"/>
    </w:pPr>
    <w:rPr>
      <w:color w:val="000000"/>
    </w:rPr>
  </w:style>
  <w:style w:type="paragraph" w:styleId="ListNumber3">
    <w:name w:val="List Number 3"/>
    <w:basedOn w:val="Normal"/>
    <w:uiPriority w:val="99"/>
    <w:rsid w:val="00B75500"/>
    <w:pPr>
      <w:tabs>
        <w:tab w:val="num" w:pos="1080"/>
      </w:tabs>
      <w:ind w:left="1080" w:hanging="360"/>
    </w:pPr>
  </w:style>
  <w:style w:type="paragraph" w:styleId="TableofFigures">
    <w:name w:val="table of figures"/>
    <w:basedOn w:val="Normal"/>
    <w:next w:val="Normal"/>
    <w:uiPriority w:val="99"/>
    <w:rsid w:val="00105F52"/>
    <w:pPr>
      <w:tabs>
        <w:tab w:val="right" w:leader="dot" w:pos="10080"/>
      </w:tabs>
      <w:spacing w:after="140"/>
      <w:ind w:left="2347"/>
    </w:pPr>
  </w:style>
  <w:style w:type="paragraph" w:customStyle="1" w:styleId="TableTextbullets0">
    <w:name w:val="Table Text bullets"/>
    <w:basedOn w:val="TableText"/>
    <w:uiPriority w:val="99"/>
    <w:rsid w:val="00B75500"/>
    <w:pPr>
      <w:ind w:left="720" w:hanging="360"/>
    </w:pPr>
  </w:style>
  <w:style w:type="paragraph" w:customStyle="1" w:styleId="CoverSubtitle">
    <w:name w:val="Cover Subtitle"/>
    <w:qFormat/>
    <w:rsid w:val="00164A77"/>
    <w:pPr>
      <w:suppressAutoHyphens/>
      <w:spacing w:line="420" w:lineRule="exact"/>
    </w:pPr>
    <w:rPr>
      <w:rFonts w:ascii="Georgia-Italic" w:eastAsia="MS PGothic" w:hAnsi="Georgia-Italic" w:cs="Georgia-Italic"/>
      <w:i/>
      <w:iCs/>
      <w:color w:val="FFFFFF"/>
      <w:sz w:val="35"/>
      <w:szCs w:val="35"/>
    </w:rPr>
  </w:style>
  <w:style w:type="paragraph" w:customStyle="1" w:styleId="CoverDate">
    <w:name w:val="Cover Date"/>
    <w:basedOn w:val="BodyCopy"/>
    <w:qFormat/>
    <w:rsid w:val="009F600F"/>
    <w:pPr>
      <w:spacing w:after="0" w:line="350" w:lineRule="exact"/>
    </w:pPr>
    <w:rPr>
      <w:caps/>
      <w:color w:val="FFFFFF"/>
      <w:spacing w:val="6"/>
      <w:kern w:val="28"/>
      <w:sz w:val="28"/>
      <w:szCs w:val="28"/>
    </w:rPr>
  </w:style>
  <w:style w:type="paragraph" w:customStyle="1" w:styleId="LeadBodyCopy">
    <w:name w:val="Lead Body Copy"/>
    <w:basedOn w:val="Normal"/>
    <w:qFormat/>
    <w:rsid w:val="0027337F"/>
    <w:pPr>
      <w:spacing w:after="280"/>
    </w:pPr>
    <w:rPr>
      <w:rFonts w:eastAsia="MS PGothic"/>
      <w:sz w:val="25"/>
      <w:szCs w:val="25"/>
    </w:rPr>
  </w:style>
  <w:style w:type="paragraph" w:customStyle="1" w:styleId="OfficeTitle">
    <w:name w:val="Office Title"/>
    <w:qFormat/>
    <w:rsid w:val="00790493"/>
    <w:pPr>
      <w:spacing w:line="490" w:lineRule="exact"/>
    </w:pPr>
    <w:rPr>
      <w:rFonts w:eastAsia="MS PGothic" w:cs="Calibri"/>
      <w:b/>
      <w:caps/>
      <w:color w:val="FFFFFF"/>
      <w:spacing w:val="6"/>
      <w:sz w:val="42"/>
      <w:szCs w:val="42"/>
    </w:rPr>
  </w:style>
  <w:style w:type="paragraph" w:customStyle="1" w:styleId="BodyCopy">
    <w:name w:val="Body Copy"/>
    <w:basedOn w:val="Normal"/>
    <w:qFormat/>
    <w:rsid w:val="0027337F"/>
    <w:pPr>
      <w:spacing w:after="280"/>
    </w:pPr>
  </w:style>
  <w:style w:type="paragraph" w:customStyle="1" w:styleId="BodyCopyIndent">
    <w:name w:val="Body Copy Indent"/>
    <w:basedOn w:val="Normal"/>
    <w:qFormat/>
    <w:rsid w:val="00831FA5"/>
    <w:pPr>
      <w:spacing w:after="280"/>
      <w:ind w:left="346" w:right="346"/>
    </w:pPr>
    <w:rPr>
      <w:rFonts w:ascii="Georgia" w:hAnsi="Georgia"/>
      <w:i/>
      <w:iCs/>
    </w:rPr>
  </w:style>
  <w:style w:type="paragraph" w:customStyle="1" w:styleId="BulletList1">
    <w:name w:val="Bullet List 1"/>
    <w:basedOn w:val="Normal"/>
    <w:qFormat/>
    <w:rsid w:val="003944E4"/>
    <w:pPr>
      <w:numPr>
        <w:numId w:val="14"/>
      </w:numPr>
      <w:spacing w:before="60" w:after="60"/>
      <w:ind w:left="360"/>
    </w:pPr>
  </w:style>
  <w:style w:type="paragraph" w:customStyle="1" w:styleId="BulletList2">
    <w:name w:val="Bullet List 2"/>
    <w:basedOn w:val="Normal"/>
    <w:qFormat/>
    <w:rsid w:val="0027337F"/>
    <w:pPr>
      <w:numPr>
        <w:numId w:val="16"/>
      </w:numPr>
      <w:spacing w:after="280"/>
      <w:ind w:left="548" w:hanging="274"/>
    </w:pPr>
  </w:style>
  <w:style w:type="paragraph" w:customStyle="1" w:styleId="BulletList3">
    <w:name w:val="Bullet List 3"/>
    <w:basedOn w:val="Normal"/>
    <w:qFormat/>
    <w:rsid w:val="0027337F"/>
    <w:pPr>
      <w:numPr>
        <w:numId w:val="17"/>
      </w:numPr>
      <w:spacing w:after="280"/>
      <w:ind w:left="907"/>
    </w:pPr>
  </w:style>
  <w:style w:type="paragraph" w:customStyle="1" w:styleId="Subheader1">
    <w:name w:val="Subheader 1"/>
    <w:qFormat/>
    <w:rsid w:val="00BE3C55"/>
    <w:pPr>
      <w:spacing w:after="70" w:line="280" w:lineRule="exact"/>
    </w:pPr>
    <w:rPr>
      <w:rFonts w:ascii="Georgia" w:hAnsi="Georgia"/>
      <w:i/>
      <w:iCs/>
      <w:color w:val="003F72"/>
      <w:sz w:val="22"/>
      <w:szCs w:val="22"/>
    </w:rPr>
  </w:style>
  <w:style w:type="paragraph" w:customStyle="1" w:styleId="NumberList1">
    <w:name w:val="Number List 1"/>
    <w:basedOn w:val="Normal"/>
    <w:qFormat/>
    <w:rsid w:val="0027337F"/>
    <w:pPr>
      <w:numPr>
        <w:numId w:val="9"/>
      </w:numPr>
      <w:spacing w:after="280"/>
      <w:ind w:left="346" w:hanging="346"/>
    </w:pPr>
  </w:style>
  <w:style w:type="paragraph" w:customStyle="1" w:styleId="NumberList2">
    <w:name w:val="Number List 2"/>
    <w:basedOn w:val="ListBullet3"/>
    <w:qFormat/>
    <w:rsid w:val="0027337F"/>
    <w:pPr>
      <w:tabs>
        <w:tab w:val="clear" w:pos="720"/>
      </w:tabs>
      <w:spacing w:after="280"/>
      <w:ind w:left="620" w:hanging="274"/>
    </w:pPr>
  </w:style>
  <w:style w:type="paragraph" w:customStyle="1" w:styleId="TableTextHeader">
    <w:name w:val="Table Text Header"/>
    <w:basedOn w:val="Normal"/>
    <w:qFormat/>
    <w:rsid w:val="00114DDF"/>
    <w:rPr>
      <w:b/>
      <w:bCs/>
    </w:rPr>
  </w:style>
  <w:style w:type="paragraph" w:customStyle="1" w:styleId="TableTextContent">
    <w:name w:val="Table Text Content"/>
    <w:basedOn w:val="Normal"/>
    <w:qFormat/>
    <w:rsid w:val="00C11DED"/>
  </w:style>
  <w:style w:type="paragraph" w:customStyle="1" w:styleId="TableTextBullets">
    <w:name w:val="Table Text Bullets"/>
    <w:basedOn w:val="Normal"/>
    <w:qFormat/>
    <w:rsid w:val="00C11DED"/>
    <w:pPr>
      <w:numPr>
        <w:numId w:val="12"/>
      </w:numPr>
      <w:ind w:left="259" w:hanging="259"/>
    </w:pPr>
  </w:style>
  <w:style w:type="paragraph" w:customStyle="1" w:styleId="TOCHeading10">
    <w:name w:val="TOC Heading 1"/>
    <w:qFormat/>
    <w:rsid w:val="0027337F"/>
    <w:pPr>
      <w:spacing w:after="420" w:line="490" w:lineRule="exact"/>
      <w:ind w:left="2347"/>
    </w:pPr>
    <w:rPr>
      <w:rFonts w:ascii="Georgia" w:hAnsi="Georgia" w:cs="Calibri"/>
      <w:color w:val="003F72"/>
      <w:sz w:val="35"/>
      <w:szCs w:val="35"/>
    </w:rPr>
  </w:style>
  <w:style w:type="paragraph" w:customStyle="1" w:styleId="LOFText">
    <w:name w:val="LOF Text"/>
    <w:qFormat/>
    <w:rsid w:val="00100693"/>
    <w:pPr>
      <w:tabs>
        <w:tab w:val="right" w:leader="dot" w:pos="10080"/>
      </w:tabs>
      <w:spacing w:after="140" w:line="280" w:lineRule="exact"/>
      <w:ind w:left="810" w:hanging="810"/>
    </w:pPr>
    <w:rPr>
      <w:rFonts w:ascii="Georgia" w:hAnsi="Georgia" w:cs="Calibri"/>
      <w:noProof/>
      <w:color w:val="393A3E"/>
      <w:sz w:val="22"/>
      <w:szCs w:val="24"/>
    </w:rPr>
  </w:style>
  <w:style w:type="paragraph" w:customStyle="1" w:styleId="FigureCaption">
    <w:name w:val="Figure Caption"/>
    <w:basedOn w:val="Caption"/>
    <w:qFormat/>
    <w:rsid w:val="00D609F0"/>
  </w:style>
  <w:style w:type="paragraph" w:customStyle="1" w:styleId="SectionHeader">
    <w:name w:val="Section Header"/>
    <w:qFormat/>
    <w:rsid w:val="0027337F"/>
    <w:pPr>
      <w:spacing w:after="280"/>
    </w:pPr>
    <w:rPr>
      <w:rFonts w:ascii="Georgia" w:eastAsia="MS ????" w:hAnsi="Georgia" w:cs="Calibri"/>
      <w:color w:val="003F72"/>
      <w:sz w:val="42"/>
      <w:szCs w:val="42"/>
    </w:rPr>
  </w:style>
  <w:style w:type="paragraph" w:customStyle="1" w:styleId="LOTList">
    <w:name w:val="LOT List"/>
    <w:qFormat/>
    <w:rsid w:val="00105F52"/>
    <w:pPr>
      <w:tabs>
        <w:tab w:val="right" w:leader="dot" w:pos="10070"/>
      </w:tabs>
      <w:spacing w:after="140"/>
      <w:ind w:left="2347"/>
    </w:pPr>
    <w:rPr>
      <w:rFonts w:cs="Calibri"/>
      <w:noProof/>
      <w:color w:val="393A3E"/>
      <w:sz w:val="22"/>
      <w:szCs w:val="22"/>
    </w:rPr>
  </w:style>
  <w:style w:type="table" w:styleId="TableGrid">
    <w:name w:val="Table Grid"/>
    <w:basedOn w:val="TableNormal"/>
    <w:uiPriority w:val="59"/>
    <w:locked/>
    <w:rsid w:val="007C7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FFICENAME">
    <w:name w:val="OFFICE NAME"/>
    <w:basedOn w:val="Normal"/>
    <w:rsid w:val="004151D5"/>
    <w:pPr>
      <w:widowControl w:val="0"/>
      <w:autoSpaceDE w:val="0"/>
      <w:autoSpaceDN w:val="0"/>
      <w:adjustRightInd w:val="0"/>
      <w:spacing w:line="490" w:lineRule="exact"/>
    </w:pPr>
    <w:rPr>
      <w:b/>
      <w:bCs/>
      <w:caps/>
      <w:color w:val="FFFFFF"/>
      <w:spacing w:val="6"/>
      <w:kern w:val="42"/>
      <w:sz w:val="42"/>
      <w:szCs w:val="42"/>
    </w:rPr>
  </w:style>
  <w:style w:type="paragraph" w:customStyle="1" w:styleId="CoverSpaceBefore">
    <w:name w:val="Cover Space Before"/>
    <w:basedOn w:val="Normal"/>
    <w:qFormat/>
    <w:rsid w:val="002D4196"/>
    <w:pPr>
      <w:widowControl w:val="0"/>
      <w:autoSpaceDE w:val="0"/>
      <w:autoSpaceDN w:val="0"/>
      <w:adjustRightInd w:val="0"/>
      <w:spacing w:before="2240" w:line="490" w:lineRule="exact"/>
      <w:ind w:left="2347" w:right="634"/>
    </w:pPr>
    <w:rPr>
      <w:b/>
      <w:bCs/>
      <w:caps/>
      <w:color w:val="000000"/>
      <w:spacing w:val="6"/>
      <w:kern w:val="42"/>
      <w:sz w:val="42"/>
      <w:szCs w:val="42"/>
    </w:rPr>
  </w:style>
  <w:style w:type="paragraph" w:customStyle="1" w:styleId="Title-18">
    <w:name w:val="Title-18"/>
    <w:basedOn w:val="Normal"/>
    <w:uiPriority w:val="99"/>
    <w:rsid w:val="000E0BAB"/>
    <w:pPr>
      <w:overflowPunct w:val="0"/>
      <w:autoSpaceDE w:val="0"/>
      <w:autoSpaceDN w:val="0"/>
      <w:adjustRightInd w:val="0"/>
      <w:spacing w:before="120" w:after="120"/>
      <w:jc w:val="center"/>
      <w:textAlignment w:val="baseline"/>
    </w:pPr>
    <w:rPr>
      <w:rFonts w:ascii="Times New Roman" w:hAnsi="Times New Roman" w:cs="Times New Roman"/>
      <w:b/>
      <w:bCs/>
      <w:sz w:val="36"/>
      <w:szCs w:val="36"/>
    </w:rPr>
  </w:style>
  <w:style w:type="table" w:styleId="MediumList2-Accent5">
    <w:name w:val="Medium List 2 Accent 5"/>
    <w:basedOn w:val="TableNormal"/>
    <w:uiPriority w:val="71"/>
    <w:rsid w:val="00153FE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Shading-Accent1">
    <w:name w:val="Light Shading Accent 1"/>
    <w:basedOn w:val="TableNormal"/>
    <w:uiPriority w:val="65"/>
    <w:rsid w:val="00153F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1"/>
    <w:qFormat/>
    <w:rsid w:val="00792D80"/>
    <w:pPr>
      <w:ind w:left="720"/>
    </w:pPr>
    <w:rPr>
      <w:rFonts w:ascii="Times New Roman" w:hAnsi="Times New Roman" w:cs="Times New Roman"/>
      <w:sz w:val="24"/>
      <w:szCs w:val="24"/>
    </w:rPr>
  </w:style>
  <w:style w:type="paragraph" w:customStyle="1" w:styleId="TableHeading">
    <w:name w:val="Table Heading"/>
    <w:basedOn w:val="Normal"/>
    <w:uiPriority w:val="99"/>
    <w:rsid w:val="00B80CB9"/>
    <w:pPr>
      <w:spacing w:before="60" w:after="60"/>
      <w:jc w:val="center"/>
    </w:pPr>
    <w:rPr>
      <w:rFonts w:ascii="Times New Roman" w:hAnsi="Times New Roman" w:cs="Times New Roman"/>
      <w:b/>
      <w:bCs/>
      <w:sz w:val="20"/>
      <w:szCs w:val="20"/>
    </w:rPr>
  </w:style>
  <w:style w:type="paragraph" w:customStyle="1" w:styleId="TitleCover">
    <w:name w:val="Title Cover"/>
    <w:basedOn w:val="Default"/>
    <w:next w:val="Default"/>
    <w:uiPriority w:val="99"/>
    <w:rsid w:val="00B80CB9"/>
    <w:pPr>
      <w:spacing w:before="240" w:after="500"/>
    </w:pPr>
    <w:rPr>
      <w:rFonts w:ascii="IEFDFH+Arial" w:hAnsi="IEFDFH+Arial" w:cs="IEFDFH+Arial"/>
      <w:color w:val="auto"/>
    </w:rPr>
  </w:style>
  <w:style w:type="paragraph" w:customStyle="1" w:styleId="FigureHeading">
    <w:name w:val="Figure Heading"/>
    <w:basedOn w:val="Normal"/>
    <w:uiPriority w:val="99"/>
    <w:rsid w:val="00B80CB9"/>
    <w:pPr>
      <w:spacing w:before="60" w:after="60"/>
      <w:jc w:val="center"/>
    </w:pPr>
    <w:rPr>
      <w:rFonts w:ascii="Arial" w:hAnsi="Arial" w:cs="Arial"/>
      <w:b/>
      <w:bCs/>
      <w:sz w:val="24"/>
      <w:szCs w:val="24"/>
    </w:rPr>
  </w:style>
  <w:style w:type="character" w:styleId="SubtleEmphasis">
    <w:name w:val="Subtle Emphasis"/>
    <w:uiPriority w:val="65"/>
    <w:qFormat/>
    <w:rsid w:val="00EE63E5"/>
    <w:rPr>
      <w:i/>
      <w:iCs/>
      <w:color w:val="808080"/>
    </w:rPr>
  </w:style>
  <w:style w:type="table" w:styleId="MediumList1-Accent1">
    <w:name w:val="Medium List 1 Accent 1"/>
    <w:basedOn w:val="TableNormal"/>
    <w:uiPriority w:val="70"/>
    <w:rsid w:val="00DD298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Grid-Accent5">
    <w:name w:val="Light Grid Accent 5"/>
    <w:basedOn w:val="TableNormal"/>
    <w:uiPriority w:val="67"/>
    <w:rsid w:val="00DD298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List1-Accent5">
    <w:name w:val="Medium List 1 Accent 5"/>
    <w:basedOn w:val="TableNormal"/>
    <w:uiPriority w:val="70"/>
    <w:rsid w:val="00DD298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5"/>
    <w:rsid w:val="006E3D2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5"/>
    <w:rsid w:val="002B181A"/>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tableentry">
    <w:name w:val="table entry"/>
    <w:basedOn w:val="BodyText3"/>
    <w:uiPriority w:val="99"/>
    <w:rsid w:val="00CC2A2E"/>
    <w:pPr>
      <w:overflowPunct w:val="0"/>
      <w:autoSpaceDE w:val="0"/>
      <w:autoSpaceDN w:val="0"/>
      <w:adjustRightInd w:val="0"/>
      <w:spacing w:after="0"/>
      <w:jc w:val="both"/>
      <w:textAlignment w:val="baseline"/>
    </w:pPr>
    <w:rPr>
      <w:rFonts w:ascii="Times New Roman" w:hAnsi="Times New Roman" w:cs="Times New Roman"/>
      <w:sz w:val="20"/>
      <w:szCs w:val="20"/>
    </w:rPr>
  </w:style>
  <w:style w:type="paragraph" w:styleId="BodyText3">
    <w:name w:val="Body Text 3"/>
    <w:basedOn w:val="Normal"/>
    <w:link w:val="BodyText3Char"/>
    <w:uiPriority w:val="99"/>
    <w:semiHidden/>
    <w:unhideWhenUsed/>
    <w:locked/>
    <w:rsid w:val="00CC2A2E"/>
    <w:pPr>
      <w:spacing w:after="120"/>
    </w:pPr>
    <w:rPr>
      <w:sz w:val="16"/>
      <w:szCs w:val="16"/>
    </w:rPr>
  </w:style>
  <w:style w:type="character" w:customStyle="1" w:styleId="BodyText3Char">
    <w:name w:val="Body Text 3 Char"/>
    <w:link w:val="BodyText3"/>
    <w:uiPriority w:val="99"/>
    <w:semiHidden/>
    <w:rsid w:val="00CC2A2E"/>
    <w:rPr>
      <w:rFonts w:cs="Calibri"/>
      <w:sz w:val="16"/>
      <w:szCs w:val="16"/>
    </w:rPr>
  </w:style>
  <w:style w:type="paragraph" w:styleId="Quote">
    <w:name w:val="Quote"/>
    <w:basedOn w:val="Normal"/>
    <w:next w:val="Normal"/>
    <w:link w:val="QuoteChar"/>
    <w:uiPriority w:val="73"/>
    <w:qFormat/>
    <w:rsid w:val="00DF5640"/>
    <w:rPr>
      <w:i/>
      <w:iCs/>
      <w:color w:val="000000"/>
    </w:rPr>
  </w:style>
  <w:style w:type="character" w:customStyle="1" w:styleId="QuoteChar">
    <w:name w:val="Quote Char"/>
    <w:link w:val="Quote"/>
    <w:uiPriority w:val="73"/>
    <w:rsid w:val="00DF5640"/>
    <w:rPr>
      <w:rFonts w:cs="Calibri"/>
      <w:i/>
      <w:iCs/>
      <w:color w:val="000000"/>
      <w:sz w:val="22"/>
      <w:szCs w:val="22"/>
    </w:rPr>
  </w:style>
  <w:style w:type="character" w:styleId="PlaceholderText">
    <w:name w:val="Placeholder Text"/>
    <w:basedOn w:val="DefaultParagraphFont"/>
    <w:uiPriority w:val="99"/>
    <w:unhideWhenUsed/>
    <w:locked/>
    <w:rsid w:val="00ED68D2"/>
    <w:rPr>
      <w:color w:val="808080"/>
    </w:rPr>
  </w:style>
  <w:style w:type="paragraph" w:styleId="TOCHeading">
    <w:name w:val="TOC Heading"/>
    <w:basedOn w:val="Heading1"/>
    <w:next w:val="Normal"/>
    <w:uiPriority w:val="39"/>
    <w:unhideWhenUsed/>
    <w:qFormat/>
    <w:rsid w:val="006F09EF"/>
    <w:pPr>
      <w:keepNext/>
      <w:keepLines/>
      <w:spacing w:before="480" w:after="0" w:line="276" w:lineRule="auto"/>
      <w:outlineLvl w:val="9"/>
    </w:pPr>
    <w:rPr>
      <w:rFonts w:asciiTheme="majorHAnsi" w:eastAsiaTheme="majorEastAsia" w:hAnsiTheme="majorHAnsi" w:cstheme="majorBidi"/>
      <w:b/>
      <w:bCs/>
      <w:color w:val="365F91" w:themeColor="accent1" w:themeShade="BF"/>
      <w:lang w:eastAsia="ja-JP"/>
    </w:rPr>
  </w:style>
  <w:style w:type="paragraph" w:styleId="NoSpacing">
    <w:name w:val="No Spacing"/>
    <w:link w:val="NoSpacingChar"/>
    <w:uiPriority w:val="1"/>
    <w:qFormat/>
    <w:locked/>
    <w:rsid w:val="007C1FC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C1FC0"/>
    <w:rPr>
      <w:rFonts w:asciiTheme="minorHAnsi" w:eastAsiaTheme="minorEastAsia" w:hAnsiTheme="minorHAnsi" w:cstheme="minorBidi"/>
      <w:sz w:val="22"/>
      <w:szCs w:val="22"/>
      <w:lang w:eastAsia="ja-JP"/>
    </w:rPr>
  </w:style>
  <w:style w:type="paragraph" w:customStyle="1" w:styleId="centerbold">
    <w:name w:val="center bold"/>
    <w:aliases w:val="cbo"/>
    <w:basedOn w:val="Normal"/>
    <w:rsid w:val="007C1FC0"/>
    <w:pPr>
      <w:jc w:val="center"/>
    </w:pPr>
    <w:rPr>
      <w:rFonts w:ascii="Book Antiqua" w:hAnsi="Book Antiqua" w:cs="Times New Roman"/>
      <w:b/>
      <w:sz w:val="24"/>
      <w:szCs w:val="20"/>
    </w:rPr>
  </w:style>
  <w:style w:type="paragraph" w:styleId="BlockText">
    <w:name w:val="Block Text"/>
    <w:basedOn w:val="Normal"/>
    <w:locked/>
    <w:rsid w:val="007C1FC0"/>
    <w:pPr>
      <w:spacing w:line="360" w:lineRule="atLeast"/>
      <w:ind w:left="994" w:right="994"/>
      <w:jc w:val="center"/>
    </w:pPr>
    <w:rPr>
      <w:rFonts w:ascii="Book Antiqua" w:hAnsi="Book Antiqua" w:cs="Times New Roman"/>
      <w:b/>
      <w:caps/>
      <w:sz w:val="36"/>
      <w:szCs w:val="20"/>
    </w:rPr>
  </w:style>
  <w:style w:type="paragraph" w:customStyle="1" w:styleId="appendixstyle">
    <w:name w:val="appendix style"/>
    <w:basedOn w:val="Heading7"/>
    <w:link w:val="appendixstyleChar"/>
    <w:autoRedefine/>
    <w:qFormat/>
    <w:rsid w:val="00E86C33"/>
    <w:pPr>
      <w:pageBreakBefore/>
    </w:pPr>
  </w:style>
  <w:style w:type="character" w:customStyle="1" w:styleId="appendixstyleChar">
    <w:name w:val="appendix style Char"/>
    <w:basedOn w:val="Heading7Char"/>
    <w:link w:val="appendixstyle"/>
    <w:rsid w:val="00E86C33"/>
    <w:rPr>
      <w:rFonts w:ascii="Georgia" w:eastAsia="MS ????" w:hAnsi="Georgia" w:cs="Calibri"/>
      <w:bCs/>
      <w:color w:val="003F72"/>
      <w:sz w:val="42"/>
      <w:szCs w:val="22"/>
    </w:rPr>
  </w:style>
  <w:style w:type="paragraph" w:styleId="Revision">
    <w:name w:val="Revision"/>
    <w:hidden/>
    <w:uiPriority w:val="71"/>
    <w:rsid w:val="00603861"/>
    <w:rPr>
      <w:rFonts w:cs="Calibri"/>
      <w:sz w:val="22"/>
      <w:szCs w:val="22"/>
    </w:rPr>
  </w:style>
  <w:style w:type="paragraph" w:customStyle="1" w:styleId="VABodyText">
    <w:name w:val="VA Body Text"/>
    <w:basedOn w:val="Normal"/>
    <w:qFormat/>
    <w:rsid w:val="002F1553"/>
    <w:pPr>
      <w:autoSpaceDE w:val="0"/>
      <w:autoSpaceDN w:val="0"/>
      <w:adjustRightInd w:val="0"/>
      <w:spacing w:before="60" w:after="60"/>
    </w:pPr>
    <w:rPr>
      <w:rFonts w:ascii="Arial" w:hAnsi="Arial" w:cs="Arial"/>
      <w:color w:val="000000"/>
      <w:sz w:val="24"/>
      <w:szCs w:val="24"/>
    </w:rPr>
  </w:style>
  <w:style w:type="paragraph" w:customStyle="1" w:styleId="VABullet1">
    <w:name w:val="VA Bullet 1"/>
    <w:basedOn w:val="Normal"/>
    <w:uiPriority w:val="99"/>
    <w:rsid w:val="000F33D9"/>
    <w:pPr>
      <w:numPr>
        <w:numId w:val="26"/>
      </w:numPr>
      <w:overflowPunct w:val="0"/>
      <w:autoSpaceDE w:val="0"/>
      <w:autoSpaceDN w:val="0"/>
      <w:adjustRightInd w:val="0"/>
      <w:spacing w:before="60" w:after="60"/>
      <w:textAlignment w:val="baseline"/>
    </w:pPr>
    <w:rPr>
      <w:rFonts w:ascii="Arial" w:hAnsi="Arial" w:cs="Times New Roman"/>
      <w:sz w:val="24"/>
    </w:rPr>
  </w:style>
  <w:style w:type="paragraph" w:customStyle="1" w:styleId="VABullet1-MedBlue">
    <w:name w:val="VA Bullet 1 - Med Blue"/>
    <w:basedOn w:val="VABullet1"/>
    <w:qFormat/>
    <w:rsid w:val="000F33D9"/>
    <w:rPr>
      <w:color w:val="4F81BD" w:themeColor="accent1"/>
    </w:rPr>
  </w:style>
  <w:style w:type="paragraph" w:customStyle="1" w:styleId="NumberBullet">
    <w:name w:val="Number Bullet"/>
    <w:basedOn w:val="Normal"/>
    <w:uiPriority w:val="99"/>
    <w:rsid w:val="004205C2"/>
    <w:pPr>
      <w:numPr>
        <w:numId w:val="27"/>
      </w:numPr>
      <w:overflowPunct w:val="0"/>
      <w:autoSpaceDE w:val="0"/>
      <w:autoSpaceDN w:val="0"/>
      <w:adjustRightInd w:val="0"/>
      <w:spacing w:before="60" w:after="60"/>
      <w:jc w:val="both"/>
      <w:textAlignment w:val="baseline"/>
    </w:pPr>
    <w:rPr>
      <w:rFonts w:ascii="Times New Roman" w:hAnsi="Times New Roman" w:cs="Times New Roman"/>
      <w:sz w:val="24"/>
    </w:rPr>
  </w:style>
  <w:style w:type="character" w:customStyle="1" w:styleId="VAFill-ins-BLUE">
    <w:name w:val="VA Fill-ins - BLUE"/>
    <w:rsid w:val="00722CE5"/>
    <w:rPr>
      <w:color w:val="0000FF"/>
    </w:rPr>
  </w:style>
  <w:style w:type="table" w:customStyle="1" w:styleId="VATable">
    <w:name w:val="VA Table"/>
    <w:basedOn w:val="TableNormal"/>
    <w:qFormat/>
    <w:rsid w:val="00722CE5"/>
    <w:rPr>
      <w:rFonts w:ascii="Arial" w:hAnsi="Arial"/>
      <w:sz w:val="22"/>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 w:type="paragraph" w:customStyle="1" w:styleId="VATableHeadings">
    <w:name w:val="VA Table Headings"/>
    <w:basedOn w:val="Normal"/>
    <w:qFormat/>
    <w:rsid w:val="00722CE5"/>
    <w:pPr>
      <w:overflowPunct w:val="0"/>
      <w:autoSpaceDE w:val="0"/>
      <w:autoSpaceDN w:val="0"/>
      <w:adjustRightInd w:val="0"/>
      <w:spacing w:before="60" w:after="60"/>
      <w:jc w:val="center"/>
      <w:textAlignment w:val="baseline"/>
    </w:pPr>
    <w:rPr>
      <w:rFonts w:ascii="Arial" w:hAnsi="Arial" w:cs="Times New Roman"/>
      <w:color w:val="FFFFFF" w:themeColor="background1"/>
    </w:rPr>
  </w:style>
  <w:style w:type="paragraph" w:customStyle="1" w:styleId="VATableTextSmall">
    <w:name w:val="VA Table Text Small"/>
    <w:basedOn w:val="Normal"/>
    <w:qFormat/>
    <w:rsid w:val="00722CE5"/>
    <w:pPr>
      <w:overflowPunct w:val="0"/>
      <w:autoSpaceDE w:val="0"/>
      <w:autoSpaceDN w:val="0"/>
      <w:adjustRightInd w:val="0"/>
      <w:spacing w:before="60" w:after="60"/>
      <w:textAlignment w:val="baseline"/>
    </w:pPr>
    <w:rPr>
      <w:rFonts w:ascii="Arial" w:hAnsi="Arial" w:cs="Times New Roman"/>
      <w:sz w:val="20"/>
    </w:rPr>
  </w:style>
  <w:style w:type="paragraph" w:customStyle="1" w:styleId="VATableHeadings2">
    <w:name w:val="VA Table Headings 2"/>
    <w:basedOn w:val="VATableHeadings"/>
    <w:qFormat/>
    <w:rsid w:val="00722CE5"/>
    <w:rPr>
      <w:b/>
      <w:color w:val="auto"/>
      <w:sz w:val="20"/>
    </w:rPr>
  </w:style>
  <w:style w:type="table" w:styleId="LightGrid-Accent1">
    <w:name w:val="Light Grid Accent 1"/>
    <w:basedOn w:val="TableNormal"/>
    <w:uiPriority w:val="67"/>
    <w:rsid w:val="00AF51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ableTextChar">
    <w:name w:val="Table Text Char"/>
    <w:link w:val="TableText"/>
    <w:rsid w:val="00556BFE"/>
    <w:rPr>
      <w:rFonts w:cs="Calibri"/>
      <w:sz w:val="22"/>
      <w:szCs w:val="22"/>
    </w:rPr>
  </w:style>
  <w:style w:type="paragraph" w:customStyle="1" w:styleId="TableParagraph">
    <w:name w:val="Table Paragraph"/>
    <w:basedOn w:val="Normal"/>
    <w:uiPriority w:val="1"/>
    <w:qFormat/>
    <w:rsid w:val="00556BFE"/>
    <w:pPr>
      <w:widowControl w:val="0"/>
      <w:autoSpaceDE w:val="0"/>
      <w:autoSpaceDN w:val="0"/>
      <w:ind w:left="107"/>
    </w:pPr>
    <w:rPr>
      <w:rFonts w:ascii="Arial" w:eastAsia="Arial" w:hAnsi="Arial" w:cs="Arial"/>
      <w:lang w:bidi="en-US"/>
    </w:rPr>
  </w:style>
  <w:style w:type="numbering" w:customStyle="1" w:styleId="Headings">
    <w:name w:val="Headings"/>
    <w:uiPriority w:val="99"/>
    <w:rsid w:val="00903209"/>
    <w:pPr>
      <w:numPr>
        <w:numId w:val="28"/>
      </w:numPr>
    </w:pPr>
  </w:style>
  <w:style w:type="paragraph" w:customStyle="1" w:styleId="Caption1">
    <w:name w:val="Caption 1"/>
    <w:rsid w:val="00E0553C"/>
    <w:pPr>
      <w:suppressAutoHyphens/>
      <w:spacing w:before="120" w:after="40"/>
    </w:pPr>
    <w:rPr>
      <w:rFonts w:ascii="Arial" w:hAnsi="Arial" w:cs="Courier New"/>
      <w:b/>
      <w:sz w:val="22"/>
      <w:szCs w:val="18"/>
      <w:lang w:eastAsia="ar-SA"/>
    </w:rPr>
  </w:style>
  <w:style w:type="numbering" w:customStyle="1" w:styleId="Headings1">
    <w:name w:val="Headings1"/>
    <w:uiPriority w:val="99"/>
    <w:rsid w:val="0017077E"/>
  </w:style>
  <w:style w:type="character" w:styleId="UnresolvedMention">
    <w:name w:val="Unresolved Mention"/>
    <w:basedOn w:val="DefaultParagraphFont"/>
    <w:uiPriority w:val="99"/>
    <w:semiHidden/>
    <w:unhideWhenUsed/>
    <w:rsid w:val="006F78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900993">
      <w:bodyDiv w:val="1"/>
      <w:marLeft w:val="0"/>
      <w:marRight w:val="0"/>
      <w:marTop w:val="0"/>
      <w:marBottom w:val="0"/>
      <w:divBdr>
        <w:top w:val="none" w:sz="0" w:space="0" w:color="auto"/>
        <w:left w:val="none" w:sz="0" w:space="0" w:color="auto"/>
        <w:bottom w:val="none" w:sz="0" w:space="0" w:color="auto"/>
        <w:right w:val="none" w:sz="0" w:space="0" w:color="auto"/>
      </w:divBdr>
    </w:div>
    <w:div w:id="1301033261">
      <w:bodyDiv w:val="1"/>
      <w:marLeft w:val="0"/>
      <w:marRight w:val="0"/>
      <w:marTop w:val="0"/>
      <w:marBottom w:val="0"/>
      <w:divBdr>
        <w:top w:val="none" w:sz="0" w:space="0" w:color="auto"/>
        <w:left w:val="none" w:sz="0" w:space="0" w:color="auto"/>
        <w:bottom w:val="none" w:sz="0" w:space="0" w:color="auto"/>
        <w:right w:val="none" w:sz="0" w:space="0" w:color="auto"/>
      </w:divBdr>
    </w:div>
    <w:div w:id="1975211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hyperlink" Target="mailto:Chris.Cockle@va.gov" TargetMode="External"/><Relationship Id="rId3" Type="http://schemas.openxmlformats.org/officeDocument/2006/relationships/customXml" Target="../customXml/item3.xml"/><Relationship Id="rId21" Type="http://schemas.openxmlformats.org/officeDocument/2006/relationships/hyperlink" Target="mailto:Christopher.Cardella@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mailto:Chris.Cockle@va.gov"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Joseph.Stevenson@va.gov" TargetMode="External"/><Relationship Id="rId29" Type="http://schemas.openxmlformats.org/officeDocument/2006/relationships/hyperlink" Target="mailto:jhjennis@amazo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louis.lugo@va.gov"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yperlink" Target="mailto:nixdorf@amazon.com" TargetMode="External"/><Relationship Id="rId10" Type="http://schemas.openxmlformats.org/officeDocument/2006/relationships/endnotes" Target="endnotes.xml"/><Relationship Id="rId19" Type="http://schemas.openxmlformats.org/officeDocument/2006/relationships/hyperlink" Target="mailto:Joseph.Stevenson@va.gov"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mailto:Eugene.Tai@va.gov" TargetMode="External"/><Relationship Id="rId27" Type="http://schemas.openxmlformats.org/officeDocument/2006/relationships/hyperlink" Target="mailto:Nagesh.Gadamsetty@va.gov" TargetMode="Externa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2A933A6D1214F80EC8B92C7648C57" ma:contentTypeVersion="0" ma:contentTypeDescription="Create a new document." ma:contentTypeScope="" ma:versionID="52e1ce1a49fe85277dab1793e225ba59">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18523952-E565-4FB1-9238-687D70439B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D0A57B-18CB-4BA6-9DB3-BB32CA197B21}">
  <ds:schemaRefs>
    <ds:schemaRef ds:uri="http://schemas.microsoft.com/sharepoint/v3/contenttype/forms"/>
  </ds:schemaRefs>
</ds:datastoreItem>
</file>

<file path=customXml/itemProps3.xml><?xml version="1.0" encoding="utf-8"?>
<ds:datastoreItem xmlns:ds="http://schemas.openxmlformats.org/officeDocument/2006/customXml" ds:itemID="{3B71C81F-ACD1-436D-931F-9E840FDCB9AB}"/>
</file>

<file path=customXml/itemProps4.xml><?xml version="1.0" encoding="utf-8"?>
<ds:datastoreItem xmlns:ds="http://schemas.openxmlformats.org/officeDocument/2006/customXml" ds:itemID="{3C73F664-07F8-49CC-B6F8-B12BBD56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9714</Words>
  <Characters>55375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ISCPA Information System Contingency Plan Template (Department of Veterans Affairs)</vt:lpstr>
    </vt:vector>
  </TitlesOfParts>
  <Company>Department of Veterans Affairs, Office of Assistant Secretary for Information and Technology, Office of Deputy Assistant Secretary for Information Security, Office of Business Continuity</Company>
  <LinksUpToDate>false</LinksUpToDate>
  <CharactersWithSpaces>64960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ISCPA Information System Contingency Plan Template (Department of Veterans Affairs)</dc:title>
  <dc:subject>ISCPA Information System Contingency Plan Template</dc:subject>
  <dc:creator>Department of Veterans Affairs;Office of Assistant Secretary for Information and Technology;Office of Deputy Assistant Secretary for Information Security;Office of Business Continuity</dc:creator>
  <cp:keywords>ISCP; CP; Contingency Plan; FISMA; Plan; System; Template; Templates; Contingency Planning; ISCPA; Assessment; Office of Business Continuity; ISCPA Process;</cp:keywords>
  <dc:description/>
  <cp:lastModifiedBy>Ntayi, Raymond (Unisys)</cp:lastModifiedBy>
  <cp:revision>2</cp:revision>
  <cp:lastPrinted>2018-11-14T20:37:00Z</cp:lastPrinted>
  <dcterms:created xsi:type="dcterms:W3CDTF">2018-11-26T00:01:00Z</dcterms:created>
  <dcterms:modified xsi:type="dcterms:W3CDTF">2018-11-26T00:01:00Z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0x010100B4B2A933A6D1214F80EC8B92C7648C57</vt:lpwstr>
  </property>
</Properties>
</file>